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668"/>
        <w:rPr>
          <w:rFonts w:ascii="Times New Roman"/>
          <w:sz w:val="130"/>
        </w:rPr>
      </w:pPr>
      <w:r>
        <w:rPr>
          <w:rFonts w:ascii="Times New Roman"/>
          <w:sz w:val="130"/>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ge">
                  <wp:posOffset>149</wp:posOffset>
                </wp:positionV>
                <wp:extent cx="7772400" cy="13716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72400" cy="1371600"/>
                          <a:chExt cx="7772400" cy="1371600"/>
                        </a:xfrm>
                      </wpg:grpSpPr>
                      <pic:pic>
                        <pic:nvPicPr>
                          <pic:cNvPr id="2" name="Image 2"/>
                          <pic:cNvPicPr/>
                        </pic:nvPicPr>
                        <pic:blipFill>
                          <a:blip r:embed="rId5" cstate="print"/>
                          <a:stretch>
                            <a:fillRect/>
                          </a:stretch>
                        </pic:blipFill>
                        <pic:spPr>
                          <a:xfrm>
                            <a:off x="0" y="0"/>
                            <a:ext cx="7772399" cy="1371599"/>
                          </a:xfrm>
                          <a:prstGeom prst="rect">
                            <a:avLst/>
                          </a:prstGeom>
                        </pic:spPr>
                      </pic:pic>
                      <wps:wsp>
                        <wps:cNvPr id="3" name="Graphic 3"/>
                        <wps:cNvSpPr/>
                        <wps:spPr>
                          <a:xfrm>
                            <a:off x="0" y="234393"/>
                            <a:ext cx="5005705" cy="795020"/>
                          </a:xfrm>
                          <a:custGeom>
                            <a:avLst/>
                            <a:gdLst/>
                            <a:ahLst/>
                            <a:cxnLst/>
                            <a:rect l="l" t="t" r="r" b="b"/>
                            <a:pathLst>
                              <a:path w="5005705" h="795020">
                                <a:moveTo>
                                  <a:pt x="5005645" y="794448"/>
                                </a:moveTo>
                                <a:lnTo>
                                  <a:pt x="0" y="794448"/>
                                </a:lnTo>
                                <a:lnTo>
                                  <a:pt x="0" y="0"/>
                                </a:lnTo>
                                <a:lnTo>
                                  <a:pt x="5005645" y="0"/>
                                </a:lnTo>
                                <a:lnTo>
                                  <a:pt x="5005645" y="794448"/>
                                </a:lnTo>
                                <a:close/>
                              </a:path>
                            </a:pathLst>
                          </a:custGeom>
                          <a:solidFill>
                            <a:srgbClr val="01AA6D">
                              <a:alpha val="79998"/>
                            </a:srgbClr>
                          </a:solidFill>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0" y="243291"/>
                            <a:ext cx="742949" cy="781049"/>
                          </a:xfrm>
                          <a:prstGeom prst="rect">
                            <a:avLst/>
                          </a:prstGeom>
                        </pic:spPr>
                      </pic:pic>
                      <wps:wsp>
                        <wps:cNvPr id="5" name="Textbox 5"/>
                        <wps:cNvSpPr txBox="1"/>
                        <wps:spPr>
                          <a:xfrm>
                            <a:off x="0" y="234393"/>
                            <a:ext cx="5005705" cy="795020"/>
                          </a:xfrm>
                          <a:prstGeom prst="rect">
                            <a:avLst/>
                          </a:prstGeom>
                        </wps:spPr>
                        <wps:txbx>
                          <w:txbxContent>
                            <w:p>
                              <w:pPr>
                                <w:spacing w:before="338"/>
                                <w:ind w:left="962" w:right="0" w:firstLine="0"/>
                                <w:jc w:val="center"/>
                                <w:rPr>
                                  <w:rFonts w:ascii="Trebuchet MS"/>
                                  <w:b/>
                                  <w:sz w:val="45"/>
                                </w:rPr>
                              </w:pPr>
                              <w:r>
                                <w:rPr>
                                  <w:rFonts w:ascii="Trebuchet MS"/>
                                  <w:b/>
                                  <w:color w:val="200D40"/>
                                  <w:spacing w:val="-14"/>
                                  <w:sz w:val="45"/>
                                </w:rPr>
                                <w:t>PEMERINTAH KABUPATEN PASER</w:t>
                              </w:r>
                            </w:p>
                          </w:txbxContent>
                        </wps:txbx>
                        <wps:bodyPr wrap="square" lIns="0" tIns="0" rIns="0" bIns="0" rtlCol="0">
                          <a:noAutofit/>
                        </wps:bodyPr>
                      </wps:wsp>
                    </wpg:wgp>
                  </a:graphicData>
                </a:graphic>
              </wp:anchor>
            </w:drawing>
          </mc:Choice>
          <mc:Fallback>
            <w:pict>
              <v:group style="position:absolute;margin-left:0pt;margin-top:.011781pt;width:612pt;height:108pt;mso-position-horizontal-relative:page;mso-position-vertical-relative:page;z-index:15728640" id="docshapegroup1" coordorigin="0,0" coordsize="12240,2160">
                <v:shape style="position:absolute;left:0;top:0;width:12240;height:2160" type="#_x0000_t75" id="docshape2" stroked="false">
                  <v:imagedata r:id="rId5" o:title=""/>
                </v:shape>
                <v:rect style="position:absolute;left:0;top:369;width:7883;height:1252" id="docshape3" filled="true" fillcolor="#01aa6d" stroked="false">
                  <v:fill opacity="52428f" type="solid"/>
                </v:rect>
                <v:shape style="position:absolute;left:0;top:383;width:1170;height:1230" type="#_x0000_t75" id="docshape4" stroked="false">
                  <v:imagedata r:id="rId6" o:title=""/>
                </v:shape>
                <v:shapetype id="_x0000_t202" o:spt="202" coordsize="21600,21600" path="m,l,21600r21600,l21600,xe">
                  <v:stroke joinstyle="miter"/>
                  <v:path gradientshapeok="t" o:connecttype="rect"/>
                </v:shapetype>
                <v:shape style="position:absolute;left:0;top:369;width:7883;height:1252" type="#_x0000_t202" id="docshape5" filled="false" stroked="false">
                  <v:textbox inset="0,0,0,0">
                    <w:txbxContent>
                      <w:p>
                        <w:pPr>
                          <w:spacing w:before="338"/>
                          <w:ind w:left="962" w:right="0" w:firstLine="0"/>
                          <w:jc w:val="center"/>
                          <w:rPr>
                            <w:rFonts w:ascii="Trebuchet MS"/>
                            <w:b/>
                            <w:sz w:val="45"/>
                          </w:rPr>
                        </w:pPr>
                        <w:r>
                          <w:rPr>
                            <w:rFonts w:ascii="Trebuchet MS"/>
                            <w:b/>
                            <w:color w:val="200D40"/>
                            <w:spacing w:val="-14"/>
                            <w:sz w:val="45"/>
                          </w:rPr>
                          <w:t>PEMERINTAH KABUPATEN PASER</w:t>
                        </w:r>
                      </w:p>
                    </w:txbxContent>
                  </v:textbox>
                  <w10:wrap type="none"/>
                </v:shape>
                <w10:wrap type="none"/>
              </v:group>
            </w:pict>
          </mc:Fallback>
        </mc:AlternateContent>
      </w:r>
      <w:r>
        <w:rPr>
          <w:rFonts w:ascii="Times New Roman"/>
          <w:sz w:val="130"/>
        </w:rPr>
        <mc:AlternateContent>
          <mc:Choice Requires="wps">
            <w:drawing>
              <wp:anchor distT="0" distB="0" distL="0" distR="0" allowOverlap="1" layoutInCell="1" locked="0" behindDoc="1" simplePos="0" relativeHeight="478360576">
                <wp:simplePos x="0" y="0"/>
                <wp:positionH relativeFrom="page">
                  <wp:posOffset>0</wp:posOffset>
                </wp:positionH>
                <wp:positionV relativeFrom="page">
                  <wp:posOffset>3953098</wp:posOffset>
                </wp:positionV>
                <wp:extent cx="7839075" cy="792480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7839075" cy="7924800"/>
                          <a:chExt cx="7839075" cy="7924800"/>
                        </a:xfrm>
                      </wpg:grpSpPr>
                      <pic:pic>
                        <pic:nvPicPr>
                          <pic:cNvPr id="7" name="Image 7"/>
                          <pic:cNvPicPr/>
                        </pic:nvPicPr>
                        <pic:blipFill>
                          <a:blip r:embed="rId7" cstate="print"/>
                          <a:stretch>
                            <a:fillRect/>
                          </a:stretch>
                        </pic:blipFill>
                        <pic:spPr>
                          <a:xfrm>
                            <a:off x="0" y="1086815"/>
                            <a:ext cx="3600588" cy="3990819"/>
                          </a:xfrm>
                          <a:prstGeom prst="rect">
                            <a:avLst/>
                          </a:prstGeom>
                        </pic:spPr>
                      </pic:pic>
                      <wps:wsp>
                        <wps:cNvPr id="8" name="Graphic 8"/>
                        <wps:cNvSpPr/>
                        <wps:spPr>
                          <a:xfrm>
                            <a:off x="0" y="963900"/>
                            <a:ext cx="3604260" cy="662305"/>
                          </a:xfrm>
                          <a:custGeom>
                            <a:avLst/>
                            <a:gdLst/>
                            <a:ahLst/>
                            <a:cxnLst/>
                            <a:rect l="l" t="t" r="r" b="b"/>
                            <a:pathLst>
                              <a:path w="3604260" h="662305">
                                <a:moveTo>
                                  <a:pt x="476107" y="14079"/>
                                </a:moveTo>
                                <a:lnTo>
                                  <a:pt x="0" y="14079"/>
                                </a:lnTo>
                                <a:lnTo>
                                  <a:pt x="0" y="0"/>
                                </a:lnTo>
                                <a:lnTo>
                                  <a:pt x="421483" y="0"/>
                                </a:lnTo>
                                <a:lnTo>
                                  <a:pt x="476107" y="14079"/>
                                </a:lnTo>
                                <a:close/>
                              </a:path>
                              <a:path w="3604260" h="662305">
                                <a:moveTo>
                                  <a:pt x="697126" y="28158"/>
                                </a:moveTo>
                                <a:lnTo>
                                  <a:pt x="475549" y="28158"/>
                                </a:lnTo>
                                <a:lnTo>
                                  <a:pt x="421065" y="14079"/>
                                </a:lnTo>
                                <a:lnTo>
                                  <a:pt x="641494" y="14079"/>
                                </a:lnTo>
                                <a:lnTo>
                                  <a:pt x="697126" y="28158"/>
                                </a:lnTo>
                                <a:close/>
                              </a:path>
                              <a:path w="3604260" h="662305">
                                <a:moveTo>
                                  <a:pt x="865514" y="42238"/>
                                </a:moveTo>
                                <a:lnTo>
                                  <a:pt x="696005" y="42238"/>
                                </a:lnTo>
                                <a:lnTo>
                                  <a:pt x="640515" y="28158"/>
                                </a:lnTo>
                                <a:lnTo>
                                  <a:pt x="809137" y="28158"/>
                                </a:lnTo>
                                <a:lnTo>
                                  <a:pt x="865514" y="42238"/>
                                </a:lnTo>
                                <a:close/>
                              </a:path>
                              <a:path w="3604260" h="662305">
                                <a:moveTo>
                                  <a:pt x="1018354" y="56317"/>
                                </a:moveTo>
                                <a:lnTo>
                                  <a:pt x="863966" y="56317"/>
                                </a:lnTo>
                                <a:lnTo>
                                  <a:pt x="807731" y="42238"/>
                                </a:lnTo>
                                <a:lnTo>
                                  <a:pt x="967444" y="42238"/>
                                </a:lnTo>
                                <a:lnTo>
                                  <a:pt x="1018354" y="56317"/>
                                </a:lnTo>
                                <a:close/>
                              </a:path>
                              <a:path w="3604260" h="662305">
                                <a:moveTo>
                                  <a:pt x="1120063" y="70397"/>
                                </a:moveTo>
                                <a:lnTo>
                                  <a:pt x="1016625" y="70397"/>
                                </a:lnTo>
                                <a:lnTo>
                                  <a:pt x="965774" y="56317"/>
                                </a:lnTo>
                                <a:lnTo>
                                  <a:pt x="1069227" y="56317"/>
                                </a:lnTo>
                                <a:lnTo>
                                  <a:pt x="1120063" y="70397"/>
                                </a:lnTo>
                                <a:close/>
                              </a:path>
                              <a:path w="3604260" h="662305">
                                <a:moveTo>
                                  <a:pt x="1221620" y="84476"/>
                                </a:moveTo>
                                <a:lnTo>
                                  <a:pt x="1118217" y="84476"/>
                                </a:lnTo>
                                <a:lnTo>
                                  <a:pt x="1067439" y="70397"/>
                                </a:lnTo>
                                <a:lnTo>
                                  <a:pt x="1170861" y="70397"/>
                                </a:lnTo>
                                <a:lnTo>
                                  <a:pt x="1221620" y="84476"/>
                                </a:lnTo>
                                <a:close/>
                              </a:path>
                              <a:path w="3604260" h="662305">
                                <a:moveTo>
                                  <a:pt x="1323021" y="98556"/>
                                </a:moveTo>
                                <a:lnTo>
                                  <a:pt x="1219661" y="98556"/>
                                </a:lnTo>
                                <a:lnTo>
                                  <a:pt x="1168958" y="84476"/>
                                </a:lnTo>
                                <a:lnTo>
                                  <a:pt x="1272340" y="84476"/>
                                </a:lnTo>
                                <a:lnTo>
                                  <a:pt x="1323021" y="98556"/>
                                </a:lnTo>
                                <a:close/>
                              </a:path>
                              <a:path w="3604260" h="662305">
                                <a:moveTo>
                                  <a:pt x="1575822" y="140794"/>
                                </a:moveTo>
                                <a:lnTo>
                                  <a:pt x="1472596" y="140794"/>
                                </a:lnTo>
                                <a:lnTo>
                                  <a:pt x="1371539" y="112635"/>
                                </a:lnTo>
                                <a:lnTo>
                                  <a:pt x="1320952" y="112635"/>
                                </a:lnTo>
                                <a:lnTo>
                                  <a:pt x="1270326" y="98556"/>
                                </a:lnTo>
                                <a:lnTo>
                                  <a:pt x="1373663" y="98556"/>
                                </a:lnTo>
                                <a:lnTo>
                                  <a:pt x="1474824" y="126715"/>
                                </a:lnTo>
                                <a:lnTo>
                                  <a:pt x="1525344" y="126715"/>
                                </a:lnTo>
                                <a:lnTo>
                                  <a:pt x="1575822" y="140794"/>
                                </a:lnTo>
                                <a:close/>
                              </a:path>
                              <a:path w="3604260" h="662305">
                                <a:moveTo>
                                  <a:pt x="1978100" y="225271"/>
                                </a:moveTo>
                                <a:lnTo>
                                  <a:pt x="1925300" y="225271"/>
                                </a:lnTo>
                                <a:lnTo>
                                  <a:pt x="1824998" y="197112"/>
                                </a:lnTo>
                                <a:lnTo>
                                  <a:pt x="1774782" y="197112"/>
                                </a:lnTo>
                                <a:lnTo>
                                  <a:pt x="1623876" y="154873"/>
                                </a:lnTo>
                                <a:lnTo>
                                  <a:pt x="1573490" y="154873"/>
                                </a:lnTo>
                                <a:lnTo>
                                  <a:pt x="1523063" y="140794"/>
                                </a:lnTo>
                                <a:lnTo>
                                  <a:pt x="1626258" y="140794"/>
                                </a:lnTo>
                                <a:lnTo>
                                  <a:pt x="1777311" y="183032"/>
                                </a:lnTo>
                                <a:lnTo>
                                  <a:pt x="1827575" y="183032"/>
                                </a:lnTo>
                                <a:lnTo>
                                  <a:pt x="1978100" y="225271"/>
                                </a:lnTo>
                                <a:close/>
                              </a:path>
                              <a:path w="3604260" h="662305">
                                <a:moveTo>
                                  <a:pt x="2674949" y="394224"/>
                                </a:moveTo>
                                <a:lnTo>
                                  <a:pt x="2622237" y="394224"/>
                                </a:lnTo>
                                <a:lnTo>
                                  <a:pt x="2274933" y="295668"/>
                                </a:lnTo>
                                <a:lnTo>
                                  <a:pt x="2225125" y="295668"/>
                                </a:lnTo>
                                <a:lnTo>
                                  <a:pt x="1975384" y="225271"/>
                                </a:lnTo>
                                <a:lnTo>
                                  <a:pt x="2028185" y="225271"/>
                                </a:lnTo>
                                <a:lnTo>
                                  <a:pt x="2228060" y="281589"/>
                                </a:lnTo>
                                <a:lnTo>
                                  <a:pt x="2277911" y="281589"/>
                                </a:lnTo>
                                <a:lnTo>
                                  <a:pt x="2674949" y="394224"/>
                                </a:lnTo>
                                <a:close/>
                              </a:path>
                              <a:path w="3604260" h="662305">
                                <a:moveTo>
                                  <a:pt x="3600307" y="661734"/>
                                </a:moveTo>
                                <a:lnTo>
                                  <a:pt x="2671652" y="394224"/>
                                </a:lnTo>
                                <a:lnTo>
                                  <a:pt x="2724351" y="394224"/>
                                </a:lnTo>
                                <a:lnTo>
                                  <a:pt x="3604250" y="647654"/>
                                </a:lnTo>
                                <a:lnTo>
                                  <a:pt x="3600307" y="661734"/>
                                </a:lnTo>
                                <a:close/>
                              </a:path>
                            </a:pathLst>
                          </a:custGeom>
                          <a:solidFill>
                            <a:srgbClr val="01AA6D"/>
                          </a:solidFill>
                        </wps:spPr>
                        <wps:bodyPr wrap="square" lIns="0" tIns="0" rIns="0" bIns="0" rtlCol="0">
                          <a:prstTxWarp prst="textNoShape">
                            <a:avLst/>
                          </a:prstTxWarp>
                          <a:noAutofit/>
                        </wps:bodyPr>
                      </wps:wsp>
                      <pic:pic>
                        <pic:nvPicPr>
                          <pic:cNvPr id="9" name="Image 9"/>
                          <pic:cNvPicPr/>
                        </pic:nvPicPr>
                        <pic:blipFill>
                          <a:blip r:embed="rId8" cstate="print"/>
                          <a:stretch>
                            <a:fillRect/>
                          </a:stretch>
                        </pic:blipFill>
                        <pic:spPr>
                          <a:xfrm>
                            <a:off x="0" y="4946913"/>
                            <a:ext cx="7772399" cy="2977663"/>
                          </a:xfrm>
                          <a:prstGeom prst="rect">
                            <a:avLst/>
                          </a:prstGeom>
                        </pic:spPr>
                      </pic:pic>
                      <pic:pic>
                        <pic:nvPicPr>
                          <pic:cNvPr id="10" name="Image 10"/>
                          <pic:cNvPicPr/>
                        </pic:nvPicPr>
                        <pic:blipFill>
                          <a:blip r:embed="rId9" cstate="print"/>
                          <a:stretch>
                            <a:fillRect/>
                          </a:stretch>
                        </pic:blipFill>
                        <pic:spPr>
                          <a:xfrm>
                            <a:off x="2399560" y="0"/>
                            <a:ext cx="5372839" cy="6350000"/>
                          </a:xfrm>
                          <a:prstGeom prst="rect">
                            <a:avLst/>
                          </a:prstGeom>
                        </pic:spPr>
                      </pic:pic>
                      <wps:wsp>
                        <wps:cNvPr id="11" name="Graphic 11"/>
                        <wps:cNvSpPr/>
                        <wps:spPr>
                          <a:xfrm>
                            <a:off x="2399588" y="3122884"/>
                            <a:ext cx="5373370" cy="3223260"/>
                          </a:xfrm>
                          <a:custGeom>
                            <a:avLst/>
                            <a:gdLst/>
                            <a:ahLst/>
                            <a:cxnLst/>
                            <a:rect l="l" t="t" r="r" b="b"/>
                            <a:pathLst>
                              <a:path w="5373370" h="3223260">
                                <a:moveTo>
                                  <a:pt x="2892009" y="3214278"/>
                                </a:moveTo>
                                <a:lnTo>
                                  <a:pt x="2939327" y="3218099"/>
                                </a:lnTo>
                                <a:lnTo>
                                  <a:pt x="2986839" y="3221282"/>
                                </a:lnTo>
                                <a:lnTo>
                                  <a:pt x="3013339" y="3222662"/>
                                </a:lnTo>
                              </a:path>
                              <a:path w="5373370" h="3223260">
                                <a:moveTo>
                                  <a:pt x="3344094" y="3222662"/>
                                </a:moveTo>
                                <a:lnTo>
                                  <a:pt x="3370594" y="3221282"/>
                                </a:lnTo>
                                <a:lnTo>
                                  <a:pt x="3418105" y="3218099"/>
                                </a:lnTo>
                                <a:lnTo>
                                  <a:pt x="3465438" y="3214274"/>
                                </a:lnTo>
                              </a:path>
                              <a:path w="5373370" h="3223260">
                                <a:moveTo>
                                  <a:pt x="2775651" y="3201578"/>
                                </a:moveTo>
                                <a:lnTo>
                                  <a:pt x="2797971" y="3204410"/>
                                </a:lnTo>
                                <a:lnTo>
                                  <a:pt x="2844888" y="3209658"/>
                                </a:lnTo>
                                <a:lnTo>
                                  <a:pt x="2892009" y="3214278"/>
                                </a:lnTo>
                              </a:path>
                              <a:path w="5373370" h="3223260">
                                <a:moveTo>
                                  <a:pt x="3465424" y="3214278"/>
                                </a:moveTo>
                                <a:lnTo>
                                  <a:pt x="3512544" y="3209658"/>
                                </a:lnTo>
                                <a:lnTo>
                                  <a:pt x="3559461" y="3204410"/>
                                </a:lnTo>
                                <a:lnTo>
                                  <a:pt x="3581782" y="3201578"/>
                                </a:lnTo>
                              </a:path>
                              <a:path w="5373370" h="3223260">
                                <a:moveTo>
                                  <a:pt x="2685625" y="3188878"/>
                                </a:moveTo>
                                <a:lnTo>
                                  <a:pt x="2704767" y="3191884"/>
                                </a:lnTo>
                                <a:lnTo>
                                  <a:pt x="2751262" y="3198484"/>
                                </a:lnTo>
                                <a:lnTo>
                                  <a:pt x="2775651" y="3201578"/>
                                </a:lnTo>
                              </a:path>
                              <a:path w="5373370" h="3223260">
                                <a:moveTo>
                                  <a:pt x="3581782" y="3201578"/>
                                </a:moveTo>
                                <a:lnTo>
                                  <a:pt x="3606170" y="3198484"/>
                                </a:lnTo>
                                <a:lnTo>
                                  <a:pt x="3652666" y="3191884"/>
                                </a:lnTo>
                                <a:lnTo>
                                  <a:pt x="3671807" y="3188878"/>
                                </a:lnTo>
                              </a:path>
                              <a:path w="5373370" h="3223260">
                                <a:moveTo>
                                  <a:pt x="2483981" y="3150778"/>
                                </a:moveTo>
                                <a:lnTo>
                                  <a:pt x="2521019" y="3158855"/>
                                </a:lnTo>
                                <a:lnTo>
                                  <a:pt x="2566611" y="3168097"/>
                                </a:lnTo>
                                <a:lnTo>
                                  <a:pt x="2612436" y="3176686"/>
                                </a:lnTo>
                                <a:lnTo>
                                  <a:pt x="2658490" y="3184616"/>
                                </a:lnTo>
                                <a:lnTo>
                                  <a:pt x="2685625" y="3188878"/>
                                </a:lnTo>
                              </a:path>
                              <a:path w="5373370" h="3223260">
                                <a:moveTo>
                                  <a:pt x="3671807" y="3188878"/>
                                </a:moveTo>
                                <a:lnTo>
                                  <a:pt x="3698943" y="3184616"/>
                                </a:lnTo>
                                <a:lnTo>
                                  <a:pt x="3744997" y="3176686"/>
                                </a:lnTo>
                                <a:lnTo>
                                  <a:pt x="3790822" y="3168097"/>
                                </a:lnTo>
                                <a:lnTo>
                                  <a:pt x="3836413" y="3158855"/>
                                </a:lnTo>
                                <a:lnTo>
                                  <a:pt x="3873452" y="3150778"/>
                                </a:lnTo>
                              </a:path>
                              <a:path w="5373370" h="3223260">
                                <a:moveTo>
                                  <a:pt x="363" y="0"/>
                                </a:moveTo>
                                <a:lnTo>
                                  <a:pt x="353" y="1178"/>
                                </a:lnTo>
                                <a:lnTo>
                                  <a:pt x="0" y="48233"/>
                                </a:lnTo>
                                <a:lnTo>
                                  <a:pt x="25" y="51978"/>
                                </a:lnTo>
                                <a:lnTo>
                                  <a:pt x="292" y="96466"/>
                                </a:lnTo>
                                <a:lnTo>
                                  <a:pt x="438" y="102776"/>
                                </a:lnTo>
                                <a:lnTo>
                                  <a:pt x="1402" y="144527"/>
                                </a:lnTo>
                                <a:lnTo>
                                  <a:pt x="3183" y="192410"/>
                                </a:lnTo>
                                <a:lnTo>
                                  <a:pt x="5667" y="240109"/>
                                </a:lnTo>
                                <a:lnTo>
                                  <a:pt x="8850" y="287621"/>
                                </a:lnTo>
                                <a:lnTo>
                                  <a:pt x="12726" y="334940"/>
                                </a:lnTo>
                                <a:lnTo>
                                  <a:pt x="17277" y="382062"/>
                                </a:lnTo>
                                <a:lnTo>
                                  <a:pt x="22539" y="428977"/>
                                </a:lnTo>
                                <a:lnTo>
                                  <a:pt x="28465" y="475686"/>
                                </a:lnTo>
                                <a:lnTo>
                                  <a:pt x="35065" y="522182"/>
                                </a:lnTo>
                                <a:lnTo>
                                  <a:pt x="42332" y="568459"/>
                                </a:lnTo>
                                <a:lnTo>
                                  <a:pt x="50263" y="614513"/>
                                </a:lnTo>
                                <a:lnTo>
                                  <a:pt x="58852" y="660338"/>
                                </a:lnTo>
                                <a:lnTo>
                                  <a:pt x="68094" y="705929"/>
                                </a:lnTo>
                                <a:lnTo>
                                  <a:pt x="77984" y="751282"/>
                                </a:lnTo>
                                <a:lnTo>
                                  <a:pt x="88517" y="796392"/>
                                </a:lnTo>
                                <a:lnTo>
                                  <a:pt x="99687" y="841252"/>
                                </a:lnTo>
                                <a:lnTo>
                                  <a:pt x="111491" y="885859"/>
                                </a:lnTo>
                                <a:lnTo>
                                  <a:pt x="123922" y="930207"/>
                                </a:lnTo>
                                <a:lnTo>
                                  <a:pt x="136976" y="974291"/>
                                </a:lnTo>
                                <a:lnTo>
                                  <a:pt x="150647" y="1018106"/>
                                </a:lnTo>
                                <a:lnTo>
                                  <a:pt x="164931" y="1061648"/>
                                </a:lnTo>
                                <a:lnTo>
                                  <a:pt x="179823" y="1104910"/>
                                </a:lnTo>
                                <a:lnTo>
                                  <a:pt x="195317" y="1147888"/>
                                </a:lnTo>
                                <a:lnTo>
                                  <a:pt x="211409" y="1190577"/>
                                </a:lnTo>
                                <a:lnTo>
                                  <a:pt x="228053" y="1232989"/>
                                </a:lnTo>
                                <a:lnTo>
                                  <a:pt x="245364" y="1275067"/>
                                </a:lnTo>
                                <a:lnTo>
                                  <a:pt x="263217" y="1316858"/>
                                </a:lnTo>
                                <a:lnTo>
                                  <a:pt x="281648" y="1358340"/>
                                </a:lnTo>
                                <a:lnTo>
                                  <a:pt x="300651" y="1399507"/>
                                </a:lnTo>
                                <a:lnTo>
                                  <a:pt x="320221" y="1440355"/>
                                </a:lnTo>
                                <a:lnTo>
                                  <a:pt x="340353" y="1480878"/>
                                </a:lnTo>
                                <a:lnTo>
                                  <a:pt x="361042" y="1521072"/>
                                </a:lnTo>
                                <a:lnTo>
                                  <a:pt x="382283" y="1560931"/>
                                </a:lnTo>
                                <a:lnTo>
                                  <a:pt x="404071" y="1600450"/>
                                </a:lnTo>
                                <a:lnTo>
                                  <a:pt x="426400" y="1639625"/>
                                </a:lnTo>
                                <a:lnTo>
                                  <a:pt x="449267" y="1678450"/>
                                </a:lnTo>
                                <a:lnTo>
                                  <a:pt x="472665" y="1716920"/>
                                </a:lnTo>
                                <a:lnTo>
                                  <a:pt x="496590" y="1755030"/>
                                </a:lnTo>
                                <a:lnTo>
                                  <a:pt x="521036" y="1792775"/>
                                </a:lnTo>
                                <a:lnTo>
                                  <a:pt x="545999" y="1830150"/>
                                </a:lnTo>
                                <a:lnTo>
                                  <a:pt x="571474" y="1867150"/>
                                </a:lnTo>
                                <a:lnTo>
                                  <a:pt x="597455" y="1903770"/>
                                </a:lnTo>
                                <a:lnTo>
                                  <a:pt x="623938" y="1940005"/>
                                </a:lnTo>
                                <a:lnTo>
                                  <a:pt x="650916" y="1975850"/>
                                </a:lnTo>
                                <a:lnTo>
                                  <a:pt x="678386" y="2011299"/>
                                </a:lnTo>
                                <a:lnTo>
                                  <a:pt x="706343" y="2046348"/>
                                </a:lnTo>
                                <a:lnTo>
                                  <a:pt x="734780" y="2080992"/>
                                </a:lnTo>
                                <a:lnTo>
                                  <a:pt x="763694" y="2115225"/>
                                </a:lnTo>
                                <a:lnTo>
                                  <a:pt x="793079" y="2149042"/>
                                </a:lnTo>
                                <a:lnTo>
                                  <a:pt x="822929" y="2182439"/>
                                </a:lnTo>
                                <a:lnTo>
                                  <a:pt x="853241" y="2215411"/>
                                </a:lnTo>
                                <a:lnTo>
                                  <a:pt x="884009" y="2247952"/>
                                </a:lnTo>
                                <a:lnTo>
                                  <a:pt x="915227" y="2280057"/>
                                </a:lnTo>
                                <a:lnTo>
                                  <a:pt x="946892" y="2311721"/>
                                </a:lnTo>
                                <a:lnTo>
                                  <a:pt x="978997" y="2342940"/>
                                </a:lnTo>
                                <a:lnTo>
                                  <a:pt x="1011538" y="2373708"/>
                                </a:lnTo>
                                <a:lnTo>
                                  <a:pt x="1044509" y="2404019"/>
                                </a:lnTo>
                                <a:lnTo>
                                  <a:pt x="1077906" y="2433870"/>
                                </a:lnTo>
                                <a:lnTo>
                                  <a:pt x="1111724" y="2463255"/>
                                </a:lnTo>
                                <a:lnTo>
                                  <a:pt x="1145957" y="2492168"/>
                                </a:lnTo>
                                <a:lnTo>
                                  <a:pt x="1180601" y="2520606"/>
                                </a:lnTo>
                                <a:lnTo>
                                  <a:pt x="1215650" y="2548562"/>
                                </a:lnTo>
                                <a:lnTo>
                                  <a:pt x="1251099" y="2576032"/>
                                </a:lnTo>
                                <a:lnTo>
                                  <a:pt x="1286943" y="2603011"/>
                                </a:lnTo>
                                <a:lnTo>
                                  <a:pt x="1323178" y="2629494"/>
                                </a:lnTo>
                                <a:lnTo>
                                  <a:pt x="1359797" y="2655477"/>
                                </a:lnTo>
                                <a:lnTo>
                                  <a:pt x="1396798" y="2680949"/>
                                </a:lnTo>
                                <a:lnTo>
                                  <a:pt x="1434173" y="2705912"/>
                                </a:lnTo>
                                <a:lnTo>
                                  <a:pt x="1471919" y="2730359"/>
                                </a:lnTo>
                                <a:lnTo>
                                  <a:pt x="1510029" y="2754284"/>
                                </a:lnTo>
                                <a:lnTo>
                                  <a:pt x="1548499" y="2777682"/>
                                </a:lnTo>
                                <a:lnTo>
                                  <a:pt x="1587324" y="2800548"/>
                                </a:lnTo>
                                <a:lnTo>
                                  <a:pt x="1626498" y="2822878"/>
                                </a:lnTo>
                                <a:lnTo>
                                  <a:pt x="1666018" y="2844666"/>
                                </a:lnTo>
                                <a:lnTo>
                                  <a:pt x="1705877" y="2865907"/>
                                </a:lnTo>
                                <a:lnTo>
                                  <a:pt x="1746071" y="2886596"/>
                                </a:lnTo>
                                <a:lnTo>
                                  <a:pt x="1786594" y="2906728"/>
                                </a:lnTo>
                                <a:lnTo>
                                  <a:pt x="1827442" y="2926298"/>
                                </a:lnTo>
                                <a:lnTo>
                                  <a:pt x="1868609" y="2945301"/>
                                </a:lnTo>
                                <a:lnTo>
                                  <a:pt x="1910091" y="2963731"/>
                                </a:lnTo>
                                <a:lnTo>
                                  <a:pt x="1951882" y="2981585"/>
                                </a:lnTo>
                                <a:lnTo>
                                  <a:pt x="1993977" y="2998856"/>
                                </a:lnTo>
                                <a:lnTo>
                                  <a:pt x="2036372" y="3015540"/>
                                </a:lnTo>
                                <a:lnTo>
                                  <a:pt x="2079061" y="3031632"/>
                                </a:lnTo>
                                <a:lnTo>
                                  <a:pt x="2122039" y="3047126"/>
                                </a:lnTo>
                                <a:lnTo>
                                  <a:pt x="2165301" y="3062017"/>
                                </a:lnTo>
                                <a:lnTo>
                                  <a:pt x="2208842" y="3076301"/>
                                </a:lnTo>
                                <a:lnTo>
                                  <a:pt x="2252657" y="3089973"/>
                                </a:lnTo>
                                <a:lnTo>
                                  <a:pt x="2296741" y="3103027"/>
                                </a:lnTo>
                                <a:lnTo>
                                  <a:pt x="2341089" y="3115458"/>
                                </a:lnTo>
                                <a:lnTo>
                                  <a:pt x="2385696" y="3127261"/>
                                </a:lnTo>
                                <a:lnTo>
                                  <a:pt x="2430557" y="3138432"/>
                                </a:lnTo>
                                <a:lnTo>
                                  <a:pt x="2475666" y="3148965"/>
                                </a:lnTo>
                                <a:lnTo>
                                  <a:pt x="2483981" y="3150778"/>
                                </a:lnTo>
                              </a:path>
                              <a:path w="5373370" h="3223260">
                                <a:moveTo>
                                  <a:pt x="3873452" y="3150778"/>
                                </a:moveTo>
                                <a:lnTo>
                                  <a:pt x="3926876" y="3138432"/>
                                </a:lnTo>
                                <a:lnTo>
                                  <a:pt x="3971736" y="3127261"/>
                                </a:lnTo>
                                <a:lnTo>
                                  <a:pt x="4016343" y="3115458"/>
                                </a:lnTo>
                                <a:lnTo>
                                  <a:pt x="4060691" y="3103027"/>
                                </a:lnTo>
                                <a:lnTo>
                                  <a:pt x="4104775" y="3089973"/>
                                </a:lnTo>
                                <a:lnTo>
                                  <a:pt x="4148591" y="3076301"/>
                                </a:lnTo>
                                <a:lnTo>
                                  <a:pt x="4192132" y="3062017"/>
                                </a:lnTo>
                                <a:lnTo>
                                  <a:pt x="4235394" y="3047126"/>
                                </a:lnTo>
                                <a:lnTo>
                                  <a:pt x="4278372" y="3031632"/>
                                </a:lnTo>
                                <a:lnTo>
                                  <a:pt x="4321061" y="3015540"/>
                                </a:lnTo>
                                <a:lnTo>
                                  <a:pt x="4363455" y="2998856"/>
                                </a:lnTo>
                                <a:lnTo>
                                  <a:pt x="4405551" y="2981585"/>
                                </a:lnTo>
                                <a:lnTo>
                                  <a:pt x="4447342" y="2963731"/>
                                </a:lnTo>
                                <a:lnTo>
                                  <a:pt x="4488824" y="2945301"/>
                                </a:lnTo>
                                <a:lnTo>
                                  <a:pt x="4529991" y="2926298"/>
                                </a:lnTo>
                                <a:lnTo>
                                  <a:pt x="4570839" y="2906728"/>
                                </a:lnTo>
                                <a:lnTo>
                                  <a:pt x="4611362" y="2886596"/>
                                </a:lnTo>
                                <a:lnTo>
                                  <a:pt x="4651556" y="2865907"/>
                                </a:lnTo>
                                <a:lnTo>
                                  <a:pt x="4691415" y="2844666"/>
                                </a:lnTo>
                                <a:lnTo>
                                  <a:pt x="4730934" y="2822878"/>
                                </a:lnTo>
                                <a:lnTo>
                                  <a:pt x="4770109" y="2800548"/>
                                </a:lnTo>
                                <a:lnTo>
                                  <a:pt x="4808934" y="2777682"/>
                                </a:lnTo>
                                <a:lnTo>
                                  <a:pt x="4847404" y="2754284"/>
                                </a:lnTo>
                                <a:lnTo>
                                  <a:pt x="4885514" y="2730359"/>
                                </a:lnTo>
                                <a:lnTo>
                                  <a:pt x="4923259" y="2705912"/>
                                </a:lnTo>
                                <a:lnTo>
                                  <a:pt x="4960634" y="2680949"/>
                                </a:lnTo>
                                <a:lnTo>
                                  <a:pt x="4997636" y="2655476"/>
                                </a:lnTo>
                                <a:lnTo>
                                  <a:pt x="5034254" y="2629494"/>
                                </a:lnTo>
                                <a:lnTo>
                                  <a:pt x="5070489" y="2603011"/>
                                </a:lnTo>
                                <a:lnTo>
                                  <a:pt x="5106334" y="2576032"/>
                                </a:lnTo>
                                <a:lnTo>
                                  <a:pt x="5141783" y="2548562"/>
                                </a:lnTo>
                                <a:lnTo>
                                  <a:pt x="5176832" y="2520606"/>
                                </a:lnTo>
                                <a:lnTo>
                                  <a:pt x="5211476" y="2492168"/>
                                </a:lnTo>
                                <a:lnTo>
                                  <a:pt x="5245709" y="2463255"/>
                                </a:lnTo>
                                <a:lnTo>
                                  <a:pt x="5279526" y="2433870"/>
                                </a:lnTo>
                                <a:lnTo>
                                  <a:pt x="5312924" y="2404019"/>
                                </a:lnTo>
                                <a:lnTo>
                                  <a:pt x="5345895" y="2373708"/>
                                </a:lnTo>
                                <a:lnTo>
                                  <a:pt x="5372811" y="2348258"/>
                                </a:lnTo>
                              </a:path>
                            </a:pathLst>
                          </a:custGeom>
                          <a:ln w="133349">
                            <a:solidFill>
                              <a:srgbClr val="251762"/>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005pt;margin-top:311.267609pt;width:617.25pt;height:624pt;mso-position-horizontal-relative:page;mso-position-vertical-relative:page;z-index:-24955904" id="docshapegroup6" coordorigin="0,6225" coordsize="12345,12480">
                <v:shape style="position:absolute;left:0;top:7936;width:5671;height:6285" type="#_x0000_t75" id="docshape7" stroked="false">
                  <v:imagedata r:id="rId7" o:title=""/>
                </v:shape>
                <v:shape style="position:absolute;left:0;top:7743;width:5676;height:1043" id="docshape8" coordorigin="0,7743" coordsize="5676,1043" path="m750,7765l0,7765,0,7743,664,7743,750,7765xm1098,7788l749,7788,663,7765,1010,7765,1098,7788xm1363,7810l1096,7810,1009,7788,1274,7788,1363,7810xm1604,7832l1361,7832,1272,7810,1524,7810,1604,7832xm1764,7854l1601,7854,1521,7832,1684,7832,1764,7854xm1924,7876l1761,7876,1681,7854,1844,7854,1924,7876xm2083,7899l1921,7899,1841,7876,2004,7876,2083,7899xm2482,7965l2319,7965,2160,7921,2080,7921,2001,7899,2163,7899,2323,7943,2402,7943,2482,7965xm3115,8098l3032,8098,2874,8054,2795,8054,2557,7987,2478,7987,2399,7965,2561,7965,2799,8032,2878,8032,3115,8098xm4213,8364l4130,8364,3583,8209,3504,8209,3111,8098,3194,8098,3509,8187,3587,8187,4213,8364xm5670,8785l4207,8364,4290,8364,5676,8763,5670,8785xe" filled="true" fillcolor="#01aa6d" stroked="false">
                  <v:path arrowok="t"/>
                  <v:fill type="solid"/>
                </v:shape>
                <v:shape style="position:absolute;left:0;top:14015;width:12240;height:4690" type="#_x0000_t75" id="docshape9" stroked="false">
                  <v:imagedata r:id="rId8" o:title=""/>
                </v:shape>
                <v:shape style="position:absolute;left:3778;top:6225;width:8462;height:10000" type="#_x0000_t75" id="docshape10" stroked="false">
                  <v:imagedata r:id="rId9" o:title=""/>
                </v:shape>
                <v:shape style="position:absolute;left:3778;top:11143;width:8462;height:5076" id="docshape11" coordorigin="3779,11143" coordsize="8462,5076" path="m8333,16205l8408,16211,8483,16216,8524,16218m9045,16218l9087,16216,9162,16211,9236,16205m8150,16185l8185,16190,8259,16198,8333,16205m9236,16205l9310,16198,9384,16190,9419,16185m8008,16165l8038,16170,8112,16180,8150,16185m9419,16185l9458,16180,9531,16170,9561,16165m7691,16105l7749,16118,7821,16132,7893,16146,7965,16158,8008,16165m9561,16165l9604,16158,9677,16146,9749,16132,9820,16118,9879,16105m3779,11143l3779,11145,3779,11219,3779,11225,3779,11295,3780,11305,3781,11371,3784,11446,3788,11521,3793,11596,3799,11671,3806,11745,3814,11819,3824,11892,3834,11966,3846,12038,3858,12111,3872,12183,3886,12255,3902,12326,3918,12397,3936,12468,3954,12538,3974,12608,3995,12678,4016,12747,4039,12815,4062,12883,4086,12951,4112,13018,4138,13085,4165,13151,4193,13217,4222,13282,4252,13347,4283,13412,4315,13475,4347,13539,4381,13601,4415,13664,4450,13725,4486,13787,4523,13847,4561,13907,4599,13967,4639,14025,4679,14084,4720,14141,4761,14198,4804,14255,4847,14311,4891,14366,4936,14420,4982,14474,5028,14528,5075,14580,5123,14632,5171,14683,5220,14734,5270,14784,5321,14833,5372,14881,5424,14929,5476,14976,5530,15022,5584,15068,5638,15113,5693,15157,5749,15200,5806,15243,5863,15284,5920,15325,5979,15365,6037,15405,6097,15443,6157,15481,6217,15518,6279,15554,6340,15589,6403,15623,6465,15657,6529,15689,6592,15721,6657,15752,6722,15782,6787,15811,6853,15839,6919,15866,6986,15892,7053,15918,7121,15942,7189,15965,7257,15988,7326,16009,7396,16030,7466,16050,7536,16068,7607,16086,7678,16102,7691,16105m9879,16105l9892,16102,9963,16086,10034,16068,10104,16050,10174,16030,10243,16009,10312,15988,10381,15965,10449,15942,10516,15918,10584,15892,10650,15866,10717,15839,10783,15811,10848,15782,10913,15752,10977,15721,11041,15689,11104,15657,11167,15623,11229,15589,11291,15554,11352,15518,11413,15481,11473,15443,11532,15405,11591,15365,11649,15325,11707,15284,11764,15243,11820,15200,11876,15157,11931,15113,11986,15068,12040,15022,12093,14976,12146,14929,12198,14881,12240,14841e" filled="false" stroked="true" strokeweight="10.499999pt" strokecolor="#251762">
                  <v:path arrowok="t"/>
                  <v:stroke dashstyle="solid"/>
                </v:shape>
                <w10:wrap type="none"/>
              </v:group>
            </w:pict>
          </mc:Fallback>
        </mc:AlternateContent>
      </w:r>
    </w:p>
    <w:p>
      <w:pPr>
        <w:pStyle w:val="Title"/>
        <w:rPr>
          <w:b w:val="0"/>
        </w:rPr>
      </w:pPr>
      <w:r>
        <w:rPr>
          <w:b w:val="0"/>
          <w:color w:val="251762"/>
          <w:w w:val="120"/>
        </w:rPr>
        <w:t>LKJIP</w:t>
      </w:r>
      <w:r>
        <w:rPr>
          <w:b w:val="0"/>
          <w:color w:val="251762"/>
          <w:spacing w:val="-15"/>
          <w:w w:val="120"/>
        </w:rPr>
        <w:t> </w:t>
      </w:r>
      <w:r>
        <w:rPr>
          <w:b w:val="0"/>
          <w:color w:val="251762"/>
          <w:spacing w:val="-4"/>
          <w:w w:val="135"/>
        </w:rPr>
        <w:t>2024</w:t>
      </w:r>
    </w:p>
    <w:p>
      <w:pPr>
        <w:spacing w:line="715" w:lineRule="exact" w:before="0"/>
        <w:ind w:left="132" w:right="0" w:firstLine="0"/>
        <w:jc w:val="left"/>
        <w:rPr>
          <w:rFonts w:ascii="Trebuchet MS"/>
          <w:b/>
          <w:sz w:val="62"/>
        </w:rPr>
      </w:pPr>
      <w:r>
        <w:rPr>
          <w:rFonts w:ascii="Trebuchet MS"/>
          <w:b/>
          <w:color w:val="01AA6D"/>
          <w:spacing w:val="-16"/>
          <w:sz w:val="62"/>
        </w:rPr>
        <w:t>LAPORAN</w:t>
      </w:r>
      <w:r>
        <w:rPr>
          <w:rFonts w:ascii="Trebuchet MS"/>
          <w:b/>
          <w:color w:val="01AA6D"/>
          <w:spacing w:val="-68"/>
          <w:sz w:val="62"/>
        </w:rPr>
        <w:t> </w:t>
      </w:r>
      <w:r>
        <w:rPr>
          <w:rFonts w:ascii="Trebuchet MS"/>
          <w:b/>
          <w:color w:val="01AA6D"/>
          <w:spacing w:val="-16"/>
          <w:sz w:val="62"/>
        </w:rPr>
        <w:t>KINERJA</w:t>
      </w:r>
      <w:r>
        <w:rPr>
          <w:rFonts w:ascii="Trebuchet MS"/>
          <w:b/>
          <w:color w:val="01AA6D"/>
          <w:spacing w:val="-68"/>
          <w:sz w:val="62"/>
        </w:rPr>
        <w:t> </w:t>
      </w:r>
      <w:r>
        <w:rPr>
          <w:rFonts w:ascii="Trebuchet MS"/>
          <w:b/>
          <w:color w:val="01AA6D"/>
          <w:spacing w:val="-16"/>
          <w:sz w:val="62"/>
        </w:rPr>
        <w:t>INSTANSI</w:t>
      </w:r>
      <w:r>
        <w:rPr>
          <w:rFonts w:ascii="Trebuchet MS"/>
          <w:b/>
          <w:color w:val="01AA6D"/>
          <w:spacing w:val="-67"/>
          <w:sz w:val="62"/>
        </w:rPr>
        <w:t> </w:t>
      </w:r>
      <w:r>
        <w:rPr>
          <w:rFonts w:ascii="Trebuchet MS"/>
          <w:b/>
          <w:color w:val="01AA6D"/>
          <w:spacing w:val="-16"/>
          <w:sz w:val="62"/>
        </w:rPr>
        <w:t>PEMERINTAH</w:t>
      </w:r>
    </w:p>
    <w:p>
      <w:pPr>
        <w:spacing w:before="91"/>
        <w:ind w:left="1293" w:right="0" w:firstLine="0"/>
        <w:jc w:val="left"/>
        <w:rPr>
          <w:rFonts w:ascii="Trebuchet MS"/>
          <w:b/>
          <w:sz w:val="120"/>
        </w:rPr>
      </w:pPr>
      <w:r>
        <w:rPr>
          <w:rFonts w:ascii="Trebuchet MS"/>
          <w:b/>
          <w:color w:val="41E678"/>
          <w:spacing w:val="-24"/>
          <w:sz w:val="120"/>
        </w:rPr>
        <w:t>SEKRETARIAT</w:t>
      </w:r>
      <w:r>
        <w:rPr>
          <w:rFonts w:ascii="Trebuchet MS"/>
          <w:b/>
          <w:color w:val="41E678"/>
          <w:spacing w:val="-145"/>
          <w:sz w:val="120"/>
        </w:rPr>
        <w:t> </w:t>
      </w:r>
      <w:r>
        <w:rPr>
          <w:rFonts w:ascii="Trebuchet MS"/>
          <w:b/>
          <w:color w:val="41E678"/>
          <w:spacing w:val="-4"/>
          <w:sz w:val="120"/>
        </w:rPr>
        <w:t>DPRD</w:t>
      </w:r>
    </w:p>
    <w:p>
      <w:pPr>
        <w:pStyle w:val="BodyText"/>
        <w:rPr>
          <w:rFonts w:ascii="Trebuchet MS"/>
          <w:b/>
          <w:sz w:val="120"/>
        </w:rPr>
      </w:pPr>
    </w:p>
    <w:p>
      <w:pPr>
        <w:pStyle w:val="BodyText"/>
        <w:rPr>
          <w:rFonts w:ascii="Trebuchet MS"/>
          <w:b/>
          <w:sz w:val="120"/>
        </w:rPr>
      </w:pPr>
    </w:p>
    <w:p>
      <w:pPr>
        <w:pStyle w:val="BodyText"/>
        <w:rPr>
          <w:rFonts w:ascii="Trebuchet MS"/>
          <w:b/>
          <w:sz w:val="120"/>
        </w:rPr>
      </w:pPr>
    </w:p>
    <w:p>
      <w:pPr>
        <w:pStyle w:val="BodyText"/>
        <w:rPr>
          <w:rFonts w:ascii="Trebuchet MS"/>
          <w:b/>
          <w:sz w:val="120"/>
        </w:rPr>
      </w:pPr>
    </w:p>
    <w:p>
      <w:pPr>
        <w:pStyle w:val="BodyText"/>
        <w:rPr>
          <w:rFonts w:ascii="Trebuchet MS"/>
          <w:b/>
          <w:sz w:val="120"/>
        </w:rPr>
      </w:pPr>
    </w:p>
    <w:p>
      <w:pPr>
        <w:pStyle w:val="BodyText"/>
        <w:rPr>
          <w:rFonts w:ascii="Trebuchet MS"/>
          <w:b/>
          <w:sz w:val="120"/>
        </w:rPr>
      </w:pPr>
    </w:p>
    <w:p>
      <w:pPr>
        <w:pStyle w:val="BodyText"/>
        <w:rPr>
          <w:rFonts w:ascii="Trebuchet MS"/>
          <w:b/>
          <w:sz w:val="120"/>
        </w:rPr>
      </w:pPr>
    </w:p>
    <w:p>
      <w:pPr>
        <w:pStyle w:val="BodyText"/>
        <w:spacing w:before="424"/>
        <w:rPr>
          <w:rFonts w:ascii="Trebuchet MS"/>
          <w:b/>
          <w:sz w:val="120"/>
        </w:rPr>
      </w:pPr>
    </w:p>
    <w:p>
      <w:pPr>
        <w:spacing w:before="0"/>
        <w:ind w:left="0" w:right="124" w:firstLine="0"/>
        <w:jc w:val="right"/>
        <w:rPr>
          <w:rFonts w:ascii="Trebuchet MS"/>
          <w:b/>
          <w:sz w:val="70"/>
        </w:rPr>
      </w:pPr>
      <w:r>
        <w:rPr>
          <w:rFonts w:ascii="Trebuchet MS"/>
          <w:b/>
          <w:w w:val="90"/>
          <w:sz w:val="70"/>
        </w:rPr>
        <w:t>TAHUN</w:t>
      </w:r>
      <w:r>
        <w:rPr>
          <w:rFonts w:ascii="Trebuchet MS"/>
          <w:b/>
          <w:spacing w:val="-57"/>
          <w:w w:val="90"/>
          <w:sz w:val="70"/>
        </w:rPr>
        <w:t> </w:t>
      </w:r>
      <w:r>
        <w:rPr>
          <w:rFonts w:ascii="Trebuchet MS"/>
          <w:b/>
          <w:spacing w:val="-4"/>
          <w:w w:val="95"/>
          <w:sz w:val="70"/>
        </w:rPr>
        <w:t>2025</w:t>
      </w:r>
    </w:p>
    <w:p>
      <w:pPr>
        <w:spacing w:after="0"/>
        <w:jc w:val="right"/>
        <w:rPr>
          <w:rFonts w:ascii="Trebuchet MS"/>
          <w:b/>
          <w:sz w:val="70"/>
        </w:rPr>
        <w:sectPr>
          <w:type w:val="continuous"/>
          <w:pgSz w:w="12240" w:h="18710"/>
          <w:pgMar w:top="0" w:bottom="0" w:left="360" w:right="0"/>
        </w:sectPr>
      </w:pPr>
    </w:p>
    <w:p>
      <w:pPr>
        <w:pStyle w:val="BodyText"/>
        <w:spacing w:before="2"/>
        <w:rPr>
          <w:rFonts w:ascii="Trebuchet MS"/>
          <w:b/>
          <w:sz w:val="17"/>
        </w:rPr>
      </w:pPr>
      <w:r>
        <w:rPr>
          <w:rFonts w:ascii="Trebuchet MS"/>
          <w:b/>
          <w:sz w:val="17"/>
        </w:rPr>
        <mc:AlternateContent>
          <mc:Choice Requires="wps">
            <w:drawing>
              <wp:anchor distT="0" distB="0" distL="0" distR="0" allowOverlap="1" layoutInCell="1" locked="0" behindDoc="0" simplePos="0" relativeHeight="15729664">
                <wp:simplePos x="0" y="0"/>
                <wp:positionH relativeFrom="page">
                  <wp:posOffset>133604</wp:posOffset>
                </wp:positionH>
                <wp:positionV relativeFrom="page">
                  <wp:posOffset>61225</wp:posOffset>
                </wp:positionV>
                <wp:extent cx="7482205" cy="11755755"/>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7482205" cy="11755755"/>
                          <a:chExt cx="7482205" cy="11755755"/>
                        </a:xfrm>
                      </wpg:grpSpPr>
                      <pic:pic>
                        <pic:nvPicPr>
                          <pic:cNvPr id="13" name="Image 13"/>
                          <pic:cNvPicPr/>
                        </pic:nvPicPr>
                        <pic:blipFill>
                          <a:blip r:embed="rId10" cstate="print"/>
                          <a:stretch>
                            <a:fillRect/>
                          </a:stretch>
                        </pic:blipFill>
                        <pic:spPr>
                          <a:xfrm>
                            <a:off x="0" y="0"/>
                            <a:ext cx="7481594" cy="11755224"/>
                          </a:xfrm>
                          <a:prstGeom prst="rect">
                            <a:avLst/>
                          </a:prstGeom>
                        </pic:spPr>
                      </pic:pic>
                      <pic:pic>
                        <pic:nvPicPr>
                          <pic:cNvPr id="14" name="Image 14"/>
                          <pic:cNvPicPr/>
                        </pic:nvPicPr>
                        <pic:blipFill>
                          <a:blip r:embed="rId11" cstate="print"/>
                          <a:stretch>
                            <a:fillRect/>
                          </a:stretch>
                        </pic:blipFill>
                        <pic:spPr>
                          <a:xfrm>
                            <a:off x="3032390" y="7559298"/>
                            <a:ext cx="1438274" cy="1438274"/>
                          </a:xfrm>
                          <a:prstGeom prst="rect">
                            <a:avLst/>
                          </a:prstGeom>
                        </pic:spPr>
                      </pic:pic>
                    </wpg:wgp>
                  </a:graphicData>
                </a:graphic>
              </wp:anchor>
            </w:drawing>
          </mc:Choice>
          <mc:Fallback>
            <w:pict>
              <v:group style="position:absolute;margin-left:10.520009pt;margin-top:4.820938pt;width:589.15pt;height:925.65pt;mso-position-horizontal-relative:page;mso-position-vertical-relative:page;z-index:15729664" id="docshapegroup12" coordorigin="210,96" coordsize="11783,18513">
                <v:shape style="position:absolute;left:210;top:96;width:11783;height:18513" type="#_x0000_t75" id="docshape13" stroked="false">
                  <v:imagedata r:id="rId10" o:title=""/>
                </v:shape>
                <v:shape style="position:absolute;left:4985;top:12000;width:2265;height:2265" type="#_x0000_t75" id="docshape14" stroked="false">
                  <v:imagedata r:id="rId11" o:title=""/>
                </v:shape>
                <w10:wrap type="none"/>
              </v:group>
            </w:pict>
          </mc:Fallback>
        </mc:AlternateContent>
      </w:r>
    </w:p>
    <w:p>
      <w:pPr>
        <w:pStyle w:val="BodyText"/>
        <w:spacing w:after="0"/>
        <w:rPr>
          <w:rFonts w:ascii="Trebuchet MS"/>
          <w:b/>
          <w:sz w:val="17"/>
        </w:rPr>
        <w:sectPr>
          <w:pgSz w:w="12240" w:h="18710"/>
          <w:pgMar w:top="2140" w:bottom="280" w:left="360" w:right="0"/>
        </w:sectPr>
      </w:pPr>
    </w:p>
    <w:p>
      <w:pPr>
        <w:spacing w:before="80"/>
        <w:ind w:left="214" w:right="0" w:firstLine="0"/>
        <w:jc w:val="center"/>
        <w:rPr>
          <w:b/>
          <w:sz w:val="28"/>
        </w:rPr>
      </w:pPr>
      <w:r>
        <w:rPr>
          <w:b/>
          <w:sz w:val="28"/>
        </w:rPr>
        <w:t>IKHTISAR</w:t>
      </w:r>
      <w:r>
        <w:rPr>
          <w:b/>
          <w:spacing w:val="-5"/>
          <w:sz w:val="28"/>
        </w:rPr>
        <w:t> </w:t>
      </w:r>
      <w:r>
        <w:rPr>
          <w:b/>
          <w:spacing w:val="-2"/>
          <w:sz w:val="28"/>
        </w:rPr>
        <w:t>EKSEKUTIF</w:t>
      </w:r>
    </w:p>
    <w:p>
      <w:pPr>
        <w:pStyle w:val="BodyText"/>
        <w:rPr>
          <w:b/>
          <w:sz w:val="28"/>
        </w:rPr>
      </w:pPr>
    </w:p>
    <w:p>
      <w:pPr>
        <w:pStyle w:val="BodyText"/>
        <w:spacing w:before="50"/>
        <w:rPr>
          <w:b/>
          <w:sz w:val="28"/>
        </w:rPr>
      </w:pPr>
    </w:p>
    <w:p>
      <w:pPr>
        <w:pStyle w:val="BodyText"/>
        <w:spacing w:line="360" w:lineRule="auto"/>
        <w:ind w:left="828" w:right="615" w:firstLine="852"/>
        <w:jc w:val="both"/>
      </w:pPr>
      <w:r>
        <w:rPr/>
        <w:t>Realisasi anggaran Sekretariat DPRD Kabupaten Paser tahun 2024 sebesar Rp79.743.462.001,00 atau 91,71% dari total anggaran sebesar Rp86.954.632.542,00</w:t>
      </w:r>
      <w:r>
        <w:rPr>
          <w:spacing w:val="-9"/>
        </w:rPr>
        <w:t> </w:t>
      </w:r>
      <w:r>
        <w:rPr/>
        <w:t>yang</w:t>
      </w:r>
      <w:r>
        <w:rPr>
          <w:spacing w:val="-9"/>
        </w:rPr>
        <w:t> </w:t>
      </w:r>
      <w:r>
        <w:rPr/>
        <w:t>terdiri</w:t>
      </w:r>
      <w:r>
        <w:rPr>
          <w:spacing w:val="-10"/>
        </w:rPr>
        <w:t> </w:t>
      </w:r>
      <w:r>
        <w:rPr/>
        <w:t>dari</w:t>
      </w:r>
      <w:r>
        <w:rPr>
          <w:spacing w:val="-10"/>
        </w:rPr>
        <w:t> </w:t>
      </w:r>
      <w:r>
        <w:rPr/>
        <w:t>Belanja</w:t>
      </w:r>
      <w:r>
        <w:rPr>
          <w:spacing w:val="-9"/>
        </w:rPr>
        <w:t> </w:t>
      </w:r>
      <w:r>
        <w:rPr/>
        <w:t>Operasi</w:t>
      </w:r>
      <w:r>
        <w:rPr>
          <w:spacing w:val="-9"/>
        </w:rPr>
        <w:t> </w:t>
      </w:r>
      <w:r>
        <w:rPr/>
        <w:t>dan</w:t>
      </w:r>
      <w:r>
        <w:rPr>
          <w:spacing w:val="-10"/>
        </w:rPr>
        <w:t> </w:t>
      </w:r>
      <w:r>
        <w:rPr/>
        <w:t>Belanja</w:t>
      </w:r>
      <w:r>
        <w:rPr>
          <w:spacing w:val="-9"/>
        </w:rPr>
        <w:t> </w:t>
      </w:r>
      <w:r>
        <w:rPr/>
        <w:t>Modal.</w:t>
      </w:r>
      <w:r>
        <w:rPr>
          <w:spacing w:val="-7"/>
        </w:rPr>
        <w:t> </w:t>
      </w:r>
      <w:r>
        <w:rPr/>
        <w:t>Belanja operasi tahun 2024 dianggarkan sebesar Rp78.209.649.706,00 dan telah direalisasikan sebesar Rp71.518.181.601,00 atau sebesar 91,44%, sedangkan belanja modal tahun 2024 dianggarkan sebesar Rp8.744.982.836,00 dan telah direalisasikan sebesar Rp8.225.280.400,00 atau sebesar 94,06%. Adapun jumlah program,</w:t>
      </w:r>
      <w:r>
        <w:rPr>
          <w:spacing w:val="-7"/>
        </w:rPr>
        <w:t> </w:t>
      </w:r>
      <w:r>
        <w:rPr/>
        <w:t>kegiatan,</w:t>
      </w:r>
      <w:r>
        <w:rPr>
          <w:spacing w:val="-7"/>
        </w:rPr>
        <w:t> </w:t>
      </w:r>
      <w:r>
        <w:rPr/>
        <w:t>dan</w:t>
      </w:r>
      <w:r>
        <w:rPr>
          <w:spacing w:val="-7"/>
        </w:rPr>
        <w:t> </w:t>
      </w:r>
      <w:r>
        <w:rPr/>
        <w:t>sub</w:t>
      </w:r>
      <w:r>
        <w:rPr>
          <w:spacing w:val="-6"/>
        </w:rPr>
        <w:t> </w:t>
      </w:r>
      <w:r>
        <w:rPr/>
        <w:t>kegiatan</w:t>
      </w:r>
      <w:r>
        <w:rPr>
          <w:spacing w:val="-4"/>
        </w:rPr>
        <w:t> </w:t>
      </w:r>
      <w:r>
        <w:rPr/>
        <w:t>yang</w:t>
      </w:r>
      <w:r>
        <w:rPr>
          <w:spacing w:val="-6"/>
        </w:rPr>
        <w:t> </w:t>
      </w:r>
      <w:r>
        <w:rPr/>
        <w:t>dilaksanakan</w:t>
      </w:r>
      <w:r>
        <w:rPr>
          <w:spacing w:val="-5"/>
        </w:rPr>
        <w:t> </w:t>
      </w:r>
      <w:r>
        <w:rPr/>
        <w:t>terdiri</w:t>
      </w:r>
      <w:r>
        <w:rPr>
          <w:spacing w:val="-7"/>
        </w:rPr>
        <w:t> </w:t>
      </w:r>
      <w:r>
        <w:rPr/>
        <w:t>dari</w:t>
      </w:r>
      <w:r>
        <w:rPr>
          <w:spacing w:val="-7"/>
        </w:rPr>
        <w:t> </w:t>
      </w:r>
      <w:r>
        <w:rPr/>
        <w:t>2</w:t>
      </w:r>
      <w:r>
        <w:rPr>
          <w:spacing w:val="-6"/>
        </w:rPr>
        <w:t> </w:t>
      </w:r>
      <w:r>
        <w:rPr/>
        <w:t>program,</w:t>
      </w:r>
      <w:r>
        <w:rPr>
          <w:spacing w:val="-7"/>
        </w:rPr>
        <w:t> </w:t>
      </w:r>
      <w:r>
        <w:rPr/>
        <w:t>16 kegiatan, dan 62 sub kegiatan.</w:t>
      </w:r>
    </w:p>
    <w:p>
      <w:pPr>
        <w:spacing w:line="357" w:lineRule="auto" w:before="0"/>
        <w:ind w:left="828" w:right="614" w:firstLine="852"/>
        <w:jc w:val="both"/>
        <w:rPr>
          <w:sz w:val="22"/>
        </w:rPr>
      </w:pPr>
      <w:r>
        <w:rPr>
          <w:sz w:val="22"/>
        </w:rPr>
        <w:t>Dari hasil analisis capaian kinerja, dapat disimpulkan bahwa rata-rata </w:t>
      </w:r>
      <w:r>
        <w:rPr>
          <w:b/>
          <w:sz w:val="22"/>
        </w:rPr>
        <w:t>capaian Indikator Kinerja Utama </w:t>
      </w:r>
      <w:r>
        <w:rPr>
          <w:sz w:val="22"/>
        </w:rPr>
        <w:t>Sekretariat DPRD Kabupaten Paser pada tahun 2024 sebesar </w:t>
      </w:r>
      <w:r>
        <w:rPr>
          <w:b/>
          <w:sz w:val="22"/>
        </w:rPr>
        <w:t>101,58% </w:t>
      </w:r>
      <w:r>
        <w:rPr>
          <w:sz w:val="22"/>
        </w:rPr>
        <w:t>dengan nilai capaian dikategorikan </w:t>
      </w:r>
      <w:r>
        <w:rPr>
          <w:b/>
          <w:sz w:val="23"/>
        </w:rPr>
        <w:t>Sangat Berhasil,</w:t>
      </w:r>
      <w:r>
        <w:rPr>
          <w:b/>
          <w:spacing w:val="-17"/>
          <w:sz w:val="23"/>
        </w:rPr>
        <w:t> </w:t>
      </w:r>
      <w:r>
        <w:rPr>
          <w:sz w:val="22"/>
        </w:rPr>
        <w:t>yang</w:t>
      </w:r>
      <w:r>
        <w:rPr>
          <w:spacing w:val="-17"/>
          <w:sz w:val="22"/>
        </w:rPr>
        <w:t> </w:t>
      </w:r>
      <w:r>
        <w:rPr>
          <w:sz w:val="22"/>
        </w:rPr>
        <w:t>terinci</w:t>
      </w:r>
      <w:r>
        <w:rPr>
          <w:spacing w:val="-16"/>
          <w:sz w:val="22"/>
        </w:rPr>
        <w:t> </w:t>
      </w:r>
      <w:r>
        <w:rPr>
          <w:sz w:val="22"/>
        </w:rPr>
        <w:t>dari</w:t>
      </w:r>
      <w:r>
        <w:rPr>
          <w:spacing w:val="-17"/>
          <w:sz w:val="22"/>
        </w:rPr>
        <w:t> </w:t>
      </w:r>
      <w:r>
        <w:rPr>
          <w:sz w:val="22"/>
        </w:rPr>
        <w:t>2</w:t>
      </w:r>
      <w:r>
        <w:rPr>
          <w:spacing w:val="-15"/>
          <w:sz w:val="22"/>
        </w:rPr>
        <w:t> </w:t>
      </w:r>
      <w:r>
        <w:rPr>
          <w:sz w:val="22"/>
        </w:rPr>
        <w:t>sasaran</w:t>
      </w:r>
      <w:r>
        <w:rPr>
          <w:spacing w:val="-17"/>
          <w:sz w:val="22"/>
        </w:rPr>
        <w:t> </w:t>
      </w:r>
      <w:r>
        <w:rPr>
          <w:sz w:val="22"/>
        </w:rPr>
        <w:t>strategis</w:t>
      </w:r>
      <w:r>
        <w:rPr>
          <w:spacing w:val="-16"/>
          <w:sz w:val="22"/>
        </w:rPr>
        <w:t> </w:t>
      </w:r>
      <w:r>
        <w:rPr>
          <w:sz w:val="22"/>
        </w:rPr>
        <w:t>yang</w:t>
      </w:r>
      <w:r>
        <w:rPr>
          <w:spacing w:val="-17"/>
          <w:sz w:val="22"/>
        </w:rPr>
        <w:t> </w:t>
      </w:r>
      <w:r>
        <w:rPr>
          <w:sz w:val="22"/>
        </w:rPr>
        <w:t>mencakup</w:t>
      </w:r>
      <w:r>
        <w:rPr>
          <w:spacing w:val="-17"/>
          <w:sz w:val="22"/>
        </w:rPr>
        <w:t> </w:t>
      </w:r>
      <w:r>
        <w:rPr>
          <w:sz w:val="22"/>
        </w:rPr>
        <w:t>realisasi</w:t>
      </w:r>
      <w:r>
        <w:rPr>
          <w:spacing w:val="-17"/>
          <w:sz w:val="22"/>
        </w:rPr>
        <w:t> </w:t>
      </w:r>
      <w:r>
        <w:rPr>
          <w:sz w:val="22"/>
        </w:rPr>
        <w:t>4</w:t>
      </w:r>
      <w:r>
        <w:rPr>
          <w:spacing w:val="-16"/>
          <w:sz w:val="22"/>
        </w:rPr>
        <w:t> </w:t>
      </w:r>
      <w:r>
        <w:rPr>
          <w:sz w:val="22"/>
        </w:rPr>
        <w:t>indikator kinerja, yaitu indikator </w:t>
      </w:r>
      <w:r>
        <w:rPr>
          <w:b/>
          <w:sz w:val="22"/>
        </w:rPr>
        <w:t>Indeks Kepuasan Pelayanan Sekretariat </w:t>
      </w:r>
      <w:r>
        <w:rPr>
          <w:sz w:val="22"/>
        </w:rPr>
        <w:t>sebesar </w:t>
      </w:r>
      <w:r>
        <w:rPr>
          <w:b/>
          <w:sz w:val="22"/>
        </w:rPr>
        <w:t>95,69 </w:t>
      </w:r>
      <w:r>
        <w:rPr>
          <w:sz w:val="22"/>
        </w:rPr>
        <w:t>kategori </w:t>
      </w:r>
      <w:r>
        <w:rPr>
          <w:b/>
          <w:sz w:val="22"/>
        </w:rPr>
        <w:t>Sangat Berhasil (capaian 106,32%)</w:t>
      </w:r>
      <w:r>
        <w:rPr>
          <w:sz w:val="22"/>
        </w:rPr>
        <w:t>, indikator kinerja </w:t>
      </w:r>
      <w:r>
        <w:rPr>
          <w:b/>
          <w:sz w:val="22"/>
        </w:rPr>
        <w:t>Persentase Perda yang ditetapkan tepat waktu </w:t>
      </w:r>
      <w:r>
        <w:rPr>
          <w:sz w:val="22"/>
        </w:rPr>
        <w:t>sebesar </w:t>
      </w:r>
      <w:r>
        <w:rPr>
          <w:b/>
          <w:sz w:val="22"/>
        </w:rPr>
        <w:t>100% (Sangat Berhasil)</w:t>
      </w:r>
      <w:r>
        <w:rPr>
          <w:sz w:val="22"/>
        </w:rPr>
        <w:t>, indikator kinerja </w:t>
      </w:r>
      <w:r>
        <w:rPr>
          <w:b/>
          <w:sz w:val="22"/>
        </w:rPr>
        <w:t>Dokumen KUA, PPAS, dan Perda APBD yang ditetapkan</w:t>
      </w:r>
      <w:r>
        <w:rPr>
          <w:b/>
          <w:spacing w:val="-17"/>
          <w:sz w:val="22"/>
        </w:rPr>
        <w:t> </w:t>
      </w:r>
      <w:r>
        <w:rPr>
          <w:b/>
          <w:sz w:val="22"/>
        </w:rPr>
        <w:t>tepat</w:t>
      </w:r>
      <w:r>
        <w:rPr>
          <w:b/>
          <w:spacing w:val="-14"/>
          <w:sz w:val="22"/>
        </w:rPr>
        <w:t> </w:t>
      </w:r>
      <w:r>
        <w:rPr>
          <w:b/>
          <w:sz w:val="22"/>
        </w:rPr>
        <w:t>waktu</w:t>
      </w:r>
      <w:r>
        <w:rPr>
          <w:b/>
          <w:spacing w:val="-11"/>
          <w:sz w:val="22"/>
        </w:rPr>
        <w:t> </w:t>
      </w:r>
      <w:r>
        <w:rPr>
          <w:sz w:val="22"/>
        </w:rPr>
        <w:t>sebanyak</w:t>
      </w:r>
      <w:r>
        <w:rPr>
          <w:spacing w:val="-16"/>
          <w:sz w:val="22"/>
        </w:rPr>
        <w:t> </w:t>
      </w:r>
      <w:r>
        <w:rPr>
          <w:b/>
          <w:sz w:val="22"/>
        </w:rPr>
        <w:t>6</w:t>
      </w:r>
      <w:r>
        <w:rPr>
          <w:b/>
          <w:spacing w:val="-16"/>
          <w:sz w:val="22"/>
        </w:rPr>
        <w:t> </w:t>
      </w:r>
      <w:r>
        <w:rPr>
          <w:b/>
          <w:sz w:val="22"/>
        </w:rPr>
        <w:t>dokumen</w:t>
      </w:r>
      <w:r>
        <w:rPr>
          <w:b/>
          <w:spacing w:val="-15"/>
          <w:sz w:val="22"/>
        </w:rPr>
        <w:t> </w:t>
      </w:r>
      <w:r>
        <w:rPr>
          <w:b/>
          <w:sz w:val="22"/>
        </w:rPr>
        <w:t>atau</w:t>
      </w:r>
      <w:r>
        <w:rPr>
          <w:b/>
          <w:spacing w:val="-16"/>
          <w:sz w:val="22"/>
        </w:rPr>
        <w:t> </w:t>
      </w:r>
      <w:r>
        <w:rPr>
          <w:b/>
          <w:sz w:val="22"/>
        </w:rPr>
        <w:t>capaian</w:t>
      </w:r>
      <w:r>
        <w:rPr>
          <w:b/>
          <w:spacing w:val="-17"/>
          <w:sz w:val="22"/>
        </w:rPr>
        <w:t> </w:t>
      </w:r>
      <w:r>
        <w:rPr>
          <w:b/>
          <w:sz w:val="22"/>
        </w:rPr>
        <w:t>100%</w:t>
      </w:r>
      <w:r>
        <w:rPr>
          <w:b/>
          <w:spacing w:val="-15"/>
          <w:sz w:val="22"/>
        </w:rPr>
        <w:t> </w:t>
      </w:r>
      <w:r>
        <w:rPr>
          <w:b/>
          <w:sz w:val="22"/>
        </w:rPr>
        <w:t>(Sangat Berhasil)</w:t>
      </w:r>
      <w:r>
        <w:rPr>
          <w:sz w:val="22"/>
        </w:rPr>
        <w:t>, dan indikator kinerja </w:t>
      </w:r>
      <w:r>
        <w:rPr>
          <w:b/>
          <w:sz w:val="22"/>
        </w:rPr>
        <w:t>Rekomendasi Pengawasan DPRD yang ditindaklanjuti </w:t>
      </w:r>
      <w:r>
        <w:rPr>
          <w:sz w:val="22"/>
        </w:rPr>
        <w:t>dengan kategori </w:t>
      </w:r>
      <w:r>
        <w:rPr>
          <w:b/>
          <w:sz w:val="22"/>
        </w:rPr>
        <w:t>Sangat Berhasil yaitu 100%</w:t>
      </w:r>
      <w:r>
        <w:rPr>
          <w:sz w:val="22"/>
        </w:rPr>
        <w:t>.</w:t>
      </w:r>
    </w:p>
    <w:p>
      <w:pPr>
        <w:spacing w:line="357" w:lineRule="auto" w:before="0"/>
        <w:ind w:left="828" w:right="614" w:firstLine="852"/>
        <w:jc w:val="both"/>
        <w:rPr>
          <w:sz w:val="22"/>
        </w:rPr>
      </w:pPr>
      <w:r>
        <w:rPr>
          <w:sz w:val="22"/>
        </w:rPr>
        <w:t>Sedangkan dari pencapaian Sasaran Strategis dapat disimpulkan bahwa rata-rata </w:t>
      </w:r>
      <w:r>
        <w:rPr>
          <w:b/>
          <w:sz w:val="22"/>
        </w:rPr>
        <w:t>capaian Indikator Kinerja Sasaran </w:t>
      </w:r>
      <w:r>
        <w:rPr>
          <w:sz w:val="22"/>
        </w:rPr>
        <w:t>Sekretariat DPRD Kabupaten Paser pada tahun 2024 sebesar </w:t>
      </w:r>
      <w:r>
        <w:rPr>
          <w:b/>
          <w:sz w:val="22"/>
        </w:rPr>
        <w:t>101,78% </w:t>
      </w:r>
      <w:r>
        <w:rPr>
          <w:sz w:val="22"/>
        </w:rPr>
        <w:t>dengan nilai capaian dikategorikan </w:t>
      </w:r>
      <w:r>
        <w:rPr>
          <w:b/>
          <w:sz w:val="23"/>
        </w:rPr>
        <w:t>Sangat</w:t>
      </w:r>
      <w:r>
        <w:rPr>
          <w:b/>
          <w:spacing w:val="-17"/>
          <w:sz w:val="23"/>
        </w:rPr>
        <w:t> </w:t>
      </w:r>
      <w:r>
        <w:rPr>
          <w:b/>
          <w:sz w:val="23"/>
        </w:rPr>
        <w:t>Berhasil,</w:t>
      </w:r>
      <w:r>
        <w:rPr>
          <w:b/>
          <w:spacing w:val="-17"/>
          <w:sz w:val="23"/>
        </w:rPr>
        <w:t> </w:t>
      </w:r>
      <w:r>
        <w:rPr>
          <w:sz w:val="22"/>
        </w:rPr>
        <w:t>yang</w:t>
      </w:r>
      <w:r>
        <w:rPr>
          <w:spacing w:val="-17"/>
          <w:sz w:val="22"/>
        </w:rPr>
        <w:t> </w:t>
      </w:r>
      <w:r>
        <w:rPr>
          <w:sz w:val="22"/>
        </w:rPr>
        <w:t>terinci</w:t>
      </w:r>
      <w:r>
        <w:rPr>
          <w:spacing w:val="-18"/>
          <w:sz w:val="22"/>
        </w:rPr>
        <w:t> </w:t>
      </w:r>
      <w:r>
        <w:rPr>
          <w:sz w:val="22"/>
        </w:rPr>
        <w:t>dari</w:t>
      </w:r>
      <w:r>
        <w:rPr>
          <w:spacing w:val="-17"/>
          <w:sz w:val="22"/>
        </w:rPr>
        <w:t> </w:t>
      </w:r>
      <w:r>
        <w:rPr>
          <w:sz w:val="22"/>
        </w:rPr>
        <w:t>2</w:t>
      </w:r>
      <w:r>
        <w:rPr>
          <w:spacing w:val="-17"/>
          <w:sz w:val="22"/>
        </w:rPr>
        <w:t> </w:t>
      </w:r>
      <w:r>
        <w:rPr>
          <w:sz w:val="22"/>
        </w:rPr>
        <w:t>sasaran</w:t>
      </w:r>
      <w:r>
        <w:rPr>
          <w:spacing w:val="-17"/>
          <w:sz w:val="22"/>
        </w:rPr>
        <w:t> </w:t>
      </w:r>
      <w:r>
        <w:rPr>
          <w:sz w:val="22"/>
        </w:rPr>
        <w:t>strategis</w:t>
      </w:r>
      <w:r>
        <w:rPr>
          <w:spacing w:val="-17"/>
          <w:sz w:val="22"/>
        </w:rPr>
        <w:t> </w:t>
      </w:r>
      <w:r>
        <w:rPr>
          <w:sz w:val="22"/>
        </w:rPr>
        <w:t>yang</w:t>
      </w:r>
      <w:r>
        <w:rPr>
          <w:spacing w:val="-17"/>
          <w:sz w:val="22"/>
        </w:rPr>
        <w:t> </w:t>
      </w:r>
      <w:r>
        <w:rPr>
          <w:sz w:val="22"/>
        </w:rPr>
        <w:t>mencakup</w:t>
      </w:r>
      <w:r>
        <w:rPr>
          <w:spacing w:val="-18"/>
          <w:sz w:val="22"/>
        </w:rPr>
        <w:t> </w:t>
      </w:r>
      <w:r>
        <w:rPr>
          <w:sz w:val="22"/>
        </w:rPr>
        <w:t>2</w:t>
      </w:r>
      <w:r>
        <w:rPr>
          <w:spacing w:val="-17"/>
          <w:sz w:val="22"/>
        </w:rPr>
        <w:t> </w:t>
      </w:r>
      <w:r>
        <w:rPr>
          <w:sz w:val="22"/>
        </w:rPr>
        <w:t>indikator kinerja</w:t>
      </w:r>
      <w:r>
        <w:rPr>
          <w:spacing w:val="-9"/>
          <w:sz w:val="22"/>
        </w:rPr>
        <w:t> </w:t>
      </w:r>
      <w:r>
        <w:rPr>
          <w:sz w:val="22"/>
        </w:rPr>
        <w:t>sasaran,</w:t>
      </w:r>
      <w:r>
        <w:rPr>
          <w:spacing w:val="-11"/>
          <w:sz w:val="22"/>
        </w:rPr>
        <w:t> </w:t>
      </w:r>
      <w:r>
        <w:rPr>
          <w:sz w:val="22"/>
        </w:rPr>
        <w:t>yaitu</w:t>
      </w:r>
      <w:r>
        <w:rPr>
          <w:spacing w:val="-10"/>
          <w:sz w:val="22"/>
        </w:rPr>
        <w:t> </w:t>
      </w:r>
      <w:r>
        <w:rPr>
          <w:sz w:val="22"/>
        </w:rPr>
        <w:t>indikator</w:t>
      </w:r>
      <w:r>
        <w:rPr>
          <w:spacing w:val="-9"/>
          <w:sz w:val="22"/>
        </w:rPr>
        <w:t> </w:t>
      </w:r>
      <w:r>
        <w:rPr>
          <w:sz w:val="22"/>
        </w:rPr>
        <w:t>sasaran</w:t>
      </w:r>
      <w:r>
        <w:rPr>
          <w:spacing w:val="-10"/>
          <w:sz w:val="22"/>
        </w:rPr>
        <w:t> </w:t>
      </w:r>
      <w:r>
        <w:rPr>
          <w:b/>
          <w:sz w:val="22"/>
        </w:rPr>
        <w:t>Nilai</w:t>
      </w:r>
      <w:r>
        <w:rPr>
          <w:b/>
          <w:spacing w:val="-10"/>
          <w:sz w:val="22"/>
        </w:rPr>
        <w:t> </w:t>
      </w:r>
      <w:r>
        <w:rPr>
          <w:b/>
          <w:sz w:val="22"/>
        </w:rPr>
        <w:t>Evaluasi</w:t>
      </w:r>
      <w:r>
        <w:rPr>
          <w:b/>
          <w:spacing w:val="-10"/>
          <w:sz w:val="22"/>
        </w:rPr>
        <w:t> </w:t>
      </w:r>
      <w:r>
        <w:rPr>
          <w:b/>
          <w:sz w:val="22"/>
        </w:rPr>
        <w:t>SAKIP</w:t>
      </w:r>
      <w:r>
        <w:rPr>
          <w:b/>
          <w:spacing w:val="-11"/>
          <w:sz w:val="22"/>
        </w:rPr>
        <w:t> </w:t>
      </w:r>
      <w:r>
        <w:rPr>
          <w:b/>
          <w:sz w:val="22"/>
        </w:rPr>
        <w:t>dari</w:t>
      </w:r>
      <w:r>
        <w:rPr>
          <w:b/>
          <w:spacing w:val="-10"/>
          <w:sz w:val="22"/>
        </w:rPr>
        <w:t> </w:t>
      </w:r>
      <w:r>
        <w:rPr>
          <w:b/>
          <w:sz w:val="22"/>
        </w:rPr>
        <w:t>APIP</w:t>
      </w:r>
      <w:r>
        <w:rPr>
          <w:b/>
          <w:spacing w:val="-4"/>
          <w:sz w:val="22"/>
        </w:rPr>
        <w:t> </w:t>
      </w:r>
      <w:r>
        <w:rPr>
          <w:sz w:val="22"/>
        </w:rPr>
        <w:t>dengan </w:t>
      </w:r>
      <w:r>
        <w:rPr>
          <w:b/>
          <w:sz w:val="22"/>
        </w:rPr>
        <w:t>capaian</w:t>
      </w:r>
      <w:r>
        <w:rPr>
          <w:b/>
          <w:spacing w:val="-3"/>
          <w:sz w:val="22"/>
        </w:rPr>
        <w:t> </w:t>
      </w:r>
      <w:r>
        <w:rPr>
          <w:b/>
          <w:sz w:val="22"/>
        </w:rPr>
        <w:t>kinerja</w:t>
      </w:r>
      <w:r>
        <w:rPr>
          <w:b/>
          <w:spacing w:val="-2"/>
          <w:sz w:val="22"/>
        </w:rPr>
        <w:t> </w:t>
      </w:r>
      <w:r>
        <w:rPr>
          <w:b/>
          <w:sz w:val="22"/>
        </w:rPr>
        <w:t>100%</w:t>
      </w:r>
      <w:r>
        <w:rPr>
          <w:b/>
          <w:spacing w:val="-2"/>
          <w:sz w:val="22"/>
        </w:rPr>
        <w:t> </w:t>
      </w:r>
      <w:r>
        <w:rPr>
          <w:b/>
          <w:sz w:val="22"/>
        </w:rPr>
        <w:t>atau</w:t>
      </w:r>
      <w:r>
        <w:rPr>
          <w:b/>
          <w:spacing w:val="-3"/>
          <w:sz w:val="22"/>
        </w:rPr>
        <w:t> </w:t>
      </w:r>
      <w:r>
        <w:rPr>
          <w:b/>
          <w:sz w:val="22"/>
        </w:rPr>
        <w:t>kategori</w:t>
      </w:r>
      <w:r>
        <w:rPr>
          <w:b/>
          <w:spacing w:val="-4"/>
          <w:sz w:val="22"/>
        </w:rPr>
        <w:t> </w:t>
      </w:r>
      <w:r>
        <w:rPr>
          <w:b/>
          <w:sz w:val="22"/>
        </w:rPr>
        <w:t>Sangat</w:t>
      </w:r>
      <w:r>
        <w:rPr>
          <w:b/>
          <w:spacing w:val="-2"/>
          <w:sz w:val="22"/>
        </w:rPr>
        <w:t> </w:t>
      </w:r>
      <w:r>
        <w:rPr>
          <w:b/>
          <w:sz w:val="22"/>
        </w:rPr>
        <w:t>Berhasil</w:t>
      </w:r>
      <w:r>
        <w:rPr>
          <w:b/>
          <w:spacing w:val="-2"/>
          <w:sz w:val="22"/>
        </w:rPr>
        <w:t> </w:t>
      </w:r>
      <w:r>
        <w:rPr>
          <w:b/>
          <w:sz w:val="22"/>
        </w:rPr>
        <w:t>(nilai</w:t>
      </w:r>
      <w:r>
        <w:rPr>
          <w:b/>
          <w:spacing w:val="-2"/>
          <w:sz w:val="22"/>
        </w:rPr>
        <w:t> </w:t>
      </w:r>
      <w:r>
        <w:rPr>
          <w:b/>
          <w:sz w:val="22"/>
        </w:rPr>
        <w:t>B/69,88) </w:t>
      </w:r>
      <w:r>
        <w:rPr>
          <w:sz w:val="22"/>
        </w:rPr>
        <w:t>dan indikator sasaran </w:t>
      </w:r>
      <w:r>
        <w:rPr>
          <w:b/>
          <w:sz w:val="22"/>
        </w:rPr>
        <w:t>Persentase fasilitasi dukungan pelaksanaan tugas dan fungsi DPRD </w:t>
      </w:r>
      <w:r>
        <w:rPr>
          <w:sz w:val="22"/>
        </w:rPr>
        <w:t>dengan </w:t>
      </w:r>
      <w:r>
        <w:rPr>
          <w:b/>
          <w:sz w:val="22"/>
        </w:rPr>
        <w:t>realisasi sebesar 97,96% (Sangat Berhasil) atau capaian 106,5%</w:t>
      </w:r>
      <w:r>
        <w:rPr>
          <w:sz w:val="22"/>
        </w:rPr>
        <w:t>.</w:t>
      </w:r>
    </w:p>
    <w:p>
      <w:pPr>
        <w:spacing w:after="0" w:line="357" w:lineRule="auto"/>
        <w:jc w:val="both"/>
        <w:rPr>
          <w:sz w:val="22"/>
        </w:rPr>
        <w:sectPr>
          <w:footerReference w:type="default" r:id="rId12"/>
          <w:pgSz w:w="11910" w:h="16840"/>
          <w:pgMar w:header="0" w:footer="1338" w:top="1640" w:bottom="1520" w:left="1440" w:right="1082"/>
          <w:pgNumType w:start="2"/>
        </w:sectPr>
      </w:pPr>
    </w:p>
    <w:p>
      <w:pPr>
        <w:pStyle w:val="BodyText"/>
        <w:spacing w:line="360" w:lineRule="auto" w:before="82"/>
        <w:ind w:left="828" w:right="613" w:firstLine="852"/>
        <w:jc w:val="both"/>
      </w:pPr>
      <w:r>
        <w:rPr/>
        <w:t>Keberhasilan pelaksanaan capaian kinerja tersebut di atas tidak terlepas dari dukungan, kerjasama dan partisipasi semua pihak. Meskipun demikain, pencapaian tersebut tentu tidak terlepas dari kendala-kendala teknis yang dihadapi. Upaya-upaya perbaikan terhadap kekurangan yang ada terus diupayakan dalam rangka meningkatkan kinerja pada masa yang akan datang dalam rangka memberikan pelayanan kepada Dewan Perwakilan Rakyat Daerah Kabupaten Paser dan mendukung tugas dan fungsi DPRD. Keberhasilan pada tahun 2024 akan menjadi tolok ukur untuk peningkatan kinerja Sekretariat</w:t>
      </w:r>
      <w:r>
        <w:rPr>
          <w:spacing w:val="-2"/>
        </w:rPr>
        <w:t> </w:t>
      </w:r>
      <w:r>
        <w:rPr/>
        <w:t>DPRD di</w:t>
      </w:r>
      <w:r>
        <w:rPr>
          <w:spacing w:val="-18"/>
        </w:rPr>
        <w:t> </w:t>
      </w:r>
      <w:r>
        <w:rPr/>
        <w:t>tahun</w:t>
      </w:r>
      <w:r>
        <w:rPr>
          <w:spacing w:val="-17"/>
        </w:rPr>
        <w:t> </w:t>
      </w:r>
      <w:r>
        <w:rPr/>
        <w:t>2025,</w:t>
      </w:r>
      <w:r>
        <w:rPr>
          <w:spacing w:val="-17"/>
        </w:rPr>
        <w:t> </w:t>
      </w:r>
      <w:r>
        <w:rPr/>
        <w:t>dan</w:t>
      </w:r>
      <w:r>
        <w:rPr>
          <w:spacing w:val="-16"/>
        </w:rPr>
        <w:t> </w:t>
      </w:r>
      <w:r>
        <w:rPr/>
        <w:t>melalui Laporan Kinerja Instansi Pemerintah Sekretariat DPRD Tahun</w:t>
      </w:r>
      <w:r>
        <w:rPr>
          <w:spacing w:val="-10"/>
        </w:rPr>
        <w:t> </w:t>
      </w:r>
      <w:r>
        <w:rPr/>
        <w:t>2024</w:t>
      </w:r>
      <w:r>
        <w:rPr>
          <w:spacing w:val="-5"/>
        </w:rPr>
        <w:t> </w:t>
      </w:r>
      <w:r>
        <w:rPr/>
        <w:t>ini</w:t>
      </w:r>
      <w:r>
        <w:rPr>
          <w:spacing w:val="-8"/>
        </w:rPr>
        <w:t> </w:t>
      </w:r>
      <w:r>
        <w:rPr/>
        <w:t>diharapkan</w:t>
      </w:r>
      <w:r>
        <w:rPr>
          <w:spacing w:val="-8"/>
        </w:rPr>
        <w:t> </w:t>
      </w:r>
      <w:r>
        <w:rPr/>
        <w:t>dapat</w:t>
      </w:r>
      <w:r>
        <w:rPr>
          <w:spacing w:val="-8"/>
        </w:rPr>
        <w:t> </w:t>
      </w:r>
      <w:r>
        <w:rPr/>
        <w:t>menjadi</w:t>
      </w:r>
      <w:r>
        <w:rPr>
          <w:spacing w:val="-6"/>
        </w:rPr>
        <w:t> </w:t>
      </w:r>
      <w:r>
        <w:rPr/>
        <w:t>bahan</w:t>
      </w:r>
      <w:r>
        <w:rPr>
          <w:spacing w:val="-8"/>
        </w:rPr>
        <w:t> </w:t>
      </w:r>
      <w:r>
        <w:rPr/>
        <w:t>perbaikan</w:t>
      </w:r>
      <w:r>
        <w:rPr>
          <w:spacing w:val="-8"/>
        </w:rPr>
        <w:t> </w:t>
      </w:r>
      <w:r>
        <w:rPr/>
        <w:t>kinerja</w:t>
      </w:r>
      <w:r>
        <w:rPr>
          <w:spacing w:val="-11"/>
        </w:rPr>
        <w:t> </w:t>
      </w:r>
      <w:r>
        <w:rPr/>
        <w:t>kegiatan</w:t>
      </w:r>
      <w:r>
        <w:rPr>
          <w:spacing w:val="-8"/>
        </w:rPr>
        <w:t> </w:t>
      </w:r>
      <w:r>
        <w:rPr/>
        <w:t>untuk tahun selanjutnya.</w:t>
      </w:r>
    </w:p>
    <w:p>
      <w:pPr>
        <w:pStyle w:val="BodyText"/>
        <w:spacing w:after="0" w:line="360" w:lineRule="auto"/>
        <w:jc w:val="both"/>
        <w:sectPr>
          <w:pgSz w:w="11910" w:h="16840"/>
          <w:pgMar w:header="0" w:footer="1338" w:top="1620" w:bottom="1520" w:left="1440" w:right="1082"/>
        </w:sectPr>
      </w:pPr>
    </w:p>
    <w:p>
      <w:pPr>
        <w:spacing w:before="72"/>
        <w:ind w:left="214" w:right="3" w:firstLine="0"/>
        <w:jc w:val="center"/>
        <w:rPr>
          <w:b/>
          <w:sz w:val="28"/>
        </w:rPr>
      </w:pPr>
      <w:r>
        <w:rPr>
          <w:b/>
          <w:sz w:val="28"/>
        </w:rPr>
        <w:t>DAFTAR</w:t>
      </w:r>
      <w:r>
        <w:rPr>
          <w:b/>
          <w:spacing w:val="-5"/>
          <w:sz w:val="28"/>
        </w:rPr>
        <w:t> ISI</w:t>
      </w:r>
    </w:p>
    <w:p>
      <w:pPr>
        <w:pStyle w:val="BodyText"/>
        <w:rPr>
          <w:b/>
          <w:sz w:val="20"/>
        </w:rPr>
      </w:pPr>
    </w:p>
    <w:p>
      <w:pPr>
        <w:pStyle w:val="BodyText"/>
        <w:rPr>
          <w:b/>
          <w:sz w:val="20"/>
        </w:rPr>
      </w:pPr>
    </w:p>
    <w:p>
      <w:pPr>
        <w:pStyle w:val="BodyText"/>
        <w:spacing w:before="74"/>
        <w:rPr>
          <w:b/>
          <w:sz w:val="20"/>
        </w:rPr>
      </w:pPr>
    </w:p>
    <w:tbl>
      <w:tblPr>
        <w:tblW w:w="0" w:type="auto"/>
        <w:jc w:val="left"/>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94"/>
        <w:gridCol w:w="403"/>
      </w:tblGrid>
      <w:tr>
        <w:trPr>
          <w:trHeight w:val="928" w:hRule="atLeast"/>
        </w:trPr>
        <w:tc>
          <w:tcPr>
            <w:tcW w:w="7594" w:type="dxa"/>
          </w:tcPr>
          <w:p>
            <w:pPr>
              <w:pStyle w:val="TableParagraph"/>
              <w:spacing w:line="265" w:lineRule="exact"/>
              <w:ind w:left="50"/>
              <w:rPr>
                <w:sz w:val="22"/>
              </w:rPr>
            </w:pPr>
            <w:r>
              <w:rPr>
                <w:sz w:val="22"/>
              </w:rPr>
              <w:t>KATA</w:t>
            </w:r>
            <w:r>
              <w:rPr>
                <w:spacing w:val="-6"/>
                <w:sz w:val="22"/>
              </w:rPr>
              <w:t> </w:t>
            </w:r>
            <w:r>
              <w:rPr>
                <w:sz w:val="22"/>
              </w:rPr>
              <w:t>PENGANTAR</w:t>
            </w:r>
            <w:r>
              <w:rPr>
                <w:spacing w:val="-3"/>
                <w:sz w:val="22"/>
              </w:rPr>
              <w:t> </w:t>
            </w:r>
            <w:r>
              <w:rPr>
                <w:spacing w:val="-2"/>
                <w:sz w:val="22"/>
              </w:rPr>
              <w:t>..................................................................................</w:t>
            </w:r>
          </w:p>
          <w:p>
            <w:pPr>
              <w:pStyle w:val="TableParagraph"/>
              <w:spacing w:line="265" w:lineRule="exact"/>
              <w:ind w:left="50"/>
              <w:rPr>
                <w:sz w:val="22"/>
              </w:rPr>
            </w:pPr>
            <w:r>
              <w:rPr>
                <w:sz w:val="22"/>
              </w:rPr>
              <w:t>IKHTISAR</w:t>
            </w:r>
            <w:r>
              <w:rPr>
                <w:spacing w:val="-7"/>
                <w:sz w:val="22"/>
              </w:rPr>
              <w:t> </w:t>
            </w:r>
            <w:r>
              <w:rPr>
                <w:sz w:val="22"/>
              </w:rPr>
              <w:t>EKSEKUTIF</w:t>
            </w:r>
            <w:r>
              <w:rPr>
                <w:spacing w:val="-4"/>
                <w:sz w:val="22"/>
              </w:rPr>
              <w:t> </w:t>
            </w:r>
            <w:r>
              <w:rPr>
                <w:spacing w:val="-2"/>
                <w:sz w:val="22"/>
              </w:rPr>
              <w:t>.............................................................................</w:t>
            </w:r>
          </w:p>
          <w:p>
            <w:pPr>
              <w:pStyle w:val="TableParagraph"/>
              <w:ind w:left="50"/>
              <w:rPr>
                <w:sz w:val="22"/>
              </w:rPr>
            </w:pPr>
            <w:r>
              <w:rPr>
                <w:sz w:val="22"/>
              </w:rPr>
              <w:t>DAFTAR</w:t>
            </w:r>
            <w:r>
              <w:rPr>
                <w:spacing w:val="-6"/>
                <w:sz w:val="22"/>
              </w:rPr>
              <w:t> </w:t>
            </w:r>
            <w:r>
              <w:rPr>
                <w:sz w:val="22"/>
              </w:rPr>
              <w:t>ISI</w:t>
            </w:r>
            <w:r>
              <w:rPr>
                <w:spacing w:val="-2"/>
                <w:sz w:val="22"/>
              </w:rPr>
              <w:t> ............................................................................................</w:t>
            </w:r>
          </w:p>
        </w:tc>
        <w:tc>
          <w:tcPr>
            <w:tcW w:w="403" w:type="dxa"/>
          </w:tcPr>
          <w:p>
            <w:pPr>
              <w:pStyle w:val="TableParagraph"/>
              <w:ind w:left="112" w:right="128"/>
              <w:jc w:val="both"/>
              <w:rPr>
                <w:sz w:val="22"/>
              </w:rPr>
            </w:pPr>
            <w:r>
              <w:rPr>
                <w:spacing w:val="-10"/>
                <w:sz w:val="22"/>
              </w:rPr>
              <w:t>i</w:t>
            </w:r>
            <w:r>
              <w:rPr>
                <w:spacing w:val="40"/>
                <w:sz w:val="22"/>
              </w:rPr>
              <w:t> </w:t>
            </w:r>
            <w:r>
              <w:rPr>
                <w:spacing w:val="-6"/>
                <w:sz w:val="22"/>
              </w:rPr>
              <w:t>ii iv</w:t>
            </w:r>
          </w:p>
        </w:tc>
      </w:tr>
      <w:tr>
        <w:trPr>
          <w:trHeight w:val="398" w:hRule="atLeast"/>
        </w:trPr>
        <w:tc>
          <w:tcPr>
            <w:tcW w:w="7594" w:type="dxa"/>
          </w:tcPr>
          <w:p>
            <w:pPr>
              <w:pStyle w:val="TableParagraph"/>
              <w:spacing w:line="245" w:lineRule="exact" w:before="133"/>
              <w:ind w:left="50"/>
              <w:rPr>
                <w:sz w:val="22"/>
              </w:rPr>
            </w:pPr>
            <w:r>
              <w:rPr>
                <w:sz w:val="22"/>
              </w:rPr>
              <w:t>BAB</w:t>
            </w:r>
            <w:r>
              <w:rPr>
                <w:spacing w:val="-5"/>
                <w:sz w:val="22"/>
              </w:rPr>
              <w:t> </w:t>
            </w:r>
            <w:r>
              <w:rPr>
                <w:sz w:val="22"/>
              </w:rPr>
              <w:t>I</w:t>
            </w:r>
            <w:r>
              <w:rPr>
                <w:spacing w:val="-3"/>
                <w:sz w:val="22"/>
              </w:rPr>
              <w:t> </w:t>
            </w:r>
            <w:r>
              <w:rPr>
                <w:sz w:val="22"/>
              </w:rPr>
              <w:t>Pendahuluan</w:t>
            </w:r>
            <w:r>
              <w:rPr>
                <w:spacing w:val="-2"/>
                <w:sz w:val="22"/>
              </w:rPr>
              <w:t> .................................................................................</w:t>
            </w:r>
          </w:p>
        </w:tc>
        <w:tc>
          <w:tcPr>
            <w:tcW w:w="403" w:type="dxa"/>
          </w:tcPr>
          <w:p>
            <w:pPr>
              <w:pStyle w:val="TableParagraph"/>
              <w:spacing w:line="245" w:lineRule="exact" w:before="133"/>
              <w:ind w:left="112"/>
              <w:rPr>
                <w:sz w:val="22"/>
              </w:rPr>
            </w:pPr>
            <w:r>
              <w:rPr>
                <w:spacing w:val="-10"/>
                <w:sz w:val="22"/>
              </w:rPr>
              <w:t>1</w:t>
            </w:r>
          </w:p>
        </w:tc>
      </w:tr>
      <w:tr>
        <w:trPr>
          <w:trHeight w:val="265" w:hRule="atLeast"/>
        </w:trPr>
        <w:tc>
          <w:tcPr>
            <w:tcW w:w="7594" w:type="dxa"/>
          </w:tcPr>
          <w:p>
            <w:pPr>
              <w:pStyle w:val="TableParagraph"/>
              <w:tabs>
                <w:tab w:pos="764" w:val="left" w:leader="none"/>
              </w:tabs>
              <w:spacing w:line="245" w:lineRule="exact"/>
              <w:ind w:left="50"/>
              <w:rPr>
                <w:sz w:val="22"/>
              </w:rPr>
            </w:pPr>
            <w:r>
              <w:rPr>
                <w:spacing w:val="-5"/>
                <w:sz w:val="22"/>
              </w:rPr>
              <w:t>1.1</w:t>
            </w:r>
            <w:r>
              <w:rPr>
                <w:sz w:val="22"/>
              </w:rPr>
              <w:tab/>
              <w:t>Latar</w:t>
            </w:r>
            <w:r>
              <w:rPr>
                <w:spacing w:val="-5"/>
                <w:sz w:val="22"/>
              </w:rPr>
              <w:t> </w:t>
            </w:r>
            <w:r>
              <w:rPr>
                <w:sz w:val="22"/>
              </w:rPr>
              <w:t>Belakang</w:t>
            </w:r>
            <w:r>
              <w:rPr>
                <w:spacing w:val="-2"/>
                <w:sz w:val="22"/>
              </w:rPr>
              <w:t> .............................................................................</w:t>
            </w:r>
          </w:p>
        </w:tc>
        <w:tc>
          <w:tcPr>
            <w:tcW w:w="403" w:type="dxa"/>
          </w:tcPr>
          <w:p>
            <w:pPr>
              <w:pStyle w:val="TableParagraph"/>
              <w:spacing w:line="245" w:lineRule="exact"/>
              <w:ind w:left="112"/>
              <w:rPr>
                <w:sz w:val="22"/>
              </w:rPr>
            </w:pPr>
            <w:r>
              <w:rPr>
                <w:spacing w:val="-10"/>
                <w:sz w:val="22"/>
              </w:rPr>
              <w:t>1</w:t>
            </w:r>
          </w:p>
        </w:tc>
      </w:tr>
      <w:tr>
        <w:trPr>
          <w:trHeight w:val="266" w:hRule="atLeast"/>
        </w:trPr>
        <w:tc>
          <w:tcPr>
            <w:tcW w:w="7594" w:type="dxa"/>
          </w:tcPr>
          <w:p>
            <w:pPr>
              <w:pStyle w:val="TableParagraph"/>
              <w:tabs>
                <w:tab w:pos="764" w:val="left" w:leader="none"/>
              </w:tabs>
              <w:spacing w:line="246" w:lineRule="exact"/>
              <w:ind w:left="50"/>
              <w:rPr>
                <w:sz w:val="22"/>
              </w:rPr>
            </w:pPr>
            <w:r>
              <w:rPr>
                <w:spacing w:val="-5"/>
                <w:sz w:val="22"/>
              </w:rPr>
              <w:t>1.2</w:t>
            </w:r>
            <w:r>
              <w:rPr>
                <w:sz w:val="22"/>
              </w:rPr>
              <w:tab/>
              <w:t>Maksud</w:t>
            </w:r>
            <w:r>
              <w:rPr>
                <w:spacing w:val="-4"/>
                <w:sz w:val="22"/>
              </w:rPr>
              <w:t> </w:t>
            </w:r>
            <w:r>
              <w:rPr>
                <w:sz w:val="22"/>
              </w:rPr>
              <w:t>dan</w:t>
            </w:r>
            <w:r>
              <w:rPr>
                <w:spacing w:val="-2"/>
                <w:sz w:val="22"/>
              </w:rPr>
              <w:t> </w:t>
            </w:r>
            <w:r>
              <w:rPr>
                <w:sz w:val="22"/>
              </w:rPr>
              <w:t>Tujuan </w:t>
            </w:r>
            <w:r>
              <w:rPr>
                <w:spacing w:val="-2"/>
                <w:sz w:val="22"/>
              </w:rPr>
              <w:t>......................................................................</w:t>
            </w:r>
          </w:p>
        </w:tc>
        <w:tc>
          <w:tcPr>
            <w:tcW w:w="403" w:type="dxa"/>
          </w:tcPr>
          <w:p>
            <w:pPr>
              <w:pStyle w:val="TableParagraph"/>
              <w:spacing w:line="246" w:lineRule="exact"/>
              <w:ind w:left="112"/>
              <w:rPr>
                <w:sz w:val="22"/>
              </w:rPr>
            </w:pPr>
            <w:r>
              <w:rPr>
                <w:spacing w:val="-10"/>
                <w:sz w:val="22"/>
              </w:rPr>
              <w:t>2</w:t>
            </w:r>
          </w:p>
        </w:tc>
      </w:tr>
      <w:tr>
        <w:trPr>
          <w:trHeight w:val="265" w:hRule="atLeast"/>
        </w:trPr>
        <w:tc>
          <w:tcPr>
            <w:tcW w:w="7594" w:type="dxa"/>
          </w:tcPr>
          <w:p>
            <w:pPr>
              <w:pStyle w:val="TableParagraph"/>
              <w:tabs>
                <w:tab w:pos="758" w:val="left" w:leader="none"/>
              </w:tabs>
              <w:spacing w:line="246" w:lineRule="exact"/>
              <w:ind w:left="50"/>
              <w:rPr>
                <w:sz w:val="22"/>
              </w:rPr>
            </w:pPr>
            <w:r>
              <w:rPr>
                <w:spacing w:val="-5"/>
                <w:sz w:val="22"/>
              </w:rPr>
              <w:t>1.3</w:t>
            </w:r>
            <w:r>
              <w:rPr>
                <w:sz w:val="22"/>
              </w:rPr>
              <w:tab/>
              <w:t>Kelembagaan</w:t>
            </w:r>
            <w:r>
              <w:rPr>
                <w:spacing w:val="-5"/>
                <w:sz w:val="22"/>
              </w:rPr>
              <w:t> </w:t>
            </w:r>
            <w:r>
              <w:rPr>
                <w:spacing w:val="-2"/>
                <w:sz w:val="22"/>
              </w:rPr>
              <w:t>...............................................................................</w:t>
            </w:r>
          </w:p>
        </w:tc>
        <w:tc>
          <w:tcPr>
            <w:tcW w:w="403" w:type="dxa"/>
          </w:tcPr>
          <w:p>
            <w:pPr>
              <w:pStyle w:val="TableParagraph"/>
              <w:spacing w:line="246" w:lineRule="exact"/>
              <w:ind w:left="112"/>
              <w:rPr>
                <w:sz w:val="22"/>
              </w:rPr>
            </w:pPr>
            <w:r>
              <w:rPr>
                <w:spacing w:val="-10"/>
                <w:sz w:val="22"/>
              </w:rPr>
              <w:t>3</w:t>
            </w:r>
          </w:p>
        </w:tc>
      </w:tr>
      <w:tr>
        <w:trPr>
          <w:trHeight w:val="265" w:hRule="atLeast"/>
        </w:trPr>
        <w:tc>
          <w:tcPr>
            <w:tcW w:w="7594" w:type="dxa"/>
          </w:tcPr>
          <w:p>
            <w:pPr>
              <w:pStyle w:val="TableParagraph"/>
              <w:tabs>
                <w:tab w:pos="758" w:val="left" w:leader="none"/>
              </w:tabs>
              <w:spacing w:line="246" w:lineRule="exact"/>
              <w:ind w:left="50"/>
              <w:rPr>
                <w:sz w:val="22"/>
              </w:rPr>
            </w:pPr>
            <w:r>
              <w:rPr>
                <w:spacing w:val="-2"/>
                <w:sz w:val="22"/>
              </w:rPr>
              <w:t>1.3.1</w:t>
            </w:r>
            <w:r>
              <w:rPr>
                <w:sz w:val="22"/>
              </w:rPr>
              <w:tab/>
              <w:t>Struktur</w:t>
            </w:r>
            <w:r>
              <w:rPr>
                <w:spacing w:val="-7"/>
                <w:sz w:val="22"/>
              </w:rPr>
              <w:t> </w:t>
            </w:r>
            <w:r>
              <w:rPr>
                <w:sz w:val="22"/>
              </w:rPr>
              <w:t>Organisasi</w:t>
            </w:r>
            <w:r>
              <w:rPr>
                <w:spacing w:val="-5"/>
                <w:sz w:val="22"/>
              </w:rPr>
              <w:t> </w:t>
            </w:r>
            <w:r>
              <w:rPr>
                <w:spacing w:val="-2"/>
                <w:sz w:val="22"/>
              </w:rPr>
              <w:t>.......................................................................</w:t>
            </w:r>
          </w:p>
        </w:tc>
        <w:tc>
          <w:tcPr>
            <w:tcW w:w="403" w:type="dxa"/>
          </w:tcPr>
          <w:p>
            <w:pPr>
              <w:pStyle w:val="TableParagraph"/>
              <w:spacing w:line="246" w:lineRule="exact"/>
              <w:ind w:left="112"/>
              <w:rPr>
                <w:sz w:val="22"/>
              </w:rPr>
            </w:pPr>
            <w:r>
              <w:rPr>
                <w:spacing w:val="-10"/>
                <w:sz w:val="22"/>
              </w:rPr>
              <w:t>3</w:t>
            </w:r>
          </w:p>
        </w:tc>
      </w:tr>
      <w:tr>
        <w:trPr>
          <w:trHeight w:val="265" w:hRule="atLeast"/>
        </w:trPr>
        <w:tc>
          <w:tcPr>
            <w:tcW w:w="7594" w:type="dxa"/>
          </w:tcPr>
          <w:p>
            <w:pPr>
              <w:pStyle w:val="TableParagraph"/>
              <w:tabs>
                <w:tab w:pos="758" w:val="left" w:leader="none"/>
              </w:tabs>
              <w:spacing w:line="245" w:lineRule="exact"/>
              <w:ind w:left="50"/>
              <w:rPr>
                <w:sz w:val="22"/>
              </w:rPr>
            </w:pPr>
            <w:r>
              <w:rPr>
                <w:spacing w:val="-2"/>
                <w:sz w:val="22"/>
              </w:rPr>
              <w:t>1.3.2</w:t>
            </w:r>
            <w:r>
              <w:rPr>
                <w:sz w:val="22"/>
              </w:rPr>
              <w:tab/>
              <w:t>Sumber</w:t>
            </w:r>
            <w:r>
              <w:rPr>
                <w:spacing w:val="-5"/>
                <w:sz w:val="22"/>
              </w:rPr>
              <w:t> </w:t>
            </w:r>
            <w:r>
              <w:rPr>
                <w:sz w:val="22"/>
              </w:rPr>
              <w:t>Daya</w:t>
            </w:r>
            <w:r>
              <w:rPr>
                <w:spacing w:val="-3"/>
                <w:sz w:val="22"/>
              </w:rPr>
              <w:t> </w:t>
            </w:r>
            <w:r>
              <w:rPr>
                <w:sz w:val="22"/>
              </w:rPr>
              <w:t>Manusia</w:t>
            </w:r>
            <w:r>
              <w:rPr>
                <w:spacing w:val="-3"/>
                <w:sz w:val="22"/>
              </w:rPr>
              <w:t> </w:t>
            </w:r>
            <w:r>
              <w:rPr>
                <w:spacing w:val="-2"/>
                <w:sz w:val="22"/>
              </w:rPr>
              <w:t>..................................................................</w:t>
            </w:r>
          </w:p>
        </w:tc>
        <w:tc>
          <w:tcPr>
            <w:tcW w:w="403" w:type="dxa"/>
          </w:tcPr>
          <w:p>
            <w:pPr>
              <w:pStyle w:val="TableParagraph"/>
              <w:spacing w:line="245" w:lineRule="exact"/>
              <w:ind w:left="112"/>
              <w:rPr>
                <w:sz w:val="22"/>
              </w:rPr>
            </w:pPr>
            <w:r>
              <w:rPr>
                <w:spacing w:val="-5"/>
                <w:sz w:val="22"/>
              </w:rPr>
              <w:t>12</w:t>
            </w:r>
          </w:p>
        </w:tc>
      </w:tr>
      <w:tr>
        <w:trPr>
          <w:trHeight w:val="398" w:hRule="atLeast"/>
        </w:trPr>
        <w:tc>
          <w:tcPr>
            <w:tcW w:w="7594" w:type="dxa"/>
          </w:tcPr>
          <w:p>
            <w:pPr>
              <w:pStyle w:val="TableParagraph"/>
              <w:tabs>
                <w:tab w:pos="758" w:val="left" w:leader="none"/>
              </w:tabs>
              <w:spacing w:line="265" w:lineRule="exact"/>
              <w:ind w:left="50"/>
              <w:rPr>
                <w:sz w:val="22"/>
              </w:rPr>
            </w:pPr>
            <w:r>
              <w:rPr>
                <w:spacing w:val="-2"/>
                <w:sz w:val="22"/>
              </w:rPr>
              <w:t>1.3.3</w:t>
            </w:r>
            <w:r>
              <w:rPr>
                <w:sz w:val="22"/>
              </w:rPr>
              <w:tab/>
              <w:t>Sarana</w:t>
            </w:r>
            <w:r>
              <w:rPr>
                <w:spacing w:val="-4"/>
                <w:sz w:val="22"/>
              </w:rPr>
              <w:t> </w:t>
            </w:r>
            <w:r>
              <w:rPr>
                <w:sz w:val="22"/>
              </w:rPr>
              <w:t>dan</w:t>
            </w:r>
            <w:r>
              <w:rPr>
                <w:spacing w:val="-2"/>
                <w:sz w:val="22"/>
              </w:rPr>
              <w:t> </w:t>
            </w:r>
            <w:r>
              <w:rPr>
                <w:sz w:val="22"/>
              </w:rPr>
              <w:t>Prasarana</w:t>
            </w:r>
            <w:r>
              <w:rPr>
                <w:spacing w:val="-1"/>
                <w:sz w:val="22"/>
              </w:rPr>
              <w:t> </w:t>
            </w:r>
            <w:r>
              <w:rPr>
                <w:spacing w:val="-2"/>
                <w:sz w:val="22"/>
              </w:rPr>
              <w:t>...................................................................</w:t>
            </w:r>
          </w:p>
        </w:tc>
        <w:tc>
          <w:tcPr>
            <w:tcW w:w="403" w:type="dxa"/>
          </w:tcPr>
          <w:p>
            <w:pPr>
              <w:pStyle w:val="TableParagraph"/>
              <w:spacing w:line="265" w:lineRule="exact"/>
              <w:ind w:left="112"/>
              <w:rPr>
                <w:sz w:val="22"/>
              </w:rPr>
            </w:pPr>
            <w:r>
              <w:rPr>
                <w:spacing w:val="-5"/>
                <w:sz w:val="22"/>
              </w:rPr>
              <w:t>14</w:t>
            </w:r>
          </w:p>
        </w:tc>
      </w:tr>
      <w:tr>
        <w:trPr>
          <w:trHeight w:val="399" w:hRule="atLeast"/>
        </w:trPr>
        <w:tc>
          <w:tcPr>
            <w:tcW w:w="7594" w:type="dxa"/>
          </w:tcPr>
          <w:p>
            <w:pPr>
              <w:pStyle w:val="TableParagraph"/>
              <w:spacing w:line="246" w:lineRule="exact" w:before="133"/>
              <w:ind w:left="50"/>
              <w:rPr>
                <w:sz w:val="22"/>
              </w:rPr>
            </w:pPr>
            <w:r>
              <w:rPr>
                <w:sz w:val="22"/>
              </w:rPr>
              <w:t>BAB</w:t>
            </w:r>
            <w:r>
              <w:rPr>
                <w:spacing w:val="-5"/>
                <w:sz w:val="22"/>
              </w:rPr>
              <w:t> </w:t>
            </w:r>
            <w:r>
              <w:rPr>
                <w:sz w:val="22"/>
              </w:rPr>
              <w:t>II</w:t>
            </w:r>
            <w:r>
              <w:rPr>
                <w:spacing w:val="-2"/>
                <w:sz w:val="22"/>
              </w:rPr>
              <w:t> </w:t>
            </w:r>
            <w:r>
              <w:rPr>
                <w:sz w:val="22"/>
              </w:rPr>
              <w:t>Perencanaan</w:t>
            </w:r>
            <w:r>
              <w:rPr>
                <w:spacing w:val="-3"/>
                <w:sz w:val="22"/>
              </w:rPr>
              <w:t> </w:t>
            </w:r>
            <w:r>
              <w:rPr>
                <w:spacing w:val="-2"/>
                <w:sz w:val="22"/>
              </w:rPr>
              <w:t>Kinerja......................................................................</w:t>
            </w:r>
          </w:p>
        </w:tc>
        <w:tc>
          <w:tcPr>
            <w:tcW w:w="403" w:type="dxa"/>
          </w:tcPr>
          <w:p>
            <w:pPr>
              <w:pStyle w:val="TableParagraph"/>
              <w:spacing w:line="246" w:lineRule="exact" w:before="133"/>
              <w:ind w:left="112"/>
              <w:rPr>
                <w:sz w:val="22"/>
              </w:rPr>
            </w:pPr>
            <w:r>
              <w:rPr>
                <w:spacing w:val="-5"/>
                <w:sz w:val="22"/>
              </w:rPr>
              <w:t>19</w:t>
            </w:r>
          </w:p>
        </w:tc>
      </w:tr>
      <w:tr>
        <w:trPr>
          <w:trHeight w:val="265" w:hRule="atLeast"/>
        </w:trPr>
        <w:tc>
          <w:tcPr>
            <w:tcW w:w="7594" w:type="dxa"/>
          </w:tcPr>
          <w:p>
            <w:pPr>
              <w:pStyle w:val="TableParagraph"/>
              <w:tabs>
                <w:tab w:pos="758" w:val="left" w:leader="none"/>
              </w:tabs>
              <w:spacing w:line="245" w:lineRule="exact"/>
              <w:ind w:left="50"/>
              <w:rPr>
                <w:sz w:val="22"/>
              </w:rPr>
            </w:pPr>
            <w:r>
              <w:rPr>
                <w:spacing w:val="-5"/>
                <w:sz w:val="22"/>
              </w:rPr>
              <w:t>2.1</w:t>
            </w:r>
            <w:r>
              <w:rPr>
                <w:sz w:val="22"/>
              </w:rPr>
              <w:tab/>
              <w:t>Tujuan</w:t>
            </w:r>
            <w:r>
              <w:rPr>
                <w:spacing w:val="-5"/>
                <w:sz w:val="22"/>
              </w:rPr>
              <w:t> </w:t>
            </w:r>
            <w:r>
              <w:rPr>
                <w:spacing w:val="-2"/>
                <w:sz w:val="22"/>
              </w:rPr>
              <w:t>.........................................................................................</w:t>
            </w:r>
          </w:p>
        </w:tc>
        <w:tc>
          <w:tcPr>
            <w:tcW w:w="403" w:type="dxa"/>
          </w:tcPr>
          <w:p>
            <w:pPr>
              <w:pStyle w:val="TableParagraph"/>
              <w:spacing w:line="245" w:lineRule="exact"/>
              <w:ind w:left="112"/>
              <w:rPr>
                <w:sz w:val="22"/>
              </w:rPr>
            </w:pPr>
            <w:r>
              <w:rPr>
                <w:spacing w:val="-5"/>
                <w:sz w:val="22"/>
              </w:rPr>
              <w:t>19</w:t>
            </w:r>
          </w:p>
        </w:tc>
      </w:tr>
      <w:tr>
        <w:trPr>
          <w:trHeight w:val="265" w:hRule="atLeast"/>
        </w:trPr>
        <w:tc>
          <w:tcPr>
            <w:tcW w:w="7594" w:type="dxa"/>
          </w:tcPr>
          <w:p>
            <w:pPr>
              <w:pStyle w:val="TableParagraph"/>
              <w:tabs>
                <w:tab w:pos="758" w:val="left" w:leader="none"/>
              </w:tabs>
              <w:spacing w:line="245" w:lineRule="exact"/>
              <w:ind w:left="50"/>
              <w:rPr>
                <w:sz w:val="22"/>
              </w:rPr>
            </w:pPr>
            <w:r>
              <w:rPr>
                <w:spacing w:val="-5"/>
                <w:sz w:val="22"/>
              </w:rPr>
              <w:t>2.2</w:t>
            </w:r>
            <w:r>
              <w:rPr>
                <w:sz w:val="22"/>
              </w:rPr>
              <w:tab/>
              <w:t>Sasaran</w:t>
            </w:r>
            <w:r>
              <w:rPr>
                <w:spacing w:val="-7"/>
                <w:sz w:val="22"/>
              </w:rPr>
              <w:t> </w:t>
            </w:r>
            <w:r>
              <w:rPr>
                <w:spacing w:val="-2"/>
                <w:sz w:val="22"/>
              </w:rPr>
              <w:t>.......................................................................................</w:t>
            </w:r>
          </w:p>
        </w:tc>
        <w:tc>
          <w:tcPr>
            <w:tcW w:w="403" w:type="dxa"/>
          </w:tcPr>
          <w:p>
            <w:pPr>
              <w:pStyle w:val="TableParagraph"/>
              <w:spacing w:line="245" w:lineRule="exact"/>
              <w:ind w:left="112"/>
              <w:rPr>
                <w:sz w:val="22"/>
              </w:rPr>
            </w:pPr>
            <w:r>
              <w:rPr>
                <w:spacing w:val="-5"/>
                <w:sz w:val="22"/>
              </w:rPr>
              <w:t>19</w:t>
            </w:r>
          </w:p>
        </w:tc>
      </w:tr>
      <w:tr>
        <w:trPr>
          <w:trHeight w:val="266" w:hRule="atLeast"/>
        </w:trPr>
        <w:tc>
          <w:tcPr>
            <w:tcW w:w="7594" w:type="dxa"/>
          </w:tcPr>
          <w:p>
            <w:pPr>
              <w:pStyle w:val="TableParagraph"/>
              <w:tabs>
                <w:tab w:pos="758" w:val="left" w:leader="none"/>
              </w:tabs>
              <w:spacing w:line="246" w:lineRule="exact"/>
              <w:ind w:left="50"/>
              <w:rPr>
                <w:sz w:val="22"/>
              </w:rPr>
            </w:pPr>
            <w:r>
              <w:rPr>
                <w:spacing w:val="-5"/>
                <w:sz w:val="22"/>
              </w:rPr>
              <w:t>2.3</w:t>
            </w:r>
            <w:r>
              <w:rPr>
                <w:sz w:val="22"/>
              </w:rPr>
              <w:tab/>
              <w:t>Rencana</w:t>
            </w:r>
            <w:r>
              <w:rPr>
                <w:spacing w:val="-5"/>
                <w:sz w:val="22"/>
              </w:rPr>
              <w:t> </w:t>
            </w:r>
            <w:r>
              <w:rPr>
                <w:sz w:val="22"/>
              </w:rPr>
              <w:t>Kerja</w:t>
            </w:r>
            <w:r>
              <w:rPr>
                <w:spacing w:val="-3"/>
                <w:sz w:val="22"/>
              </w:rPr>
              <w:t> </w:t>
            </w:r>
            <w:r>
              <w:rPr>
                <w:sz w:val="22"/>
              </w:rPr>
              <w:t>Tahunan</w:t>
            </w:r>
            <w:r>
              <w:rPr>
                <w:spacing w:val="-3"/>
                <w:sz w:val="22"/>
              </w:rPr>
              <w:t> </w:t>
            </w:r>
            <w:r>
              <w:rPr>
                <w:spacing w:val="-2"/>
                <w:sz w:val="22"/>
              </w:rPr>
              <w:t>................................................................</w:t>
            </w:r>
          </w:p>
        </w:tc>
        <w:tc>
          <w:tcPr>
            <w:tcW w:w="403" w:type="dxa"/>
          </w:tcPr>
          <w:p>
            <w:pPr>
              <w:pStyle w:val="TableParagraph"/>
              <w:spacing w:line="246" w:lineRule="exact"/>
              <w:ind w:left="112"/>
              <w:rPr>
                <w:sz w:val="22"/>
              </w:rPr>
            </w:pPr>
            <w:r>
              <w:rPr>
                <w:spacing w:val="-5"/>
                <w:sz w:val="22"/>
              </w:rPr>
              <w:t>22</w:t>
            </w:r>
          </w:p>
        </w:tc>
      </w:tr>
      <w:tr>
        <w:trPr>
          <w:trHeight w:val="265" w:hRule="atLeast"/>
        </w:trPr>
        <w:tc>
          <w:tcPr>
            <w:tcW w:w="7594" w:type="dxa"/>
          </w:tcPr>
          <w:p>
            <w:pPr>
              <w:pStyle w:val="TableParagraph"/>
              <w:tabs>
                <w:tab w:pos="758" w:val="left" w:leader="none"/>
              </w:tabs>
              <w:spacing w:line="246" w:lineRule="exact"/>
              <w:ind w:left="50"/>
              <w:rPr>
                <w:sz w:val="22"/>
              </w:rPr>
            </w:pPr>
            <w:r>
              <w:rPr>
                <w:spacing w:val="-5"/>
                <w:sz w:val="22"/>
              </w:rPr>
              <w:t>2.4</w:t>
            </w:r>
            <w:r>
              <w:rPr>
                <w:sz w:val="22"/>
              </w:rPr>
              <w:tab/>
              <w:t>Indikator</w:t>
            </w:r>
            <w:r>
              <w:rPr>
                <w:spacing w:val="-5"/>
                <w:sz w:val="22"/>
              </w:rPr>
              <w:t> </w:t>
            </w:r>
            <w:r>
              <w:rPr>
                <w:sz w:val="22"/>
              </w:rPr>
              <w:t>Kinerja</w:t>
            </w:r>
            <w:r>
              <w:rPr>
                <w:spacing w:val="-1"/>
                <w:sz w:val="22"/>
              </w:rPr>
              <w:t> </w:t>
            </w:r>
            <w:r>
              <w:rPr>
                <w:sz w:val="22"/>
              </w:rPr>
              <w:t>Utama</w:t>
            </w:r>
            <w:r>
              <w:rPr>
                <w:spacing w:val="-1"/>
                <w:sz w:val="22"/>
              </w:rPr>
              <w:t> </w:t>
            </w:r>
            <w:r>
              <w:rPr>
                <w:spacing w:val="-2"/>
                <w:sz w:val="22"/>
              </w:rPr>
              <w:t>………….....................................................</w:t>
            </w:r>
          </w:p>
        </w:tc>
        <w:tc>
          <w:tcPr>
            <w:tcW w:w="403" w:type="dxa"/>
          </w:tcPr>
          <w:p>
            <w:pPr>
              <w:pStyle w:val="TableParagraph"/>
              <w:spacing w:line="246" w:lineRule="exact"/>
              <w:ind w:left="112"/>
              <w:rPr>
                <w:sz w:val="22"/>
              </w:rPr>
            </w:pPr>
            <w:r>
              <w:rPr>
                <w:spacing w:val="-5"/>
                <w:sz w:val="22"/>
              </w:rPr>
              <w:t>53</w:t>
            </w:r>
          </w:p>
        </w:tc>
      </w:tr>
      <w:tr>
        <w:trPr>
          <w:trHeight w:val="397" w:hRule="atLeast"/>
        </w:trPr>
        <w:tc>
          <w:tcPr>
            <w:tcW w:w="7594" w:type="dxa"/>
          </w:tcPr>
          <w:p>
            <w:pPr>
              <w:pStyle w:val="TableParagraph"/>
              <w:tabs>
                <w:tab w:pos="758" w:val="left" w:leader="none"/>
              </w:tabs>
              <w:ind w:left="50"/>
              <w:rPr>
                <w:sz w:val="22"/>
              </w:rPr>
            </w:pPr>
            <w:r>
              <w:rPr>
                <w:spacing w:val="-5"/>
                <w:sz w:val="22"/>
              </w:rPr>
              <w:t>2.5</w:t>
            </w:r>
            <w:r>
              <w:rPr>
                <w:sz w:val="22"/>
              </w:rPr>
              <w:tab/>
              <w:t>Perjanjian</w:t>
            </w:r>
            <w:r>
              <w:rPr>
                <w:spacing w:val="-4"/>
                <w:sz w:val="22"/>
              </w:rPr>
              <w:t> </w:t>
            </w:r>
            <w:r>
              <w:rPr>
                <w:sz w:val="22"/>
              </w:rPr>
              <w:t>Kinerja</w:t>
            </w:r>
            <w:r>
              <w:rPr>
                <w:spacing w:val="-1"/>
                <w:sz w:val="22"/>
              </w:rPr>
              <w:t> </w:t>
            </w:r>
            <w:r>
              <w:rPr>
                <w:sz w:val="22"/>
              </w:rPr>
              <w:t>Tahun</w:t>
            </w:r>
            <w:r>
              <w:rPr>
                <w:spacing w:val="-3"/>
                <w:sz w:val="22"/>
              </w:rPr>
              <w:t> </w:t>
            </w:r>
            <w:r>
              <w:rPr>
                <w:sz w:val="22"/>
              </w:rPr>
              <w:t>2023</w:t>
            </w:r>
            <w:r>
              <w:rPr>
                <w:spacing w:val="-2"/>
                <w:sz w:val="22"/>
              </w:rPr>
              <w:t> ......................................................</w:t>
            </w:r>
          </w:p>
        </w:tc>
        <w:tc>
          <w:tcPr>
            <w:tcW w:w="403" w:type="dxa"/>
          </w:tcPr>
          <w:p>
            <w:pPr>
              <w:pStyle w:val="TableParagraph"/>
              <w:ind w:left="112"/>
              <w:rPr>
                <w:sz w:val="22"/>
              </w:rPr>
            </w:pPr>
            <w:r>
              <w:rPr>
                <w:spacing w:val="-5"/>
                <w:sz w:val="22"/>
              </w:rPr>
              <w:t>53</w:t>
            </w:r>
          </w:p>
        </w:tc>
      </w:tr>
      <w:tr>
        <w:trPr>
          <w:trHeight w:val="397" w:hRule="atLeast"/>
        </w:trPr>
        <w:tc>
          <w:tcPr>
            <w:tcW w:w="7594" w:type="dxa"/>
          </w:tcPr>
          <w:p>
            <w:pPr>
              <w:pStyle w:val="TableParagraph"/>
              <w:spacing w:line="246" w:lineRule="exact" w:before="132"/>
              <w:ind w:left="50"/>
              <w:rPr>
                <w:sz w:val="22"/>
              </w:rPr>
            </w:pPr>
            <w:r>
              <w:rPr>
                <w:sz w:val="22"/>
              </w:rPr>
              <w:t>BAB</w:t>
            </w:r>
            <w:r>
              <w:rPr>
                <w:spacing w:val="-4"/>
                <w:sz w:val="22"/>
              </w:rPr>
              <w:t> </w:t>
            </w:r>
            <w:r>
              <w:rPr>
                <w:sz w:val="22"/>
              </w:rPr>
              <w:t>III</w:t>
            </w:r>
            <w:r>
              <w:rPr>
                <w:spacing w:val="-3"/>
                <w:sz w:val="22"/>
              </w:rPr>
              <w:t> </w:t>
            </w:r>
            <w:r>
              <w:rPr>
                <w:sz w:val="22"/>
              </w:rPr>
              <w:t>Akuntabilitas</w:t>
            </w:r>
            <w:r>
              <w:rPr>
                <w:spacing w:val="-3"/>
                <w:sz w:val="22"/>
              </w:rPr>
              <w:t> </w:t>
            </w:r>
            <w:r>
              <w:rPr>
                <w:sz w:val="22"/>
              </w:rPr>
              <w:t>Kinerja</w:t>
            </w:r>
            <w:r>
              <w:rPr>
                <w:spacing w:val="-1"/>
                <w:sz w:val="22"/>
              </w:rPr>
              <w:t> </w:t>
            </w:r>
            <w:r>
              <w:rPr>
                <w:spacing w:val="-2"/>
                <w:sz w:val="22"/>
              </w:rPr>
              <w:t>....................................................................</w:t>
            </w:r>
          </w:p>
        </w:tc>
        <w:tc>
          <w:tcPr>
            <w:tcW w:w="403" w:type="dxa"/>
          </w:tcPr>
          <w:p>
            <w:pPr>
              <w:pStyle w:val="TableParagraph"/>
              <w:spacing w:line="246" w:lineRule="exact" w:before="132"/>
              <w:ind w:left="112"/>
              <w:rPr>
                <w:sz w:val="22"/>
              </w:rPr>
            </w:pPr>
            <w:r>
              <w:rPr>
                <w:spacing w:val="-5"/>
                <w:sz w:val="22"/>
              </w:rPr>
              <w:t>58</w:t>
            </w:r>
          </w:p>
        </w:tc>
      </w:tr>
      <w:tr>
        <w:trPr>
          <w:trHeight w:val="266" w:hRule="atLeast"/>
        </w:trPr>
        <w:tc>
          <w:tcPr>
            <w:tcW w:w="7594" w:type="dxa"/>
          </w:tcPr>
          <w:p>
            <w:pPr>
              <w:pStyle w:val="TableParagraph"/>
              <w:tabs>
                <w:tab w:pos="758" w:val="left" w:leader="none"/>
              </w:tabs>
              <w:spacing w:line="246" w:lineRule="exact"/>
              <w:ind w:left="50"/>
              <w:rPr>
                <w:sz w:val="22"/>
              </w:rPr>
            </w:pPr>
            <w:r>
              <w:rPr>
                <w:spacing w:val="-5"/>
                <w:sz w:val="22"/>
              </w:rPr>
              <w:t>3.1</w:t>
            </w:r>
            <w:r>
              <w:rPr>
                <w:sz w:val="22"/>
              </w:rPr>
              <w:tab/>
              <w:t>Capaian</w:t>
            </w:r>
            <w:r>
              <w:rPr>
                <w:spacing w:val="-7"/>
                <w:sz w:val="22"/>
              </w:rPr>
              <w:t> </w:t>
            </w:r>
            <w:r>
              <w:rPr>
                <w:sz w:val="22"/>
              </w:rPr>
              <w:t>Kinerja</w:t>
            </w:r>
            <w:r>
              <w:rPr>
                <w:spacing w:val="-2"/>
                <w:sz w:val="22"/>
              </w:rPr>
              <w:t> </w:t>
            </w:r>
            <w:r>
              <w:rPr>
                <w:sz w:val="22"/>
              </w:rPr>
              <w:t>Perangkat</w:t>
            </w:r>
            <w:r>
              <w:rPr>
                <w:spacing w:val="-2"/>
                <w:sz w:val="22"/>
              </w:rPr>
              <w:t> </w:t>
            </w:r>
            <w:r>
              <w:rPr>
                <w:sz w:val="22"/>
              </w:rPr>
              <w:t>Daerah</w:t>
            </w:r>
            <w:r>
              <w:rPr>
                <w:spacing w:val="-3"/>
                <w:sz w:val="22"/>
              </w:rPr>
              <w:t> </w:t>
            </w:r>
            <w:r>
              <w:rPr>
                <w:spacing w:val="-2"/>
                <w:sz w:val="22"/>
              </w:rPr>
              <w:t>…………………………..………………....</w:t>
            </w:r>
          </w:p>
        </w:tc>
        <w:tc>
          <w:tcPr>
            <w:tcW w:w="403" w:type="dxa"/>
          </w:tcPr>
          <w:p>
            <w:pPr>
              <w:pStyle w:val="TableParagraph"/>
              <w:spacing w:line="246" w:lineRule="exact"/>
              <w:ind w:left="112"/>
              <w:rPr>
                <w:sz w:val="22"/>
              </w:rPr>
            </w:pPr>
            <w:r>
              <w:rPr>
                <w:spacing w:val="-5"/>
                <w:sz w:val="22"/>
              </w:rPr>
              <w:t>58</w:t>
            </w:r>
          </w:p>
        </w:tc>
      </w:tr>
      <w:tr>
        <w:trPr>
          <w:trHeight w:val="265" w:hRule="atLeast"/>
        </w:trPr>
        <w:tc>
          <w:tcPr>
            <w:tcW w:w="7594" w:type="dxa"/>
          </w:tcPr>
          <w:p>
            <w:pPr>
              <w:pStyle w:val="TableParagraph"/>
              <w:tabs>
                <w:tab w:pos="758" w:val="left" w:leader="none"/>
              </w:tabs>
              <w:spacing w:line="246" w:lineRule="exact"/>
              <w:ind w:left="50"/>
              <w:rPr>
                <w:sz w:val="22"/>
              </w:rPr>
            </w:pPr>
            <w:r>
              <w:rPr>
                <w:spacing w:val="-2"/>
                <w:sz w:val="22"/>
              </w:rPr>
              <w:t>3.1.1</w:t>
            </w:r>
            <w:r>
              <w:rPr>
                <w:sz w:val="22"/>
              </w:rPr>
              <w:tab/>
              <w:t>Kerangka</w:t>
            </w:r>
            <w:r>
              <w:rPr>
                <w:spacing w:val="-4"/>
                <w:sz w:val="22"/>
              </w:rPr>
              <w:t> </w:t>
            </w:r>
            <w:r>
              <w:rPr>
                <w:sz w:val="22"/>
              </w:rPr>
              <w:t>Pengukuran</w:t>
            </w:r>
            <w:r>
              <w:rPr>
                <w:spacing w:val="-3"/>
                <w:sz w:val="22"/>
              </w:rPr>
              <w:t> </w:t>
            </w:r>
            <w:r>
              <w:rPr>
                <w:sz w:val="22"/>
              </w:rPr>
              <w:t>Kinerja</w:t>
            </w:r>
            <w:r>
              <w:rPr>
                <w:spacing w:val="-1"/>
                <w:sz w:val="22"/>
              </w:rPr>
              <w:t> </w:t>
            </w:r>
            <w:r>
              <w:rPr>
                <w:spacing w:val="-2"/>
                <w:sz w:val="22"/>
              </w:rPr>
              <w:t>........................................................</w:t>
            </w:r>
          </w:p>
        </w:tc>
        <w:tc>
          <w:tcPr>
            <w:tcW w:w="403" w:type="dxa"/>
          </w:tcPr>
          <w:p>
            <w:pPr>
              <w:pStyle w:val="TableParagraph"/>
              <w:spacing w:line="246" w:lineRule="exact"/>
              <w:ind w:left="112"/>
              <w:rPr>
                <w:sz w:val="22"/>
              </w:rPr>
            </w:pPr>
            <w:r>
              <w:rPr>
                <w:spacing w:val="-5"/>
                <w:sz w:val="22"/>
              </w:rPr>
              <w:t>58</w:t>
            </w:r>
          </w:p>
        </w:tc>
      </w:tr>
      <w:tr>
        <w:trPr>
          <w:trHeight w:val="265" w:hRule="atLeast"/>
        </w:trPr>
        <w:tc>
          <w:tcPr>
            <w:tcW w:w="7594" w:type="dxa"/>
          </w:tcPr>
          <w:p>
            <w:pPr>
              <w:pStyle w:val="TableParagraph"/>
              <w:tabs>
                <w:tab w:pos="758" w:val="left" w:leader="none"/>
              </w:tabs>
              <w:spacing w:line="245" w:lineRule="exact"/>
              <w:ind w:left="50"/>
              <w:rPr>
                <w:sz w:val="22"/>
              </w:rPr>
            </w:pPr>
            <w:r>
              <w:rPr>
                <w:spacing w:val="-2"/>
                <w:sz w:val="22"/>
              </w:rPr>
              <w:t>3.1.2</w:t>
            </w:r>
            <w:r>
              <w:rPr>
                <w:sz w:val="22"/>
              </w:rPr>
              <w:tab/>
              <w:t>Capaian</w:t>
            </w:r>
            <w:r>
              <w:rPr>
                <w:spacing w:val="-6"/>
                <w:sz w:val="22"/>
              </w:rPr>
              <w:t> </w:t>
            </w:r>
            <w:r>
              <w:rPr>
                <w:sz w:val="22"/>
              </w:rPr>
              <w:t>Indikator</w:t>
            </w:r>
            <w:r>
              <w:rPr>
                <w:spacing w:val="-2"/>
                <w:sz w:val="22"/>
              </w:rPr>
              <w:t> </w:t>
            </w:r>
            <w:r>
              <w:rPr>
                <w:sz w:val="22"/>
              </w:rPr>
              <w:t>Kinerja</w:t>
            </w:r>
            <w:r>
              <w:rPr>
                <w:spacing w:val="-2"/>
                <w:sz w:val="22"/>
              </w:rPr>
              <w:t> </w:t>
            </w:r>
            <w:r>
              <w:rPr>
                <w:sz w:val="22"/>
              </w:rPr>
              <w:t>Utama</w:t>
            </w:r>
            <w:r>
              <w:rPr>
                <w:spacing w:val="-1"/>
                <w:sz w:val="22"/>
              </w:rPr>
              <w:t> </w:t>
            </w:r>
            <w:r>
              <w:rPr>
                <w:sz w:val="22"/>
              </w:rPr>
              <w:t>Tahun 2024</w:t>
            </w:r>
            <w:r>
              <w:rPr>
                <w:spacing w:val="-2"/>
                <w:sz w:val="22"/>
              </w:rPr>
              <w:t> .................................</w:t>
            </w:r>
          </w:p>
        </w:tc>
        <w:tc>
          <w:tcPr>
            <w:tcW w:w="403" w:type="dxa"/>
          </w:tcPr>
          <w:p>
            <w:pPr>
              <w:pStyle w:val="TableParagraph"/>
              <w:spacing w:line="245" w:lineRule="exact"/>
              <w:ind w:left="112"/>
              <w:rPr>
                <w:sz w:val="22"/>
              </w:rPr>
            </w:pPr>
            <w:r>
              <w:rPr>
                <w:spacing w:val="-5"/>
                <w:sz w:val="22"/>
              </w:rPr>
              <w:t>60</w:t>
            </w:r>
          </w:p>
        </w:tc>
      </w:tr>
      <w:tr>
        <w:trPr>
          <w:trHeight w:val="265" w:hRule="atLeast"/>
        </w:trPr>
        <w:tc>
          <w:tcPr>
            <w:tcW w:w="7594" w:type="dxa"/>
          </w:tcPr>
          <w:p>
            <w:pPr>
              <w:pStyle w:val="TableParagraph"/>
              <w:tabs>
                <w:tab w:pos="758" w:val="left" w:leader="none"/>
              </w:tabs>
              <w:spacing w:line="245" w:lineRule="exact"/>
              <w:ind w:left="50"/>
              <w:rPr>
                <w:sz w:val="22"/>
              </w:rPr>
            </w:pPr>
            <w:r>
              <w:rPr>
                <w:spacing w:val="-2"/>
                <w:sz w:val="22"/>
              </w:rPr>
              <w:t>3.1.3</w:t>
            </w:r>
            <w:r>
              <w:rPr>
                <w:sz w:val="22"/>
              </w:rPr>
              <w:tab/>
              <w:t>Capaian</w:t>
            </w:r>
            <w:r>
              <w:rPr>
                <w:spacing w:val="-6"/>
                <w:sz w:val="22"/>
              </w:rPr>
              <w:t> </w:t>
            </w:r>
            <w:r>
              <w:rPr>
                <w:sz w:val="22"/>
              </w:rPr>
              <w:t>Indikator</w:t>
            </w:r>
            <w:r>
              <w:rPr>
                <w:spacing w:val="-2"/>
                <w:sz w:val="22"/>
              </w:rPr>
              <w:t> </w:t>
            </w:r>
            <w:r>
              <w:rPr>
                <w:sz w:val="22"/>
              </w:rPr>
              <w:t>Kinerja</w:t>
            </w:r>
            <w:r>
              <w:rPr>
                <w:spacing w:val="-1"/>
                <w:sz w:val="22"/>
              </w:rPr>
              <w:t> </w:t>
            </w:r>
            <w:r>
              <w:rPr>
                <w:sz w:val="22"/>
              </w:rPr>
              <w:t>Sasaran</w:t>
            </w:r>
            <w:r>
              <w:rPr>
                <w:spacing w:val="-2"/>
                <w:sz w:val="22"/>
              </w:rPr>
              <w:t> </w:t>
            </w:r>
            <w:r>
              <w:rPr>
                <w:sz w:val="22"/>
              </w:rPr>
              <w:t>Tahun</w:t>
            </w:r>
            <w:r>
              <w:rPr>
                <w:spacing w:val="-1"/>
                <w:sz w:val="22"/>
              </w:rPr>
              <w:t> </w:t>
            </w:r>
            <w:r>
              <w:rPr>
                <w:sz w:val="22"/>
              </w:rPr>
              <w:t>2024</w:t>
            </w:r>
            <w:r>
              <w:rPr>
                <w:spacing w:val="-2"/>
                <w:sz w:val="22"/>
              </w:rPr>
              <w:t> ...............................</w:t>
            </w:r>
          </w:p>
        </w:tc>
        <w:tc>
          <w:tcPr>
            <w:tcW w:w="403" w:type="dxa"/>
          </w:tcPr>
          <w:p>
            <w:pPr>
              <w:pStyle w:val="TableParagraph"/>
              <w:spacing w:line="245" w:lineRule="exact"/>
              <w:ind w:left="112"/>
              <w:rPr>
                <w:sz w:val="22"/>
              </w:rPr>
            </w:pPr>
            <w:r>
              <w:rPr>
                <w:spacing w:val="-5"/>
                <w:sz w:val="22"/>
              </w:rPr>
              <w:t>66</w:t>
            </w:r>
          </w:p>
        </w:tc>
      </w:tr>
      <w:tr>
        <w:trPr>
          <w:trHeight w:val="266" w:hRule="atLeast"/>
        </w:trPr>
        <w:tc>
          <w:tcPr>
            <w:tcW w:w="7594" w:type="dxa"/>
          </w:tcPr>
          <w:p>
            <w:pPr>
              <w:pStyle w:val="TableParagraph"/>
              <w:tabs>
                <w:tab w:pos="758" w:val="left" w:leader="none"/>
              </w:tabs>
              <w:spacing w:line="246" w:lineRule="exact"/>
              <w:ind w:left="50"/>
              <w:rPr>
                <w:sz w:val="22"/>
              </w:rPr>
            </w:pPr>
            <w:r>
              <w:rPr>
                <w:spacing w:val="-2"/>
                <w:sz w:val="22"/>
              </w:rPr>
              <w:t>3.1.4</w:t>
            </w:r>
            <w:r>
              <w:rPr>
                <w:sz w:val="22"/>
              </w:rPr>
              <w:tab/>
              <w:t>Analisis</w:t>
            </w:r>
            <w:r>
              <w:rPr>
                <w:spacing w:val="-5"/>
                <w:sz w:val="22"/>
              </w:rPr>
              <w:t> </w:t>
            </w:r>
            <w:r>
              <w:rPr>
                <w:sz w:val="22"/>
              </w:rPr>
              <w:t>Capaian</w:t>
            </w:r>
            <w:r>
              <w:rPr>
                <w:spacing w:val="-3"/>
                <w:sz w:val="22"/>
              </w:rPr>
              <w:t> </w:t>
            </w:r>
            <w:r>
              <w:rPr>
                <w:sz w:val="22"/>
              </w:rPr>
              <w:t>Kinerja</w:t>
            </w:r>
            <w:r>
              <w:rPr>
                <w:spacing w:val="-2"/>
                <w:sz w:val="22"/>
              </w:rPr>
              <w:t> </w:t>
            </w:r>
            <w:r>
              <w:rPr>
                <w:sz w:val="22"/>
              </w:rPr>
              <w:t>Tahun</w:t>
            </w:r>
            <w:r>
              <w:rPr>
                <w:spacing w:val="-3"/>
                <w:sz w:val="22"/>
              </w:rPr>
              <w:t> </w:t>
            </w:r>
            <w:r>
              <w:rPr>
                <w:sz w:val="22"/>
              </w:rPr>
              <w:t>2024 </w:t>
            </w:r>
            <w:r>
              <w:rPr>
                <w:spacing w:val="-2"/>
                <w:sz w:val="22"/>
              </w:rPr>
              <w:t>..............................................</w:t>
            </w:r>
          </w:p>
        </w:tc>
        <w:tc>
          <w:tcPr>
            <w:tcW w:w="403" w:type="dxa"/>
          </w:tcPr>
          <w:p>
            <w:pPr>
              <w:pStyle w:val="TableParagraph"/>
              <w:spacing w:line="246" w:lineRule="exact"/>
              <w:ind w:left="112"/>
              <w:rPr>
                <w:sz w:val="22"/>
              </w:rPr>
            </w:pPr>
            <w:r>
              <w:rPr>
                <w:spacing w:val="-5"/>
                <w:sz w:val="22"/>
              </w:rPr>
              <w:t>67</w:t>
            </w:r>
          </w:p>
        </w:tc>
      </w:tr>
      <w:tr>
        <w:trPr>
          <w:trHeight w:val="265" w:hRule="atLeast"/>
        </w:trPr>
        <w:tc>
          <w:tcPr>
            <w:tcW w:w="7594" w:type="dxa"/>
          </w:tcPr>
          <w:p>
            <w:pPr>
              <w:pStyle w:val="TableParagraph"/>
              <w:tabs>
                <w:tab w:pos="758" w:val="left" w:leader="none"/>
              </w:tabs>
              <w:spacing w:line="246" w:lineRule="exact"/>
              <w:ind w:left="50"/>
              <w:rPr>
                <w:sz w:val="22"/>
              </w:rPr>
            </w:pPr>
            <w:r>
              <w:rPr>
                <w:spacing w:val="-5"/>
                <w:sz w:val="22"/>
              </w:rPr>
              <w:t>3.2</w:t>
            </w:r>
            <w:r>
              <w:rPr>
                <w:sz w:val="22"/>
              </w:rPr>
              <w:tab/>
              <w:t>Realisasi</w:t>
            </w:r>
            <w:r>
              <w:rPr>
                <w:spacing w:val="-7"/>
                <w:sz w:val="22"/>
              </w:rPr>
              <w:t> </w:t>
            </w:r>
            <w:r>
              <w:rPr>
                <w:sz w:val="22"/>
              </w:rPr>
              <w:t>Anggaran</w:t>
            </w:r>
            <w:r>
              <w:rPr>
                <w:spacing w:val="-4"/>
                <w:sz w:val="22"/>
              </w:rPr>
              <w:t> </w:t>
            </w:r>
            <w:r>
              <w:rPr>
                <w:spacing w:val="-2"/>
                <w:sz w:val="22"/>
              </w:rPr>
              <w:t>………………………………..….……….........................</w:t>
            </w:r>
          </w:p>
        </w:tc>
        <w:tc>
          <w:tcPr>
            <w:tcW w:w="403" w:type="dxa"/>
          </w:tcPr>
          <w:p>
            <w:pPr>
              <w:pStyle w:val="TableParagraph"/>
              <w:spacing w:line="246" w:lineRule="exact"/>
              <w:ind w:left="112"/>
              <w:rPr>
                <w:sz w:val="22"/>
              </w:rPr>
            </w:pPr>
            <w:r>
              <w:rPr>
                <w:spacing w:val="-5"/>
                <w:sz w:val="22"/>
              </w:rPr>
              <w:t>84</w:t>
            </w:r>
          </w:p>
        </w:tc>
      </w:tr>
      <w:tr>
        <w:trPr>
          <w:trHeight w:val="265" w:hRule="atLeast"/>
        </w:trPr>
        <w:tc>
          <w:tcPr>
            <w:tcW w:w="7594" w:type="dxa"/>
          </w:tcPr>
          <w:p>
            <w:pPr>
              <w:pStyle w:val="TableParagraph"/>
              <w:tabs>
                <w:tab w:pos="758" w:val="left" w:leader="none"/>
              </w:tabs>
              <w:spacing w:line="245" w:lineRule="exact"/>
              <w:ind w:left="50"/>
              <w:rPr>
                <w:sz w:val="22"/>
              </w:rPr>
            </w:pPr>
            <w:r>
              <w:rPr>
                <w:spacing w:val="-2"/>
                <w:sz w:val="22"/>
              </w:rPr>
              <w:t>3.2.1</w:t>
            </w:r>
            <w:r>
              <w:rPr>
                <w:sz w:val="22"/>
              </w:rPr>
              <w:tab/>
              <w:t>Belanja</w:t>
            </w:r>
            <w:r>
              <w:rPr>
                <w:spacing w:val="-4"/>
                <w:sz w:val="22"/>
              </w:rPr>
              <w:t> </w:t>
            </w:r>
            <w:r>
              <w:rPr>
                <w:sz w:val="22"/>
              </w:rPr>
              <w:t>Operasi</w:t>
            </w:r>
            <w:r>
              <w:rPr>
                <w:spacing w:val="-2"/>
                <w:sz w:val="22"/>
              </w:rPr>
              <w:t> ............................................................................</w:t>
            </w:r>
          </w:p>
        </w:tc>
        <w:tc>
          <w:tcPr>
            <w:tcW w:w="403" w:type="dxa"/>
          </w:tcPr>
          <w:p>
            <w:pPr>
              <w:pStyle w:val="TableParagraph"/>
              <w:spacing w:line="245" w:lineRule="exact"/>
              <w:ind w:left="112"/>
              <w:rPr>
                <w:sz w:val="22"/>
              </w:rPr>
            </w:pPr>
            <w:r>
              <w:rPr>
                <w:spacing w:val="-5"/>
                <w:sz w:val="22"/>
              </w:rPr>
              <w:t>85</w:t>
            </w:r>
          </w:p>
        </w:tc>
      </w:tr>
      <w:tr>
        <w:trPr>
          <w:trHeight w:val="265" w:hRule="atLeast"/>
        </w:trPr>
        <w:tc>
          <w:tcPr>
            <w:tcW w:w="7594" w:type="dxa"/>
          </w:tcPr>
          <w:p>
            <w:pPr>
              <w:pStyle w:val="TableParagraph"/>
              <w:tabs>
                <w:tab w:pos="758" w:val="left" w:leader="none"/>
              </w:tabs>
              <w:spacing w:line="245" w:lineRule="exact"/>
              <w:ind w:left="50"/>
              <w:rPr>
                <w:sz w:val="22"/>
              </w:rPr>
            </w:pPr>
            <w:r>
              <w:rPr>
                <w:spacing w:val="-2"/>
                <w:sz w:val="22"/>
              </w:rPr>
              <w:t>3.2.2</w:t>
            </w:r>
            <w:r>
              <w:rPr>
                <w:sz w:val="22"/>
              </w:rPr>
              <w:tab/>
              <w:t>Belanja</w:t>
            </w:r>
            <w:r>
              <w:rPr>
                <w:spacing w:val="-3"/>
                <w:sz w:val="22"/>
              </w:rPr>
              <w:t> </w:t>
            </w:r>
            <w:r>
              <w:rPr>
                <w:sz w:val="22"/>
              </w:rPr>
              <w:t>Modal</w:t>
            </w:r>
            <w:r>
              <w:rPr>
                <w:spacing w:val="-2"/>
                <w:sz w:val="22"/>
              </w:rPr>
              <w:t> ..............................................................................</w:t>
            </w:r>
          </w:p>
        </w:tc>
        <w:tc>
          <w:tcPr>
            <w:tcW w:w="403" w:type="dxa"/>
          </w:tcPr>
          <w:p>
            <w:pPr>
              <w:pStyle w:val="TableParagraph"/>
              <w:spacing w:line="245" w:lineRule="exact"/>
              <w:ind w:left="112"/>
              <w:rPr>
                <w:sz w:val="22"/>
              </w:rPr>
            </w:pPr>
            <w:r>
              <w:rPr>
                <w:spacing w:val="-5"/>
                <w:sz w:val="22"/>
              </w:rPr>
              <w:t>85</w:t>
            </w:r>
          </w:p>
        </w:tc>
      </w:tr>
      <w:tr>
        <w:trPr>
          <w:trHeight w:val="266" w:hRule="atLeast"/>
        </w:trPr>
        <w:tc>
          <w:tcPr>
            <w:tcW w:w="7594" w:type="dxa"/>
          </w:tcPr>
          <w:p>
            <w:pPr>
              <w:pStyle w:val="TableParagraph"/>
              <w:tabs>
                <w:tab w:pos="758" w:val="left" w:leader="none"/>
              </w:tabs>
              <w:spacing w:line="246" w:lineRule="exact"/>
              <w:ind w:left="50"/>
              <w:rPr>
                <w:sz w:val="22"/>
              </w:rPr>
            </w:pPr>
            <w:r>
              <w:rPr>
                <w:spacing w:val="-2"/>
                <w:sz w:val="22"/>
              </w:rPr>
              <w:t>3.2.3</w:t>
            </w:r>
            <w:r>
              <w:rPr>
                <w:sz w:val="22"/>
              </w:rPr>
              <w:tab/>
              <w:t>Analisis</w:t>
            </w:r>
            <w:r>
              <w:rPr>
                <w:spacing w:val="-5"/>
                <w:sz w:val="22"/>
              </w:rPr>
              <w:t> </w:t>
            </w:r>
            <w:r>
              <w:rPr>
                <w:sz w:val="22"/>
              </w:rPr>
              <w:t>Efisiensi</w:t>
            </w:r>
            <w:r>
              <w:rPr>
                <w:spacing w:val="-3"/>
                <w:sz w:val="22"/>
              </w:rPr>
              <w:t> </w:t>
            </w:r>
            <w:r>
              <w:rPr>
                <w:sz w:val="22"/>
              </w:rPr>
              <w:t>Penggunaan</w:t>
            </w:r>
            <w:r>
              <w:rPr>
                <w:spacing w:val="-3"/>
                <w:sz w:val="22"/>
              </w:rPr>
              <w:t> </w:t>
            </w:r>
            <w:r>
              <w:rPr>
                <w:sz w:val="22"/>
              </w:rPr>
              <w:t>Sumber</w:t>
            </w:r>
            <w:r>
              <w:rPr>
                <w:spacing w:val="-1"/>
                <w:sz w:val="22"/>
              </w:rPr>
              <w:t> </w:t>
            </w:r>
            <w:r>
              <w:rPr>
                <w:sz w:val="22"/>
              </w:rPr>
              <w:t>Daya</w:t>
            </w:r>
            <w:r>
              <w:rPr>
                <w:spacing w:val="-2"/>
                <w:sz w:val="22"/>
              </w:rPr>
              <w:t> ...................................</w:t>
            </w:r>
          </w:p>
        </w:tc>
        <w:tc>
          <w:tcPr>
            <w:tcW w:w="403" w:type="dxa"/>
          </w:tcPr>
          <w:p>
            <w:pPr>
              <w:pStyle w:val="TableParagraph"/>
              <w:spacing w:line="246" w:lineRule="exact"/>
              <w:ind w:left="112"/>
              <w:rPr>
                <w:sz w:val="22"/>
              </w:rPr>
            </w:pPr>
            <w:r>
              <w:rPr>
                <w:spacing w:val="-5"/>
                <w:sz w:val="22"/>
              </w:rPr>
              <w:t>91</w:t>
            </w:r>
          </w:p>
        </w:tc>
      </w:tr>
      <w:tr>
        <w:trPr>
          <w:trHeight w:val="399" w:hRule="atLeast"/>
        </w:trPr>
        <w:tc>
          <w:tcPr>
            <w:tcW w:w="7594" w:type="dxa"/>
          </w:tcPr>
          <w:p>
            <w:pPr>
              <w:pStyle w:val="TableParagraph"/>
              <w:tabs>
                <w:tab w:pos="758" w:val="left" w:leader="none"/>
              </w:tabs>
              <w:ind w:left="50"/>
              <w:rPr>
                <w:sz w:val="22"/>
              </w:rPr>
            </w:pPr>
            <w:r>
              <w:rPr>
                <w:spacing w:val="-5"/>
                <w:sz w:val="22"/>
              </w:rPr>
              <w:t>3.3</w:t>
            </w:r>
            <w:r>
              <w:rPr>
                <w:sz w:val="22"/>
              </w:rPr>
              <w:tab/>
              <w:t>Hasil</w:t>
            </w:r>
            <w:r>
              <w:rPr>
                <w:spacing w:val="-6"/>
                <w:sz w:val="22"/>
              </w:rPr>
              <w:t> </w:t>
            </w:r>
            <w:r>
              <w:rPr>
                <w:sz w:val="22"/>
              </w:rPr>
              <w:t>Benchmark</w:t>
            </w:r>
            <w:r>
              <w:rPr>
                <w:spacing w:val="-1"/>
                <w:sz w:val="22"/>
              </w:rPr>
              <w:t> </w:t>
            </w:r>
            <w:r>
              <w:rPr>
                <w:sz w:val="22"/>
              </w:rPr>
              <w:t>atau</w:t>
            </w:r>
            <w:r>
              <w:rPr>
                <w:spacing w:val="-3"/>
                <w:sz w:val="22"/>
              </w:rPr>
              <w:t> </w:t>
            </w:r>
            <w:r>
              <w:rPr>
                <w:sz w:val="22"/>
              </w:rPr>
              <w:t>Studi</w:t>
            </w:r>
            <w:r>
              <w:rPr>
                <w:spacing w:val="-2"/>
                <w:sz w:val="22"/>
              </w:rPr>
              <w:t> </w:t>
            </w:r>
            <w:r>
              <w:rPr>
                <w:sz w:val="22"/>
              </w:rPr>
              <w:t>Orientasi</w:t>
            </w:r>
            <w:r>
              <w:rPr>
                <w:spacing w:val="-3"/>
                <w:sz w:val="22"/>
              </w:rPr>
              <w:t> </w:t>
            </w:r>
            <w:r>
              <w:rPr>
                <w:spacing w:val="-2"/>
                <w:sz w:val="22"/>
              </w:rPr>
              <w:t>……………………………………………</w:t>
            </w:r>
          </w:p>
        </w:tc>
        <w:tc>
          <w:tcPr>
            <w:tcW w:w="403" w:type="dxa"/>
          </w:tcPr>
          <w:p>
            <w:pPr>
              <w:pStyle w:val="TableParagraph"/>
              <w:ind w:left="112"/>
              <w:rPr>
                <w:sz w:val="22"/>
              </w:rPr>
            </w:pPr>
            <w:r>
              <w:rPr>
                <w:spacing w:val="-5"/>
                <w:sz w:val="22"/>
              </w:rPr>
              <w:t>92</w:t>
            </w:r>
          </w:p>
        </w:tc>
      </w:tr>
      <w:tr>
        <w:trPr>
          <w:trHeight w:val="398" w:hRule="atLeast"/>
        </w:trPr>
        <w:tc>
          <w:tcPr>
            <w:tcW w:w="7594" w:type="dxa"/>
          </w:tcPr>
          <w:p>
            <w:pPr>
              <w:pStyle w:val="TableParagraph"/>
              <w:spacing w:line="246" w:lineRule="exact" w:before="133"/>
              <w:ind w:left="50"/>
              <w:rPr>
                <w:sz w:val="22"/>
              </w:rPr>
            </w:pPr>
            <w:r>
              <w:rPr>
                <w:sz w:val="22"/>
              </w:rPr>
              <w:t>BAB</w:t>
            </w:r>
            <w:r>
              <w:rPr>
                <w:spacing w:val="-5"/>
                <w:sz w:val="22"/>
              </w:rPr>
              <w:t> </w:t>
            </w:r>
            <w:r>
              <w:rPr>
                <w:sz w:val="22"/>
              </w:rPr>
              <w:t>IV</w:t>
            </w:r>
            <w:r>
              <w:rPr>
                <w:spacing w:val="-1"/>
                <w:sz w:val="22"/>
              </w:rPr>
              <w:t> </w:t>
            </w:r>
            <w:r>
              <w:rPr>
                <w:sz w:val="22"/>
              </w:rPr>
              <w:t>Penutup</w:t>
            </w:r>
            <w:r>
              <w:rPr>
                <w:spacing w:val="-2"/>
                <w:sz w:val="22"/>
              </w:rPr>
              <w:t> .....................................................................................</w:t>
            </w:r>
          </w:p>
        </w:tc>
        <w:tc>
          <w:tcPr>
            <w:tcW w:w="403" w:type="dxa"/>
          </w:tcPr>
          <w:p>
            <w:pPr>
              <w:pStyle w:val="TableParagraph"/>
              <w:spacing w:line="246" w:lineRule="exact" w:before="133"/>
              <w:ind w:left="112"/>
              <w:rPr>
                <w:sz w:val="22"/>
              </w:rPr>
            </w:pPr>
            <w:r>
              <w:rPr>
                <w:spacing w:val="-5"/>
                <w:sz w:val="22"/>
              </w:rPr>
              <w:t>96</w:t>
            </w:r>
          </w:p>
        </w:tc>
      </w:tr>
    </w:tbl>
    <w:p>
      <w:pPr>
        <w:pStyle w:val="TableParagraph"/>
        <w:spacing w:after="0" w:line="246" w:lineRule="exact"/>
        <w:rPr>
          <w:sz w:val="22"/>
        </w:rPr>
        <w:sectPr>
          <w:footerReference w:type="default" r:id="rId13"/>
          <w:pgSz w:w="11910" w:h="16840"/>
          <w:pgMar w:header="0" w:footer="940" w:top="1720" w:bottom="1140" w:left="1440" w:right="1082"/>
        </w:sectPr>
      </w:pPr>
    </w:p>
    <w:p>
      <w:pPr>
        <w:spacing w:before="86"/>
        <w:ind w:left="214" w:right="5" w:firstLine="0"/>
        <w:jc w:val="center"/>
        <w:rPr>
          <w:b/>
          <w:sz w:val="28"/>
        </w:rPr>
      </w:pPr>
      <w:r>
        <w:rPr>
          <w:b/>
          <w:sz w:val="28"/>
        </w:rPr>
        <w:t>DAFTAR</w:t>
      </w:r>
      <w:r>
        <w:rPr>
          <w:b/>
          <w:spacing w:val="-5"/>
          <w:sz w:val="28"/>
        </w:rPr>
        <w:t> </w:t>
      </w:r>
      <w:r>
        <w:rPr>
          <w:b/>
          <w:spacing w:val="-4"/>
          <w:sz w:val="28"/>
        </w:rPr>
        <w:t>TABEL</w:t>
      </w:r>
    </w:p>
    <w:p>
      <w:pPr>
        <w:pStyle w:val="BodyText"/>
        <w:rPr>
          <w:b/>
          <w:sz w:val="20"/>
        </w:rPr>
      </w:pPr>
    </w:p>
    <w:p>
      <w:pPr>
        <w:pStyle w:val="BodyText"/>
        <w:spacing w:before="49"/>
        <w:rPr>
          <w:b/>
          <w:sz w:val="20"/>
        </w:rPr>
      </w:pPr>
    </w:p>
    <w:tbl>
      <w:tblPr>
        <w:tblW w:w="0" w:type="auto"/>
        <w:jc w:val="left"/>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1"/>
        <w:gridCol w:w="6346"/>
        <w:gridCol w:w="449"/>
      </w:tblGrid>
      <w:tr>
        <w:trPr>
          <w:trHeight w:val="264" w:hRule="atLeast"/>
        </w:trPr>
        <w:tc>
          <w:tcPr>
            <w:tcW w:w="1201" w:type="dxa"/>
          </w:tcPr>
          <w:p>
            <w:pPr>
              <w:pStyle w:val="TableParagraph"/>
              <w:spacing w:line="245" w:lineRule="exact"/>
              <w:ind w:left="50"/>
              <w:rPr>
                <w:sz w:val="22"/>
              </w:rPr>
            </w:pPr>
            <w:r>
              <w:rPr>
                <w:sz w:val="22"/>
              </w:rPr>
              <w:t>Tabel </w:t>
            </w:r>
            <w:r>
              <w:rPr>
                <w:spacing w:val="-5"/>
                <w:sz w:val="22"/>
              </w:rPr>
              <w:t>1.1</w:t>
            </w:r>
          </w:p>
        </w:tc>
        <w:tc>
          <w:tcPr>
            <w:tcW w:w="6346" w:type="dxa"/>
          </w:tcPr>
          <w:p>
            <w:pPr>
              <w:pStyle w:val="TableParagraph"/>
              <w:spacing w:line="245" w:lineRule="exact"/>
              <w:ind w:left="125"/>
              <w:rPr>
                <w:sz w:val="22"/>
              </w:rPr>
            </w:pPr>
            <w:r>
              <w:rPr>
                <w:sz w:val="22"/>
              </w:rPr>
              <w:t>Jumlah</w:t>
            </w:r>
            <w:r>
              <w:rPr>
                <w:spacing w:val="-5"/>
                <w:sz w:val="22"/>
              </w:rPr>
              <w:t> </w:t>
            </w:r>
            <w:r>
              <w:rPr>
                <w:sz w:val="22"/>
              </w:rPr>
              <w:t>Pegawai</w:t>
            </w:r>
            <w:r>
              <w:rPr>
                <w:spacing w:val="-2"/>
                <w:sz w:val="22"/>
              </w:rPr>
              <w:t> </w:t>
            </w:r>
            <w:r>
              <w:rPr>
                <w:sz w:val="22"/>
              </w:rPr>
              <w:t>Sekretariat</w:t>
            </w:r>
            <w:r>
              <w:rPr>
                <w:spacing w:val="-2"/>
                <w:sz w:val="22"/>
              </w:rPr>
              <w:t> </w:t>
            </w:r>
            <w:r>
              <w:rPr>
                <w:sz w:val="22"/>
              </w:rPr>
              <w:t>DPRD</w:t>
            </w:r>
            <w:r>
              <w:rPr>
                <w:spacing w:val="-2"/>
                <w:sz w:val="22"/>
              </w:rPr>
              <w:t> Berdasarkan</w:t>
            </w:r>
          </w:p>
        </w:tc>
        <w:tc>
          <w:tcPr>
            <w:tcW w:w="449" w:type="dxa"/>
          </w:tcPr>
          <w:p>
            <w:pPr>
              <w:pStyle w:val="TableParagraph"/>
              <w:rPr>
                <w:rFonts w:ascii="Times New Roman"/>
                <w:sz w:val="18"/>
              </w:rPr>
            </w:pPr>
          </w:p>
        </w:tc>
      </w:tr>
      <w:tr>
        <w:trPr>
          <w:trHeight w:val="265" w:hRule="atLeast"/>
        </w:trPr>
        <w:tc>
          <w:tcPr>
            <w:tcW w:w="1201" w:type="dxa"/>
          </w:tcPr>
          <w:p>
            <w:pPr>
              <w:pStyle w:val="TableParagraph"/>
              <w:rPr>
                <w:rFonts w:ascii="Times New Roman"/>
                <w:sz w:val="18"/>
              </w:rPr>
            </w:pPr>
          </w:p>
        </w:tc>
        <w:tc>
          <w:tcPr>
            <w:tcW w:w="6346" w:type="dxa"/>
          </w:tcPr>
          <w:p>
            <w:pPr>
              <w:pStyle w:val="TableParagraph"/>
              <w:spacing w:line="245" w:lineRule="exact"/>
              <w:ind w:left="125"/>
              <w:rPr>
                <w:sz w:val="22"/>
              </w:rPr>
            </w:pPr>
            <w:r>
              <w:rPr>
                <w:sz w:val="22"/>
              </w:rPr>
              <w:t>Tingkat</w:t>
            </w:r>
            <w:r>
              <w:rPr>
                <w:spacing w:val="-3"/>
                <w:sz w:val="22"/>
              </w:rPr>
              <w:t> </w:t>
            </w:r>
            <w:r>
              <w:rPr>
                <w:sz w:val="22"/>
              </w:rPr>
              <w:t>Pendidikan</w:t>
            </w:r>
            <w:r>
              <w:rPr>
                <w:spacing w:val="-3"/>
                <w:sz w:val="22"/>
              </w:rPr>
              <w:t> </w:t>
            </w:r>
            <w:r>
              <w:rPr>
                <w:spacing w:val="-2"/>
                <w:sz w:val="22"/>
              </w:rPr>
              <w:t>……………………………………………………………</w:t>
            </w:r>
          </w:p>
        </w:tc>
        <w:tc>
          <w:tcPr>
            <w:tcW w:w="449" w:type="dxa"/>
          </w:tcPr>
          <w:p>
            <w:pPr>
              <w:pStyle w:val="TableParagraph"/>
              <w:spacing w:line="245" w:lineRule="exact"/>
              <w:ind w:left="111"/>
              <w:jc w:val="center"/>
              <w:rPr>
                <w:sz w:val="22"/>
              </w:rPr>
            </w:pPr>
            <w:r>
              <w:rPr>
                <w:spacing w:val="-5"/>
                <w:sz w:val="22"/>
              </w:rPr>
              <w:t>12</w:t>
            </w:r>
          </w:p>
        </w:tc>
      </w:tr>
      <w:tr>
        <w:trPr>
          <w:trHeight w:val="265" w:hRule="atLeast"/>
        </w:trPr>
        <w:tc>
          <w:tcPr>
            <w:tcW w:w="1201" w:type="dxa"/>
          </w:tcPr>
          <w:p>
            <w:pPr>
              <w:pStyle w:val="TableParagraph"/>
              <w:spacing w:line="246" w:lineRule="exact"/>
              <w:ind w:left="50"/>
              <w:rPr>
                <w:sz w:val="22"/>
              </w:rPr>
            </w:pPr>
            <w:r>
              <w:rPr>
                <w:sz w:val="22"/>
              </w:rPr>
              <w:t>Tabel</w:t>
            </w:r>
            <w:r>
              <w:rPr>
                <w:spacing w:val="-1"/>
                <w:sz w:val="22"/>
              </w:rPr>
              <w:t> </w:t>
            </w:r>
            <w:r>
              <w:rPr>
                <w:spacing w:val="-5"/>
                <w:sz w:val="22"/>
              </w:rPr>
              <w:t>1.2</w:t>
            </w:r>
          </w:p>
        </w:tc>
        <w:tc>
          <w:tcPr>
            <w:tcW w:w="6346" w:type="dxa"/>
          </w:tcPr>
          <w:p>
            <w:pPr>
              <w:pStyle w:val="TableParagraph"/>
              <w:spacing w:line="246" w:lineRule="exact"/>
              <w:ind w:left="125"/>
              <w:rPr>
                <w:sz w:val="22"/>
              </w:rPr>
            </w:pPr>
            <w:r>
              <w:rPr>
                <w:sz w:val="22"/>
              </w:rPr>
              <w:t>Jumlah</w:t>
            </w:r>
            <w:r>
              <w:rPr>
                <w:spacing w:val="-5"/>
                <w:sz w:val="22"/>
              </w:rPr>
              <w:t> </w:t>
            </w:r>
            <w:r>
              <w:rPr>
                <w:sz w:val="22"/>
              </w:rPr>
              <w:t>Pegawai</w:t>
            </w:r>
            <w:r>
              <w:rPr>
                <w:spacing w:val="-3"/>
                <w:sz w:val="22"/>
              </w:rPr>
              <w:t> </w:t>
            </w:r>
            <w:r>
              <w:rPr>
                <w:sz w:val="22"/>
              </w:rPr>
              <w:t>Sekretariat</w:t>
            </w:r>
            <w:r>
              <w:rPr>
                <w:spacing w:val="-2"/>
                <w:sz w:val="22"/>
              </w:rPr>
              <w:t> </w:t>
            </w:r>
            <w:r>
              <w:rPr>
                <w:sz w:val="22"/>
              </w:rPr>
              <w:t>DPRD</w:t>
            </w:r>
            <w:r>
              <w:rPr>
                <w:spacing w:val="-2"/>
                <w:sz w:val="22"/>
              </w:rPr>
              <w:t> Berdasarkan</w:t>
            </w:r>
          </w:p>
        </w:tc>
        <w:tc>
          <w:tcPr>
            <w:tcW w:w="449" w:type="dxa"/>
          </w:tcPr>
          <w:p>
            <w:pPr>
              <w:pStyle w:val="TableParagraph"/>
              <w:rPr>
                <w:rFonts w:ascii="Times New Roman"/>
                <w:sz w:val="18"/>
              </w:rPr>
            </w:pPr>
          </w:p>
        </w:tc>
      </w:tr>
      <w:tr>
        <w:trPr>
          <w:trHeight w:val="265" w:hRule="atLeast"/>
        </w:trPr>
        <w:tc>
          <w:tcPr>
            <w:tcW w:w="1201" w:type="dxa"/>
          </w:tcPr>
          <w:p>
            <w:pPr>
              <w:pStyle w:val="TableParagraph"/>
              <w:rPr>
                <w:rFonts w:ascii="Times New Roman"/>
                <w:sz w:val="18"/>
              </w:rPr>
            </w:pPr>
          </w:p>
        </w:tc>
        <w:tc>
          <w:tcPr>
            <w:tcW w:w="6346" w:type="dxa"/>
          </w:tcPr>
          <w:p>
            <w:pPr>
              <w:pStyle w:val="TableParagraph"/>
              <w:spacing w:line="246" w:lineRule="exact"/>
              <w:ind w:left="125"/>
              <w:rPr>
                <w:sz w:val="22"/>
              </w:rPr>
            </w:pPr>
            <w:r>
              <w:rPr>
                <w:sz w:val="22"/>
              </w:rPr>
              <w:t>Gender</w:t>
            </w:r>
            <w:r>
              <w:rPr>
                <w:spacing w:val="-6"/>
                <w:sz w:val="22"/>
              </w:rPr>
              <w:t> </w:t>
            </w:r>
            <w:r>
              <w:rPr>
                <w:sz w:val="22"/>
              </w:rPr>
              <w:t>dan</w:t>
            </w:r>
            <w:r>
              <w:rPr>
                <w:spacing w:val="-4"/>
                <w:sz w:val="22"/>
              </w:rPr>
              <w:t> </w:t>
            </w:r>
            <w:r>
              <w:rPr>
                <w:sz w:val="22"/>
              </w:rPr>
              <w:t>Jenjang</w:t>
            </w:r>
            <w:r>
              <w:rPr>
                <w:spacing w:val="-3"/>
                <w:sz w:val="22"/>
              </w:rPr>
              <w:t> </w:t>
            </w:r>
            <w:r>
              <w:rPr>
                <w:sz w:val="22"/>
              </w:rPr>
              <w:t>Kepangkatan</w:t>
            </w:r>
            <w:r>
              <w:rPr>
                <w:spacing w:val="-3"/>
                <w:sz w:val="22"/>
              </w:rPr>
              <w:t> </w:t>
            </w:r>
            <w:r>
              <w:rPr>
                <w:spacing w:val="-2"/>
                <w:sz w:val="22"/>
              </w:rPr>
              <w:t>………………………………………</w:t>
            </w:r>
          </w:p>
        </w:tc>
        <w:tc>
          <w:tcPr>
            <w:tcW w:w="449" w:type="dxa"/>
          </w:tcPr>
          <w:p>
            <w:pPr>
              <w:pStyle w:val="TableParagraph"/>
              <w:spacing w:line="246" w:lineRule="exact"/>
              <w:ind w:left="111"/>
              <w:jc w:val="center"/>
              <w:rPr>
                <w:sz w:val="22"/>
              </w:rPr>
            </w:pPr>
            <w:r>
              <w:rPr>
                <w:spacing w:val="-5"/>
                <w:sz w:val="22"/>
              </w:rPr>
              <w:t>13</w:t>
            </w:r>
          </w:p>
        </w:tc>
      </w:tr>
      <w:tr>
        <w:trPr>
          <w:trHeight w:val="265" w:hRule="atLeast"/>
        </w:trPr>
        <w:tc>
          <w:tcPr>
            <w:tcW w:w="1201" w:type="dxa"/>
          </w:tcPr>
          <w:p>
            <w:pPr>
              <w:pStyle w:val="TableParagraph"/>
              <w:spacing w:line="245" w:lineRule="exact"/>
              <w:ind w:left="50"/>
              <w:rPr>
                <w:sz w:val="22"/>
              </w:rPr>
            </w:pPr>
            <w:r>
              <w:rPr>
                <w:sz w:val="22"/>
              </w:rPr>
              <w:t>Tabel</w:t>
            </w:r>
            <w:r>
              <w:rPr>
                <w:spacing w:val="-1"/>
                <w:sz w:val="22"/>
              </w:rPr>
              <w:t> </w:t>
            </w:r>
            <w:r>
              <w:rPr>
                <w:spacing w:val="-5"/>
                <w:sz w:val="22"/>
              </w:rPr>
              <w:t>1.3</w:t>
            </w:r>
          </w:p>
        </w:tc>
        <w:tc>
          <w:tcPr>
            <w:tcW w:w="6346" w:type="dxa"/>
          </w:tcPr>
          <w:p>
            <w:pPr>
              <w:pStyle w:val="TableParagraph"/>
              <w:spacing w:line="245" w:lineRule="exact"/>
              <w:ind w:left="125"/>
              <w:rPr>
                <w:sz w:val="22"/>
              </w:rPr>
            </w:pPr>
            <w:r>
              <w:rPr>
                <w:sz w:val="22"/>
              </w:rPr>
              <w:t>Jumlah</w:t>
            </w:r>
            <w:r>
              <w:rPr>
                <w:spacing w:val="-5"/>
                <w:sz w:val="22"/>
              </w:rPr>
              <w:t> </w:t>
            </w:r>
            <w:r>
              <w:rPr>
                <w:sz w:val="22"/>
              </w:rPr>
              <w:t>Pegawai</w:t>
            </w:r>
            <w:r>
              <w:rPr>
                <w:spacing w:val="-4"/>
                <w:sz w:val="22"/>
              </w:rPr>
              <w:t> </w:t>
            </w:r>
            <w:r>
              <w:rPr>
                <w:sz w:val="22"/>
              </w:rPr>
              <w:t>Sekretariat</w:t>
            </w:r>
            <w:r>
              <w:rPr>
                <w:spacing w:val="-3"/>
                <w:sz w:val="22"/>
              </w:rPr>
              <w:t> </w:t>
            </w:r>
            <w:r>
              <w:rPr>
                <w:sz w:val="22"/>
              </w:rPr>
              <w:t>DPRD</w:t>
            </w:r>
            <w:r>
              <w:rPr>
                <w:spacing w:val="-3"/>
                <w:sz w:val="22"/>
              </w:rPr>
              <w:t> </w:t>
            </w:r>
            <w:r>
              <w:rPr>
                <w:sz w:val="22"/>
              </w:rPr>
              <w:t>Berdasarkan</w:t>
            </w:r>
            <w:r>
              <w:rPr>
                <w:spacing w:val="-5"/>
                <w:sz w:val="22"/>
              </w:rPr>
              <w:t> </w:t>
            </w:r>
            <w:r>
              <w:rPr>
                <w:sz w:val="22"/>
              </w:rPr>
              <w:t>Eselon</w:t>
            </w:r>
            <w:r>
              <w:rPr>
                <w:spacing w:val="-4"/>
                <w:sz w:val="22"/>
              </w:rPr>
              <w:t> …………</w:t>
            </w:r>
          </w:p>
        </w:tc>
        <w:tc>
          <w:tcPr>
            <w:tcW w:w="449" w:type="dxa"/>
          </w:tcPr>
          <w:p>
            <w:pPr>
              <w:pStyle w:val="TableParagraph"/>
              <w:spacing w:line="245" w:lineRule="exact"/>
              <w:ind w:left="111"/>
              <w:jc w:val="center"/>
              <w:rPr>
                <w:sz w:val="22"/>
              </w:rPr>
            </w:pPr>
            <w:r>
              <w:rPr>
                <w:spacing w:val="-5"/>
                <w:sz w:val="22"/>
              </w:rPr>
              <w:t>13</w:t>
            </w:r>
          </w:p>
        </w:tc>
      </w:tr>
      <w:tr>
        <w:trPr>
          <w:trHeight w:val="265" w:hRule="atLeast"/>
        </w:trPr>
        <w:tc>
          <w:tcPr>
            <w:tcW w:w="1201" w:type="dxa"/>
          </w:tcPr>
          <w:p>
            <w:pPr>
              <w:pStyle w:val="TableParagraph"/>
              <w:spacing w:line="245" w:lineRule="exact"/>
              <w:ind w:left="50"/>
              <w:rPr>
                <w:sz w:val="22"/>
              </w:rPr>
            </w:pPr>
            <w:r>
              <w:rPr>
                <w:sz w:val="22"/>
              </w:rPr>
              <w:t>Tabel</w:t>
            </w:r>
            <w:r>
              <w:rPr>
                <w:spacing w:val="-2"/>
                <w:sz w:val="22"/>
              </w:rPr>
              <w:t> </w:t>
            </w:r>
            <w:r>
              <w:rPr>
                <w:spacing w:val="-5"/>
                <w:sz w:val="22"/>
              </w:rPr>
              <w:t>1.4</w:t>
            </w:r>
          </w:p>
        </w:tc>
        <w:tc>
          <w:tcPr>
            <w:tcW w:w="6346" w:type="dxa"/>
          </w:tcPr>
          <w:p>
            <w:pPr>
              <w:pStyle w:val="TableParagraph"/>
              <w:spacing w:line="245" w:lineRule="exact"/>
              <w:ind w:left="125"/>
              <w:rPr>
                <w:sz w:val="22"/>
              </w:rPr>
            </w:pPr>
            <w:r>
              <w:rPr>
                <w:sz w:val="22"/>
              </w:rPr>
              <w:t>Rekapitulasi</w:t>
            </w:r>
            <w:r>
              <w:rPr>
                <w:spacing w:val="-4"/>
                <w:sz w:val="22"/>
              </w:rPr>
              <w:t> </w:t>
            </w:r>
            <w:r>
              <w:rPr>
                <w:sz w:val="22"/>
              </w:rPr>
              <w:t>Sarana</w:t>
            </w:r>
            <w:r>
              <w:rPr>
                <w:spacing w:val="-2"/>
                <w:sz w:val="22"/>
              </w:rPr>
              <w:t> </w:t>
            </w:r>
            <w:r>
              <w:rPr>
                <w:sz w:val="22"/>
              </w:rPr>
              <w:t>dan</w:t>
            </w:r>
            <w:r>
              <w:rPr>
                <w:spacing w:val="-5"/>
                <w:sz w:val="22"/>
              </w:rPr>
              <w:t> </w:t>
            </w:r>
            <w:r>
              <w:rPr>
                <w:sz w:val="22"/>
              </w:rPr>
              <w:t>Prasarana</w:t>
            </w:r>
            <w:r>
              <w:rPr>
                <w:spacing w:val="-2"/>
                <w:sz w:val="22"/>
              </w:rPr>
              <w:t> </w:t>
            </w:r>
            <w:r>
              <w:rPr>
                <w:sz w:val="22"/>
              </w:rPr>
              <w:t>Sekretariat</w:t>
            </w:r>
            <w:r>
              <w:rPr>
                <w:spacing w:val="-2"/>
                <w:sz w:val="22"/>
              </w:rPr>
              <w:t> </w:t>
            </w:r>
            <w:r>
              <w:rPr>
                <w:spacing w:val="-4"/>
                <w:sz w:val="22"/>
              </w:rPr>
              <w:t>DPRD</w:t>
            </w:r>
          </w:p>
        </w:tc>
        <w:tc>
          <w:tcPr>
            <w:tcW w:w="449" w:type="dxa"/>
          </w:tcPr>
          <w:p>
            <w:pPr>
              <w:pStyle w:val="TableParagraph"/>
              <w:rPr>
                <w:rFonts w:ascii="Times New Roman"/>
                <w:sz w:val="18"/>
              </w:rPr>
            </w:pPr>
          </w:p>
        </w:tc>
      </w:tr>
      <w:tr>
        <w:trPr>
          <w:trHeight w:val="265" w:hRule="atLeast"/>
        </w:trPr>
        <w:tc>
          <w:tcPr>
            <w:tcW w:w="1201" w:type="dxa"/>
          </w:tcPr>
          <w:p>
            <w:pPr>
              <w:pStyle w:val="TableParagraph"/>
              <w:rPr>
                <w:rFonts w:ascii="Times New Roman"/>
                <w:sz w:val="18"/>
              </w:rPr>
            </w:pPr>
          </w:p>
        </w:tc>
        <w:tc>
          <w:tcPr>
            <w:tcW w:w="6346" w:type="dxa"/>
          </w:tcPr>
          <w:p>
            <w:pPr>
              <w:pStyle w:val="TableParagraph"/>
              <w:spacing w:line="246" w:lineRule="exact"/>
              <w:ind w:left="125"/>
              <w:rPr>
                <w:sz w:val="22"/>
              </w:rPr>
            </w:pPr>
            <w:r>
              <w:rPr>
                <w:sz w:val="22"/>
              </w:rPr>
              <w:t>Kabupaten</w:t>
            </w:r>
            <w:r>
              <w:rPr>
                <w:spacing w:val="-7"/>
                <w:sz w:val="22"/>
              </w:rPr>
              <w:t> </w:t>
            </w:r>
            <w:r>
              <w:rPr>
                <w:sz w:val="22"/>
              </w:rPr>
              <w:t>Paser</w:t>
            </w:r>
            <w:r>
              <w:rPr>
                <w:spacing w:val="-4"/>
                <w:sz w:val="22"/>
              </w:rPr>
              <w:t> </w:t>
            </w:r>
            <w:r>
              <w:rPr>
                <w:spacing w:val="-2"/>
                <w:sz w:val="22"/>
              </w:rPr>
              <w:t>………………………………………………………………</w:t>
            </w:r>
          </w:p>
        </w:tc>
        <w:tc>
          <w:tcPr>
            <w:tcW w:w="449" w:type="dxa"/>
          </w:tcPr>
          <w:p>
            <w:pPr>
              <w:pStyle w:val="TableParagraph"/>
              <w:spacing w:line="246" w:lineRule="exact"/>
              <w:ind w:left="111"/>
              <w:jc w:val="center"/>
              <w:rPr>
                <w:sz w:val="22"/>
              </w:rPr>
            </w:pPr>
            <w:r>
              <w:rPr>
                <w:spacing w:val="-5"/>
                <w:sz w:val="22"/>
              </w:rPr>
              <w:t>14</w:t>
            </w:r>
          </w:p>
        </w:tc>
      </w:tr>
      <w:tr>
        <w:trPr>
          <w:trHeight w:val="266" w:hRule="atLeast"/>
        </w:trPr>
        <w:tc>
          <w:tcPr>
            <w:tcW w:w="1201" w:type="dxa"/>
          </w:tcPr>
          <w:p>
            <w:pPr>
              <w:pStyle w:val="TableParagraph"/>
              <w:spacing w:line="246" w:lineRule="exact"/>
              <w:ind w:left="50"/>
              <w:rPr>
                <w:sz w:val="22"/>
              </w:rPr>
            </w:pPr>
            <w:r>
              <w:rPr>
                <w:sz w:val="22"/>
              </w:rPr>
              <w:t>Tabel </w:t>
            </w:r>
            <w:r>
              <w:rPr>
                <w:spacing w:val="-5"/>
                <w:sz w:val="22"/>
              </w:rPr>
              <w:t>2.1</w:t>
            </w:r>
          </w:p>
        </w:tc>
        <w:tc>
          <w:tcPr>
            <w:tcW w:w="6346" w:type="dxa"/>
          </w:tcPr>
          <w:p>
            <w:pPr>
              <w:pStyle w:val="TableParagraph"/>
              <w:spacing w:line="246" w:lineRule="exact"/>
              <w:ind w:left="125"/>
              <w:rPr>
                <w:sz w:val="22"/>
              </w:rPr>
            </w:pPr>
            <w:r>
              <w:rPr>
                <w:sz w:val="22"/>
              </w:rPr>
              <w:t>Linearitas</w:t>
            </w:r>
            <w:r>
              <w:rPr>
                <w:spacing w:val="-4"/>
                <w:sz w:val="22"/>
              </w:rPr>
              <w:t> </w:t>
            </w:r>
            <w:r>
              <w:rPr>
                <w:sz w:val="22"/>
              </w:rPr>
              <w:t>Visi,</w:t>
            </w:r>
            <w:r>
              <w:rPr>
                <w:spacing w:val="-5"/>
                <w:sz w:val="22"/>
              </w:rPr>
              <w:t> </w:t>
            </w:r>
            <w:r>
              <w:rPr>
                <w:sz w:val="22"/>
              </w:rPr>
              <w:t>Misi,</w:t>
            </w:r>
            <w:r>
              <w:rPr>
                <w:spacing w:val="-2"/>
                <w:sz w:val="22"/>
              </w:rPr>
              <w:t> </w:t>
            </w:r>
            <w:r>
              <w:rPr>
                <w:sz w:val="22"/>
              </w:rPr>
              <w:t>Tujuan</w:t>
            </w:r>
            <w:r>
              <w:rPr>
                <w:spacing w:val="-3"/>
                <w:sz w:val="22"/>
              </w:rPr>
              <w:t> </w:t>
            </w:r>
            <w:r>
              <w:rPr>
                <w:sz w:val="22"/>
              </w:rPr>
              <w:t>dan</w:t>
            </w:r>
            <w:r>
              <w:rPr>
                <w:spacing w:val="-1"/>
                <w:sz w:val="22"/>
              </w:rPr>
              <w:t> </w:t>
            </w:r>
            <w:r>
              <w:rPr>
                <w:sz w:val="22"/>
              </w:rPr>
              <w:t>Sasaran</w:t>
            </w:r>
            <w:r>
              <w:rPr>
                <w:spacing w:val="-2"/>
                <w:sz w:val="22"/>
              </w:rPr>
              <w:t> </w:t>
            </w:r>
            <w:r>
              <w:rPr>
                <w:sz w:val="22"/>
              </w:rPr>
              <w:t>Pemkab</w:t>
            </w:r>
            <w:r>
              <w:rPr>
                <w:spacing w:val="-2"/>
                <w:sz w:val="22"/>
              </w:rPr>
              <w:t> Paser</w:t>
            </w:r>
          </w:p>
        </w:tc>
        <w:tc>
          <w:tcPr>
            <w:tcW w:w="449" w:type="dxa"/>
          </w:tcPr>
          <w:p>
            <w:pPr>
              <w:pStyle w:val="TableParagraph"/>
              <w:rPr>
                <w:rFonts w:ascii="Times New Roman"/>
                <w:sz w:val="18"/>
              </w:rPr>
            </w:pPr>
          </w:p>
        </w:tc>
      </w:tr>
      <w:tr>
        <w:trPr>
          <w:trHeight w:val="266" w:hRule="atLeast"/>
        </w:trPr>
        <w:tc>
          <w:tcPr>
            <w:tcW w:w="1201" w:type="dxa"/>
          </w:tcPr>
          <w:p>
            <w:pPr>
              <w:pStyle w:val="TableParagraph"/>
              <w:rPr>
                <w:rFonts w:ascii="Times New Roman"/>
                <w:sz w:val="18"/>
              </w:rPr>
            </w:pPr>
          </w:p>
        </w:tc>
        <w:tc>
          <w:tcPr>
            <w:tcW w:w="6346" w:type="dxa"/>
          </w:tcPr>
          <w:p>
            <w:pPr>
              <w:pStyle w:val="TableParagraph"/>
              <w:spacing w:line="246" w:lineRule="exact"/>
              <w:ind w:left="125"/>
              <w:rPr>
                <w:sz w:val="22"/>
              </w:rPr>
            </w:pPr>
            <w:r>
              <w:rPr>
                <w:sz w:val="22"/>
              </w:rPr>
              <w:t>dengan</w:t>
            </w:r>
            <w:r>
              <w:rPr>
                <w:spacing w:val="-7"/>
                <w:sz w:val="22"/>
              </w:rPr>
              <w:t> </w:t>
            </w:r>
            <w:r>
              <w:rPr>
                <w:sz w:val="22"/>
              </w:rPr>
              <w:t>Tujuan</w:t>
            </w:r>
            <w:r>
              <w:rPr>
                <w:spacing w:val="-2"/>
                <w:sz w:val="22"/>
              </w:rPr>
              <w:t> </w:t>
            </w:r>
            <w:r>
              <w:rPr>
                <w:sz w:val="22"/>
              </w:rPr>
              <w:t>dan</w:t>
            </w:r>
            <w:r>
              <w:rPr>
                <w:spacing w:val="-2"/>
                <w:sz w:val="22"/>
              </w:rPr>
              <w:t> </w:t>
            </w:r>
            <w:r>
              <w:rPr>
                <w:sz w:val="22"/>
              </w:rPr>
              <w:t>Sasaran</w:t>
            </w:r>
            <w:r>
              <w:rPr>
                <w:spacing w:val="-3"/>
                <w:sz w:val="22"/>
              </w:rPr>
              <w:t> </w:t>
            </w:r>
            <w:r>
              <w:rPr>
                <w:sz w:val="22"/>
              </w:rPr>
              <w:t>Sekretariat</w:t>
            </w:r>
            <w:r>
              <w:rPr>
                <w:spacing w:val="-3"/>
                <w:sz w:val="22"/>
              </w:rPr>
              <w:t> </w:t>
            </w:r>
            <w:r>
              <w:rPr>
                <w:sz w:val="22"/>
              </w:rPr>
              <w:t>DPRD Kab.</w:t>
            </w:r>
            <w:r>
              <w:rPr>
                <w:spacing w:val="-3"/>
                <w:sz w:val="22"/>
              </w:rPr>
              <w:t> </w:t>
            </w:r>
            <w:r>
              <w:rPr>
                <w:sz w:val="22"/>
              </w:rPr>
              <w:t>Paser</w:t>
            </w:r>
            <w:r>
              <w:rPr>
                <w:spacing w:val="-3"/>
                <w:sz w:val="22"/>
              </w:rPr>
              <w:t> </w:t>
            </w:r>
            <w:r>
              <w:rPr>
                <w:spacing w:val="-5"/>
                <w:sz w:val="22"/>
              </w:rPr>
              <w:t>……</w:t>
            </w:r>
          </w:p>
        </w:tc>
        <w:tc>
          <w:tcPr>
            <w:tcW w:w="449" w:type="dxa"/>
          </w:tcPr>
          <w:p>
            <w:pPr>
              <w:pStyle w:val="TableParagraph"/>
              <w:spacing w:line="246" w:lineRule="exact"/>
              <w:ind w:left="111"/>
              <w:jc w:val="center"/>
              <w:rPr>
                <w:sz w:val="22"/>
              </w:rPr>
            </w:pPr>
            <w:r>
              <w:rPr>
                <w:spacing w:val="-5"/>
                <w:sz w:val="22"/>
              </w:rPr>
              <w:t>21</w:t>
            </w:r>
          </w:p>
        </w:tc>
      </w:tr>
      <w:tr>
        <w:trPr>
          <w:trHeight w:val="265" w:hRule="atLeast"/>
        </w:trPr>
        <w:tc>
          <w:tcPr>
            <w:tcW w:w="1201" w:type="dxa"/>
          </w:tcPr>
          <w:p>
            <w:pPr>
              <w:pStyle w:val="TableParagraph"/>
              <w:spacing w:line="245" w:lineRule="exact"/>
              <w:ind w:left="50"/>
              <w:rPr>
                <w:sz w:val="22"/>
              </w:rPr>
            </w:pPr>
            <w:r>
              <w:rPr>
                <w:sz w:val="22"/>
              </w:rPr>
              <w:t>Tabel </w:t>
            </w:r>
            <w:r>
              <w:rPr>
                <w:spacing w:val="-5"/>
                <w:sz w:val="22"/>
              </w:rPr>
              <w:t>2.2</w:t>
            </w:r>
          </w:p>
        </w:tc>
        <w:tc>
          <w:tcPr>
            <w:tcW w:w="6346" w:type="dxa"/>
          </w:tcPr>
          <w:p>
            <w:pPr>
              <w:pStyle w:val="TableParagraph"/>
              <w:spacing w:line="245" w:lineRule="exact"/>
              <w:ind w:left="125"/>
              <w:rPr>
                <w:sz w:val="22"/>
              </w:rPr>
            </w:pPr>
            <w:r>
              <w:rPr>
                <w:sz w:val="22"/>
              </w:rPr>
              <w:t>Rencana</w:t>
            </w:r>
            <w:r>
              <w:rPr>
                <w:spacing w:val="-3"/>
                <w:sz w:val="22"/>
              </w:rPr>
              <w:t> </w:t>
            </w:r>
            <w:r>
              <w:rPr>
                <w:sz w:val="22"/>
              </w:rPr>
              <w:t>Kerja</w:t>
            </w:r>
            <w:r>
              <w:rPr>
                <w:spacing w:val="-4"/>
                <w:sz w:val="22"/>
              </w:rPr>
              <w:t> </w:t>
            </w:r>
            <w:r>
              <w:rPr>
                <w:sz w:val="22"/>
              </w:rPr>
              <w:t>Sekretariat</w:t>
            </w:r>
            <w:r>
              <w:rPr>
                <w:spacing w:val="-3"/>
                <w:sz w:val="22"/>
              </w:rPr>
              <w:t> </w:t>
            </w:r>
            <w:r>
              <w:rPr>
                <w:sz w:val="22"/>
              </w:rPr>
              <w:t>DPRD</w:t>
            </w:r>
            <w:r>
              <w:rPr>
                <w:spacing w:val="-3"/>
                <w:sz w:val="22"/>
              </w:rPr>
              <w:t> </w:t>
            </w:r>
            <w:r>
              <w:rPr>
                <w:sz w:val="22"/>
              </w:rPr>
              <w:t>Tahun</w:t>
            </w:r>
            <w:r>
              <w:rPr>
                <w:spacing w:val="-5"/>
                <w:sz w:val="22"/>
              </w:rPr>
              <w:t> </w:t>
            </w:r>
            <w:r>
              <w:rPr>
                <w:sz w:val="22"/>
              </w:rPr>
              <w:t>2024</w:t>
            </w:r>
            <w:r>
              <w:rPr>
                <w:spacing w:val="-3"/>
                <w:sz w:val="22"/>
              </w:rPr>
              <w:t> </w:t>
            </w:r>
            <w:r>
              <w:rPr>
                <w:spacing w:val="-2"/>
                <w:sz w:val="22"/>
              </w:rPr>
              <w:t>........................</w:t>
            </w:r>
          </w:p>
        </w:tc>
        <w:tc>
          <w:tcPr>
            <w:tcW w:w="449" w:type="dxa"/>
          </w:tcPr>
          <w:p>
            <w:pPr>
              <w:pStyle w:val="TableParagraph"/>
              <w:spacing w:line="245" w:lineRule="exact"/>
              <w:ind w:left="111"/>
              <w:jc w:val="center"/>
              <w:rPr>
                <w:sz w:val="22"/>
              </w:rPr>
            </w:pPr>
            <w:r>
              <w:rPr>
                <w:spacing w:val="-5"/>
                <w:sz w:val="22"/>
              </w:rPr>
              <w:t>23</w:t>
            </w:r>
          </w:p>
        </w:tc>
      </w:tr>
      <w:tr>
        <w:trPr>
          <w:trHeight w:val="265" w:hRule="atLeast"/>
        </w:trPr>
        <w:tc>
          <w:tcPr>
            <w:tcW w:w="1201" w:type="dxa"/>
          </w:tcPr>
          <w:p>
            <w:pPr>
              <w:pStyle w:val="TableParagraph"/>
              <w:spacing w:line="245" w:lineRule="exact"/>
              <w:ind w:left="50"/>
              <w:rPr>
                <w:sz w:val="22"/>
              </w:rPr>
            </w:pPr>
            <w:r>
              <w:rPr>
                <w:sz w:val="22"/>
              </w:rPr>
              <w:t>Tabel </w:t>
            </w:r>
            <w:r>
              <w:rPr>
                <w:spacing w:val="-5"/>
                <w:sz w:val="22"/>
              </w:rPr>
              <w:t>2.3</w:t>
            </w:r>
          </w:p>
        </w:tc>
        <w:tc>
          <w:tcPr>
            <w:tcW w:w="6346" w:type="dxa"/>
          </w:tcPr>
          <w:p>
            <w:pPr>
              <w:pStyle w:val="TableParagraph"/>
              <w:spacing w:line="245" w:lineRule="exact"/>
              <w:ind w:left="125"/>
              <w:rPr>
                <w:sz w:val="22"/>
              </w:rPr>
            </w:pPr>
            <w:r>
              <w:rPr>
                <w:sz w:val="22"/>
              </w:rPr>
              <w:t>Rencana</w:t>
            </w:r>
            <w:r>
              <w:rPr>
                <w:spacing w:val="-6"/>
                <w:sz w:val="22"/>
              </w:rPr>
              <w:t> </w:t>
            </w:r>
            <w:r>
              <w:rPr>
                <w:sz w:val="22"/>
              </w:rPr>
              <w:t>Kerja</w:t>
            </w:r>
            <w:r>
              <w:rPr>
                <w:spacing w:val="-3"/>
                <w:sz w:val="22"/>
              </w:rPr>
              <w:t> </w:t>
            </w:r>
            <w:r>
              <w:rPr>
                <w:sz w:val="22"/>
              </w:rPr>
              <w:t>Perubahan</w:t>
            </w:r>
            <w:r>
              <w:rPr>
                <w:spacing w:val="-4"/>
                <w:sz w:val="22"/>
              </w:rPr>
              <w:t> </w:t>
            </w:r>
            <w:r>
              <w:rPr>
                <w:sz w:val="22"/>
              </w:rPr>
              <w:t>Sekretariat</w:t>
            </w:r>
            <w:r>
              <w:rPr>
                <w:spacing w:val="-3"/>
                <w:sz w:val="22"/>
              </w:rPr>
              <w:t> </w:t>
            </w:r>
            <w:r>
              <w:rPr>
                <w:sz w:val="22"/>
              </w:rPr>
              <w:t>DPRD</w:t>
            </w:r>
            <w:r>
              <w:rPr>
                <w:spacing w:val="-3"/>
                <w:sz w:val="22"/>
              </w:rPr>
              <w:t> </w:t>
            </w:r>
            <w:r>
              <w:rPr>
                <w:sz w:val="22"/>
              </w:rPr>
              <w:t>Tahun</w:t>
            </w:r>
            <w:r>
              <w:rPr>
                <w:spacing w:val="-4"/>
                <w:sz w:val="22"/>
              </w:rPr>
              <w:t> </w:t>
            </w:r>
            <w:r>
              <w:rPr>
                <w:sz w:val="22"/>
              </w:rPr>
              <w:t>2024</w:t>
            </w:r>
            <w:r>
              <w:rPr>
                <w:spacing w:val="-3"/>
                <w:sz w:val="22"/>
              </w:rPr>
              <w:t> </w:t>
            </w:r>
            <w:r>
              <w:rPr>
                <w:spacing w:val="-2"/>
                <w:sz w:val="22"/>
              </w:rPr>
              <w:t>.......</w:t>
            </w:r>
          </w:p>
        </w:tc>
        <w:tc>
          <w:tcPr>
            <w:tcW w:w="449" w:type="dxa"/>
          </w:tcPr>
          <w:p>
            <w:pPr>
              <w:pStyle w:val="TableParagraph"/>
              <w:spacing w:line="245" w:lineRule="exact"/>
              <w:ind w:left="111"/>
              <w:jc w:val="center"/>
              <w:rPr>
                <w:sz w:val="22"/>
              </w:rPr>
            </w:pPr>
            <w:r>
              <w:rPr>
                <w:spacing w:val="-5"/>
                <w:sz w:val="22"/>
              </w:rPr>
              <w:t>37</w:t>
            </w:r>
          </w:p>
        </w:tc>
      </w:tr>
      <w:tr>
        <w:trPr>
          <w:trHeight w:val="266" w:hRule="atLeast"/>
        </w:trPr>
        <w:tc>
          <w:tcPr>
            <w:tcW w:w="1201" w:type="dxa"/>
          </w:tcPr>
          <w:p>
            <w:pPr>
              <w:pStyle w:val="TableParagraph"/>
              <w:spacing w:line="246" w:lineRule="exact"/>
              <w:ind w:left="50"/>
              <w:rPr>
                <w:sz w:val="22"/>
              </w:rPr>
            </w:pPr>
            <w:r>
              <w:rPr>
                <w:sz w:val="22"/>
              </w:rPr>
              <w:t>Tabel</w:t>
            </w:r>
            <w:r>
              <w:rPr>
                <w:spacing w:val="-1"/>
                <w:sz w:val="22"/>
              </w:rPr>
              <w:t> </w:t>
            </w:r>
            <w:r>
              <w:rPr>
                <w:spacing w:val="-5"/>
                <w:sz w:val="22"/>
              </w:rPr>
              <w:t>2.4</w:t>
            </w:r>
          </w:p>
        </w:tc>
        <w:tc>
          <w:tcPr>
            <w:tcW w:w="6346" w:type="dxa"/>
          </w:tcPr>
          <w:p>
            <w:pPr>
              <w:pStyle w:val="TableParagraph"/>
              <w:spacing w:line="246" w:lineRule="exact"/>
              <w:ind w:left="125"/>
              <w:rPr>
                <w:sz w:val="22"/>
              </w:rPr>
            </w:pPr>
            <w:r>
              <w:rPr>
                <w:sz w:val="22"/>
              </w:rPr>
              <w:t>Indikator</w:t>
            </w:r>
            <w:r>
              <w:rPr>
                <w:spacing w:val="-4"/>
                <w:sz w:val="22"/>
              </w:rPr>
              <w:t> </w:t>
            </w:r>
            <w:r>
              <w:rPr>
                <w:sz w:val="22"/>
              </w:rPr>
              <w:t>Kinerja</w:t>
            </w:r>
            <w:r>
              <w:rPr>
                <w:spacing w:val="-2"/>
                <w:sz w:val="22"/>
              </w:rPr>
              <w:t> </w:t>
            </w:r>
            <w:r>
              <w:rPr>
                <w:sz w:val="22"/>
              </w:rPr>
              <w:t>Utama</w:t>
            </w:r>
            <w:r>
              <w:rPr>
                <w:spacing w:val="-2"/>
                <w:sz w:val="22"/>
              </w:rPr>
              <w:t> </w:t>
            </w:r>
            <w:r>
              <w:rPr>
                <w:sz w:val="22"/>
              </w:rPr>
              <w:t>Sekretariat</w:t>
            </w:r>
            <w:r>
              <w:rPr>
                <w:spacing w:val="-2"/>
                <w:sz w:val="22"/>
              </w:rPr>
              <w:t> </w:t>
            </w:r>
            <w:r>
              <w:rPr>
                <w:spacing w:val="-4"/>
                <w:sz w:val="22"/>
              </w:rPr>
              <w:t>DPRD</w:t>
            </w:r>
          </w:p>
        </w:tc>
        <w:tc>
          <w:tcPr>
            <w:tcW w:w="449" w:type="dxa"/>
          </w:tcPr>
          <w:p>
            <w:pPr>
              <w:pStyle w:val="TableParagraph"/>
              <w:rPr>
                <w:rFonts w:ascii="Times New Roman"/>
                <w:sz w:val="18"/>
              </w:rPr>
            </w:pPr>
          </w:p>
        </w:tc>
      </w:tr>
      <w:tr>
        <w:trPr>
          <w:trHeight w:val="266" w:hRule="atLeast"/>
        </w:trPr>
        <w:tc>
          <w:tcPr>
            <w:tcW w:w="1201" w:type="dxa"/>
          </w:tcPr>
          <w:p>
            <w:pPr>
              <w:pStyle w:val="TableParagraph"/>
              <w:rPr>
                <w:rFonts w:ascii="Times New Roman"/>
                <w:sz w:val="18"/>
              </w:rPr>
            </w:pPr>
          </w:p>
        </w:tc>
        <w:tc>
          <w:tcPr>
            <w:tcW w:w="6346" w:type="dxa"/>
          </w:tcPr>
          <w:p>
            <w:pPr>
              <w:pStyle w:val="TableParagraph"/>
              <w:spacing w:line="246" w:lineRule="exact"/>
              <w:ind w:left="125"/>
              <w:rPr>
                <w:sz w:val="22"/>
              </w:rPr>
            </w:pPr>
            <w:r>
              <w:rPr>
                <w:sz w:val="22"/>
              </w:rPr>
              <w:t>Kabupaten</w:t>
            </w:r>
            <w:r>
              <w:rPr>
                <w:spacing w:val="-7"/>
                <w:sz w:val="22"/>
              </w:rPr>
              <w:t> </w:t>
            </w:r>
            <w:r>
              <w:rPr>
                <w:sz w:val="22"/>
              </w:rPr>
              <w:t>Paser</w:t>
            </w:r>
            <w:r>
              <w:rPr>
                <w:spacing w:val="-4"/>
                <w:sz w:val="22"/>
              </w:rPr>
              <w:t> </w:t>
            </w:r>
            <w:r>
              <w:rPr>
                <w:spacing w:val="-2"/>
                <w:sz w:val="22"/>
              </w:rPr>
              <w:t>………………………………………………………………</w:t>
            </w:r>
          </w:p>
        </w:tc>
        <w:tc>
          <w:tcPr>
            <w:tcW w:w="449" w:type="dxa"/>
          </w:tcPr>
          <w:p>
            <w:pPr>
              <w:pStyle w:val="TableParagraph"/>
              <w:spacing w:line="246" w:lineRule="exact"/>
              <w:ind w:left="111"/>
              <w:jc w:val="center"/>
              <w:rPr>
                <w:sz w:val="22"/>
              </w:rPr>
            </w:pPr>
            <w:r>
              <w:rPr>
                <w:spacing w:val="-5"/>
                <w:sz w:val="22"/>
              </w:rPr>
              <w:t>53</w:t>
            </w:r>
          </w:p>
        </w:tc>
      </w:tr>
      <w:tr>
        <w:trPr>
          <w:trHeight w:val="265" w:hRule="atLeast"/>
        </w:trPr>
        <w:tc>
          <w:tcPr>
            <w:tcW w:w="1201" w:type="dxa"/>
          </w:tcPr>
          <w:p>
            <w:pPr>
              <w:pStyle w:val="TableParagraph"/>
              <w:spacing w:line="245" w:lineRule="exact"/>
              <w:ind w:left="50"/>
              <w:rPr>
                <w:sz w:val="22"/>
              </w:rPr>
            </w:pPr>
            <w:r>
              <w:rPr>
                <w:sz w:val="22"/>
              </w:rPr>
              <w:t>Tabel </w:t>
            </w:r>
            <w:r>
              <w:rPr>
                <w:spacing w:val="-5"/>
                <w:sz w:val="22"/>
              </w:rPr>
              <w:t>2.5</w:t>
            </w:r>
          </w:p>
        </w:tc>
        <w:tc>
          <w:tcPr>
            <w:tcW w:w="6346" w:type="dxa"/>
          </w:tcPr>
          <w:p>
            <w:pPr>
              <w:pStyle w:val="TableParagraph"/>
              <w:spacing w:line="245" w:lineRule="exact"/>
              <w:ind w:left="125"/>
              <w:rPr>
                <w:sz w:val="22"/>
              </w:rPr>
            </w:pPr>
            <w:r>
              <w:rPr>
                <w:sz w:val="22"/>
              </w:rPr>
              <w:t>Perjanjian</w:t>
            </w:r>
            <w:r>
              <w:rPr>
                <w:spacing w:val="-4"/>
                <w:sz w:val="22"/>
              </w:rPr>
              <w:t> </w:t>
            </w:r>
            <w:r>
              <w:rPr>
                <w:sz w:val="22"/>
              </w:rPr>
              <w:t>Kinerja</w:t>
            </w:r>
            <w:r>
              <w:rPr>
                <w:spacing w:val="-3"/>
                <w:sz w:val="22"/>
              </w:rPr>
              <w:t> </w:t>
            </w:r>
            <w:r>
              <w:rPr>
                <w:sz w:val="22"/>
              </w:rPr>
              <w:t>Sekretariat</w:t>
            </w:r>
            <w:r>
              <w:rPr>
                <w:spacing w:val="-3"/>
                <w:sz w:val="22"/>
              </w:rPr>
              <w:t> </w:t>
            </w:r>
            <w:r>
              <w:rPr>
                <w:sz w:val="22"/>
              </w:rPr>
              <w:t>DPRD</w:t>
            </w:r>
            <w:r>
              <w:rPr>
                <w:spacing w:val="-3"/>
                <w:sz w:val="22"/>
              </w:rPr>
              <w:t> </w:t>
            </w:r>
            <w:r>
              <w:rPr>
                <w:sz w:val="22"/>
              </w:rPr>
              <w:t>Kabupaten</w:t>
            </w:r>
            <w:r>
              <w:rPr>
                <w:spacing w:val="-4"/>
                <w:sz w:val="22"/>
              </w:rPr>
              <w:t> Paser</w:t>
            </w:r>
          </w:p>
        </w:tc>
        <w:tc>
          <w:tcPr>
            <w:tcW w:w="449" w:type="dxa"/>
          </w:tcPr>
          <w:p>
            <w:pPr>
              <w:pStyle w:val="TableParagraph"/>
              <w:rPr>
                <w:rFonts w:ascii="Times New Roman"/>
                <w:sz w:val="18"/>
              </w:rPr>
            </w:pPr>
          </w:p>
        </w:tc>
      </w:tr>
      <w:tr>
        <w:trPr>
          <w:trHeight w:val="265" w:hRule="atLeast"/>
        </w:trPr>
        <w:tc>
          <w:tcPr>
            <w:tcW w:w="1201" w:type="dxa"/>
          </w:tcPr>
          <w:p>
            <w:pPr>
              <w:pStyle w:val="TableParagraph"/>
              <w:rPr>
                <w:rFonts w:ascii="Times New Roman"/>
                <w:sz w:val="18"/>
              </w:rPr>
            </w:pPr>
          </w:p>
        </w:tc>
        <w:tc>
          <w:tcPr>
            <w:tcW w:w="6346" w:type="dxa"/>
          </w:tcPr>
          <w:p>
            <w:pPr>
              <w:pStyle w:val="TableParagraph"/>
              <w:spacing w:line="245" w:lineRule="exact"/>
              <w:ind w:left="125"/>
              <w:rPr>
                <w:sz w:val="22"/>
              </w:rPr>
            </w:pPr>
            <w:r>
              <w:rPr>
                <w:sz w:val="22"/>
              </w:rPr>
              <w:t>Tahun</w:t>
            </w:r>
            <w:r>
              <w:rPr>
                <w:spacing w:val="-5"/>
                <w:sz w:val="22"/>
              </w:rPr>
              <w:t> </w:t>
            </w:r>
            <w:r>
              <w:rPr>
                <w:sz w:val="22"/>
              </w:rPr>
              <w:t>2024</w:t>
            </w:r>
            <w:r>
              <w:rPr>
                <w:spacing w:val="-1"/>
                <w:sz w:val="22"/>
              </w:rPr>
              <w:t> </w:t>
            </w:r>
            <w:r>
              <w:rPr>
                <w:spacing w:val="-2"/>
                <w:sz w:val="22"/>
              </w:rPr>
              <w:t>……………………………………………………………………..</w:t>
            </w:r>
          </w:p>
        </w:tc>
        <w:tc>
          <w:tcPr>
            <w:tcW w:w="449" w:type="dxa"/>
          </w:tcPr>
          <w:p>
            <w:pPr>
              <w:pStyle w:val="TableParagraph"/>
              <w:spacing w:line="245" w:lineRule="exact"/>
              <w:ind w:left="111"/>
              <w:jc w:val="center"/>
              <w:rPr>
                <w:sz w:val="22"/>
              </w:rPr>
            </w:pPr>
            <w:r>
              <w:rPr>
                <w:spacing w:val="-5"/>
                <w:sz w:val="22"/>
              </w:rPr>
              <w:t>54</w:t>
            </w:r>
          </w:p>
        </w:tc>
      </w:tr>
      <w:tr>
        <w:trPr>
          <w:trHeight w:val="266" w:hRule="atLeast"/>
        </w:trPr>
        <w:tc>
          <w:tcPr>
            <w:tcW w:w="1201" w:type="dxa"/>
          </w:tcPr>
          <w:p>
            <w:pPr>
              <w:pStyle w:val="TableParagraph"/>
              <w:spacing w:line="246" w:lineRule="exact"/>
              <w:ind w:left="50"/>
              <w:rPr>
                <w:sz w:val="22"/>
              </w:rPr>
            </w:pPr>
            <w:r>
              <w:rPr>
                <w:sz w:val="22"/>
              </w:rPr>
              <w:t>Tabel </w:t>
            </w:r>
            <w:r>
              <w:rPr>
                <w:spacing w:val="-5"/>
                <w:sz w:val="22"/>
              </w:rPr>
              <w:t>2.6</w:t>
            </w:r>
          </w:p>
        </w:tc>
        <w:tc>
          <w:tcPr>
            <w:tcW w:w="6346" w:type="dxa"/>
          </w:tcPr>
          <w:p>
            <w:pPr>
              <w:pStyle w:val="TableParagraph"/>
              <w:spacing w:line="246" w:lineRule="exact"/>
              <w:ind w:left="125"/>
              <w:rPr>
                <w:sz w:val="22"/>
              </w:rPr>
            </w:pPr>
            <w:r>
              <w:rPr>
                <w:sz w:val="22"/>
              </w:rPr>
              <w:t>Perjanjian</w:t>
            </w:r>
            <w:r>
              <w:rPr>
                <w:spacing w:val="-7"/>
                <w:sz w:val="22"/>
              </w:rPr>
              <w:t> </w:t>
            </w:r>
            <w:r>
              <w:rPr>
                <w:sz w:val="22"/>
              </w:rPr>
              <w:t>Kinerja</w:t>
            </w:r>
            <w:r>
              <w:rPr>
                <w:spacing w:val="-3"/>
                <w:sz w:val="22"/>
              </w:rPr>
              <w:t> </w:t>
            </w:r>
            <w:r>
              <w:rPr>
                <w:sz w:val="22"/>
              </w:rPr>
              <w:t>Perubahan</w:t>
            </w:r>
            <w:r>
              <w:rPr>
                <w:spacing w:val="-4"/>
                <w:sz w:val="22"/>
              </w:rPr>
              <w:t> </w:t>
            </w:r>
            <w:r>
              <w:rPr>
                <w:sz w:val="22"/>
              </w:rPr>
              <w:t>Sekretariat</w:t>
            </w:r>
            <w:r>
              <w:rPr>
                <w:spacing w:val="-5"/>
                <w:sz w:val="22"/>
              </w:rPr>
              <w:t> </w:t>
            </w:r>
            <w:r>
              <w:rPr>
                <w:spacing w:val="-4"/>
                <w:sz w:val="22"/>
              </w:rPr>
              <w:t>DPRD</w:t>
            </w:r>
          </w:p>
        </w:tc>
        <w:tc>
          <w:tcPr>
            <w:tcW w:w="449" w:type="dxa"/>
          </w:tcPr>
          <w:p>
            <w:pPr>
              <w:pStyle w:val="TableParagraph"/>
              <w:rPr>
                <w:rFonts w:ascii="Times New Roman"/>
                <w:sz w:val="18"/>
              </w:rPr>
            </w:pPr>
          </w:p>
        </w:tc>
      </w:tr>
      <w:tr>
        <w:trPr>
          <w:trHeight w:val="265" w:hRule="atLeast"/>
        </w:trPr>
        <w:tc>
          <w:tcPr>
            <w:tcW w:w="1201" w:type="dxa"/>
          </w:tcPr>
          <w:p>
            <w:pPr>
              <w:pStyle w:val="TableParagraph"/>
              <w:rPr>
                <w:rFonts w:ascii="Times New Roman"/>
                <w:sz w:val="18"/>
              </w:rPr>
            </w:pPr>
          </w:p>
        </w:tc>
        <w:tc>
          <w:tcPr>
            <w:tcW w:w="6346" w:type="dxa"/>
          </w:tcPr>
          <w:p>
            <w:pPr>
              <w:pStyle w:val="TableParagraph"/>
              <w:spacing w:line="246" w:lineRule="exact"/>
              <w:ind w:left="125"/>
              <w:rPr>
                <w:sz w:val="22"/>
              </w:rPr>
            </w:pPr>
            <w:r>
              <w:rPr>
                <w:sz w:val="22"/>
              </w:rPr>
              <w:t>Kabupaten</w:t>
            </w:r>
            <w:r>
              <w:rPr>
                <w:spacing w:val="-6"/>
                <w:sz w:val="22"/>
              </w:rPr>
              <w:t> </w:t>
            </w:r>
            <w:r>
              <w:rPr>
                <w:sz w:val="22"/>
              </w:rPr>
              <w:t>Paser</w:t>
            </w:r>
            <w:r>
              <w:rPr>
                <w:spacing w:val="-3"/>
                <w:sz w:val="22"/>
              </w:rPr>
              <w:t> </w:t>
            </w:r>
            <w:r>
              <w:rPr>
                <w:sz w:val="22"/>
              </w:rPr>
              <w:t>Tahun</w:t>
            </w:r>
            <w:r>
              <w:rPr>
                <w:spacing w:val="-4"/>
                <w:sz w:val="22"/>
              </w:rPr>
              <w:t> </w:t>
            </w:r>
            <w:r>
              <w:rPr>
                <w:sz w:val="22"/>
              </w:rPr>
              <w:t>2024</w:t>
            </w:r>
            <w:r>
              <w:rPr>
                <w:spacing w:val="-3"/>
                <w:sz w:val="22"/>
              </w:rPr>
              <w:t> </w:t>
            </w:r>
            <w:r>
              <w:rPr>
                <w:spacing w:val="-2"/>
                <w:sz w:val="22"/>
              </w:rPr>
              <w:t>..............................................</w:t>
            </w:r>
          </w:p>
        </w:tc>
        <w:tc>
          <w:tcPr>
            <w:tcW w:w="449" w:type="dxa"/>
          </w:tcPr>
          <w:p>
            <w:pPr>
              <w:pStyle w:val="TableParagraph"/>
              <w:spacing w:line="246" w:lineRule="exact"/>
              <w:ind w:left="111"/>
              <w:jc w:val="center"/>
              <w:rPr>
                <w:sz w:val="22"/>
              </w:rPr>
            </w:pPr>
            <w:r>
              <w:rPr>
                <w:spacing w:val="-5"/>
                <w:sz w:val="22"/>
              </w:rPr>
              <w:t>56</w:t>
            </w:r>
          </w:p>
        </w:tc>
      </w:tr>
      <w:tr>
        <w:trPr>
          <w:trHeight w:val="266" w:hRule="atLeast"/>
        </w:trPr>
        <w:tc>
          <w:tcPr>
            <w:tcW w:w="1201" w:type="dxa"/>
          </w:tcPr>
          <w:p>
            <w:pPr>
              <w:pStyle w:val="TableParagraph"/>
              <w:spacing w:line="246" w:lineRule="exact"/>
              <w:ind w:left="50"/>
              <w:rPr>
                <w:sz w:val="22"/>
              </w:rPr>
            </w:pPr>
            <w:r>
              <w:rPr>
                <w:sz w:val="22"/>
              </w:rPr>
              <w:t>Tabel </w:t>
            </w:r>
            <w:r>
              <w:rPr>
                <w:spacing w:val="-5"/>
                <w:sz w:val="22"/>
              </w:rPr>
              <w:t>3.1</w:t>
            </w:r>
          </w:p>
        </w:tc>
        <w:tc>
          <w:tcPr>
            <w:tcW w:w="6346" w:type="dxa"/>
          </w:tcPr>
          <w:p>
            <w:pPr>
              <w:pStyle w:val="TableParagraph"/>
              <w:spacing w:line="246" w:lineRule="exact"/>
              <w:ind w:left="125"/>
              <w:rPr>
                <w:sz w:val="22"/>
              </w:rPr>
            </w:pPr>
            <w:r>
              <w:rPr>
                <w:sz w:val="22"/>
              </w:rPr>
              <w:t>Capaian</w:t>
            </w:r>
            <w:r>
              <w:rPr>
                <w:spacing w:val="-5"/>
                <w:sz w:val="22"/>
              </w:rPr>
              <w:t> </w:t>
            </w:r>
            <w:r>
              <w:rPr>
                <w:sz w:val="22"/>
              </w:rPr>
              <w:t>Indikator</w:t>
            </w:r>
            <w:r>
              <w:rPr>
                <w:spacing w:val="-4"/>
                <w:sz w:val="22"/>
              </w:rPr>
              <w:t> </w:t>
            </w:r>
            <w:r>
              <w:rPr>
                <w:sz w:val="22"/>
              </w:rPr>
              <w:t>Kinerja</w:t>
            </w:r>
            <w:r>
              <w:rPr>
                <w:spacing w:val="-2"/>
                <w:sz w:val="22"/>
              </w:rPr>
              <w:t> </w:t>
            </w:r>
            <w:r>
              <w:rPr>
                <w:sz w:val="22"/>
              </w:rPr>
              <w:t>Utama</w:t>
            </w:r>
            <w:r>
              <w:rPr>
                <w:spacing w:val="-3"/>
                <w:sz w:val="22"/>
              </w:rPr>
              <w:t> </w:t>
            </w:r>
            <w:r>
              <w:rPr>
                <w:sz w:val="22"/>
              </w:rPr>
              <w:t>Sekretariat</w:t>
            </w:r>
            <w:r>
              <w:rPr>
                <w:spacing w:val="-2"/>
                <w:sz w:val="22"/>
              </w:rPr>
              <w:t> </w:t>
            </w:r>
            <w:r>
              <w:rPr>
                <w:spacing w:val="-4"/>
                <w:sz w:val="22"/>
              </w:rPr>
              <w:t>DPRD</w:t>
            </w:r>
          </w:p>
        </w:tc>
        <w:tc>
          <w:tcPr>
            <w:tcW w:w="449" w:type="dxa"/>
          </w:tcPr>
          <w:p>
            <w:pPr>
              <w:pStyle w:val="TableParagraph"/>
              <w:rPr>
                <w:rFonts w:ascii="Times New Roman"/>
                <w:sz w:val="18"/>
              </w:rPr>
            </w:pPr>
          </w:p>
        </w:tc>
      </w:tr>
      <w:tr>
        <w:trPr>
          <w:trHeight w:val="265" w:hRule="atLeast"/>
        </w:trPr>
        <w:tc>
          <w:tcPr>
            <w:tcW w:w="1201" w:type="dxa"/>
          </w:tcPr>
          <w:p>
            <w:pPr>
              <w:pStyle w:val="TableParagraph"/>
              <w:rPr>
                <w:rFonts w:ascii="Times New Roman"/>
                <w:sz w:val="18"/>
              </w:rPr>
            </w:pPr>
          </w:p>
        </w:tc>
        <w:tc>
          <w:tcPr>
            <w:tcW w:w="6346" w:type="dxa"/>
          </w:tcPr>
          <w:p>
            <w:pPr>
              <w:pStyle w:val="TableParagraph"/>
              <w:spacing w:line="245" w:lineRule="exact"/>
              <w:ind w:left="125"/>
              <w:rPr>
                <w:sz w:val="22"/>
              </w:rPr>
            </w:pPr>
            <w:r>
              <w:rPr>
                <w:sz w:val="22"/>
              </w:rPr>
              <w:t>Kabupaten</w:t>
            </w:r>
            <w:r>
              <w:rPr>
                <w:spacing w:val="-6"/>
                <w:sz w:val="22"/>
              </w:rPr>
              <w:t> </w:t>
            </w:r>
            <w:r>
              <w:rPr>
                <w:sz w:val="22"/>
              </w:rPr>
              <w:t>Paser</w:t>
            </w:r>
            <w:r>
              <w:rPr>
                <w:spacing w:val="-3"/>
                <w:sz w:val="22"/>
              </w:rPr>
              <w:t> </w:t>
            </w:r>
            <w:r>
              <w:rPr>
                <w:sz w:val="22"/>
              </w:rPr>
              <w:t>Tahun</w:t>
            </w:r>
            <w:r>
              <w:rPr>
                <w:spacing w:val="-4"/>
                <w:sz w:val="22"/>
              </w:rPr>
              <w:t> </w:t>
            </w:r>
            <w:r>
              <w:rPr>
                <w:sz w:val="22"/>
              </w:rPr>
              <w:t>2024</w:t>
            </w:r>
            <w:r>
              <w:rPr>
                <w:spacing w:val="-3"/>
                <w:sz w:val="22"/>
              </w:rPr>
              <w:t> </w:t>
            </w:r>
            <w:r>
              <w:rPr>
                <w:spacing w:val="-2"/>
                <w:sz w:val="22"/>
              </w:rPr>
              <w:t>……………………………………………</w:t>
            </w:r>
          </w:p>
        </w:tc>
        <w:tc>
          <w:tcPr>
            <w:tcW w:w="449" w:type="dxa"/>
          </w:tcPr>
          <w:p>
            <w:pPr>
              <w:pStyle w:val="TableParagraph"/>
              <w:spacing w:line="245" w:lineRule="exact"/>
              <w:ind w:left="111"/>
              <w:jc w:val="center"/>
              <w:rPr>
                <w:sz w:val="22"/>
              </w:rPr>
            </w:pPr>
            <w:r>
              <w:rPr>
                <w:spacing w:val="-5"/>
                <w:sz w:val="22"/>
              </w:rPr>
              <w:t>61</w:t>
            </w:r>
          </w:p>
        </w:tc>
      </w:tr>
      <w:tr>
        <w:trPr>
          <w:trHeight w:val="265" w:hRule="atLeast"/>
        </w:trPr>
        <w:tc>
          <w:tcPr>
            <w:tcW w:w="1201" w:type="dxa"/>
          </w:tcPr>
          <w:p>
            <w:pPr>
              <w:pStyle w:val="TableParagraph"/>
              <w:spacing w:line="245" w:lineRule="exact"/>
              <w:ind w:left="50"/>
              <w:rPr>
                <w:sz w:val="22"/>
              </w:rPr>
            </w:pPr>
            <w:r>
              <w:rPr>
                <w:sz w:val="22"/>
              </w:rPr>
              <w:t>Tabel </w:t>
            </w:r>
            <w:r>
              <w:rPr>
                <w:spacing w:val="-5"/>
                <w:sz w:val="22"/>
              </w:rPr>
              <w:t>3.2</w:t>
            </w:r>
          </w:p>
        </w:tc>
        <w:tc>
          <w:tcPr>
            <w:tcW w:w="6346" w:type="dxa"/>
          </w:tcPr>
          <w:p>
            <w:pPr>
              <w:pStyle w:val="TableParagraph"/>
              <w:spacing w:line="245" w:lineRule="exact"/>
              <w:ind w:left="125"/>
              <w:rPr>
                <w:sz w:val="22"/>
              </w:rPr>
            </w:pPr>
            <w:r>
              <w:rPr>
                <w:sz w:val="22"/>
              </w:rPr>
              <w:t>Capaian</w:t>
            </w:r>
            <w:r>
              <w:rPr>
                <w:spacing w:val="-5"/>
                <w:sz w:val="22"/>
              </w:rPr>
              <w:t> </w:t>
            </w:r>
            <w:r>
              <w:rPr>
                <w:sz w:val="22"/>
              </w:rPr>
              <w:t>Indikator</w:t>
            </w:r>
            <w:r>
              <w:rPr>
                <w:spacing w:val="-4"/>
                <w:sz w:val="22"/>
              </w:rPr>
              <w:t> </w:t>
            </w:r>
            <w:r>
              <w:rPr>
                <w:sz w:val="22"/>
              </w:rPr>
              <w:t>Kinerja</w:t>
            </w:r>
            <w:r>
              <w:rPr>
                <w:spacing w:val="-3"/>
                <w:sz w:val="22"/>
              </w:rPr>
              <w:t> </w:t>
            </w:r>
            <w:r>
              <w:rPr>
                <w:sz w:val="22"/>
              </w:rPr>
              <w:t>Sasaran</w:t>
            </w:r>
            <w:r>
              <w:rPr>
                <w:spacing w:val="-4"/>
                <w:sz w:val="22"/>
              </w:rPr>
              <w:t> </w:t>
            </w:r>
            <w:r>
              <w:rPr>
                <w:sz w:val="22"/>
              </w:rPr>
              <w:t>Sekretariat</w:t>
            </w:r>
            <w:r>
              <w:rPr>
                <w:spacing w:val="-2"/>
                <w:sz w:val="22"/>
              </w:rPr>
              <w:t> </w:t>
            </w:r>
            <w:r>
              <w:rPr>
                <w:spacing w:val="-4"/>
                <w:sz w:val="22"/>
              </w:rPr>
              <w:t>DPRD</w:t>
            </w:r>
          </w:p>
        </w:tc>
        <w:tc>
          <w:tcPr>
            <w:tcW w:w="449" w:type="dxa"/>
          </w:tcPr>
          <w:p>
            <w:pPr>
              <w:pStyle w:val="TableParagraph"/>
              <w:rPr>
                <w:rFonts w:ascii="Times New Roman"/>
                <w:sz w:val="18"/>
              </w:rPr>
            </w:pPr>
          </w:p>
        </w:tc>
      </w:tr>
      <w:tr>
        <w:trPr>
          <w:trHeight w:val="265" w:hRule="atLeast"/>
        </w:trPr>
        <w:tc>
          <w:tcPr>
            <w:tcW w:w="1201" w:type="dxa"/>
          </w:tcPr>
          <w:p>
            <w:pPr>
              <w:pStyle w:val="TableParagraph"/>
              <w:rPr>
                <w:rFonts w:ascii="Times New Roman"/>
                <w:sz w:val="18"/>
              </w:rPr>
            </w:pPr>
          </w:p>
        </w:tc>
        <w:tc>
          <w:tcPr>
            <w:tcW w:w="6346" w:type="dxa"/>
          </w:tcPr>
          <w:p>
            <w:pPr>
              <w:pStyle w:val="TableParagraph"/>
              <w:spacing w:line="246" w:lineRule="exact"/>
              <w:ind w:left="125"/>
              <w:rPr>
                <w:sz w:val="22"/>
              </w:rPr>
            </w:pPr>
            <w:r>
              <w:rPr>
                <w:sz w:val="22"/>
              </w:rPr>
              <w:t>Kabupaten</w:t>
            </w:r>
            <w:r>
              <w:rPr>
                <w:spacing w:val="-6"/>
                <w:sz w:val="22"/>
              </w:rPr>
              <w:t> </w:t>
            </w:r>
            <w:r>
              <w:rPr>
                <w:sz w:val="22"/>
              </w:rPr>
              <w:t>Paser</w:t>
            </w:r>
            <w:r>
              <w:rPr>
                <w:spacing w:val="-3"/>
                <w:sz w:val="22"/>
              </w:rPr>
              <w:t> </w:t>
            </w:r>
            <w:r>
              <w:rPr>
                <w:sz w:val="22"/>
              </w:rPr>
              <w:t>Tahun</w:t>
            </w:r>
            <w:r>
              <w:rPr>
                <w:spacing w:val="-4"/>
                <w:sz w:val="22"/>
              </w:rPr>
              <w:t> </w:t>
            </w:r>
            <w:r>
              <w:rPr>
                <w:sz w:val="22"/>
              </w:rPr>
              <w:t>2024</w:t>
            </w:r>
            <w:r>
              <w:rPr>
                <w:spacing w:val="-3"/>
                <w:sz w:val="22"/>
              </w:rPr>
              <w:t> </w:t>
            </w:r>
            <w:r>
              <w:rPr>
                <w:spacing w:val="-2"/>
                <w:sz w:val="22"/>
              </w:rPr>
              <w:t>...............................................</w:t>
            </w:r>
          </w:p>
        </w:tc>
        <w:tc>
          <w:tcPr>
            <w:tcW w:w="449" w:type="dxa"/>
          </w:tcPr>
          <w:p>
            <w:pPr>
              <w:pStyle w:val="TableParagraph"/>
              <w:spacing w:line="246" w:lineRule="exact"/>
              <w:ind w:left="111"/>
              <w:jc w:val="center"/>
              <w:rPr>
                <w:sz w:val="22"/>
              </w:rPr>
            </w:pPr>
            <w:r>
              <w:rPr>
                <w:spacing w:val="-5"/>
                <w:sz w:val="22"/>
              </w:rPr>
              <w:t>67</w:t>
            </w:r>
          </w:p>
        </w:tc>
      </w:tr>
      <w:tr>
        <w:trPr>
          <w:trHeight w:val="265" w:hRule="atLeast"/>
        </w:trPr>
        <w:tc>
          <w:tcPr>
            <w:tcW w:w="1201" w:type="dxa"/>
          </w:tcPr>
          <w:p>
            <w:pPr>
              <w:pStyle w:val="TableParagraph"/>
              <w:spacing w:line="246" w:lineRule="exact"/>
              <w:ind w:left="50"/>
              <w:rPr>
                <w:sz w:val="22"/>
              </w:rPr>
            </w:pPr>
            <w:r>
              <w:rPr>
                <w:sz w:val="22"/>
              </w:rPr>
              <w:t>Tabel </w:t>
            </w:r>
            <w:r>
              <w:rPr>
                <w:spacing w:val="-5"/>
                <w:sz w:val="22"/>
              </w:rPr>
              <w:t>3.3</w:t>
            </w:r>
          </w:p>
        </w:tc>
        <w:tc>
          <w:tcPr>
            <w:tcW w:w="6346" w:type="dxa"/>
          </w:tcPr>
          <w:p>
            <w:pPr>
              <w:pStyle w:val="TableParagraph"/>
              <w:spacing w:line="246" w:lineRule="exact"/>
              <w:ind w:left="125"/>
              <w:rPr>
                <w:sz w:val="22"/>
              </w:rPr>
            </w:pPr>
            <w:r>
              <w:rPr>
                <w:sz w:val="22"/>
              </w:rPr>
              <w:t>Analisis</w:t>
            </w:r>
            <w:r>
              <w:rPr>
                <w:spacing w:val="-6"/>
                <w:sz w:val="22"/>
              </w:rPr>
              <w:t> </w:t>
            </w:r>
            <w:r>
              <w:rPr>
                <w:sz w:val="22"/>
              </w:rPr>
              <w:t>Pencapaian</w:t>
            </w:r>
            <w:r>
              <w:rPr>
                <w:spacing w:val="-3"/>
                <w:sz w:val="22"/>
              </w:rPr>
              <w:t> </w:t>
            </w:r>
            <w:r>
              <w:rPr>
                <w:sz w:val="22"/>
              </w:rPr>
              <w:t>Sasaran</w:t>
            </w:r>
            <w:r>
              <w:rPr>
                <w:spacing w:val="-4"/>
                <w:sz w:val="22"/>
              </w:rPr>
              <w:t> </w:t>
            </w:r>
            <w:r>
              <w:rPr>
                <w:sz w:val="22"/>
              </w:rPr>
              <w:t>Strategis</w:t>
            </w:r>
            <w:r>
              <w:rPr>
                <w:spacing w:val="-3"/>
                <w:sz w:val="22"/>
              </w:rPr>
              <w:t> </w:t>
            </w:r>
            <w:r>
              <w:rPr>
                <w:spacing w:val="-10"/>
                <w:sz w:val="22"/>
              </w:rPr>
              <w:t>1</w:t>
            </w:r>
          </w:p>
        </w:tc>
        <w:tc>
          <w:tcPr>
            <w:tcW w:w="449" w:type="dxa"/>
          </w:tcPr>
          <w:p>
            <w:pPr>
              <w:pStyle w:val="TableParagraph"/>
              <w:rPr>
                <w:rFonts w:ascii="Times New Roman"/>
                <w:sz w:val="18"/>
              </w:rPr>
            </w:pPr>
          </w:p>
        </w:tc>
      </w:tr>
      <w:tr>
        <w:trPr>
          <w:trHeight w:val="265" w:hRule="atLeast"/>
        </w:trPr>
        <w:tc>
          <w:tcPr>
            <w:tcW w:w="1201" w:type="dxa"/>
          </w:tcPr>
          <w:p>
            <w:pPr>
              <w:pStyle w:val="TableParagraph"/>
              <w:rPr>
                <w:rFonts w:ascii="Times New Roman"/>
                <w:sz w:val="18"/>
              </w:rPr>
            </w:pPr>
          </w:p>
        </w:tc>
        <w:tc>
          <w:tcPr>
            <w:tcW w:w="6346" w:type="dxa"/>
          </w:tcPr>
          <w:p>
            <w:pPr>
              <w:pStyle w:val="TableParagraph"/>
              <w:spacing w:line="245" w:lineRule="exact"/>
              <w:ind w:left="125"/>
              <w:rPr>
                <w:sz w:val="22"/>
              </w:rPr>
            </w:pPr>
            <w:r>
              <w:rPr>
                <w:sz w:val="22"/>
              </w:rPr>
              <w:t>Meningkatnya</w:t>
            </w:r>
            <w:r>
              <w:rPr>
                <w:spacing w:val="-5"/>
                <w:sz w:val="22"/>
              </w:rPr>
              <w:t> </w:t>
            </w:r>
            <w:r>
              <w:rPr>
                <w:sz w:val="22"/>
              </w:rPr>
              <w:t>Pengelolaan</w:t>
            </w:r>
            <w:r>
              <w:rPr>
                <w:spacing w:val="-4"/>
                <w:sz w:val="22"/>
              </w:rPr>
              <w:t> </w:t>
            </w:r>
            <w:r>
              <w:rPr>
                <w:sz w:val="22"/>
              </w:rPr>
              <w:t>Keuangan</w:t>
            </w:r>
            <w:r>
              <w:rPr>
                <w:spacing w:val="-4"/>
                <w:sz w:val="22"/>
              </w:rPr>
              <w:t> </w:t>
            </w:r>
            <w:r>
              <w:rPr>
                <w:sz w:val="22"/>
              </w:rPr>
              <w:t>dan</w:t>
            </w:r>
            <w:r>
              <w:rPr>
                <w:spacing w:val="-4"/>
                <w:sz w:val="22"/>
              </w:rPr>
              <w:t> </w:t>
            </w:r>
            <w:r>
              <w:rPr>
                <w:sz w:val="22"/>
              </w:rPr>
              <w:t>Kinerja</w:t>
            </w:r>
            <w:r>
              <w:rPr>
                <w:spacing w:val="-2"/>
                <w:sz w:val="22"/>
              </w:rPr>
              <w:t> Organisasi</w:t>
            </w:r>
          </w:p>
        </w:tc>
        <w:tc>
          <w:tcPr>
            <w:tcW w:w="449" w:type="dxa"/>
          </w:tcPr>
          <w:p>
            <w:pPr>
              <w:pStyle w:val="TableParagraph"/>
              <w:rPr>
                <w:rFonts w:ascii="Times New Roman"/>
                <w:sz w:val="18"/>
              </w:rPr>
            </w:pPr>
          </w:p>
        </w:tc>
      </w:tr>
      <w:tr>
        <w:trPr>
          <w:trHeight w:val="265" w:hRule="atLeast"/>
        </w:trPr>
        <w:tc>
          <w:tcPr>
            <w:tcW w:w="1201" w:type="dxa"/>
          </w:tcPr>
          <w:p>
            <w:pPr>
              <w:pStyle w:val="TableParagraph"/>
              <w:rPr>
                <w:rFonts w:ascii="Times New Roman"/>
                <w:sz w:val="18"/>
              </w:rPr>
            </w:pPr>
          </w:p>
        </w:tc>
        <w:tc>
          <w:tcPr>
            <w:tcW w:w="6346" w:type="dxa"/>
          </w:tcPr>
          <w:p>
            <w:pPr>
              <w:pStyle w:val="TableParagraph"/>
              <w:spacing w:line="245" w:lineRule="exact"/>
              <w:ind w:left="125"/>
              <w:rPr>
                <w:sz w:val="22"/>
              </w:rPr>
            </w:pPr>
            <w:r>
              <w:rPr>
                <w:sz w:val="22"/>
              </w:rPr>
              <w:t>yang</w:t>
            </w:r>
            <w:r>
              <w:rPr>
                <w:spacing w:val="-4"/>
                <w:sz w:val="22"/>
              </w:rPr>
              <w:t> </w:t>
            </w:r>
            <w:r>
              <w:rPr>
                <w:sz w:val="22"/>
              </w:rPr>
              <w:t>Akuntabel</w:t>
            </w:r>
            <w:r>
              <w:rPr>
                <w:spacing w:val="-2"/>
                <w:sz w:val="22"/>
              </w:rPr>
              <w:t> ……………………………………………………………....</w:t>
            </w:r>
          </w:p>
        </w:tc>
        <w:tc>
          <w:tcPr>
            <w:tcW w:w="449" w:type="dxa"/>
          </w:tcPr>
          <w:p>
            <w:pPr>
              <w:pStyle w:val="TableParagraph"/>
              <w:spacing w:line="245" w:lineRule="exact"/>
              <w:ind w:left="111"/>
              <w:jc w:val="center"/>
              <w:rPr>
                <w:sz w:val="22"/>
              </w:rPr>
            </w:pPr>
            <w:r>
              <w:rPr>
                <w:spacing w:val="-5"/>
                <w:sz w:val="22"/>
              </w:rPr>
              <w:t>68</w:t>
            </w:r>
          </w:p>
        </w:tc>
      </w:tr>
      <w:tr>
        <w:trPr>
          <w:trHeight w:val="266" w:hRule="atLeast"/>
        </w:trPr>
        <w:tc>
          <w:tcPr>
            <w:tcW w:w="1201" w:type="dxa"/>
          </w:tcPr>
          <w:p>
            <w:pPr>
              <w:pStyle w:val="TableParagraph"/>
              <w:spacing w:line="246" w:lineRule="exact"/>
              <w:ind w:left="50"/>
              <w:rPr>
                <w:sz w:val="22"/>
              </w:rPr>
            </w:pPr>
            <w:r>
              <w:rPr>
                <w:sz w:val="22"/>
              </w:rPr>
              <w:t>Tabel </w:t>
            </w:r>
            <w:r>
              <w:rPr>
                <w:spacing w:val="-5"/>
                <w:sz w:val="22"/>
              </w:rPr>
              <w:t>3.4</w:t>
            </w:r>
          </w:p>
        </w:tc>
        <w:tc>
          <w:tcPr>
            <w:tcW w:w="6346" w:type="dxa"/>
          </w:tcPr>
          <w:p>
            <w:pPr>
              <w:pStyle w:val="TableParagraph"/>
              <w:spacing w:line="246" w:lineRule="exact"/>
              <w:ind w:left="125"/>
              <w:rPr>
                <w:sz w:val="22"/>
              </w:rPr>
            </w:pPr>
            <w:r>
              <w:rPr>
                <w:sz w:val="22"/>
              </w:rPr>
              <w:t>Capaian</w:t>
            </w:r>
            <w:r>
              <w:rPr>
                <w:spacing w:val="-3"/>
                <w:sz w:val="22"/>
              </w:rPr>
              <w:t> </w:t>
            </w:r>
            <w:r>
              <w:rPr>
                <w:sz w:val="22"/>
              </w:rPr>
              <w:t>Kinerja</w:t>
            </w:r>
            <w:r>
              <w:rPr>
                <w:spacing w:val="-1"/>
                <w:sz w:val="22"/>
              </w:rPr>
              <w:t> </w:t>
            </w:r>
            <w:r>
              <w:rPr>
                <w:sz w:val="22"/>
              </w:rPr>
              <w:t>Program,</w:t>
            </w:r>
            <w:r>
              <w:rPr>
                <w:spacing w:val="-3"/>
                <w:sz w:val="22"/>
              </w:rPr>
              <w:t> </w:t>
            </w:r>
            <w:r>
              <w:rPr>
                <w:sz w:val="22"/>
              </w:rPr>
              <w:t>Kegiatan,</w:t>
            </w:r>
            <w:r>
              <w:rPr>
                <w:spacing w:val="-3"/>
                <w:sz w:val="22"/>
              </w:rPr>
              <w:t> </w:t>
            </w:r>
            <w:r>
              <w:rPr>
                <w:sz w:val="22"/>
              </w:rPr>
              <w:t>dan Sub</w:t>
            </w:r>
            <w:r>
              <w:rPr>
                <w:spacing w:val="-1"/>
                <w:sz w:val="22"/>
              </w:rPr>
              <w:t> </w:t>
            </w:r>
            <w:r>
              <w:rPr>
                <w:spacing w:val="-2"/>
                <w:sz w:val="22"/>
              </w:rPr>
              <w:t>Kegiatan</w:t>
            </w:r>
          </w:p>
        </w:tc>
        <w:tc>
          <w:tcPr>
            <w:tcW w:w="449" w:type="dxa"/>
          </w:tcPr>
          <w:p>
            <w:pPr>
              <w:pStyle w:val="TableParagraph"/>
              <w:rPr>
                <w:rFonts w:ascii="Times New Roman"/>
                <w:sz w:val="18"/>
              </w:rPr>
            </w:pPr>
          </w:p>
        </w:tc>
      </w:tr>
      <w:tr>
        <w:trPr>
          <w:trHeight w:val="265" w:hRule="atLeast"/>
        </w:trPr>
        <w:tc>
          <w:tcPr>
            <w:tcW w:w="1201" w:type="dxa"/>
          </w:tcPr>
          <w:p>
            <w:pPr>
              <w:pStyle w:val="TableParagraph"/>
              <w:rPr>
                <w:rFonts w:ascii="Times New Roman"/>
                <w:sz w:val="18"/>
              </w:rPr>
            </w:pPr>
          </w:p>
        </w:tc>
        <w:tc>
          <w:tcPr>
            <w:tcW w:w="6346" w:type="dxa"/>
          </w:tcPr>
          <w:p>
            <w:pPr>
              <w:pStyle w:val="TableParagraph"/>
              <w:spacing w:line="246" w:lineRule="exact"/>
              <w:ind w:left="125"/>
              <w:rPr>
                <w:sz w:val="22"/>
              </w:rPr>
            </w:pPr>
            <w:r>
              <w:rPr>
                <w:sz w:val="22"/>
              </w:rPr>
              <w:t>Sasaran</w:t>
            </w:r>
            <w:r>
              <w:rPr>
                <w:spacing w:val="-7"/>
                <w:sz w:val="22"/>
              </w:rPr>
              <w:t> </w:t>
            </w:r>
            <w:r>
              <w:rPr>
                <w:sz w:val="22"/>
              </w:rPr>
              <w:t>Strategis</w:t>
            </w:r>
            <w:r>
              <w:rPr>
                <w:spacing w:val="-4"/>
                <w:sz w:val="22"/>
              </w:rPr>
              <w:t> </w:t>
            </w:r>
            <w:r>
              <w:rPr>
                <w:sz w:val="22"/>
              </w:rPr>
              <w:t>1</w:t>
            </w:r>
            <w:r>
              <w:rPr>
                <w:spacing w:val="-4"/>
                <w:sz w:val="22"/>
              </w:rPr>
              <w:t> </w:t>
            </w:r>
            <w:r>
              <w:rPr>
                <w:spacing w:val="-2"/>
                <w:sz w:val="22"/>
              </w:rPr>
              <w:t>.............................................................</w:t>
            </w:r>
          </w:p>
        </w:tc>
        <w:tc>
          <w:tcPr>
            <w:tcW w:w="449" w:type="dxa"/>
          </w:tcPr>
          <w:p>
            <w:pPr>
              <w:pStyle w:val="TableParagraph"/>
              <w:spacing w:line="246" w:lineRule="exact"/>
              <w:ind w:left="111"/>
              <w:jc w:val="center"/>
              <w:rPr>
                <w:sz w:val="22"/>
              </w:rPr>
            </w:pPr>
            <w:r>
              <w:rPr>
                <w:spacing w:val="-5"/>
                <w:sz w:val="22"/>
              </w:rPr>
              <w:t>70</w:t>
            </w:r>
          </w:p>
        </w:tc>
      </w:tr>
      <w:tr>
        <w:trPr>
          <w:trHeight w:val="265" w:hRule="atLeast"/>
        </w:trPr>
        <w:tc>
          <w:tcPr>
            <w:tcW w:w="1201" w:type="dxa"/>
          </w:tcPr>
          <w:p>
            <w:pPr>
              <w:pStyle w:val="TableParagraph"/>
              <w:spacing w:line="245" w:lineRule="exact"/>
              <w:ind w:left="50"/>
              <w:rPr>
                <w:sz w:val="22"/>
              </w:rPr>
            </w:pPr>
            <w:r>
              <w:rPr>
                <w:sz w:val="22"/>
              </w:rPr>
              <w:t>Tabel </w:t>
            </w:r>
            <w:r>
              <w:rPr>
                <w:spacing w:val="-5"/>
                <w:sz w:val="22"/>
              </w:rPr>
              <w:t>3.5</w:t>
            </w:r>
          </w:p>
        </w:tc>
        <w:tc>
          <w:tcPr>
            <w:tcW w:w="6346" w:type="dxa"/>
          </w:tcPr>
          <w:p>
            <w:pPr>
              <w:pStyle w:val="TableParagraph"/>
              <w:spacing w:line="245" w:lineRule="exact"/>
              <w:ind w:left="125"/>
              <w:rPr>
                <w:sz w:val="22"/>
              </w:rPr>
            </w:pPr>
            <w:r>
              <w:rPr>
                <w:sz w:val="22"/>
              </w:rPr>
              <w:t>Analisis</w:t>
            </w:r>
            <w:r>
              <w:rPr>
                <w:spacing w:val="-6"/>
                <w:sz w:val="22"/>
              </w:rPr>
              <w:t> </w:t>
            </w:r>
            <w:r>
              <w:rPr>
                <w:sz w:val="22"/>
              </w:rPr>
              <w:t>Pencapaian</w:t>
            </w:r>
            <w:r>
              <w:rPr>
                <w:spacing w:val="-3"/>
                <w:sz w:val="22"/>
              </w:rPr>
              <w:t> </w:t>
            </w:r>
            <w:r>
              <w:rPr>
                <w:sz w:val="22"/>
              </w:rPr>
              <w:t>Sasaran</w:t>
            </w:r>
            <w:r>
              <w:rPr>
                <w:spacing w:val="-4"/>
                <w:sz w:val="22"/>
              </w:rPr>
              <w:t> </w:t>
            </w:r>
            <w:r>
              <w:rPr>
                <w:sz w:val="22"/>
              </w:rPr>
              <w:t>Strategis</w:t>
            </w:r>
            <w:r>
              <w:rPr>
                <w:spacing w:val="-3"/>
                <w:sz w:val="22"/>
              </w:rPr>
              <w:t> </w:t>
            </w:r>
            <w:r>
              <w:rPr>
                <w:spacing w:val="-10"/>
                <w:sz w:val="22"/>
              </w:rPr>
              <w:t>2</w:t>
            </w:r>
          </w:p>
        </w:tc>
        <w:tc>
          <w:tcPr>
            <w:tcW w:w="449" w:type="dxa"/>
          </w:tcPr>
          <w:p>
            <w:pPr>
              <w:pStyle w:val="TableParagraph"/>
              <w:rPr>
                <w:rFonts w:ascii="Times New Roman"/>
                <w:sz w:val="18"/>
              </w:rPr>
            </w:pPr>
          </w:p>
        </w:tc>
      </w:tr>
      <w:tr>
        <w:trPr>
          <w:trHeight w:val="265" w:hRule="atLeast"/>
        </w:trPr>
        <w:tc>
          <w:tcPr>
            <w:tcW w:w="1201" w:type="dxa"/>
          </w:tcPr>
          <w:p>
            <w:pPr>
              <w:pStyle w:val="TableParagraph"/>
              <w:rPr>
                <w:rFonts w:ascii="Times New Roman"/>
                <w:sz w:val="18"/>
              </w:rPr>
            </w:pPr>
          </w:p>
        </w:tc>
        <w:tc>
          <w:tcPr>
            <w:tcW w:w="6346" w:type="dxa"/>
          </w:tcPr>
          <w:p>
            <w:pPr>
              <w:pStyle w:val="TableParagraph"/>
              <w:spacing w:line="245" w:lineRule="exact"/>
              <w:ind w:left="125"/>
              <w:rPr>
                <w:sz w:val="22"/>
              </w:rPr>
            </w:pPr>
            <w:r>
              <w:rPr>
                <w:sz w:val="22"/>
              </w:rPr>
              <w:t>Meningkatnya</w:t>
            </w:r>
            <w:r>
              <w:rPr>
                <w:spacing w:val="-6"/>
                <w:sz w:val="22"/>
              </w:rPr>
              <w:t> </w:t>
            </w:r>
            <w:r>
              <w:rPr>
                <w:sz w:val="22"/>
              </w:rPr>
              <w:t>Dukungan</w:t>
            </w:r>
            <w:r>
              <w:rPr>
                <w:spacing w:val="-5"/>
                <w:sz w:val="22"/>
              </w:rPr>
              <w:t> </w:t>
            </w:r>
            <w:r>
              <w:rPr>
                <w:sz w:val="22"/>
              </w:rPr>
              <w:t>Pelaksanaan</w:t>
            </w:r>
            <w:r>
              <w:rPr>
                <w:spacing w:val="-4"/>
                <w:sz w:val="22"/>
              </w:rPr>
              <w:t> </w:t>
            </w:r>
            <w:r>
              <w:rPr>
                <w:sz w:val="22"/>
              </w:rPr>
              <w:t>Tugas</w:t>
            </w:r>
            <w:r>
              <w:rPr>
                <w:spacing w:val="-4"/>
                <w:sz w:val="22"/>
              </w:rPr>
              <w:t> </w:t>
            </w:r>
            <w:r>
              <w:rPr>
                <w:spacing w:val="-5"/>
                <w:sz w:val="22"/>
              </w:rPr>
              <w:t>dan</w:t>
            </w:r>
          </w:p>
        </w:tc>
        <w:tc>
          <w:tcPr>
            <w:tcW w:w="449" w:type="dxa"/>
          </w:tcPr>
          <w:p>
            <w:pPr>
              <w:pStyle w:val="TableParagraph"/>
              <w:rPr>
                <w:rFonts w:ascii="Times New Roman"/>
                <w:sz w:val="18"/>
              </w:rPr>
            </w:pPr>
          </w:p>
        </w:tc>
      </w:tr>
      <w:tr>
        <w:trPr>
          <w:trHeight w:val="265" w:hRule="atLeast"/>
        </w:trPr>
        <w:tc>
          <w:tcPr>
            <w:tcW w:w="1201" w:type="dxa"/>
          </w:tcPr>
          <w:p>
            <w:pPr>
              <w:pStyle w:val="TableParagraph"/>
              <w:rPr>
                <w:rFonts w:ascii="Times New Roman"/>
                <w:sz w:val="18"/>
              </w:rPr>
            </w:pPr>
          </w:p>
        </w:tc>
        <w:tc>
          <w:tcPr>
            <w:tcW w:w="6346" w:type="dxa"/>
          </w:tcPr>
          <w:p>
            <w:pPr>
              <w:pStyle w:val="TableParagraph"/>
              <w:spacing w:line="246" w:lineRule="exact"/>
              <w:ind w:left="125"/>
              <w:rPr>
                <w:sz w:val="22"/>
              </w:rPr>
            </w:pPr>
            <w:r>
              <w:rPr>
                <w:sz w:val="22"/>
              </w:rPr>
              <w:t>Fungsi</w:t>
            </w:r>
            <w:r>
              <w:rPr>
                <w:spacing w:val="-5"/>
                <w:sz w:val="22"/>
              </w:rPr>
              <w:t> </w:t>
            </w:r>
            <w:r>
              <w:rPr>
                <w:sz w:val="22"/>
              </w:rPr>
              <w:t>DPRD</w:t>
            </w:r>
            <w:r>
              <w:rPr>
                <w:spacing w:val="-3"/>
                <w:sz w:val="22"/>
              </w:rPr>
              <w:t> </w:t>
            </w:r>
            <w:r>
              <w:rPr>
                <w:spacing w:val="-2"/>
                <w:sz w:val="22"/>
              </w:rPr>
              <w:t>……………………………………………………………........</w:t>
            </w:r>
          </w:p>
        </w:tc>
        <w:tc>
          <w:tcPr>
            <w:tcW w:w="449" w:type="dxa"/>
          </w:tcPr>
          <w:p>
            <w:pPr>
              <w:pStyle w:val="TableParagraph"/>
              <w:spacing w:line="246" w:lineRule="exact"/>
              <w:ind w:left="111"/>
              <w:jc w:val="center"/>
              <w:rPr>
                <w:sz w:val="22"/>
              </w:rPr>
            </w:pPr>
            <w:r>
              <w:rPr>
                <w:spacing w:val="-5"/>
                <w:sz w:val="22"/>
              </w:rPr>
              <w:t>76</w:t>
            </w:r>
          </w:p>
        </w:tc>
      </w:tr>
      <w:tr>
        <w:trPr>
          <w:trHeight w:val="265" w:hRule="atLeast"/>
        </w:trPr>
        <w:tc>
          <w:tcPr>
            <w:tcW w:w="1201" w:type="dxa"/>
          </w:tcPr>
          <w:p>
            <w:pPr>
              <w:pStyle w:val="TableParagraph"/>
              <w:spacing w:line="246" w:lineRule="exact"/>
              <w:ind w:left="50"/>
              <w:rPr>
                <w:sz w:val="22"/>
              </w:rPr>
            </w:pPr>
            <w:r>
              <w:rPr>
                <w:sz w:val="22"/>
              </w:rPr>
              <w:t>Tabel </w:t>
            </w:r>
            <w:r>
              <w:rPr>
                <w:spacing w:val="-5"/>
                <w:sz w:val="22"/>
              </w:rPr>
              <w:t>3.6</w:t>
            </w:r>
          </w:p>
        </w:tc>
        <w:tc>
          <w:tcPr>
            <w:tcW w:w="6346" w:type="dxa"/>
          </w:tcPr>
          <w:p>
            <w:pPr>
              <w:pStyle w:val="TableParagraph"/>
              <w:spacing w:line="246" w:lineRule="exact"/>
              <w:ind w:left="125"/>
              <w:rPr>
                <w:sz w:val="22"/>
              </w:rPr>
            </w:pPr>
            <w:r>
              <w:rPr>
                <w:sz w:val="22"/>
              </w:rPr>
              <w:t>Capaian</w:t>
            </w:r>
            <w:r>
              <w:rPr>
                <w:spacing w:val="-2"/>
                <w:sz w:val="22"/>
              </w:rPr>
              <w:t> </w:t>
            </w:r>
            <w:r>
              <w:rPr>
                <w:sz w:val="22"/>
              </w:rPr>
              <w:t>Kinerja</w:t>
            </w:r>
            <w:r>
              <w:rPr>
                <w:spacing w:val="-2"/>
                <w:sz w:val="22"/>
              </w:rPr>
              <w:t> </w:t>
            </w:r>
            <w:r>
              <w:rPr>
                <w:sz w:val="22"/>
              </w:rPr>
              <w:t>Program,</w:t>
            </w:r>
            <w:r>
              <w:rPr>
                <w:spacing w:val="-2"/>
                <w:sz w:val="22"/>
              </w:rPr>
              <w:t> </w:t>
            </w:r>
            <w:r>
              <w:rPr>
                <w:sz w:val="22"/>
              </w:rPr>
              <w:t>Kegiatan,</w:t>
            </w:r>
            <w:r>
              <w:rPr>
                <w:spacing w:val="-3"/>
                <w:sz w:val="22"/>
              </w:rPr>
              <w:t> </w:t>
            </w:r>
            <w:r>
              <w:rPr>
                <w:sz w:val="22"/>
              </w:rPr>
              <w:t>dan</w:t>
            </w:r>
            <w:r>
              <w:rPr>
                <w:spacing w:val="-3"/>
                <w:sz w:val="22"/>
              </w:rPr>
              <w:t> </w:t>
            </w:r>
            <w:r>
              <w:rPr>
                <w:sz w:val="22"/>
              </w:rPr>
              <w:t>Sub</w:t>
            </w:r>
            <w:r>
              <w:rPr>
                <w:spacing w:val="-1"/>
                <w:sz w:val="22"/>
              </w:rPr>
              <w:t> </w:t>
            </w:r>
            <w:r>
              <w:rPr>
                <w:spacing w:val="-2"/>
                <w:sz w:val="22"/>
              </w:rPr>
              <w:t>Kegiatan</w:t>
            </w:r>
          </w:p>
        </w:tc>
        <w:tc>
          <w:tcPr>
            <w:tcW w:w="449" w:type="dxa"/>
          </w:tcPr>
          <w:p>
            <w:pPr>
              <w:pStyle w:val="TableParagraph"/>
              <w:rPr>
                <w:rFonts w:ascii="Times New Roman"/>
                <w:sz w:val="18"/>
              </w:rPr>
            </w:pPr>
          </w:p>
        </w:tc>
      </w:tr>
      <w:tr>
        <w:trPr>
          <w:trHeight w:val="266" w:hRule="atLeast"/>
        </w:trPr>
        <w:tc>
          <w:tcPr>
            <w:tcW w:w="1201" w:type="dxa"/>
          </w:tcPr>
          <w:p>
            <w:pPr>
              <w:pStyle w:val="TableParagraph"/>
              <w:rPr>
                <w:rFonts w:ascii="Times New Roman"/>
                <w:sz w:val="18"/>
              </w:rPr>
            </w:pPr>
          </w:p>
        </w:tc>
        <w:tc>
          <w:tcPr>
            <w:tcW w:w="6346" w:type="dxa"/>
          </w:tcPr>
          <w:p>
            <w:pPr>
              <w:pStyle w:val="TableParagraph"/>
              <w:spacing w:line="246" w:lineRule="exact"/>
              <w:ind w:left="125"/>
              <w:rPr>
                <w:sz w:val="22"/>
              </w:rPr>
            </w:pPr>
            <w:r>
              <w:rPr>
                <w:sz w:val="22"/>
              </w:rPr>
              <w:t>Sasaran</w:t>
            </w:r>
            <w:r>
              <w:rPr>
                <w:spacing w:val="-7"/>
                <w:sz w:val="22"/>
              </w:rPr>
              <w:t> </w:t>
            </w:r>
            <w:r>
              <w:rPr>
                <w:sz w:val="22"/>
              </w:rPr>
              <w:t>Strategis</w:t>
            </w:r>
            <w:r>
              <w:rPr>
                <w:spacing w:val="-4"/>
                <w:sz w:val="22"/>
              </w:rPr>
              <w:t> </w:t>
            </w:r>
            <w:r>
              <w:rPr>
                <w:sz w:val="22"/>
              </w:rPr>
              <w:t>2</w:t>
            </w:r>
            <w:r>
              <w:rPr>
                <w:spacing w:val="-4"/>
                <w:sz w:val="22"/>
              </w:rPr>
              <w:t> </w:t>
            </w:r>
            <w:r>
              <w:rPr>
                <w:spacing w:val="-2"/>
                <w:sz w:val="22"/>
              </w:rPr>
              <w:t>.............................................................</w:t>
            </w:r>
          </w:p>
        </w:tc>
        <w:tc>
          <w:tcPr>
            <w:tcW w:w="449" w:type="dxa"/>
          </w:tcPr>
          <w:p>
            <w:pPr>
              <w:pStyle w:val="TableParagraph"/>
              <w:spacing w:line="246" w:lineRule="exact"/>
              <w:ind w:left="111"/>
              <w:jc w:val="center"/>
              <w:rPr>
                <w:sz w:val="22"/>
              </w:rPr>
            </w:pPr>
            <w:r>
              <w:rPr>
                <w:spacing w:val="-5"/>
                <w:sz w:val="22"/>
              </w:rPr>
              <w:t>80</w:t>
            </w:r>
          </w:p>
        </w:tc>
      </w:tr>
      <w:tr>
        <w:trPr>
          <w:trHeight w:val="265" w:hRule="atLeast"/>
        </w:trPr>
        <w:tc>
          <w:tcPr>
            <w:tcW w:w="1201" w:type="dxa"/>
          </w:tcPr>
          <w:p>
            <w:pPr>
              <w:pStyle w:val="TableParagraph"/>
              <w:spacing w:line="245" w:lineRule="exact"/>
              <w:ind w:left="50"/>
              <w:rPr>
                <w:sz w:val="22"/>
              </w:rPr>
            </w:pPr>
            <w:r>
              <w:rPr>
                <w:sz w:val="22"/>
              </w:rPr>
              <w:t>Tabel </w:t>
            </w:r>
            <w:r>
              <w:rPr>
                <w:spacing w:val="-5"/>
                <w:sz w:val="22"/>
              </w:rPr>
              <w:t>3.7</w:t>
            </w:r>
          </w:p>
        </w:tc>
        <w:tc>
          <w:tcPr>
            <w:tcW w:w="6346" w:type="dxa"/>
          </w:tcPr>
          <w:p>
            <w:pPr>
              <w:pStyle w:val="TableParagraph"/>
              <w:spacing w:line="245" w:lineRule="exact"/>
              <w:ind w:left="125"/>
              <w:rPr>
                <w:sz w:val="22"/>
              </w:rPr>
            </w:pPr>
            <w:r>
              <w:rPr>
                <w:sz w:val="22"/>
              </w:rPr>
              <w:t>Realisasi</w:t>
            </w:r>
            <w:r>
              <w:rPr>
                <w:spacing w:val="-7"/>
                <w:sz w:val="22"/>
              </w:rPr>
              <w:t> </w:t>
            </w:r>
            <w:r>
              <w:rPr>
                <w:sz w:val="22"/>
              </w:rPr>
              <w:t>Anggaran</w:t>
            </w:r>
            <w:r>
              <w:rPr>
                <w:spacing w:val="-5"/>
                <w:sz w:val="22"/>
              </w:rPr>
              <w:t> </w:t>
            </w:r>
            <w:r>
              <w:rPr>
                <w:sz w:val="22"/>
              </w:rPr>
              <w:t>Sekretariat</w:t>
            </w:r>
            <w:r>
              <w:rPr>
                <w:spacing w:val="-4"/>
                <w:sz w:val="22"/>
              </w:rPr>
              <w:t> </w:t>
            </w:r>
            <w:r>
              <w:rPr>
                <w:sz w:val="22"/>
              </w:rPr>
              <w:t>DPRD</w:t>
            </w:r>
            <w:r>
              <w:rPr>
                <w:spacing w:val="-2"/>
                <w:sz w:val="22"/>
              </w:rPr>
              <w:t> </w:t>
            </w:r>
            <w:r>
              <w:rPr>
                <w:sz w:val="22"/>
              </w:rPr>
              <w:t>Kabupaten</w:t>
            </w:r>
            <w:r>
              <w:rPr>
                <w:spacing w:val="-5"/>
                <w:sz w:val="22"/>
              </w:rPr>
              <w:t> </w:t>
            </w:r>
            <w:r>
              <w:rPr>
                <w:spacing w:val="-2"/>
                <w:sz w:val="22"/>
              </w:rPr>
              <w:t>Paser</w:t>
            </w:r>
          </w:p>
        </w:tc>
        <w:tc>
          <w:tcPr>
            <w:tcW w:w="449" w:type="dxa"/>
          </w:tcPr>
          <w:p>
            <w:pPr>
              <w:pStyle w:val="TableParagraph"/>
              <w:rPr>
                <w:rFonts w:ascii="Times New Roman"/>
                <w:sz w:val="18"/>
              </w:rPr>
            </w:pPr>
          </w:p>
        </w:tc>
      </w:tr>
      <w:tr>
        <w:trPr>
          <w:trHeight w:val="265" w:hRule="atLeast"/>
        </w:trPr>
        <w:tc>
          <w:tcPr>
            <w:tcW w:w="1201" w:type="dxa"/>
          </w:tcPr>
          <w:p>
            <w:pPr>
              <w:pStyle w:val="TableParagraph"/>
              <w:rPr>
                <w:rFonts w:ascii="Times New Roman"/>
                <w:sz w:val="18"/>
              </w:rPr>
            </w:pPr>
          </w:p>
        </w:tc>
        <w:tc>
          <w:tcPr>
            <w:tcW w:w="6346" w:type="dxa"/>
          </w:tcPr>
          <w:p>
            <w:pPr>
              <w:pStyle w:val="TableParagraph"/>
              <w:spacing w:line="245" w:lineRule="exact"/>
              <w:ind w:left="125"/>
              <w:rPr>
                <w:sz w:val="22"/>
              </w:rPr>
            </w:pPr>
            <w:r>
              <w:rPr>
                <w:sz w:val="22"/>
              </w:rPr>
              <w:t>Tahun</w:t>
            </w:r>
            <w:r>
              <w:rPr>
                <w:spacing w:val="-5"/>
                <w:sz w:val="22"/>
              </w:rPr>
              <w:t> </w:t>
            </w:r>
            <w:r>
              <w:rPr>
                <w:sz w:val="22"/>
              </w:rPr>
              <w:t>Anggaran</w:t>
            </w:r>
            <w:r>
              <w:rPr>
                <w:spacing w:val="-2"/>
                <w:sz w:val="22"/>
              </w:rPr>
              <w:t> </w:t>
            </w:r>
            <w:r>
              <w:rPr>
                <w:sz w:val="22"/>
              </w:rPr>
              <w:t>2024</w:t>
            </w:r>
            <w:r>
              <w:rPr>
                <w:spacing w:val="-1"/>
                <w:sz w:val="22"/>
              </w:rPr>
              <w:t> </w:t>
            </w:r>
            <w:r>
              <w:rPr>
                <w:spacing w:val="-2"/>
                <w:sz w:val="22"/>
              </w:rPr>
              <w:t>……………………………………………………...</w:t>
            </w:r>
          </w:p>
        </w:tc>
        <w:tc>
          <w:tcPr>
            <w:tcW w:w="449" w:type="dxa"/>
          </w:tcPr>
          <w:p>
            <w:pPr>
              <w:pStyle w:val="TableParagraph"/>
              <w:spacing w:line="245" w:lineRule="exact"/>
              <w:ind w:left="111"/>
              <w:jc w:val="center"/>
              <w:rPr>
                <w:sz w:val="22"/>
              </w:rPr>
            </w:pPr>
            <w:r>
              <w:rPr>
                <w:spacing w:val="-5"/>
                <w:sz w:val="22"/>
              </w:rPr>
              <w:t>86</w:t>
            </w:r>
          </w:p>
        </w:tc>
      </w:tr>
      <w:tr>
        <w:trPr>
          <w:trHeight w:val="266" w:hRule="atLeast"/>
        </w:trPr>
        <w:tc>
          <w:tcPr>
            <w:tcW w:w="1201" w:type="dxa"/>
          </w:tcPr>
          <w:p>
            <w:pPr>
              <w:pStyle w:val="TableParagraph"/>
              <w:spacing w:line="246" w:lineRule="exact"/>
              <w:ind w:left="50"/>
              <w:rPr>
                <w:sz w:val="22"/>
              </w:rPr>
            </w:pPr>
            <w:r>
              <w:rPr>
                <w:sz w:val="22"/>
              </w:rPr>
              <w:t>Tabel</w:t>
            </w:r>
            <w:r>
              <w:rPr>
                <w:spacing w:val="-1"/>
                <w:sz w:val="22"/>
              </w:rPr>
              <w:t> </w:t>
            </w:r>
            <w:r>
              <w:rPr>
                <w:spacing w:val="-5"/>
                <w:sz w:val="22"/>
              </w:rPr>
              <w:t>3.8</w:t>
            </w:r>
          </w:p>
        </w:tc>
        <w:tc>
          <w:tcPr>
            <w:tcW w:w="6346" w:type="dxa"/>
          </w:tcPr>
          <w:p>
            <w:pPr>
              <w:pStyle w:val="TableParagraph"/>
              <w:spacing w:line="246" w:lineRule="exact"/>
              <w:ind w:left="125"/>
              <w:rPr>
                <w:sz w:val="22"/>
              </w:rPr>
            </w:pPr>
            <w:r>
              <w:rPr>
                <w:sz w:val="22"/>
              </w:rPr>
              <w:t>Realisasi</w:t>
            </w:r>
            <w:r>
              <w:rPr>
                <w:spacing w:val="-3"/>
                <w:sz w:val="22"/>
              </w:rPr>
              <w:t> </w:t>
            </w:r>
            <w:r>
              <w:rPr>
                <w:sz w:val="22"/>
              </w:rPr>
              <w:t>Anggaran</w:t>
            </w:r>
            <w:r>
              <w:rPr>
                <w:spacing w:val="-4"/>
                <w:sz w:val="22"/>
              </w:rPr>
              <w:t> </w:t>
            </w:r>
            <w:r>
              <w:rPr>
                <w:sz w:val="22"/>
              </w:rPr>
              <w:t>per</w:t>
            </w:r>
            <w:r>
              <w:rPr>
                <w:spacing w:val="-2"/>
                <w:sz w:val="22"/>
              </w:rPr>
              <w:t> </w:t>
            </w:r>
            <w:r>
              <w:rPr>
                <w:sz w:val="22"/>
              </w:rPr>
              <w:t>Sasaran</w:t>
            </w:r>
            <w:r>
              <w:rPr>
                <w:spacing w:val="-4"/>
                <w:sz w:val="22"/>
              </w:rPr>
              <w:t> </w:t>
            </w:r>
            <w:r>
              <w:rPr>
                <w:sz w:val="22"/>
              </w:rPr>
              <w:t>Tahun</w:t>
            </w:r>
            <w:r>
              <w:rPr>
                <w:spacing w:val="-4"/>
                <w:sz w:val="22"/>
              </w:rPr>
              <w:t> </w:t>
            </w:r>
            <w:r>
              <w:rPr>
                <w:sz w:val="22"/>
              </w:rPr>
              <w:t>2024</w:t>
            </w:r>
            <w:r>
              <w:rPr>
                <w:spacing w:val="-3"/>
                <w:sz w:val="22"/>
              </w:rPr>
              <w:t> </w:t>
            </w:r>
            <w:r>
              <w:rPr>
                <w:spacing w:val="-2"/>
                <w:sz w:val="22"/>
              </w:rPr>
              <w:t>……………………….</w:t>
            </w:r>
          </w:p>
        </w:tc>
        <w:tc>
          <w:tcPr>
            <w:tcW w:w="449" w:type="dxa"/>
          </w:tcPr>
          <w:p>
            <w:pPr>
              <w:pStyle w:val="TableParagraph"/>
              <w:spacing w:line="246" w:lineRule="exact"/>
              <w:ind w:left="111"/>
              <w:jc w:val="center"/>
              <w:rPr>
                <w:sz w:val="22"/>
              </w:rPr>
            </w:pPr>
            <w:r>
              <w:rPr>
                <w:spacing w:val="-5"/>
                <w:sz w:val="22"/>
              </w:rPr>
              <w:t>90</w:t>
            </w:r>
          </w:p>
        </w:tc>
      </w:tr>
      <w:tr>
        <w:trPr>
          <w:trHeight w:val="266" w:hRule="atLeast"/>
        </w:trPr>
        <w:tc>
          <w:tcPr>
            <w:tcW w:w="1201" w:type="dxa"/>
          </w:tcPr>
          <w:p>
            <w:pPr>
              <w:pStyle w:val="TableParagraph"/>
              <w:spacing w:line="246" w:lineRule="exact"/>
              <w:ind w:left="50"/>
              <w:rPr>
                <w:sz w:val="22"/>
              </w:rPr>
            </w:pPr>
            <w:r>
              <w:rPr>
                <w:sz w:val="22"/>
              </w:rPr>
              <w:t>Tabel </w:t>
            </w:r>
            <w:r>
              <w:rPr>
                <w:spacing w:val="-5"/>
                <w:sz w:val="22"/>
              </w:rPr>
              <w:t>3.9</w:t>
            </w:r>
          </w:p>
        </w:tc>
        <w:tc>
          <w:tcPr>
            <w:tcW w:w="6346" w:type="dxa"/>
          </w:tcPr>
          <w:p>
            <w:pPr>
              <w:pStyle w:val="TableParagraph"/>
              <w:spacing w:line="246" w:lineRule="exact"/>
              <w:ind w:left="125"/>
              <w:rPr>
                <w:sz w:val="22"/>
              </w:rPr>
            </w:pPr>
            <w:r>
              <w:rPr>
                <w:sz w:val="22"/>
              </w:rPr>
              <w:t>Efektivitas</w:t>
            </w:r>
            <w:r>
              <w:rPr>
                <w:spacing w:val="-3"/>
                <w:sz w:val="22"/>
              </w:rPr>
              <w:t> </w:t>
            </w:r>
            <w:r>
              <w:rPr>
                <w:sz w:val="22"/>
              </w:rPr>
              <w:t>Anggaran</w:t>
            </w:r>
            <w:r>
              <w:rPr>
                <w:spacing w:val="-4"/>
                <w:sz w:val="22"/>
              </w:rPr>
              <w:t> </w:t>
            </w:r>
            <w:r>
              <w:rPr>
                <w:sz w:val="22"/>
              </w:rPr>
              <w:t>terhadap</w:t>
            </w:r>
            <w:r>
              <w:rPr>
                <w:spacing w:val="-3"/>
                <w:sz w:val="22"/>
              </w:rPr>
              <w:t> </w:t>
            </w:r>
            <w:r>
              <w:rPr>
                <w:sz w:val="22"/>
              </w:rPr>
              <w:t>Capaian</w:t>
            </w:r>
            <w:r>
              <w:rPr>
                <w:spacing w:val="-3"/>
                <w:sz w:val="22"/>
              </w:rPr>
              <w:t> </w:t>
            </w:r>
            <w:r>
              <w:rPr>
                <w:spacing w:val="-2"/>
                <w:sz w:val="22"/>
              </w:rPr>
              <w:t>Sasaran</w:t>
            </w:r>
          </w:p>
        </w:tc>
        <w:tc>
          <w:tcPr>
            <w:tcW w:w="449" w:type="dxa"/>
          </w:tcPr>
          <w:p>
            <w:pPr>
              <w:pStyle w:val="TableParagraph"/>
              <w:rPr>
                <w:rFonts w:ascii="Times New Roman"/>
                <w:sz w:val="18"/>
              </w:rPr>
            </w:pPr>
          </w:p>
        </w:tc>
      </w:tr>
      <w:tr>
        <w:trPr>
          <w:trHeight w:val="265" w:hRule="atLeast"/>
        </w:trPr>
        <w:tc>
          <w:tcPr>
            <w:tcW w:w="1201" w:type="dxa"/>
          </w:tcPr>
          <w:p>
            <w:pPr>
              <w:pStyle w:val="TableParagraph"/>
              <w:rPr>
                <w:rFonts w:ascii="Times New Roman"/>
                <w:sz w:val="18"/>
              </w:rPr>
            </w:pPr>
          </w:p>
        </w:tc>
        <w:tc>
          <w:tcPr>
            <w:tcW w:w="6346" w:type="dxa"/>
          </w:tcPr>
          <w:p>
            <w:pPr>
              <w:pStyle w:val="TableParagraph"/>
              <w:spacing w:line="245" w:lineRule="exact"/>
              <w:ind w:left="125"/>
              <w:rPr>
                <w:sz w:val="22"/>
              </w:rPr>
            </w:pPr>
            <w:r>
              <w:rPr>
                <w:sz w:val="22"/>
              </w:rPr>
              <w:t>Tahun</w:t>
            </w:r>
            <w:r>
              <w:rPr>
                <w:spacing w:val="-3"/>
                <w:sz w:val="22"/>
              </w:rPr>
              <w:t> </w:t>
            </w:r>
            <w:r>
              <w:rPr>
                <w:sz w:val="22"/>
              </w:rPr>
              <w:t>2024</w:t>
            </w:r>
            <w:r>
              <w:rPr>
                <w:spacing w:val="-1"/>
                <w:sz w:val="22"/>
              </w:rPr>
              <w:t> </w:t>
            </w:r>
            <w:r>
              <w:rPr>
                <w:spacing w:val="-2"/>
                <w:sz w:val="22"/>
              </w:rPr>
              <w:t>……………………………………………………………………..</w:t>
            </w:r>
          </w:p>
        </w:tc>
        <w:tc>
          <w:tcPr>
            <w:tcW w:w="449" w:type="dxa"/>
          </w:tcPr>
          <w:p>
            <w:pPr>
              <w:pStyle w:val="TableParagraph"/>
              <w:spacing w:line="245" w:lineRule="exact"/>
              <w:ind w:left="111"/>
              <w:jc w:val="center"/>
              <w:rPr>
                <w:sz w:val="22"/>
              </w:rPr>
            </w:pPr>
            <w:r>
              <w:rPr>
                <w:spacing w:val="-5"/>
                <w:sz w:val="22"/>
              </w:rPr>
              <w:t>91</w:t>
            </w:r>
          </w:p>
        </w:tc>
      </w:tr>
      <w:tr>
        <w:trPr>
          <w:trHeight w:val="265" w:hRule="atLeast"/>
        </w:trPr>
        <w:tc>
          <w:tcPr>
            <w:tcW w:w="1201" w:type="dxa"/>
          </w:tcPr>
          <w:p>
            <w:pPr>
              <w:pStyle w:val="TableParagraph"/>
              <w:spacing w:line="245" w:lineRule="exact"/>
              <w:ind w:left="50"/>
              <w:rPr>
                <w:sz w:val="22"/>
              </w:rPr>
            </w:pPr>
            <w:r>
              <w:rPr>
                <w:sz w:val="22"/>
              </w:rPr>
              <w:t>Tabel</w:t>
            </w:r>
            <w:r>
              <w:rPr>
                <w:spacing w:val="-2"/>
                <w:sz w:val="22"/>
              </w:rPr>
              <w:t> </w:t>
            </w:r>
            <w:r>
              <w:rPr>
                <w:spacing w:val="-4"/>
                <w:sz w:val="22"/>
              </w:rPr>
              <w:t>3.10</w:t>
            </w:r>
          </w:p>
        </w:tc>
        <w:tc>
          <w:tcPr>
            <w:tcW w:w="6346" w:type="dxa"/>
          </w:tcPr>
          <w:p>
            <w:pPr>
              <w:pStyle w:val="TableParagraph"/>
              <w:spacing w:line="245" w:lineRule="exact"/>
              <w:ind w:left="125"/>
              <w:rPr>
                <w:sz w:val="22"/>
              </w:rPr>
            </w:pPr>
            <w:r>
              <w:rPr>
                <w:sz w:val="22"/>
              </w:rPr>
              <w:t>Analisis</w:t>
            </w:r>
            <w:r>
              <w:rPr>
                <w:spacing w:val="-3"/>
                <w:sz w:val="22"/>
              </w:rPr>
              <w:t> </w:t>
            </w:r>
            <w:r>
              <w:rPr>
                <w:sz w:val="22"/>
              </w:rPr>
              <w:t>Efisiensi</w:t>
            </w:r>
            <w:r>
              <w:rPr>
                <w:spacing w:val="-4"/>
                <w:sz w:val="22"/>
              </w:rPr>
              <w:t> </w:t>
            </w:r>
            <w:r>
              <w:rPr>
                <w:sz w:val="22"/>
              </w:rPr>
              <w:t>Penggunaan</w:t>
            </w:r>
            <w:r>
              <w:rPr>
                <w:spacing w:val="-4"/>
                <w:sz w:val="22"/>
              </w:rPr>
              <w:t> </w:t>
            </w:r>
            <w:r>
              <w:rPr>
                <w:sz w:val="22"/>
              </w:rPr>
              <w:t>Sumber</w:t>
            </w:r>
            <w:r>
              <w:rPr>
                <w:spacing w:val="-2"/>
                <w:sz w:val="22"/>
              </w:rPr>
              <w:t> </w:t>
            </w:r>
            <w:r>
              <w:rPr>
                <w:spacing w:val="-4"/>
                <w:sz w:val="22"/>
              </w:rPr>
              <w:t>Daya</w:t>
            </w:r>
          </w:p>
        </w:tc>
        <w:tc>
          <w:tcPr>
            <w:tcW w:w="449" w:type="dxa"/>
          </w:tcPr>
          <w:p>
            <w:pPr>
              <w:pStyle w:val="TableParagraph"/>
              <w:rPr>
                <w:rFonts w:ascii="Times New Roman"/>
                <w:sz w:val="18"/>
              </w:rPr>
            </w:pPr>
          </w:p>
        </w:tc>
      </w:tr>
      <w:tr>
        <w:trPr>
          <w:trHeight w:val="265" w:hRule="atLeast"/>
        </w:trPr>
        <w:tc>
          <w:tcPr>
            <w:tcW w:w="1201" w:type="dxa"/>
          </w:tcPr>
          <w:p>
            <w:pPr>
              <w:pStyle w:val="TableParagraph"/>
              <w:rPr>
                <w:rFonts w:ascii="Times New Roman"/>
                <w:sz w:val="18"/>
              </w:rPr>
            </w:pPr>
          </w:p>
        </w:tc>
        <w:tc>
          <w:tcPr>
            <w:tcW w:w="6346" w:type="dxa"/>
          </w:tcPr>
          <w:p>
            <w:pPr>
              <w:pStyle w:val="TableParagraph"/>
              <w:spacing w:line="246" w:lineRule="exact"/>
              <w:ind w:left="125"/>
              <w:rPr>
                <w:sz w:val="22"/>
              </w:rPr>
            </w:pPr>
            <w:r>
              <w:rPr>
                <w:sz w:val="22"/>
              </w:rPr>
              <w:t>Tahun</w:t>
            </w:r>
            <w:r>
              <w:rPr>
                <w:spacing w:val="-3"/>
                <w:sz w:val="22"/>
              </w:rPr>
              <w:t> </w:t>
            </w:r>
            <w:r>
              <w:rPr>
                <w:sz w:val="22"/>
              </w:rPr>
              <w:t>2024</w:t>
            </w:r>
            <w:r>
              <w:rPr>
                <w:spacing w:val="-1"/>
                <w:sz w:val="22"/>
              </w:rPr>
              <w:t> </w:t>
            </w:r>
            <w:r>
              <w:rPr>
                <w:spacing w:val="-2"/>
                <w:sz w:val="22"/>
              </w:rPr>
              <w:t>…………………………………………………………………….</w:t>
            </w:r>
          </w:p>
        </w:tc>
        <w:tc>
          <w:tcPr>
            <w:tcW w:w="449" w:type="dxa"/>
          </w:tcPr>
          <w:p>
            <w:pPr>
              <w:pStyle w:val="TableParagraph"/>
              <w:spacing w:line="246" w:lineRule="exact"/>
              <w:ind w:left="111"/>
              <w:jc w:val="center"/>
              <w:rPr>
                <w:sz w:val="22"/>
              </w:rPr>
            </w:pPr>
            <w:r>
              <w:rPr>
                <w:spacing w:val="-5"/>
                <w:sz w:val="22"/>
              </w:rPr>
              <w:t>92</w:t>
            </w:r>
          </w:p>
        </w:tc>
      </w:tr>
    </w:tbl>
    <w:p>
      <w:pPr>
        <w:pStyle w:val="TableParagraph"/>
        <w:spacing w:after="0" w:line="246" w:lineRule="exact"/>
        <w:jc w:val="center"/>
        <w:rPr>
          <w:sz w:val="22"/>
        </w:rPr>
        <w:sectPr>
          <w:pgSz w:w="11910" w:h="16840"/>
          <w:pgMar w:header="0" w:footer="940" w:top="1880" w:bottom="1140" w:left="1440" w:right="1082"/>
        </w:sectPr>
      </w:pPr>
    </w:p>
    <w:p>
      <w:pPr>
        <w:pStyle w:val="Heading2"/>
        <w:spacing w:line="360" w:lineRule="auto" w:before="84"/>
        <w:ind w:left="3932" w:right="3749" w:firstLine="3"/>
        <w:jc w:val="center"/>
      </w:pPr>
      <w:r>
        <w:rPr/>
        <w:t>BAB I </w:t>
      </w:r>
      <w:r>
        <w:rPr>
          <w:spacing w:val="-2"/>
        </w:rPr>
        <w:t>PENDAHULUAN</w:t>
      </w:r>
    </w:p>
    <w:p>
      <w:pPr>
        <w:pStyle w:val="BodyText"/>
        <w:spacing w:before="152"/>
        <w:rPr>
          <w:b/>
        </w:rPr>
      </w:pPr>
    </w:p>
    <w:p>
      <w:pPr>
        <w:pStyle w:val="Heading3"/>
        <w:numPr>
          <w:ilvl w:val="1"/>
          <w:numId w:val="1"/>
        </w:numPr>
        <w:tabs>
          <w:tab w:pos="1679" w:val="left" w:leader="none"/>
        </w:tabs>
        <w:spacing w:line="240" w:lineRule="auto" w:before="0" w:after="0"/>
        <w:ind w:left="1679" w:right="0" w:hanging="545"/>
        <w:jc w:val="both"/>
      </w:pPr>
      <w:r>
        <w:rPr/>
        <w:t>Latar</w:t>
      </w:r>
      <w:r>
        <w:rPr>
          <w:spacing w:val="-2"/>
        </w:rPr>
        <w:t> Belakang</w:t>
      </w:r>
    </w:p>
    <w:p>
      <w:pPr>
        <w:pStyle w:val="BodyText"/>
        <w:spacing w:line="360" w:lineRule="auto" w:before="132"/>
        <w:ind w:left="1148" w:right="629" w:firstLine="814"/>
        <w:jc w:val="both"/>
      </w:pPr>
      <w:r>
        <w:rPr/>
        <w:t>Sekretariat</w:t>
      </w:r>
      <w:r>
        <w:rPr>
          <w:spacing w:val="-18"/>
        </w:rPr>
        <w:t> </w:t>
      </w:r>
      <w:r>
        <w:rPr/>
        <w:t>Dewan</w:t>
      </w:r>
      <w:r>
        <w:rPr>
          <w:spacing w:val="-17"/>
        </w:rPr>
        <w:t> </w:t>
      </w:r>
      <w:r>
        <w:rPr/>
        <w:t>Perwakilan</w:t>
      </w:r>
      <w:r>
        <w:rPr>
          <w:spacing w:val="-17"/>
        </w:rPr>
        <w:t> </w:t>
      </w:r>
      <w:r>
        <w:rPr/>
        <w:t>Rakyat</w:t>
      </w:r>
      <w:r>
        <w:rPr>
          <w:spacing w:val="-17"/>
        </w:rPr>
        <w:t> </w:t>
      </w:r>
      <w:r>
        <w:rPr/>
        <w:t>Daerah</w:t>
      </w:r>
      <w:r>
        <w:rPr>
          <w:spacing w:val="-17"/>
        </w:rPr>
        <w:t> </w:t>
      </w:r>
      <w:r>
        <w:rPr/>
        <w:t>(DPRD)</w:t>
      </w:r>
      <w:r>
        <w:rPr>
          <w:spacing w:val="-18"/>
        </w:rPr>
        <w:t> </w:t>
      </w:r>
      <w:r>
        <w:rPr/>
        <w:t>Kabupaten</w:t>
      </w:r>
      <w:r>
        <w:rPr>
          <w:spacing w:val="-17"/>
        </w:rPr>
        <w:t> </w:t>
      </w:r>
      <w:r>
        <w:rPr/>
        <w:t>Paser dibentuk berdasarkan Peraturan Daerah Kabupaten Paser Nomor 14 Tahun 2016</w:t>
      </w:r>
      <w:r>
        <w:rPr>
          <w:spacing w:val="-18"/>
        </w:rPr>
        <w:t> </w:t>
      </w:r>
      <w:r>
        <w:rPr/>
        <w:t>tentang</w:t>
      </w:r>
      <w:r>
        <w:rPr>
          <w:spacing w:val="-17"/>
        </w:rPr>
        <w:t> </w:t>
      </w:r>
      <w:r>
        <w:rPr/>
        <w:t>Pembentukan</w:t>
      </w:r>
      <w:r>
        <w:rPr>
          <w:spacing w:val="-17"/>
        </w:rPr>
        <w:t> </w:t>
      </w:r>
      <w:r>
        <w:rPr/>
        <w:t>dan</w:t>
      </w:r>
      <w:r>
        <w:rPr>
          <w:spacing w:val="-17"/>
        </w:rPr>
        <w:t> </w:t>
      </w:r>
      <w:r>
        <w:rPr/>
        <w:t>Susunan</w:t>
      </w:r>
      <w:r>
        <w:rPr>
          <w:spacing w:val="-17"/>
        </w:rPr>
        <w:t> </w:t>
      </w:r>
      <w:r>
        <w:rPr/>
        <w:t>Perangkat</w:t>
      </w:r>
      <w:r>
        <w:rPr>
          <w:spacing w:val="-18"/>
        </w:rPr>
        <w:t> </w:t>
      </w:r>
      <w:r>
        <w:rPr/>
        <w:t>Daerah</w:t>
      </w:r>
      <w:r>
        <w:rPr>
          <w:spacing w:val="-17"/>
        </w:rPr>
        <w:t> </w:t>
      </w:r>
      <w:r>
        <w:rPr/>
        <w:t>sebagaimana</w:t>
      </w:r>
      <w:r>
        <w:rPr>
          <w:spacing w:val="-17"/>
        </w:rPr>
        <w:t> </w:t>
      </w:r>
      <w:r>
        <w:rPr/>
        <w:t>telah beberapa kali diubah, terakhir dengan Peraturan Daerah Kabupaten Paser Nomor 5 Tahun 2022 tentang Perubahan Kedua atas Peraturan Daerah Kabupaten Paser Nomor 14 Tahun 2016 tentang Pembentukan dan Susunan Perangkat</w:t>
      </w:r>
      <w:r>
        <w:rPr>
          <w:spacing w:val="-4"/>
        </w:rPr>
        <w:t> </w:t>
      </w:r>
      <w:r>
        <w:rPr/>
        <w:t>Daerah</w:t>
      </w:r>
      <w:r>
        <w:rPr>
          <w:spacing w:val="-2"/>
        </w:rPr>
        <w:t> </w:t>
      </w:r>
      <w:r>
        <w:rPr/>
        <w:t>serta</w:t>
      </w:r>
      <w:r>
        <w:rPr>
          <w:spacing w:val="-4"/>
        </w:rPr>
        <w:t> </w:t>
      </w:r>
      <w:r>
        <w:rPr/>
        <w:t>Peraturan</w:t>
      </w:r>
      <w:r>
        <w:rPr>
          <w:spacing w:val="-3"/>
        </w:rPr>
        <w:t> </w:t>
      </w:r>
      <w:r>
        <w:rPr/>
        <w:t>Bupati</w:t>
      </w:r>
      <w:r>
        <w:rPr>
          <w:spacing w:val="-5"/>
        </w:rPr>
        <w:t> </w:t>
      </w:r>
      <w:r>
        <w:rPr/>
        <w:t>Paser</w:t>
      </w:r>
      <w:r>
        <w:rPr>
          <w:spacing w:val="-2"/>
        </w:rPr>
        <w:t> </w:t>
      </w:r>
      <w:r>
        <w:rPr/>
        <w:t>Nomor 2</w:t>
      </w:r>
      <w:r>
        <w:rPr>
          <w:spacing w:val="-2"/>
        </w:rPr>
        <w:t> </w:t>
      </w:r>
      <w:r>
        <w:rPr/>
        <w:t>Tahun</w:t>
      </w:r>
      <w:r>
        <w:rPr>
          <w:spacing w:val="-1"/>
        </w:rPr>
        <w:t> </w:t>
      </w:r>
      <w:r>
        <w:rPr/>
        <w:t>2023</w:t>
      </w:r>
      <w:r>
        <w:rPr>
          <w:spacing w:val="-2"/>
        </w:rPr>
        <w:t> </w:t>
      </w:r>
      <w:r>
        <w:rPr/>
        <w:t>Tentang Kedudukan, Susunan Organisasi, Tugas dan Fungsi, Serta Tata Kerja Sekretariat Dewan Perwakilan Rakyat Daerah Kabupaten Paser.</w:t>
      </w:r>
    </w:p>
    <w:p>
      <w:pPr>
        <w:pStyle w:val="BodyText"/>
        <w:spacing w:line="360" w:lineRule="auto"/>
        <w:ind w:left="1148" w:right="629" w:firstLine="814"/>
        <w:jc w:val="both"/>
      </w:pPr>
      <w:r>
        <w:rPr/>
        <w:t>Sekretariat DPRD merupakan Perangkat Daerah yang mempunyai tugas fasilitasi</w:t>
      </w:r>
      <w:r>
        <w:rPr>
          <w:spacing w:val="-1"/>
        </w:rPr>
        <w:t> </w:t>
      </w:r>
      <w:r>
        <w:rPr/>
        <w:t>terhadap anggota DPRD dalam</w:t>
      </w:r>
      <w:r>
        <w:rPr>
          <w:spacing w:val="-1"/>
        </w:rPr>
        <w:t> </w:t>
      </w:r>
      <w:r>
        <w:rPr/>
        <w:t>melaksanakan tugas pokok dan fungsinya sebagai lembaga legislasi yang mempunyai peran penting dalam pembahasan dan penetapan Rencana Tata Ruang Wilayah Kabupaten Paser dalam rangka mewujudkan keterpaduan pembangunan antar sektor, antar wilayah dan antar pelaku dalam pemanfaatan ruang di wilayah Kabupaten Paser agar dapat berjalan secara serasi, selaras, seimbang, berdaya guna, berhasil guna dan berkelanjutan untuk meningkatkan kesejahteraan </w:t>
      </w:r>
      <w:r>
        <w:rPr>
          <w:spacing w:val="-2"/>
        </w:rPr>
        <w:t>masyarakat.</w:t>
      </w:r>
    </w:p>
    <w:p>
      <w:pPr>
        <w:pStyle w:val="BodyText"/>
        <w:spacing w:line="360" w:lineRule="auto" w:before="1"/>
        <w:ind w:left="1134" w:right="626" w:firstLine="852"/>
        <w:jc w:val="both"/>
      </w:pPr>
      <w:r>
        <w:rPr/>
        <w:t>Dalam rangka mewujudkan akuntabilitas dalam penyelenggaraan negara, Pemerintah menetapkan Instruksi Presiden Tahun 1999 tentang Akuntabilitas Kinerja Instansi Pemerintah. Instruksi Presiden tersebut mewajibkan</w:t>
      </w:r>
      <w:r>
        <w:rPr>
          <w:spacing w:val="-18"/>
        </w:rPr>
        <w:t> </w:t>
      </w:r>
      <w:r>
        <w:rPr/>
        <w:t>setiap</w:t>
      </w:r>
      <w:r>
        <w:rPr>
          <w:spacing w:val="-17"/>
        </w:rPr>
        <w:t> </w:t>
      </w:r>
      <w:r>
        <w:rPr/>
        <w:t>Instansi</w:t>
      </w:r>
      <w:r>
        <w:rPr>
          <w:spacing w:val="-17"/>
        </w:rPr>
        <w:t> </w:t>
      </w:r>
      <w:r>
        <w:rPr/>
        <w:t>Pemerintah</w:t>
      </w:r>
      <w:r>
        <w:rPr>
          <w:spacing w:val="-17"/>
        </w:rPr>
        <w:t> </w:t>
      </w:r>
      <w:r>
        <w:rPr/>
        <w:t>sebagai</w:t>
      </w:r>
      <w:r>
        <w:rPr>
          <w:spacing w:val="-17"/>
        </w:rPr>
        <w:t> </w:t>
      </w:r>
      <w:r>
        <w:rPr/>
        <w:t>unsur</w:t>
      </w:r>
      <w:r>
        <w:rPr>
          <w:spacing w:val="-18"/>
        </w:rPr>
        <w:t> </w:t>
      </w:r>
      <w:r>
        <w:rPr/>
        <w:t>Penyelenggaraan</w:t>
      </w:r>
      <w:r>
        <w:rPr>
          <w:spacing w:val="-17"/>
        </w:rPr>
        <w:t> </w:t>
      </w:r>
      <w:r>
        <w:rPr/>
        <w:t>Negara untuk mempertanggungjawabkan pelaksanaan tugas, fungsi dan peranannya dalam pengelolaan sumber daya dan kebijakan yang dipercayakan kepadanya berdasarkan perencanaan strategis yang ditetapkan dalam suatu Sistem Akuntabilitas Kinerja Instansi Pemerintah (Sistem AKIP).</w:t>
      </w:r>
    </w:p>
    <w:p>
      <w:pPr>
        <w:pStyle w:val="BodyText"/>
        <w:spacing w:line="360" w:lineRule="auto"/>
        <w:ind w:left="1098" w:right="628" w:firstLine="888"/>
        <w:jc w:val="both"/>
      </w:pPr>
      <w:r>
        <w:rPr/>
        <w:t>Berdasarkan Peraturan Menteri Negara Pendayagunaan Aparatur Negara dan Reformasi Birokrasi Nomor 53 Tahun 2014 tentang Pedoman Penyusunan</w:t>
      </w:r>
      <w:r>
        <w:rPr>
          <w:spacing w:val="46"/>
        </w:rPr>
        <w:t> </w:t>
      </w:r>
      <w:r>
        <w:rPr/>
        <w:t>Penetapan</w:t>
      </w:r>
      <w:r>
        <w:rPr>
          <w:spacing w:val="49"/>
        </w:rPr>
        <w:t> </w:t>
      </w:r>
      <w:r>
        <w:rPr/>
        <w:t>Kinerja</w:t>
      </w:r>
      <w:r>
        <w:rPr>
          <w:spacing w:val="48"/>
        </w:rPr>
        <w:t> </w:t>
      </w:r>
      <w:r>
        <w:rPr/>
        <w:t>dan</w:t>
      </w:r>
      <w:r>
        <w:rPr>
          <w:spacing w:val="48"/>
        </w:rPr>
        <w:t> </w:t>
      </w:r>
      <w:r>
        <w:rPr/>
        <w:t>Pelaporan</w:t>
      </w:r>
      <w:r>
        <w:rPr>
          <w:spacing w:val="53"/>
        </w:rPr>
        <w:t> </w:t>
      </w:r>
      <w:r>
        <w:rPr/>
        <w:t>Kinerja</w:t>
      </w:r>
      <w:r>
        <w:rPr>
          <w:spacing w:val="48"/>
        </w:rPr>
        <w:t> </w:t>
      </w:r>
      <w:r>
        <w:rPr/>
        <w:t>Instansi</w:t>
      </w:r>
      <w:r>
        <w:rPr>
          <w:spacing w:val="50"/>
        </w:rPr>
        <w:t> </w:t>
      </w:r>
      <w:r>
        <w:rPr>
          <w:spacing w:val="-2"/>
        </w:rPr>
        <w:t>Pemerintah,</w:t>
      </w:r>
    </w:p>
    <w:p>
      <w:pPr>
        <w:pStyle w:val="BodyText"/>
        <w:spacing w:after="0" w:line="360" w:lineRule="auto"/>
        <w:jc w:val="both"/>
        <w:sectPr>
          <w:footerReference w:type="default" r:id="rId14"/>
          <w:pgSz w:w="11910" w:h="16840"/>
          <w:pgMar w:header="0" w:footer="1825" w:top="1600" w:bottom="2020" w:left="1440" w:right="1080"/>
          <w:pgNumType w:start="1"/>
        </w:sectPr>
      </w:pPr>
    </w:p>
    <w:p>
      <w:pPr>
        <w:pStyle w:val="BodyText"/>
        <w:spacing w:line="360" w:lineRule="auto" w:before="84"/>
        <w:ind w:left="1098" w:right="627"/>
        <w:jc w:val="both"/>
      </w:pPr>
      <w:r>
        <w:rPr/>
        <w:t>dilakukan penyempurnaan terhadap Sistem Kinerja Instansi Pemerintah sehingga dapat meningkatkan fungsinya sebagai salah satu instrumen untuk menjadikan instansi Pemerintah yang akuntabel sehingga dapat beroperasi secara efektif, dan responsive terhadap aspirasi masyarakat dan lingkungannya; terwujudnya transparansi instansi pemerintah; terwujudnya partisipasi masyarakat dalam pelaksanaan pembangunan nasional; dan terpeliharanya kepercayaan masyarakat kepada pemerintah.</w:t>
      </w:r>
    </w:p>
    <w:p>
      <w:pPr>
        <w:pStyle w:val="BodyText"/>
        <w:spacing w:line="360" w:lineRule="auto"/>
        <w:ind w:left="1098" w:right="627" w:firstLine="888"/>
        <w:jc w:val="both"/>
      </w:pPr>
      <w:r>
        <w:rPr/>
        <w:t>Dengan penyempurnaan tersebut Instansi pemerintah akan</w:t>
      </w:r>
      <w:r>
        <w:rPr>
          <w:spacing w:val="40"/>
        </w:rPr>
        <w:t> </w:t>
      </w:r>
      <w:r>
        <w:rPr/>
        <w:t>membuat</w:t>
      </w:r>
      <w:r>
        <w:rPr>
          <w:spacing w:val="-11"/>
        </w:rPr>
        <w:t> </w:t>
      </w:r>
      <w:r>
        <w:rPr/>
        <w:t>Rencana</w:t>
      </w:r>
      <w:r>
        <w:rPr>
          <w:spacing w:val="-11"/>
        </w:rPr>
        <w:t> </w:t>
      </w:r>
      <w:r>
        <w:rPr/>
        <w:t>Strategi</w:t>
      </w:r>
      <w:r>
        <w:rPr>
          <w:spacing w:val="-9"/>
        </w:rPr>
        <w:t> </w:t>
      </w:r>
      <w:r>
        <w:rPr/>
        <w:t>(Strategy</w:t>
      </w:r>
      <w:r>
        <w:rPr>
          <w:spacing w:val="-11"/>
        </w:rPr>
        <w:t> </w:t>
      </w:r>
      <w:r>
        <w:rPr/>
        <w:t>Plan),</w:t>
      </w:r>
      <w:r>
        <w:rPr>
          <w:spacing w:val="-10"/>
        </w:rPr>
        <w:t> </w:t>
      </w:r>
      <w:r>
        <w:rPr/>
        <w:t>Rencana</w:t>
      </w:r>
      <w:r>
        <w:rPr>
          <w:spacing w:val="-11"/>
        </w:rPr>
        <w:t> </w:t>
      </w:r>
      <w:r>
        <w:rPr/>
        <w:t>Kerja</w:t>
      </w:r>
      <w:r>
        <w:rPr>
          <w:spacing w:val="-11"/>
        </w:rPr>
        <w:t> </w:t>
      </w:r>
      <w:r>
        <w:rPr/>
        <w:t>(Performance</w:t>
      </w:r>
      <w:r>
        <w:rPr>
          <w:spacing w:val="-11"/>
        </w:rPr>
        <w:t> </w:t>
      </w:r>
      <w:r>
        <w:rPr/>
        <w:t>Plan), Penetapan Kinerja (Performance Agreement), serta Laporan Pertanggungjawaban Kinerja (Performance Accountability Report).</w:t>
      </w:r>
    </w:p>
    <w:p>
      <w:pPr>
        <w:pStyle w:val="BodyText"/>
        <w:spacing w:line="360" w:lineRule="auto"/>
        <w:ind w:left="1134" w:right="627" w:firstLine="852"/>
        <w:jc w:val="both"/>
      </w:pPr>
      <w:r>
        <w:rPr/>
        <w:t>Penyusunan Laporan Kinerja Instansi Pemerintah Sekretariat DPRD tahun 2024 dimaksudkan sebagai perwujudan peran serta Sekretariat DPRD untuk mewujudkan akuntabilitas dan pencapaian kinerja dalam pelaksanaan visi dan misi yang telah ditetapkan. Laporan Kinerja Instansi Pemerintah Sekretariat DPRD Tahun 2024 juga dimanfaatkan sebagai alat untuk memperbaiki kinerja Sekretariat DPRD di tahun yang akan datang.</w:t>
      </w:r>
    </w:p>
    <w:p>
      <w:pPr>
        <w:pStyle w:val="Heading3"/>
        <w:numPr>
          <w:ilvl w:val="1"/>
          <w:numId w:val="1"/>
        </w:numPr>
        <w:tabs>
          <w:tab w:pos="1546" w:val="left" w:leader="none"/>
        </w:tabs>
        <w:spacing w:line="240" w:lineRule="auto" w:before="239" w:after="0"/>
        <w:ind w:left="1546" w:right="0" w:hanging="412"/>
        <w:jc w:val="both"/>
      </w:pPr>
      <w:r>
        <w:rPr/>
        <w:t>Maksud</w:t>
      </w:r>
      <w:r>
        <w:rPr>
          <w:spacing w:val="-4"/>
        </w:rPr>
        <w:t> </w:t>
      </w:r>
      <w:r>
        <w:rPr/>
        <w:t>dan</w:t>
      </w:r>
      <w:r>
        <w:rPr>
          <w:spacing w:val="-3"/>
        </w:rPr>
        <w:t> </w:t>
      </w:r>
      <w:r>
        <w:rPr>
          <w:spacing w:val="-2"/>
        </w:rPr>
        <w:t>Tujuan</w:t>
      </w:r>
    </w:p>
    <w:p>
      <w:pPr>
        <w:pStyle w:val="BodyText"/>
        <w:spacing w:line="360" w:lineRule="auto" w:before="133"/>
        <w:ind w:left="1134" w:right="627" w:firstLine="852"/>
        <w:jc w:val="both"/>
      </w:pPr>
      <w:r>
        <w:rPr/>
        <w:t>Maksud penyusunan Laporan Kinerja Instansi Pemerintah Sekretariat DPRD adalah sebagai bentuk pertanggungjawaban kepada publik atas pengelolaan anggaran dan pelaksanaan program/kegiatan dalam rangka mencapai visi dan misi Sekretariat DPRD.</w:t>
      </w:r>
    </w:p>
    <w:p>
      <w:pPr>
        <w:pStyle w:val="BodyText"/>
        <w:spacing w:line="360" w:lineRule="auto"/>
        <w:ind w:left="1134" w:right="627" w:firstLine="828"/>
        <w:jc w:val="both"/>
      </w:pPr>
      <w:r>
        <w:rPr/>
        <w:t>Tujuan</w:t>
      </w:r>
      <w:r>
        <w:rPr>
          <w:spacing w:val="-12"/>
        </w:rPr>
        <w:t> </w:t>
      </w:r>
      <w:r>
        <w:rPr/>
        <w:t>penyusunan</w:t>
      </w:r>
      <w:r>
        <w:rPr>
          <w:spacing w:val="-11"/>
        </w:rPr>
        <w:t> </w:t>
      </w:r>
      <w:r>
        <w:rPr/>
        <w:t>Laporan</w:t>
      </w:r>
      <w:r>
        <w:rPr>
          <w:spacing w:val="-13"/>
        </w:rPr>
        <w:t> </w:t>
      </w:r>
      <w:r>
        <w:rPr/>
        <w:t>Kinerja</w:t>
      </w:r>
      <w:r>
        <w:rPr>
          <w:spacing w:val="-12"/>
        </w:rPr>
        <w:t> </w:t>
      </w:r>
      <w:r>
        <w:rPr/>
        <w:t>Instansi</w:t>
      </w:r>
      <w:r>
        <w:rPr>
          <w:spacing w:val="-13"/>
        </w:rPr>
        <w:t> </w:t>
      </w:r>
      <w:r>
        <w:rPr/>
        <w:t>Pemerintah</w:t>
      </w:r>
      <w:r>
        <w:rPr>
          <w:spacing w:val="-13"/>
        </w:rPr>
        <w:t> </w:t>
      </w:r>
      <w:r>
        <w:rPr/>
        <w:t>adalah</w:t>
      </w:r>
      <w:r>
        <w:rPr>
          <w:spacing w:val="-13"/>
        </w:rPr>
        <w:t> </w:t>
      </w:r>
      <w:r>
        <w:rPr/>
        <w:t>untuk menilai</w:t>
      </w:r>
      <w:r>
        <w:rPr>
          <w:spacing w:val="-10"/>
        </w:rPr>
        <w:t> </w:t>
      </w:r>
      <w:r>
        <w:rPr/>
        <w:t>dan</w:t>
      </w:r>
      <w:r>
        <w:rPr>
          <w:spacing w:val="-9"/>
        </w:rPr>
        <w:t> </w:t>
      </w:r>
      <w:r>
        <w:rPr/>
        <w:t>mengevaluasi</w:t>
      </w:r>
      <w:r>
        <w:rPr>
          <w:spacing w:val="-10"/>
        </w:rPr>
        <w:t> </w:t>
      </w:r>
      <w:r>
        <w:rPr/>
        <w:t>pencapaian</w:t>
      </w:r>
      <w:r>
        <w:rPr>
          <w:spacing w:val="-7"/>
        </w:rPr>
        <w:t> </w:t>
      </w:r>
      <w:r>
        <w:rPr/>
        <w:t>kinerja</w:t>
      </w:r>
      <w:r>
        <w:rPr>
          <w:spacing w:val="-10"/>
        </w:rPr>
        <w:t> </w:t>
      </w:r>
      <w:r>
        <w:rPr/>
        <w:t>kegiatan</w:t>
      </w:r>
      <w:r>
        <w:rPr>
          <w:spacing w:val="-11"/>
        </w:rPr>
        <w:t> </w:t>
      </w:r>
      <w:r>
        <w:rPr/>
        <w:t>dan</w:t>
      </w:r>
      <w:r>
        <w:rPr>
          <w:spacing w:val="-7"/>
        </w:rPr>
        <w:t> </w:t>
      </w:r>
      <w:r>
        <w:rPr/>
        <w:t>sasaran</w:t>
      </w:r>
      <w:r>
        <w:rPr>
          <w:spacing w:val="-12"/>
        </w:rPr>
        <w:t> </w:t>
      </w:r>
      <w:r>
        <w:rPr/>
        <w:t>Sekretariat DPRD. Berdasarkan hasil evaluasi yang dilakukan kemudian dirumuskan beberapa</w:t>
      </w:r>
      <w:r>
        <w:rPr>
          <w:spacing w:val="-2"/>
        </w:rPr>
        <w:t> </w:t>
      </w:r>
      <w:r>
        <w:rPr/>
        <w:t>rekomendasi.</w:t>
      </w:r>
      <w:r>
        <w:rPr>
          <w:spacing w:val="-2"/>
        </w:rPr>
        <w:t> </w:t>
      </w:r>
      <w:r>
        <w:rPr/>
        <w:t>Diharapkan rekomendasi yang</w:t>
      </w:r>
      <w:r>
        <w:rPr>
          <w:spacing w:val="-3"/>
        </w:rPr>
        <w:t> </w:t>
      </w:r>
      <w:r>
        <w:rPr/>
        <w:t>dihasilkan</w:t>
      </w:r>
      <w:r>
        <w:rPr>
          <w:spacing w:val="-4"/>
        </w:rPr>
        <w:t> </w:t>
      </w:r>
      <w:r>
        <w:rPr/>
        <w:t>dari</w:t>
      </w:r>
      <w:r>
        <w:rPr>
          <w:spacing w:val="-4"/>
        </w:rPr>
        <w:t> </w:t>
      </w:r>
      <w:r>
        <w:rPr/>
        <w:t>Laporan Kinerja Instansi Pemerintah ini dapat menjadi salah satu masukan dalam menetapkan kebijakan dan strategi yang akan datang serta dalam mengatasi permasalahan yang ditemukan sehingga dapat meningkatkan kinerja Sekretariat DPRD.</w:t>
      </w:r>
    </w:p>
    <w:p>
      <w:pPr>
        <w:pStyle w:val="BodyText"/>
        <w:spacing w:line="360" w:lineRule="auto"/>
        <w:ind w:left="1112" w:right="621" w:firstLine="850"/>
        <w:jc w:val="both"/>
      </w:pPr>
      <w:r>
        <w:rPr/>
        <w:t>Adapun permasalahan secara umum yang dihadapi Sekretariat DPRD di antaranya:</w:t>
      </w:r>
    </w:p>
    <w:p>
      <w:pPr>
        <w:pStyle w:val="BodyText"/>
        <w:spacing w:after="0" w:line="360" w:lineRule="auto"/>
        <w:jc w:val="both"/>
        <w:sectPr>
          <w:pgSz w:w="11910" w:h="16840"/>
          <w:pgMar w:header="0" w:footer="1825" w:top="1600" w:bottom="2200" w:left="1440" w:right="1080"/>
        </w:sectPr>
      </w:pPr>
    </w:p>
    <w:p>
      <w:pPr>
        <w:pStyle w:val="ListParagraph"/>
        <w:numPr>
          <w:ilvl w:val="0"/>
          <w:numId w:val="2"/>
        </w:numPr>
        <w:tabs>
          <w:tab w:pos="1962" w:val="left" w:leader="none"/>
        </w:tabs>
        <w:spacing w:line="345" w:lineRule="auto" w:before="84" w:after="0"/>
        <w:ind w:left="1962" w:right="662" w:hanging="426"/>
        <w:jc w:val="both"/>
        <w:rPr>
          <w:sz w:val="22"/>
        </w:rPr>
      </w:pPr>
      <w:r>
        <w:rPr>
          <w:sz w:val="22"/>
        </w:rPr>
        <w:t>Masih</w:t>
      </w:r>
      <w:r>
        <w:rPr>
          <w:spacing w:val="-6"/>
          <w:sz w:val="22"/>
        </w:rPr>
        <w:t> </w:t>
      </w:r>
      <w:r>
        <w:rPr>
          <w:sz w:val="22"/>
        </w:rPr>
        <w:t>terbatasnya</w:t>
      </w:r>
      <w:r>
        <w:rPr>
          <w:spacing w:val="-5"/>
          <w:sz w:val="22"/>
        </w:rPr>
        <w:t> </w:t>
      </w:r>
      <w:r>
        <w:rPr>
          <w:sz w:val="22"/>
        </w:rPr>
        <w:t>jumlah</w:t>
      </w:r>
      <w:r>
        <w:rPr>
          <w:spacing w:val="-6"/>
          <w:sz w:val="22"/>
        </w:rPr>
        <w:t> </w:t>
      </w:r>
      <w:r>
        <w:rPr>
          <w:sz w:val="22"/>
        </w:rPr>
        <w:t>dan</w:t>
      </w:r>
      <w:r>
        <w:rPr>
          <w:spacing w:val="-6"/>
          <w:sz w:val="22"/>
        </w:rPr>
        <w:t> </w:t>
      </w:r>
      <w:r>
        <w:rPr>
          <w:sz w:val="22"/>
        </w:rPr>
        <w:t>kapasitas</w:t>
      </w:r>
      <w:r>
        <w:rPr>
          <w:spacing w:val="-4"/>
          <w:sz w:val="22"/>
        </w:rPr>
        <w:t> </w:t>
      </w:r>
      <w:r>
        <w:rPr>
          <w:sz w:val="22"/>
        </w:rPr>
        <w:t>sumber</w:t>
      </w:r>
      <w:r>
        <w:rPr>
          <w:spacing w:val="-4"/>
          <w:sz w:val="22"/>
        </w:rPr>
        <w:t> </w:t>
      </w:r>
      <w:r>
        <w:rPr>
          <w:sz w:val="22"/>
        </w:rPr>
        <w:t>daya</w:t>
      </w:r>
      <w:r>
        <w:rPr>
          <w:spacing w:val="-5"/>
          <w:sz w:val="22"/>
        </w:rPr>
        <w:t> </w:t>
      </w:r>
      <w:r>
        <w:rPr>
          <w:sz w:val="22"/>
        </w:rPr>
        <w:t>manusia</w:t>
      </w:r>
      <w:r>
        <w:rPr>
          <w:spacing w:val="-5"/>
          <w:sz w:val="22"/>
        </w:rPr>
        <w:t> </w:t>
      </w:r>
      <w:r>
        <w:rPr>
          <w:sz w:val="22"/>
        </w:rPr>
        <w:t>(SDM) untuk mendukung pelaksanaan kegiatan.</w:t>
      </w:r>
    </w:p>
    <w:p>
      <w:pPr>
        <w:pStyle w:val="ListParagraph"/>
        <w:numPr>
          <w:ilvl w:val="0"/>
          <w:numId w:val="2"/>
        </w:numPr>
        <w:tabs>
          <w:tab w:pos="1962" w:val="left" w:leader="none"/>
        </w:tabs>
        <w:spacing w:line="352" w:lineRule="auto" w:before="16" w:after="0"/>
        <w:ind w:left="1962" w:right="657" w:hanging="426"/>
        <w:jc w:val="both"/>
        <w:rPr>
          <w:sz w:val="22"/>
        </w:rPr>
      </w:pPr>
      <w:r>
        <w:rPr>
          <w:sz w:val="22"/>
        </w:rPr>
        <w:t>Sarana dan prasarana untuk mendukung pelaksanaan kegiatan perlu diperbarui dan ditingkatkan kualitasnya untuk mendukung fasilitasi kerja dewan.</w:t>
      </w:r>
    </w:p>
    <w:p>
      <w:pPr>
        <w:pStyle w:val="ListParagraph"/>
        <w:numPr>
          <w:ilvl w:val="0"/>
          <w:numId w:val="2"/>
        </w:numPr>
        <w:tabs>
          <w:tab w:pos="1962" w:val="left" w:leader="none"/>
        </w:tabs>
        <w:spacing w:line="345" w:lineRule="auto" w:before="8" w:after="0"/>
        <w:ind w:left="1962" w:right="658" w:hanging="426"/>
        <w:jc w:val="both"/>
        <w:rPr>
          <w:sz w:val="22"/>
        </w:rPr>
      </w:pPr>
      <w:r>
        <w:rPr>
          <w:sz w:val="22"/>
        </w:rPr>
        <w:t>Munculnya peraturan-peraturan baru sehingga perlu untuk dilakukan </w:t>
      </w:r>
      <w:r>
        <w:rPr>
          <w:spacing w:val="-2"/>
          <w:sz w:val="22"/>
        </w:rPr>
        <w:t>penyesuaian.</w:t>
      </w:r>
    </w:p>
    <w:p>
      <w:pPr>
        <w:pStyle w:val="Heading3"/>
        <w:numPr>
          <w:ilvl w:val="1"/>
          <w:numId w:val="1"/>
        </w:numPr>
        <w:tabs>
          <w:tab w:pos="1545" w:val="left" w:leader="none"/>
        </w:tabs>
        <w:spacing w:line="240" w:lineRule="auto" w:before="258" w:after="0"/>
        <w:ind w:left="1545" w:right="0" w:hanging="411"/>
        <w:jc w:val="both"/>
      </w:pPr>
      <w:r>
        <w:rPr>
          <w:spacing w:val="-2"/>
        </w:rPr>
        <w:t>Kelembagaan</w:t>
      </w:r>
    </w:p>
    <w:p>
      <w:pPr>
        <w:pStyle w:val="BodyText"/>
        <w:spacing w:line="360" w:lineRule="auto" w:before="133"/>
        <w:ind w:left="1134" w:right="627" w:firstLine="828"/>
        <w:jc w:val="both"/>
      </w:pPr>
      <w:r>
        <w:rPr/>
        <w:t>Kelembagaan menjadi faktor penentu dalam mencapai keberhasilan kinerja</w:t>
      </w:r>
      <w:r>
        <w:rPr>
          <w:spacing w:val="-7"/>
        </w:rPr>
        <w:t> </w:t>
      </w:r>
      <w:r>
        <w:rPr/>
        <w:t>Sekretariat</w:t>
      </w:r>
      <w:r>
        <w:rPr>
          <w:spacing w:val="-7"/>
        </w:rPr>
        <w:t> </w:t>
      </w:r>
      <w:r>
        <w:rPr/>
        <w:t>DPRD.</w:t>
      </w:r>
      <w:r>
        <w:rPr>
          <w:spacing w:val="-8"/>
        </w:rPr>
        <w:t> </w:t>
      </w:r>
      <w:r>
        <w:rPr/>
        <w:t>Kelembagaan</w:t>
      </w:r>
      <w:r>
        <w:rPr>
          <w:spacing w:val="-8"/>
        </w:rPr>
        <w:t> </w:t>
      </w:r>
      <w:r>
        <w:rPr/>
        <w:t>menyangkut</w:t>
      </w:r>
      <w:r>
        <w:rPr>
          <w:spacing w:val="-7"/>
        </w:rPr>
        <w:t> </w:t>
      </w:r>
      <w:r>
        <w:rPr/>
        <w:t>aspek</w:t>
      </w:r>
      <w:r>
        <w:rPr>
          <w:spacing w:val="-7"/>
        </w:rPr>
        <w:t> </w:t>
      </w:r>
      <w:r>
        <w:rPr/>
        <w:t>organisasi,</w:t>
      </w:r>
      <w:r>
        <w:rPr>
          <w:spacing w:val="-8"/>
        </w:rPr>
        <w:t> </w:t>
      </w:r>
      <w:r>
        <w:rPr/>
        <w:t>sumber daya manusia, serta sarana dan prasarana.</w:t>
      </w:r>
    </w:p>
    <w:p>
      <w:pPr>
        <w:pStyle w:val="Heading3"/>
        <w:numPr>
          <w:ilvl w:val="2"/>
          <w:numId w:val="1"/>
        </w:numPr>
        <w:tabs>
          <w:tab w:pos="1753" w:val="left" w:leader="none"/>
        </w:tabs>
        <w:spacing w:line="240" w:lineRule="auto" w:before="239" w:after="0"/>
        <w:ind w:left="1753" w:right="0" w:hanging="619"/>
        <w:jc w:val="both"/>
      </w:pPr>
      <w:r>
        <w:rPr/>
        <w:t>Struktur</w:t>
      </w:r>
      <w:r>
        <w:rPr>
          <w:spacing w:val="-5"/>
        </w:rPr>
        <w:t> </w:t>
      </w:r>
      <w:r>
        <w:rPr>
          <w:spacing w:val="-2"/>
        </w:rPr>
        <w:t>Organisasi</w:t>
      </w:r>
    </w:p>
    <w:p>
      <w:pPr>
        <w:pStyle w:val="BodyText"/>
        <w:spacing w:line="360" w:lineRule="auto" w:before="153"/>
        <w:ind w:left="1134" w:right="614" w:firstLine="828"/>
        <w:jc w:val="both"/>
      </w:pPr>
      <w:r>
        <w:rPr/>
        <w:t>Berdasarkan Peraturan Daerah Kabupaten Paser Nomor 14 Tahun 2016</w:t>
      </w:r>
      <w:r>
        <w:rPr>
          <w:spacing w:val="-16"/>
        </w:rPr>
        <w:t> </w:t>
      </w:r>
      <w:r>
        <w:rPr/>
        <w:t>tentang</w:t>
      </w:r>
      <w:r>
        <w:rPr>
          <w:spacing w:val="-15"/>
        </w:rPr>
        <w:t> </w:t>
      </w:r>
      <w:r>
        <w:rPr/>
        <w:t>Pembentukan</w:t>
      </w:r>
      <w:r>
        <w:rPr>
          <w:spacing w:val="-16"/>
        </w:rPr>
        <w:t> </w:t>
      </w:r>
      <w:r>
        <w:rPr/>
        <w:t>dan</w:t>
      </w:r>
      <w:r>
        <w:rPr>
          <w:spacing w:val="-16"/>
        </w:rPr>
        <w:t> </w:t>
      </w:r>
      <w:r>
        <w:rPr/>
        <w:t>Susunan</w:t>
      </w:r>
      <w:r>
        <w:rPr>
          <w:spacing w:val="-14"/>
        </w:rPr>
        <w:t> </w:t>
      </w:r>
      <w:r>
        <w:rPr/>
        <w:t>Perangkat</w:t>
      </w:r>
      <w:r>
        <w:rPr>
          <w:spacing w:val="-15"/>
        </w:rPr>
        <w:t> </w:t>
      </w:r>
      <w:r>
        <w:rPr/>
        <w:t>Daerah</w:t>
      </w:r>
      <w:r>
        <w:rPr>
          <w:spacing w:val="-15"/>
        </w:rPr>
        <w:t> </w:t>
      </w:r>
      <w:r>
        <w:rPr/>
        <w:t>sebagaimana</w:t>
      </w:r>
      <w:r>
        <w:rPr>
          <w:spacing w:val="-13"/>
        </w:rPr>
        <w:t> </w:t>
      </w:r>
      <w:r>
        <w:rPr/>
        <w:t>telah beberapa kali diubah, terakhir dengan Peraturan Daerah Kabupaten Paser Nomor 5 Tahun 2022 tentang Perubahan Kedua atas Peraturan Daerah Kabupaten Paser Nomor 14 Tahun 2016 tentang Pembentukan dan Susunan Perangkat Daerah serta Peraturan Bupati Paser 2 Tahun 2023 Tentang Kedudukan, Susunan Organisasi, Tugas dan Fungsi, Serta Tata Kerja Sekretariat Dewan Perwakilan Rakyat Daerah Kabupaten Paser, Sekretariat DPRD mempunyai tugas menyelenggarakan administrasi kesekretariatan dan keuangan, mendukung pelaksanaan tugas dan fungsi DPRD, serta menyediakan dan mengoordinasikan tenaga ahli yang diperlukan oleh DPRD dalam melaksanakan hak dan fungsinya sesuai dengan kebutuhan. Dalam melaksanakan tugas tersebut Sekretariat DPRD menyelenggarakan fungsi:</w:t>
      </w:r>
    </w:p>
    <w:p>
      <w:pPr>
        <w:pStyle w:val="ListParagraph"/>
        <w:numPr>
          <w:ilvl w:val="0"/>
          <w:numId w:val="3"/>
        </w:numPr>
        <w:tabs>
          <w:tab w:pos="1551" w:val="left" w:leader="none"/>
          <w:tab w:pos="1554" w:val="left" w:leader="none"/>
        </w:tabs>
        <w:spacing w:line="360" w:lineRule="auto" w:before="0" w:after="0"/>
        <w:ind w:left="1554" w:right="646" w:hanging="420"/>
        <w:jc w:val="both"/>
        <w:rPr>
          <w:sz w:val="22"/>
        </w:rPr>
      </w:pPr>
      <w:r>
        <w:rPr>
          <w:sz w:val="22"/>
        </w:rPr>
        <w:t>Penyusunan perencanaan program sesuai dengan rencana strategis Pemerintah Daerah;</w:t>
      </w:r>
    </w:p>
    <w:p>
      <w:pPr>
        <w:pStyle w:val="ListParagraph"/>
        <w:numPr>
          <w:ilvl w:val="0"/>
          <w:numId w:val="3"/>
        </w:numPr>
        <w:tabs>
          <w:tab w:pos="1551" w:val="left" w:leader="none"/>
        </w:tabs>
        <w:spacing w:line="265" w:lineRule="exact" w:before="0" w:after="0"/>
        <w:ind w:left="1551" w:right="0" w:hanging="417"/>
        <w:jc w:val="both"/>
        <w:rPr>
          <w:sz w:val="22"/>
        </w:rPr>
      </w:pPr>
      <w:r>
        <w:rPr>
          <w:sz w:val="22"/>
        </w:rPr>
        <w:t>Penyelenggaraan</w:t>
      </w:r>
      <w:r>
        <w:rPr>
          <w:spacing w:val="-6"/>
          <w:sz w:val="22"/>
        </w:rPr>
        <w:t> </w:t>
      </w:r>
      <w:r>
        <w:rPr>
          <w:sz w:val="22"/>
        </w:rPr>
        <w:t>administrasi</w:t>
      </w:r>
      <w:r>
        <w:rPr>
          <w:spacing w:val="-9"/>
          <w:sz w:val="22"/>
        </w:rPr>
        <w:t> </w:t>
      </w:r>
      <w:r>
        <w:rPr>
          <w:sz w:val="22"/>
        </w:rPr>
        <w:t>kesekretariatan</w:t>
      </w:r>
      <w:r>
        <w:rPr>
          <w:spacing w:val="-5"/>
          <w:sz w:val="22"/>
        </w:rPr>
        <w:t> </w:t>
      </w:r>
      <w:r>
        <w:rPr>
          <w:spacing w:val="-2"/>
          <w:sz w:val="22"/>
        </w:rPr>
        <w:t>DPRD;</w:t>
      </w:r>
    </w:p>
    <w:p>
      <w:pPr>
        <w:pStyle w:val="ListParagraph"/>
        <w:numPr>
          <w:ilvl w:val="0"/>
          <w:numId w:val="3"/>
        </w:numPr>
        <w:tabs>
          <w:tab w:pos="1554" w:val="left" w:leader="none"/>
        </w:tabs>
        <w:spacing w:line="240" w:lineRule="auto" w:before="133" w:after="0"/>
        <w:ind w:left="1554" w:right="0" w:hanging="420"/>
        <w:jc w:val="left"/>
        <w:rPr>
          <w:sz w:val="22"/>
        </w:rPr>
      </w:pPr>
      <w:r>
        <w:rPr>
          <w:sz w:val="22"/>
        </w:rPr>
        <w:t>Penyelenggaraan</w:t>
      </w:r>
      <w:r>
        <w:rPr>
          <w:spacing w:val="-6"/>
          <w:sz w:val="22"/>
        </w:rPr>
        <w:t> </w:t>
      </w:r>
      <w:r>
        <w:rPr>
          <w:sz w:val="22"/>
        </w:rPr>
        <w:t>administrasi</w:t>
      </w:r>
      <w:r>
        <w:rPr>
          <w:spacing w:val="-6"/>
          <w:sz w:val="22"/>
        </w:rPr>
        <w:t> </w:t>
      </w:r>
      <w:r>
        <w:rPr>
          <w:sz w:val="22"/>
        </w:rPr>
        <w:t>keuangan</w:t>
      </w:r>
      <w:r>
        <w:rPr>
          <w:spacing w:val="-5"/>
          <w:sz w:val="22"/>
        </w:rPr>
        <w:t> </w:t>
      </w:r>
      <w:r>
        <w:rPr>
          <w:spacing w:val="-2"/>
          <w:sz w:val="22"/>
        </w:rPr>
        <w:t>DPRD;</w:t>
      </w:r>
    </w:p>
    <w:p>
      <w:pPr>
        <w:pStyle w:val="ListParagraph"/>
        <w:numPr>
          <w:ilvl w:val="0"/>
          <w:numId w:val="3"/>
        </w:numPr>
        <w:tabs>
          <w:tab w:pos="1554" w:val="left" w:leader="none"/>
        </w:tabs>
        <w:spacing w:line="240" w:lineRule="auto" w:before="134" w:after="0"/>
        <w:ind w:left="1554" w:right="0" w:hanging="420"/>
        <w:jc w:val="left"/>
        <w:rPr>
          <w:sz w:val="22"/>
        </w:rPr>
      </w:pPr>
      <w:r>
        <w:rPr>
          <w:sz w:val="22"/>
        </w:rPr>
        <w:t>Fasilitasi</w:t>
      </w:r>
      <w:r>
        <w:rPr>
          <w:spacing w:val="-2"/>
          <w:sz w:val="22"/>
        </w:rPr>
        <w:t> </w:t>
      </w:r>
      <w:r>
        <w:rPr>
          <w:sz w:val="22"/>
        </w:rPr>
        <w:t>penyelenggaraan</w:t>
      </w:r>
      <w:r>
        <w:rPr>
          <w:spacing w:val="-3"/>
          <w:sz w:val="22"/>
        </w:rPr>
        <w:t> </w:t>
      </w:r>
      <w:r>
        <w:rPr>
          <w:sz w:val="22"/>
        </w:rPr>
        <w:t>rapat</w:t>
      </w:r>
      <w:r>
        <w:rPr>
          <w:spacing w:val="-1"/>
          <w:sz w:val="22"/>
        </w:rPr>
        <w:t> </w:t>
      </w:r>
      <w:r>
        <w:rPr>
          <w:sz w:val="22"/>
        </w:rPr>
        <w:t>DPRD;</w:t>
      </w:r>
      <w:r>
        <w:rPr>
          <w:spacing w:val="-1"/>
          <w:sz w:val="22"/>
        </w:rPr>
        <w:t> </w:t>
      </w:r>
      <w:r>
        <w:rPr>
          <w:spacing w:val="-5"/>
          <w:sz w:val="22"/>
        </w:rPr>
        <w:t>dan</w:t>
      </w:r>
    </w:p>
    <w:p>
      <w:pPr>
        <w:pStyle w:val="ListParagraph"/>
        <w:numPr>
          <w:ilvl w:val="0"/>
          <w:numId w:val="3"/>
        </w:numPr>
        <w:tabs>
          <w:tab w:pos="1554" w:val="left" w:leader="none"/>
        </w:tabs>
        <w:spacing w:line="240" w:lineRule="auto" w:before="133" w:after="0"/>
        <w:ind w:left="1554" w:right="0" w:hanging="420"/>
        <w:jc w:val="left"/>
        <w:rPr>
          <w:sz w:val="22"/>
        </w:rPr>
      </w:pPr>
      <w:r>
        <w:rPr>
          <w:sz w:val="22"/>
        </w:rPr>
        <w:t>Penyediaan</w:t>
      </w:r>
      <w:r>
        <w:rPr>
          <w:spacing w:val="-3"/>
          <w:sz w:val="22"/>
        </w:rPr>
        <w:t> </w:t>
      </w:r>
      <w:r>
        <w:rPr>
          <w:sz w:val="22"/>
        </w:rPr>
        <w:t>dan</w:t>
      </w:r>
      <w:r>
        <w:rPr>
          <w:spacing w:val="-3"/>
          <w:sz w:val="22"/>
        </w:rPr>
        <w:t> </w:t>
      </w:r>
      <w:r>
        <w:rPr>
          <w:sz w:val="22"/>
        </w:rPr>
        <w:t>pengoordinasian</w:t>
      </w:r>
      <w:r>
        <w:rPr>
          <w:spacing w:val="-2"/>
          <w:sz w:val="22"/>
        </w:rPr>
        <w:t> </w:t>
      </w:r>
      <w:r>
        <w:rPr>
          <w:sz w:val="22"/>
        </w:rPr>
        <w:t>tenaga</w:t>
      </w:r>
      <w:r>
        <w:rPr>
          <w:spacing w:val="-4"/>
          <w:sz w:val="22"/>
        </w:rPr>
        <w:t> </w:t>
      </w:r>
      <w:r>
        <w:rPr>
          <w:sz w:val="22"/>
        </w:rPr>
        <w:t>ahli</w:t>
      </w:r>
      <w:r>
        <w:rPr>
          <w:spacing w:val="-4"/>
          <w:sz w:val="22"/>
        </w:rPr>
        <w:t> </w:t>
      </w:r>
      <w:r>
        <w:rPr>
          <w:sz w:val="22"/>
        </w:rPr>
        <w:t>yang</w:t>
      </w:r>
      <w:r>
        <w:rPr>
          <w:spacing w:val="-1"/>
          <w:sz w:val="22"/>
        </w:rPr>
        <w:t> </w:t>
      </w:r>
      <w:r>
        <w:rPr>
          <w:sz w:val="22"/>
        </w:rPr>
        <w:t>diperlukan</w:t>
      </w:r>
      <w:r>
        <w:rPr>
          <w:spacing w:val="-1"/>
          <w:sz w:val="22"/>
        </w:rPr>
        <w:t> </w:t>
      </w:r>
      <w:r>
        <w:rPr>
          <w:sz w:val="22"/>
        </w:rPr>
        <w:t>oleh</w:t>
      </w:r>
      <w:r>
        <w:rPr>
          <w:spacing w:val="-2"/>
          <w:sz w:val="22"/>
        </w:rPr>
        <w:t> </w:t>
      </w:r>
      <w:r>
        <w:rPr>
          <w:spacing w:val="-4"/>
          <w:sz w:val="22"/>
        </w:rPr>
        <w:t>DPRD</w:t>
      </w:r>
    </w:p>
    <w:p>
      <w:pPr>
        <w:pStyle w:val="ListParagraph"/>
        <w:spacing w:after="0" w:line="240" w:lineRule="auto"/>
        <w:jc w:val="left"/>
        <w:rPr>
          <w:sz w:val="22"/>
        </w:rPr>
        <w:sectPr>
          <w:pgSz w:w="11910" w:h="16840"/>
          <w:pgMar w:header="0" w:footer="1825" w:top="1600" w:bottom="2280" w:left="1440" w:right="1080"/>
        </w:sectPr>
      </w:pPr>
    </w:p>
    <w:p>
      <w:pPr>
        <w:pStyle w:val="BodyText"/>
        <w:spacing w:line="360" w:lineRule="auto" w:before="84"/>
        <w:ind w:left="1134" w:right="596" w:firstLine="706"/>
        <w:jc w:val="both"/>
      </w:pPr>
      <w:r>
        <w:rPr/>
        <w:t>Pelaksanaan tugas pokok dan fungsi Sekretariat Dewan Perwakilan Rakyat</w:t>
      </w:r>
      <w:r>
        <w:rPr>
          <w:spacing w:val="-8"/>
        </w:rPr>
        <w:t> </w:t>
      </w:r>
      <w:r>
        <w:rPr/>
        <w:t>Daerah</w:t>
      </w:r>
      <w:r>
        <w:rPr>
          <w:spacing w:val="-7"/>
        </w:rPr>
        <w:t> </w:t>
      </w:r>
      <w:r>
        <w:rPr/>
        <w:t>harus</w:t>
      </w:r>
      <w:r>
        <w:rPr>
          <w:spacing w:val="-6"/>
        </w:rPr>
        <w:t> </w:t>
      </w:r>
      <w:r>
        <w:rPr/>
        <w:t>dilaksanakan</w:t>
      </w:r>
      <w:r>
        <w:rPr>
          <w:spacing w:val="-7"/>
        </w:rPr>
        <w:t> </w:t>
      </w:r>
      <w:r>
        <w:rPr/>
        <w:t>secara</w:t>
      </w:r>
      <w:r>
        <w:rPr>
          <w:spacing w:val="-8"/>
        </w:rPr>
        <w:t> </w:t>
      </w:r>
      <w:r>
        <w:rPr/>
        <w:t>terkoordinasi</w:t>
      </w:r>
      <w:r>
        <w:rPr>
          <w:spacing w:val="-9"/>
        </w:rPr>
        <w:t> </w:t>
      </w:r>
      <w:r>
        <w:rPr/>
        <w:t>lintas</w:t>
      </w:r>
      <w:r>
        <w:rPr>
          <w:spacing w:val="-1"/>
        </w:rPr>
        <w:t> </w:t>
      </w:r>
      <w:r>
        <w:rPr/>
        <w:t>Bagian</w:t>
      </w:r>
      <w:r>
        <w:rPr>
          <w:spacing w:val="-7"/>
        </w:rPr>
        <w:t> </w:t>
      </w:r>
      <w:r>
        <w:rPr/>
        <w:t>dan</w:t>
      </w:r>
      <w:r>
        <w:rPr>
          <w:spacing w:val="-9"/>
        </w:rPr>
        <w:t> </w:t>
      </w:r>
      <w:r>
        <w:rPr/>
        <w:t>lintas sub</w:t>
      </w:r>
      <w:r>
        <w:rPr>
          <w:spacing w:val="-4"/>
        </w:rPr>
        <w:t> </w:t>
      </w:r>
      <w:r>
        <w:rPr/>
        <w:t>bagian</w:t>
      </w:r>
      <w:r>
        <w:rPr>
          <w:spacing w:val="-2"/>
        </w:rPr>
        <w:t> </w:t>
      </w:r>
      <w:r>
        <w:rPr/>
        <w:t>secara</w:t>
      </w:r>
      <w:r>
        <w:rPr>
          <w:spacing w:val="-6"/>
        </w:rPr>
        <w:t> </w:t>
      </w:r>
      <w:r>
        <w:rPr/>
        <w:t>terpadu,</w:t>
      </w:r>
      <w:r>
        <w:rPr>
          <w:spacing w:val="-7"/>
        </w:rPr>
        <w:t> </w:t>
      </w:r>
      <w:r>
        <w:rPr/>
        <w:t>terukur</w:t>
      </w:r>
      <w:r>
        <w:rPr>
          <w:spacing w:val="-3"/>
        </w:rPr>
        <w:t> </w:t>
      </w:r>
      <w:r>
        <w:rPr/>
        <w:t>dan</w:t>
      </w:r>
      <w:r>
        <w:rPr>
          <w:spacing w:val="-5"/>
        </w:rPr>
        <w:t> </w:t>
      </w:r>
      <w:r>
        <w:rPr/>
        <w:t>dapat</w:t>
      </w:r>
      <w:r>
        <w:rPr>
          <w:spacing w:val="-4"/>
        </w:rPr>
        <w:t> </w:t>
      </w:r>
      <w:r>
        <w:rPr/>
        <w:t>dipertanggungjawabkan</w:t>
      </w:r>
      <w:r>
        <w:rPr>
          <w:spacing w:val="-1"/>
        </w:rPr>
        <w:t> </w:t>
      </w:r>
      <w:r>
        <w:rPr/>
        <w:t>dengan senantiasa</w:t>
      </w:r>
      <w:r>
        <w:rPr>
          <w:spacing w:val="-16"/>
        </w:rPr>
        <w:t> </w:t>
      </w:r>
      <w:r>
        <w:rPr/>
        <w:t>memperhatikan</w:t>
      </w:r>
      <w:r>
        <w:rPr>
          <w:spacing w:val="-15"/>
        </w:rPr>
        <w:t> </w:t>
      </w:r>
      <w:r>
        <w:rPr/>
        <w:t>hierarki</w:t>
      </w:r>
      <w:r>
        <w:rPr>
          <w:spacing w:val="-16"/>
        </w:rPr>
        <w:t> </w:t>
      </w:r>
      <w:r>
        <w:rPr/>
        <w:t>struktural</w:t>
      </w:r>
      <w:r>
        <w:rPr>
          <w:spacing w:val="-17"/>
        </w:rPr>
        <w:t> </w:t>
      </w:r>
      <w:r>
        <w:rPr/>
        <w:t>yang</w:t>
      </w:r>
      <w:r>
        <w:rPr>
          <w:spacing w:val="-12"/>
        </w:rPr>
        <w:t> </w:t>
      </w:r>
      <w:r>
        <w:rPr/>
        <w:t>berlaku</w:t>
      </w:r>
      <w:r>
        <w:rPr>
          <w:spacing w:val="-14"/>
        </w:rPr>
        <w:t> </w:t>
      </w:r>
      <w:r>
        <w:rPr/>
        <w:t>di</w:t>
      </w:r>
      <w:r>
        <w:rPr>
          <w:spacing w:val="-15"/>
        </w:rPr>
        <w:t> </w:t>
      </w:r>
      <w:r>
        <w:rPr/>
        <w:t>dalam</w:t>
      </w:r>
      <w:r>
        <w:rPr>
          <w:spacing w:val="-17"/>
        </w:rPr>
        <w:t> </w:t>
      </w:r>
      <w:r>
        <w:rPr/>
        <w:t>lingkungan Sekretariat</w:t>
      </w:r>
      <w:r>
        <w:rPr>
          <w:spacing w:val="40"/>
        </w:rPr>
        <w:t> </w:t>
      </w:r>
      <w:r>
        <w:rPr/>
        <w:t>Dewan</w:t>
      </w:r>
      <w:r>
        <w:rPr>
          <w:spacing w:val="40"/>
        </w:rPr>
        <w:t> </w:t>
      </w:r>
      <w:r>
        <w:rPr/>
        <w:t>Perwakilan</w:t>
      </w:r>
      <w:r>
        <w:rPr>
          <w:spacing w:val="40"/>
        </w:rPr>
        <w:t> </w:t>
      </w:r>
      <w:r>
        <w:rPr/>
        <w:t>Rakyat</w:t>
      </w:r>
      <w:r>
        <w:rPr>
          <w:spacing w:val="40"/>
        </w:rPr>
        <w:t> </w:t>
      </w:r>
      <w:r>
        <w:rPr/>
        <w:t>Daerah.</w:t>
      </w:r>
      <w:r>
        <w:rPr>
          <w:spacing w:val="40"/>
        </w:rPr>
        <w:t> </w:t>
      </w:r>
      <w:r>
        <w:rPr/>
        <w:t>Adapun rincian tugas pokok dan fungsi Sekretariat Dewan Perwakilan Rakyat Daerah adalah sebagai </w:t>
      </w:r>
      <w:r>
        <w:rPr>
          <w:spacing w:val="-2"/>
        </w:rPr>
        <w:t>berikut:</w:t>
      </w:r>
    </w:p>
    <w:p>
      <w:pPr>
        <w:pStyle w:val="ListParagraph"/>
        <w:numPr>
          <w:ilvl w:val="0"/>
          <w:numId w:val="4"/>
        </w:numPr>
        <w:tabs>
          <w:tab w:pos="1186" w:val="left" w:leader="none"/>
        </w:tabs>
        <w:spacing w:line="240" w:lineRule="auto" w:before="0" w:after="0"/>
        <w:ind w:left="1186" w:right="0" w:hanging="358"/>
        <w:jc w:val="both"/>
        <w:rPr>
          <w:sz w:val="22"/>
        </w:rPr>
      </w:pPr>
      <w:r>
        <w:rPr>
          <w:sz w:val="22"/>
        </w:rPr>
        <w:t>Sekretaris</w:t>
      </w:r>
      <w:r>
        <w:rPr>
          <w:spacing w:val="-7"/>
          <w:sz w:val="22"/>
        </w:rPr>
        <w:t> </w:t>
      </w:r>
      <w:r>
        <w:rPr>
          <w:spacing w:val="-4"/>
          <w:sz w:val="22"/>
        </w:rPr>
        <w:t>DPRD</w:t>
      </w:r>
    </w:p>
    <w:p>
      <w:pPr>
        <w:pStyle w:val="ListParagraph"/>
        <w:numPr>
          <w:ilvl w:val="1"/>
          <w:numId w:val="4"/>
        </w:numPr>
        <w:tabs>
          <w:tab w:pos="1548" w:val="left" w:leader="none"/>
        </w:tabs>
        <w:spacing w:line="360" w:lineRule="auto" w:before="132" w:after="0"/>
        <w:ind w:left="1548" w:right="615" w:hanging="360"/>
        <w:jc w:val="both"/>
        <w:rPr>
          <w:sz w:val="22"/>
        </w:rPr>
      </w:pPr>
      <w:r>
        <w:rPr>
          <w:sz w:val="22"/>
        </w:rPr>
        <w:t>Sekretariat DPRD mempunyai tugas menyelenggarakan administrasi kesekretariatan dan keuangan, mendukung pelaksanaan tugas dan fungsi DPRD, serta menyediakan dan mengoordinasikan tenaga ahli yang diperlukan oleh DPRD dalam melaksanakan hak dan fungsinya sesuai dengan kebutuhan.</w:t>
      </w:r>
    </w:p>
    <w:p>
      <w:pPr>
        <w:pStyle w:val="ListParagraph"/>
        <w:numPr>
          <w:ilvl w:val="1"/>
          <w:numId w:val="4"/>
        </w:numPr>
        <w:tabs>
          <w:tab w:pos="1547" w:val="left" w:leader="none"/>
        </w:tabs>
        <w:spacing w:line="240" w:lineRule="auto" w:before="1" w:after="0"/>
        <w:ind w:left="1547" w:right="0" w:hanging="359"/>
        <w:jc w:val="both"/>
        <w:rPr>
          <w:sz w:val="22"/>
        </w:rPr>
      </w:pPr>
      <w:r>
        <w:rPr>
          <w:spacing w:val="-2"/>
          <w:sz w:val="22"/>
        </w:rPr>
        <w:t>Fungsi:</w:t>
      </w:r>
    </w:p>
    <w:p>
      <w:pPr>
        <w:pStyle w:val="ListParagraph"/>
        <w:numPr>
          <w:ilvl w:val="2"/>
          <w:numId w:val="4"/>
        </w:numPr>
        <w:tabs>
          <w:tab w:pos="1818" w:val="left" w:leader="none"/>
          <w:tab w:pos="1820" w:val="left" w:leader="none"/>
        </w:tabs>
        <w:spacing w:line="360" w:lineRule="auto" w:before="133" w:after="0"/>
        <w:ind w:left="1820" w:right="617" w:hanging="360"/>
        <w:jc w:val="left"/>
        <w:rPr>
          <w:sz w:val="22"/>
        </w:rPr>
      </w:pPr>
      <w:r>
        <w:rPr>
          <w:sz w:val="22"/>
        </w:rPr>
        <w:t>Penyusunan</w:t>
      </w:r>
      <w:r>
        <w:rPr>
          <w:spacing w:val="40"/>
          <w:sz w:val="22"/>
        </w:rPr>
        <w:t> </w:t>
      </w:r>
      <w:r>
        <w:rPr>
          <w:sz w:val="22"/>
        </w:rPr>
        <w:t>perencanaan</w:t>
      </w:r>
      <w:r>
        <w:rPr>
          <w:spacing w:val="40"/>
          <w:sz w:val="22"/>
        </w:rPr>
        <w:t> </w:t>
      </w:r>
      <w:r>
        <w:rPr>
          <w:sz w:val="22"/>
        </w:rPr>
        <w:t>program</w:t>
      </w:r>
      <w:r>
        <w:rPr>
          <w:spacing w:val="40"/>
          <w:sz w:val="22"/>
        </w:rPr>
        <w:t> </w:t>
      </w:r>
      <w:r>
        <w:rPr>
          <w:sz w:val="22"/>
        </w:rPr>
        <w:t>sesuai</w:t>
      </w:r>
      <w:r>
        <w:rPr>
          <w:spacing w:val="40"/>
          <w:sz w:val="22"/>
        </w:rPr>
        <w:t> </w:t>
      </w:r>
      <w:r>
        <w:rPr>
          <w:sz w:val="22"/>
        </w:rPr>
        <w:t>dengan</w:t>
      </w:r>
      <w:r>
        <w:rPr>
          <w:spacing w:val="40"/>
          <w:sz w:val="22"/>
        </w:rPr>
        <w:t> </w:t>
      </w:r>
      <w:r>
        <w:rPr>
          <w:sz w:val="22"/>
        </w:rPr>
        <w:t>rencana</w:t>
      </w:r>
      <w:r>
        <w:rPr>
          <w:spacing w:val="40"/>
          <w:sz w:val="22"/>
        </w:rPr>
        <w:t> </w:t>
      </w:r>
      <w:r>
        <w:rPr>
          <w:sz w:val="22"/>
        </w:rPr>
        <w:t>strategis Pemerintah Daerah;</w:t>
      </w:r>
    </w:p>
    <w:p>
      <w:pPr>
        <w:pStyle w:val="ListParagraph"/>
        <w:numPr>
          <w:ilvl w:val="2"/>
          <w:numId w:val="4"/>
        </w:numPr>
        <w:tabs>
          <w:tab w:pos="1818" w:val="left" w:leader="none"/>
        </w:tabs>
        <w:spacing w:line="265" w:lineRule="exact" w:before="0" w:after="0"/>
        <w:ind w:left="1818" w:right="0" w:hanging="358"/>
        <w:jc w:val="left"/>
        <w:rPr>
          <w:sz w:val="22"/>
        </w:rPr>
      </w:pPr>
      <w:r>
        <w:rPr>
          <w:sz w:val="22"/>
        </w:rPr>
        <w:t>Penyelenggaraan</w:t>
      </w:r>
      <w:r>
        <w:rPr>
          <w:spacing w:val="-8"/>
          <w:sz w:val="22"/>
        </w:rPr>
        <w:t> </w:t>
      </w:r>
      <w:r>
        <w:rPr>
          <w:sz w:val="22"/>
        </w:rPr>
        <w:t>administrasi</w:t>
      </w:r>
      <w:r>
        <w:rPr>
          <w:spacing w:val="-8"/>
          <w:sz w:val="22"/>
        </w:rPr>
        <w:t> </w:t>
      </w:r>
      <w:r>
        <w:rPr>
          <w:sz w:val="22"/>
        </w:rPr>
        <w:t>kesekretariatan</w:t>
      </w:r>
      <w:r>
        <w:rPr>
          <w:spacing w:val="-8"/>
          <w:sz w:val="22"/>
        </w:rPr>
        <w:t> </w:t>
      </w:r>
      <w:r>
        <w:rPr>
          <w:spacing w:val="-4"/>
          <w:sz w:val="22"/>
        </w:rPr>
        <w:t>DPRD;</w:t>
      </w:r>
    </w:p>
    <w:p>
      <w:pPr>
        <w:pStyle w:val="ListParagraph"/>
        <w:numPr>
          <w:ilvl w:val="2"/>
          <w:numId w:val="4"/>
        </w:numPr>
        <w:tabs>
          <w:tab w:pos="1818" w:val="left" w:leader="none"/>
        </w:tabs>
        <w:spacing w:line="240" w:lineRule="auto" w:before="132" w:after="0"/>
        <w:ind w:left="1818" w:right="0" w:hanging="358"/>
        <w:jc w:val="left"/>
        <w:rPr>
          <w:sz w:val="22"/>
        </w:rPr>
      </w:pPr>
      <w:r>
        <w:rPr>
          <w:sz w:val="22"/>
        </w:rPr>
        <w:t>Penyelenggaraan</w:t>
      </w:r>
      <w:r>
        <w:rPr>
          <w:spacing w:val="-7"/>
          <w:sz w:val="22"/>
        </w:rPr>
        <w:t> </w:t>
      </w:r>
      <w:r>
        <w:rPr>
          <w:sz w:val="22"/>
        </w:rPr>
        <w:t>administrasi</w:t>
      </w:r>
      <w:r>
        <w:rPr>
          <w:spacing w:val="-6"/>
          <w:sz w:val="22"/>
        </w:rPr>
        <w:t> </w:t>
      </w:r>
      <w:r>
        <w:rPr>
          <w:sz w:val="22"/>
        </w:rPr>
        <w:t>keuangan</w:t>
      </w:r>
      <w:r>
        <w:rPr>
          <w:spacing w:val="-5"/>
          <w:sz w:val="22"/>
        </w:rPr>
        <w:t> </w:t>
      </w:r>
      <w:r>
        <w:rPr>
          <w:spacing w:val="-2"/>
          <w:sz w:val="22"/>
        </w:rPr>
        <w:t>DPRD;</w:t>
      </w:r>
    </w:p>
    <w:p>
      <w:pPr>
        <w:pStyle w:val="ListParagraph"/>
        <w:numPr>
          <w:ilvl w:val="2"/>
          <w:numId w:val="4"/>
        </w:numPr>
        <w:tabs>
          <w:tab w:pos="1818" w:val="left" w:leader="none"/>
        </w:tabs>
        <w:spacing w:line="240" w:lineRule="auto" w:before="133" w:after="0"/>
        <w:ind w:left="1818" w:right="0" w:hanging="358"/>
        <w:jc w:val="left"/>
        <w:rPr>
          <w:sz w:val="22"/>
        </w:rPr>
      </w:pPr>
      <w:r>
        <w:rPr>
          <w:sz w:val="22"/>
        </w:rPr>
        <w:t>Fasilitasi</w:t>
      </w:r>
      <w:r>
        <w:rPr>
          <w:spacing w:val="-4"/>
          <w:sz w:val="22"/>
        </w:rPr>
        <w:t> </w:t>
      </w:r>
      <w:r>
        <w:rPr>
          <w:sz w:val="22"/>
        </w:rPr>
        <w:t>penyelenggaraan</w:t>
      </w:r>
      <w:r>
        <w:rPr>
          <w:spacing w:val="-2"/>
          <w:sz w:val="22"/>
        </w:rPr>
        <w:t> </w:t>
      </w:r>
      <w:r>
        <w:rPr>
          <w:sz w:val="22"/>
        </w:rPr>
        <w:t>rapat</w:t>
      </w:r>
      <w:r>
        <w:rPr>
          <w:spacing w:val="-1"/>
          <w:sz w:val="22"/>
        </w:rPr>
        <w:t> </w:t>
      </w:r>
      <w:r>
        <w:rPr>
          <w:sz w:val="22"/>
        </w:rPr>
        <w:t>DPRD;</w:t>
      </w:r>
      <w:r>
        <w:rPr>
          <w:spacing w:val="-2"/>
          <w:sz w:val="22"/>
        </w:rPr>
        <w:t> </w:t>
      </w:r>
      <w:r>
        <w:rPr>
          <w:spacing w:val="-5"/>
          <w:sz w:val="22"/>
        </w:rPr>
        <w:t>dan</w:t>
      </w:r>
    </w:p>
    <w:p>
      <w:pPr>
        <w:pStyle w:val="ListParagraph"/>
        <w:numPr>
          <w:ilvl w:val="2"/>
          <w:numId w:val="4"/>
        </w:numPr>
        <w:tabs>
          <w:tab w:pos="1818" w:val="left" w:leader="none"/>
          <w:tab w:pos="1820" w:val="left" w:leader="none"/>
          <w:tab w:pos="8355" w:val="left" w:leader="none"/>
        </w:tabs>
        <w:spacing w:line="360" w:lineRule="auto" w:before="134" w:after="0"/>
        <w:ind w:left="1820" w:right="620" w:hanging="360"/>
        <w:jc w:val="left"/>
        <w:rPr>
          <w:sz w:val="22"/>
        </w:rPr>
      </w:pPr>
      <w:r>
        <w:rPr>
          <w:sz w:val="22"/>
        </w:rPr>
        <w:t>Penyediaan</w:t>
      </w:r>
      <w:r>
        <w:rPr>
          <w:spacing w:val="40"/>
          <w:sz w:val="22"/>
        </w:rPr>
        <w:t> </w:t>
      </w:r>
      <w:r>
        <w:rPr>
          <w:sz w:val="22"/>
        </w:rPr>
        <w:t>dan</w:t>
      </w:r>
      <w:r>
        <w:rPr>
          <w:spacing w:val="40"/>
          <w:sz w:val="22"/>
        </w:rPr>
        <w:t> </w:t>
      </w:r>
      <w:r>
        <w:rPr>
          <w:sz w:val="22"/>
        </w:rPr>
        <w:t>pengoordinasian</w:t>
      </w:r>
      <w:r>
        <w:rPr>
          <w:spacing w:val="40"/>
          <w:sz w:val="22"/>
        </w:rPr>
        <w:t> </w:t>
      </w:r>
      <w:r>
        <w:rPr>
          <w:sz w:val="22"/>
        </w:rPr>
        <w:t>tenaga</w:t>
      </w:r>
      <w:r>
        <w:rPr>
          <w:spacing w:val="40"/>
          <w:sz w:val="22"/>
        </w:rPr>
        <w:t> </w:t>
      </w:r>
      <w:r>
        <w:rPr>
          <w:sz w:val="22"/>
        </w:rPr>
        <w:t>ahli</w:t>
      </w:r>
      <w:r>
        <w:rPr>
          <w:spacing w:val="40"/>
          <w:sz w:val="22"/>
        </w:rPr>
        <w:t> </w:t>
      </w:r>
      <w:r>
        <w:rPr>
          <w:sz w:val="22"/>
        </w:rPr>
        <w:t>yang</w:t>
      </w:r>
      <w:r>
        <w:rPr>
          <w:spacing w:val="40"/>
          <w:sz w:val="22"/>
        </w:rPr>
        <w:t> </w:t>
      </w:r>
      <w:r>
        <w:rPr>
          <w:sz w:val="22"/>
        </w:rPr>
        <w:t>diperlukan</w:t>
        <w:tab/>
      </w:r>
      <w:r>
        <w:rPr>
          <w:spacing w:val="-4"/>
          <w:sz w:val="22"/>
        </w:rPr>
        <w:t>oleh </w:t>
      </w:r>
      <w:r>
        <w:rPr>
          <w:spacing w:val="-2"/>
          <w:sz w:val="22"/>
        </w:rPr>
        <w:t>DPRD.</w:t>
      </w:r>
    </w:p>
    <w:p>
      <w:pPr>
        <w:pStyle w:val="ListParagraph"/>
        <w:numPr>
          <w:ilvl w:val="0"/>
          <w:numId w:val="4"/>
        </w:numPr>
        <w:tabs>
          <w:tab w:pos="1177" w:val="left" w:leader="none"/>
        </w:tabs>
        <w:spacing w:line="240" w:lineRule="auto" w:before="119" w:after="0"/>
        <w:ind w:left="1177" w:right="0" w:hanging="349"/>
        <w:jc w:val="both"/>
        <w:rPr>
          <w:sz w:val="22"/>
        </w:rPr>
      </w:pPr>
      <w:r>
        <w:rPr>
          <w:sz w:val="22"/>
        </w:rPr>
        <w:t>Kepala</w:t>
      </w:r>
      <w:r>
        <w:rPr>
          <w:spacing w:val="-2"/>
          <w:sz w:val="22"/>
        </w:rPr>
        <w:t> </w:t>
      </w:r>
      <w:r>
        <w:rPr>
          <w:sz w:val="22"/>
        </w:rPr>
        <w:t>Bagian</w:t>
      </w:r>
      <w:r>
        <w:rPr>
          <w:spacing w:val="-2"/>
          <w:sz w:val="22"/>
        </w:rPr>
        <w:t> </w:t>
      </w:r>
      <w:r>
        <w:rPr>
          <w:sz w:val="22"/>
        </w:rPr>
        <w:t>Umum</w:t>
      </w:r>
      <w:r>
        <w:rPr>
          <w:spacing w:val="-3"/>
          <w:sz w:val="22"/>
        </w:rPr>
        <w:t> </w:t>
      </w:r>
      <w:r>
        <w:rPr>
          <w:sz w:val="22"/>
        </w:rPr>
        <w:t>dan</w:t>
      </w:r>
      <w:r>
        <w:rPr>
          <w:spacing w:val="-2"/>
          <w:sz w:val="22"/>
        </w:rPr>
        <w:t> Keuangan</w:t>
      </w:r>
    </w:p>
    <w:p>
      <w:pPr>
        <w:pStyle w:val="ListParagraph"/>
        <w:numPr>
          <w:ilvl w:val="1"/>
          <w:numId w:val="4"/>
        </w:numPr>
        <w:tabs>
          <w:tab w:pos="1526" w:val="left" w:leader="none"/>
          <w:tab w:pos="1528" w:val="left" w:leader="none"/>
        </w:tabs>
        <w:spacing w:line="360" w:lineRule="auto" w:before="133" w:after="0"/>
        <w:ind w:left="1528" w:right="618" w:hanging="322"/>
        <w:jc w:val="both"/>
        <w:rPr>
          <w:sz w:val="22"/>
        </w:rPr>
      </w:pPr>
      <w:r>
        <w:rPr>
          <w:sz w:val="22"/>
        </w:rPr>
        <w:t>Bagian</w:t>
      </w:r>
      <w:r>
        <w:rPr>
          <w:spacing w:val="-18"/>
          <w:sz w:val="22"/>
        </w:rPr>
        <w:t> </w:t>
      </w:r>
      <w:r>
        <w:rPr>
          <w:sz w:val="22"/>
        </w:rPr>
        <w:t>Umum</w:t>
      </w:r>
      <w:r>
        <w:rPr>
          <w:spacing w:val="-17"/>
          <w:sz w:val="22"/>
        </w:rPr>
        <w:t> </w:t>
      </w:r>
      <w:r>
        <w:rPr>
          <w:sz w:val="22"/>
        </w:rPr>
        <w:t>dan</w:t>
      </w:r>
      <w:r>
        <w:rPr>
          <w:spacing w:val="-17"/>
          <w:sz w:val="22"/>
        </w:rPr>
        <w:t> </w:t>
      </w:r>
      <w:r>
        <w:rPr>
          <w:sz w:val="22"/>
        </w:rPr>
        <w:t>Keuangan</w:t>
      </w:r>
      <w:r>
        <w:rPr>
          <w:spacing w:val="-17"/>
          <w:sz w:val="22"/>
        </w:rPr>
        <w:t> </w:t>
      </w:r>
      <w:r>
        <w:rPr>
          <w:sz w:val="22"/>
        </w:rPr>
        <w:t>mempunyai</w:t>
      </w:r>
      <w:r>
        <w:rPr>
          <w:spacing w:val="-17"/>
          <w:sz w:val="22"/>
        </w:rPr>
        <w:t> </w:t>
      </w:r>
      <w:r>
        <w:rPr>
          <w:sz w:val="22"/>
        </w:rPr>
        <w:t>tugas</w:t>
      </w:r>
      <w:r>
        <w:rPr>
          <w:spacing w:val="-18"/>
          <w:sz w:val="22"/>
        </w:rPr>
        <w:t> </w:t>
      </w:r>
      <w:r>
        <w:rPr>
          <w:sz w:val="22"/>
        </w:rPr>
        <w:t>merencanakan</w:t>
      </w:r>
      <w:r>
        <w:rPr>
          <w:spacing w:val="-17"/>
          <w:sz w:val="22"/>
        </w:rPr>
        <w:t> </w:t>
      </w:r>
      <w:r>
        <w:rPr>
          <w:sz w:val="22"/>
        </w:rPr>
        <w:t>operasional, memberi petunjuk, menyelia dan mengatur, serta mengevaluasi dan melaporkan penyelenggaraan kesekretariatan di lingkungan Sekretariat </w:t>
      </w:r>
      <w:r>
        <w:rPr>
          <w:spacing w:val="-2"/>
          <w:sz w:val="22"/>
        </w:rPr>
        <w:t>DPRD.</w:t>
      </w:r>
    </w:p>
    <w:p>
      <w:pPr>
        <w:pStyle w:val="ListParagraph"/>
        <w:numPr>
          <w:ilvl w:val="1"/>
          <w:numId w:val="4"/>
        </w:numPr>
        <w:tabs>
          <w:tab w:pos="1527" w:val="left" w:leader="none"/>
        </w:tabs>
        <w:spacing w:line="240" w:lineRule="auto" w:before="1" w:after="0"/>
        <w:ind w:left="1527" w:right="0" w:hanging="307"/>
        <w:jc w:val="both"/>
        <w:rPr>
          <w:sz w:val="22"/>
        </w:rPr>
      </w:pPr>
      <w:r>
        <w:rPr>
          <w:spacing w:val="-2"/>
          <w:sz w:val="22"/>
        </w:rPr>
        <w:t>Fungsi:</w:t>
      </w:r>
    </w:p>
    <w:p>
      <w:pPr>
        <w:pStyle w:val="ListParagraph"/>
        <w:numPr>
          <w:ilvl w:val="2"/>
          <w:numId w:val="4"/>
        </w:numPr>
        <w:tabs>
          <w:tab w:pos="1834" w:val="left" w:leader="none"/>
          <w:tab w:pos="1836" w:val="left" w:leader="none"/>
        </w:tabs>
        <w:spacing w:line="360" w:lineRule="auto" w:before="132" w:after="0"/>
        <w:ind w:left="1836" w:right="619" w:hanging="360"/>
        <w:jc w:val="both"/>
        <w:rPr>
          <w:sz w:val="22"/>
        </w:rPr>
      </w:pPr>
      <w:r>
        <w:rPr>
          <w:sz w:val="22"/>
        </w:rPr>
        <w:t>Pemberian petunjuk penyusunan rencana strategis Sekretariat DPRD berdasarkan rencana pembangunan jangka menengah Daerah sebagai pedoman penyusunan rencana kerja;</w:t>
      </w:r>
    </w:p>
    <w:p>
      <w:pPr>
        <w:pStyle w:val="ListParagraph"/>
        <w:spacing w:after="0" w:line="360" w:lineRule="auto"/>
        <w:jc w:val="both"/>
        <w:rPr>
          <w:sz w:val="22"/>
        </w:rPr>
        <w:sectPr>
          <w:pgSz w:w="11910" w:h="16840"/>
          <w:pgMar w:header="0" w:footer="1825" w:top="1600" w:bottom="2920" w:left="1440" w:right="1080"/>
        </w:sectPr>
      </w:pPr>
    </w:p>
    <w:p>
      <w:pPr>
        <w:pStyle w:val="ListParagraph"/>
        <w:numPr>
          <w:ilvl w:val="2"/>
          <w:numId w:val="4"/>
        </w:numPr>
        <w:tabs>
          <w:tab w:pos="1834" w:val="left" w:leader="none"/>
          <w:tab w:pos="1836" w:val="left" w:leader="none"/>
        </w:tabs>
        <w:spacing w:line="360" w:lineRule="auto" w:before="84" w:after="0"/>
        <w:ind w:left="1836" w:right="615" w:hanging="360"/>
        <w:jc w:val="both"/>
        <w:rPr>
          <w:sz w:val="22"/>
        </w:rPr>
      </w:pPr>
      <w:r>
        <w:rPr>
          <w:sz w:val="22"/>
        </w:rPr>
        <w:t>Pemberian</w:t>
      </w:r>
      <w:r>
        <w:rPr>
          <w:spacing w:val="-5"/>
          <w:sz w:val="22"/>
        </w:rPr>
        <w:t> </w:t>
      </w:r>
      <w:r>
        <w:rPr>
          <w:sz w:val="22"/>
        </w:rPr>
        <w:t>petunjuk</w:t>
      </w:r>
      <w:r>
        <w:rPr>
          <w:spacing w:val="-3"/>
          <w:sz w:val="22"/>
        </w:rPr>
        <w:t> </w:t>
      </w:r>
      <w:r>
        <w:rPr>
          <w:sz w:val="22"/>
        </w:rPr>
        <w:t>penyusunan</w:t>
      </w:r>
      <w:r>
        <w:rPr>
          <w:spacing w:val="-4"/>
          <w:sz w:val="22"/>
        </w:rPr>
        <w:t> </w:t>
      </w:r>
      <w:r>
        <w:rPr>
          <w:sz w:val="22"/>
        </w:rPr>
        <w:t>rencana</w:t>
      </w:r>
      <w:r>
        <w:rPr>
          <w:spacing w:val="-4"/>
          <w:sz w:val="22"/>
        </w:rPr>
        <w:t> </w:t>
      </w:r>
      <w:r>
        <w:rPr>
          <w:sz w:val="22"/>
        </w:rPr>
        <w:t>kerja,</w:t>
      </w:r>
      <w:r>
        <w:rPr>
          <w:spacing w:val="-4"/>
          <w:sz w:val="22"/>
        </w:rPr>
        <w:t> </w:t>
      </w:r>
      <w:r>
        <w:rPr>
          <w:sz w:val="22"/>
        </w:rPr>
        <w:t>program,</w:t>
      </w:r>
      <w:r>
        <w:rPr>
          <w:spacing w:val="-5"/>
          <w:sz w:val="22"/>
        </w:rPr>
        <w:t> </w:t>
      </w:r>
      <w:r>
        <w:rPr>
          <w:sz w:val="22"/>
        </w:rPr>
        <w:t>kegiatan</w:t>
      </w:r>
      <w:r>
        <w:rPr>
          <w:spacing w:val="-4"/>
          <w:sz w:val="22"/>
        </w:rPr>
        <w:t> </w:t>
      </w:r>
      <w:r>
        <w:rPr>
          <w:sz w:val="22"/>
        </w:rPr>
        <w:t>dan anggaran Sekretariat DPRD berdasarkan rencana strategis Sekretariat DPRD sebagai pedoman penyusunan kegiatan dan anggaran;</w:t>
      </w:r>
    </w:p>
    <w:p>
      <w:pPr>
        <w:pStyle w:val="ListParagraph"/>
        <w:numPr>
          <w:ilvl w:val="2"/>
          <w:numId w:val="4"/>
        </w:numPr>
        <w:tabs>
          <w:tab w:pos="1834" w:val="left" w:leader="none"/>
          <w:tab w:pos="1836" w:val="left" w:leader="none"/>
        </w:tabs>
        <w:spacing w:line="360" w:lineRule="auto" w:before="0" w:after="0"/>
        <w:ind w:left="1836" w:right="619" w:hanging="360"/>
        <w:jc w:val="both"/>
        <w:rPr>
          <w:sz w:val="22"/>
        </w:rPr>
      </w:pPr>
      <w:r>
        <w:rPr>
          <w:sz w:val="22"/>
        </w:rPr>
        <w:t>Perumusan perjanjian kinerja Sekretariat DPRD sesuai dengan ketentuan yang berlaku;</w:t>
      </w:r>
    </w:p>
    <w:p>
      <w:pPr>
        <w:pStyle w:val="ListParagraph"/>
        <w:numPr>
          <w:ilvl w:val="2"/>
          <w:numId w:val="4"/>
        </w:numPr>
        <w:tabs>
          <w:tab w:pos="1834" w:val="left" w:leader="none"/>
          <w:tab w:pos="1836" w:val="left" w:leader="none"/>
        </w:tabs>
        <w:spacing w:line="360" w:lineRule="auto" w:before="0" w:after="0"/>
        <w:ind w:left="1836" w:right="622" w:hanging="360"/>
        <w:jc w:val="both"/>
        <w:rPr>
          <w:sz w:val="22"/>
        </w:rPr>
      </w:pPr>
      <w:r>
        <w:rPr>
          <w:sz w:val="22"/>
        </w:rPr>
        <w:t>Pemberian petunjuk penyusunan kegiatan dan anggaran Sekretariat DPRD sesuai dengan rencana kerja yang telah ditetapkan;</w:t>
      </w:r>
    </w:p>
    <w:p>
      <w:pPr>
        <w:pStyle w:val="ListParagraph"/>
        <w:numPr>
          <w:ilvl w:val="2"/>
          <w:numId w:val="4"/>
        </w:numPr>
        <w:tabs>
          <w:tab w:pos="1834" w:val="left" w:leader="none"/>
          <w:tab w:pos="1836" w:val="left" w:leader="none"/>
        </w:tabs>
        <w:spacing w:line="360" w:lineRule="auto" w:before="0" w:after="0"/>
        <w:ind w:left="1836" w:right="619" w:hanging="360"/>
        <w:jc w:val="both"/>
        <w:rPr>
          <w:sz w:val="22"/>
        </w:rPr>
      </w:pPr>
      <w:r>
        <w:rPr>
          <w:sz w:val="22"/>
        </w:rPr>
        <w:t>Pengoordinasian penyusunan dan mensosialisasikan standar operasional prosedur dan standar pelayanan di lingkungan Sekretariat </w:t>
      </w:r>
      <w:r>
        <w:rPr>
          <w:spacing w:val="-2"/>
          <w:sz w:val="22"/>
        </w:rPr>
        <w:t>DPRD;</w:t>
      </w:r>
    </w:p>
    <w:p>
      <w:pPr>
        <w:pStyle w:val="ListParagraph"/>
        <w:numPr>
          <w:ilvl w:val="2"/>
          <w:numId w:val="4"/>
        </w:numPr>
        <w:tabs>
          <w:tab w:pos="1834" w:val="left" w:leader="none"/>
          <w:tab w:pos="1836" w:val="left" w:leader="none"/>
        </w:tabs>
        <w:spacing w:line="360" w:lineRule="auto" w:before="0" w:after="0"/>
        <w:ind w:left="1836" w:right="622" w:hanging="360"/>
        <w:jc w:val="both"/>
        <w:rPr>
          <w:sz w:val="22"/>
        </w:rPr>
      </w:pPr>
      <w:r>
        <w:rPr>
          <w:sz w:val="22"/>
        </w:rPr>
        <w:t>Pelaksanaan perencanaan, penganggaran, dan evaluasi kinerja Sekretariat DPRD;</w:t>
      </w:r>
    </w:p>
    <w:p>
      <w:pPr>
        <w:pStyle w:val="ListParagraph"/>
        <w:numPr>
          <w:ilvl w:val="2"/>
          <w:numId w:val="4"/>
        </w:numPr>
        <w:tabs>
          <w:tab w:pos="1834" w:val="left" w:leader="none"/>
        </w:tabs>
        <w:spacing w:line="265" w:lineRule="exact" w:before="0" w:after="0"/>
        <w:ind w:left="1834" w:right="0" w:hanging="358"/>
        <w:jc w:val="left"/>
        <w:rPr>
          <w:sz w:val="22"/>
        </w:rPr>
      </w:pPr>
      <w:r>
        <w:rPr>
          <w:sz w:val="22"/>
        </w:rPr>
        <w:t>pelaksanaan</w:t>
      </w:r>
      <w:r>
        <w:rPr>
          <w:spacing w:val="-6"/>
          <w:sz w:val="22"/>
        </w:rPr>
        <w:t> </w:t>
      </w:r>
      <w:r>
        <w:rPr>
          <w:sz w:val="22"/>
        </w:rPr>
        <w:t>administrasi</w:t>
      </w:r>
      <w:r>
        <w:rPr>
          <w:spacing w:val="-3"/>
          <w:sz w:val="22"/>
        </w:rPr>
        <w:t> </w:t>
      </w:r>
      <w:r>
        <w:rPr>
          <w:sz w:val="22"/>
        </w:rPr>
        <w:t>keuangan</w:t>
      </w:r>
      <w:r>
        <w:rPr>
          <w:spacing w:val="-5"/>
          <w:sz w:val="22"/>
        </w:rPr>
        <w:t> </w:t>
      </w:r>
      <w:r>
        <w:rPr>
          <w:sz w:val="22"/>
        </w:rPr>
        <w:t>Sekretariat</w:t>
      </w:r>
      <w:r>
        <w:rPr>
          <w:spacing w:val="-3"/>
          <w:sz w:val="22"/>
        </w:rPr>
        <w:t> </w:t>
      </w:r>
      <w:r>
        <w:rPr>
          <w:spacing w:val="-2"/>
          <w:sz w:val="22"/>
        </w:rPr>
        <w:t>DPRD;</w:t>
      </w:r>
    </w:p>
    <w:p>
      <w:pPr>
        <w:pStyle w:val="ListParagraph"/>
        <w:numPr>
          <w:ilvl w:val="2"/>
          <w:numId w:val="4"/>
        </w:numPr>
        <w:tabs>
          <w:tab w:pos="1834" w:val="left" w:leader="none"/>
        </w:tabs>
        <w:spacing w:line="240" w:lineRule="auto" w:before="133" w:after="0"/>
        <w:ind w:left="1834" w:right="0" w:hanging="358"/>
        <w:jc w:val="left"/>
        <w:rPr>
          <w:sz w:val="22"/>
        </w:rPr>
      </w:pPr>
      <w:r>
        <w:rPr>
          <w:sz w:val="22"/>
        </w:rPr>
        <w:t>pelaksanaan</w:t>
      </w:r>
      <w:r>
        <w:rPr>
          <w:spacing w:val="-7"/>
          <w:sz w:val="22"/>
        </w:rPr>
        <w:t> </w:t>
      </w:r>
      <w:r>
        <w:rPr>
          <w:sz w:val="22"/>
        </w:rPr>
        <w:t>administrasi</w:t>
      </w:r>
      <w:r>
        <w:rPr>
          <w:spacing w:val="-4"/>
          <w:sz w:val="22"/>
        </w:rPr>
        <w:t> </w:t>
      </w:r>
      <w:r>
        <w:rPr>
          <w:sz w:val="22"/>
        </w:rPr>
        <w:t>barang</w:t>
      </w:r>
      <w:r>
        <w:rPr>
          <w:spacing w:val="-4"/>
          <w:sz w:val="22"/>
        </w:rPr>
        <w:t> </w:t>
      </w:r>
      <w:r>
        <w:rPr>
          <w:sz w:val="22"/>
        </w:rPr>
        <w:t>milik</w:t>
      </w:r>
      <w:r>
        <w:rPr>
          <w:spacing w:val="-3"/>
          <w:sz w:val="22"/>
        </w:rPr>
        <w:t> </w:t>
      </w:r>
      <w:r>
        <w:rPr>
          <w:sz w:val="22"/>
        </w:rPr>
        <w:t>Daerah</w:t>
      </w:r>
      <w:r>
        <w:rPr>
          <w:spacing w:val="-4"/>
          <w:sz w:val="22"/>
        </w:rPr>
        <w:t> </w:t>
      </w:r>
      <w:r>
        <w:rPr>
          <w:sz w:val="22"/>
        </w:rPr>
        <w:t>pada</w:t>
      </w:r>
      <w:r>
        <w:rPr>
          <w:spacing w:val="-4"/>
          <w:sz w:val="22"/>
        </w:rPr>
        <w:t> </w:t>
      </w:r>
      <w:r>
        <w:rPr>
          <w:sz w:val="22"/>
        </w:rPr>
        <w:t>Sekretariat</w:t>
      </w:r>
      <w:r>
        <w:rPr>
          <w:spacing w:val="-2"/>
          <w:sz w:val="22"/>
        </w:rPr>
        <w:t> DPRD;</w:t>
      </w:r>
    </w:p>
    <w:p>
      <w:pPr>
        <w:pStyle w:val="ListParagraph"/>
        <w:numPr>
          <w:ilvl w:val="2"/>
          <w:numId w:val="4"/>
        </w:numPr>
        <w:tabs>
          <w:tab w:pos="1834" w:val="left" w:leader="none"/>
        </w:tabs>
        <w:spacing w:line="240" w:lineRule="auto" w:before="133" w:after="0"/>
        <w:ind w:left="1834" w:right="0" w:hanging="358"/>
        <w:jc w:val="left"/>
        <w:rPr>
          <w:sz w:val="22"/>
        </w:rPr>
      </w:pPr>
      <w:r>
        <w:rPr>
          <w:sz w:val="22"/>
        </w:rPr>
        <w:t>pelaksanaan</w:t>
      </w:r>
      <w:r>
        <w:rPr>
          <w:spacing w:val="-7"/>
          <w:sz w:val="22"/>
        </w:rPr>
        <w:t> </w:t>
      </w:r>
      <w:r>
        <w:rPr>
          <w:sz w:val="22"/>
        </w:rPr>
        <w:t>administrasi</w:t>
      </w:r>
      <w:r>
        <w:rPr>
          <w:spacing w:val="-5"/>
          <w:sz w:val="22"/>
        </w:rPr>
        <w:t> </w:t>
      </w:r>
      <w:r>
        <w:rPr>
          <w:sz w:val="22"/>
        </w:rPr>
        <w:t>kepegawaian</w:t>
      </w:r>
      <w:r>
        <w:rPr>
          <w:spacing w:val="-6"/>
          <w:sz w:val="22"/>
        </w:rPr>
        <w:t> </w:t>
      </w:r>
      <w:r>
        <w:rPr>
          <w:sz w:val="22"/>
        </w:rPr>
        <w:t>Sekretariat</w:t>
      </w:r>
      <w:r>
        <w:rPr>
          <w:spacing w:val="-4"/>
          <w:sz w:val="22"/>
        </w:rPr>
        <w:t> </w:t>
      </w:r>
      <w:r>
        <w:rPr>
          <w:spacing w:val="-2"/>
          <w:sz w:val="22"/>
        </w:rPr>
        <w:t>DPRD;</w:t>
      </w:r>
    </w:p>
    <w:p>
      <w:pPr>
        <w:pStyle w:val="ListParagraph"/>
        <w:numPr>
          <w:ilvl w:val="2"/>
          <w:numId w:val="4"/>
        </w:numPr>
        <w:tabs>
          <w:tab w:pos="1834" w:val="left" w:leader="none"/>
        </w:tabs>
        <w:spacing w:line="240" w:lineRule="auto" w:before="133" w:after="0"/>
        <w:ind w:left="1834" w:right="0" w:hanging="358"/>
        <w:jc w:val="left"/>
        <w:rPr>
          <w:sz w:val="22"/>
        </w:rPr>
      </w:pPr>
      <w:r>
        <w:rPr>
          <w:sz w:val="22"/>
        </w:rPr>
        <w:t>pelaksanaan</w:t>
      </w:r>
      <w:r>
        <w:rPr>
          <w:spacing w:val="-9"/>
          <w:sz w:val="22"/>
        </w:rPr>
        <w:t> </w:t>
      </w:r>
      <w:r>
        <w:rPr>
          <w:sz w:val="22"/>
        </w:rPr>
        <w:t>administrasi</w:t>
      </w:r>
      <w:r>
        <w:rPr>
          <w:spacing w:val="-5"/>
          <w:sz w:val="22"/>
        </w:rPr>
        <w:t> </w:t>
      </w:r>
      <w:r>
        <w:rPr>
          <w:sz w:val="22"/>
        </w:rPr>
        <w:t>umum</w:t>
      </w:r>
      <w:r>
        <w:rPr>
          <w:spacing w:val="-5"/>
          <w:sz w:val="22"/>
        </w:rPr>
        <w:t> </w:t>
      </w:r>
      <w:r>
        <w:rPr>
          <w:sz w:val="22"/>
        </w:rPr>
        <w:t>Sekretariat</w:t>
      </w:r>
      <w:r>
        <w:rPr>
          <w:spacing w:val="-4"/>
          <w:sz w:val="22"/>
        </w:rPr>
        <w:t> </w:t>
      </w:r>
      <w:r>
        <w:rPr>
          <w:spacing w:val="-2"/>
          <w:sz w:val="22"/>
        </w:rPr>
        <w:t>DPRD;</w:t>
      </w:r>
    </w:p>
    <w:p>
      <w:pPr>
        <w:pStyle w:val="ListParagraph"/>
        <w:numPr>
          <w:ilvl w:val="2"/>
          <w:numId w:val="4"/>
        </w:numPr>
        <w:tabs>
          <w:tab w:pos="1834" w:val="left" w:leader="none"/>
        </w:tabs>
        <w:spacing w:line="240" w:lineRule="auto" w:before="132" w:after="0"/>
        <w:ind w:left="1834" w:right="0" w:hanging="358"/>
        <w:jc w:val="left"/>
        <w:rPr>
          <w:sz w:val="22"/>
        </w:rPr>
      </w:pPr>
      <w:r>
        <w:rPr>
          <w:sz w:val="22"/>
        </w:rPr>
        <w:t>pengadaan</w:t>
      </w:r>
      <w:r>
        <w:rPr>
          <w:spacing w:val="-7"/>
          <w:sz w:val="22"/>
        </w:rPr>
        <w:t> </w:t>
      </w:r>
      <w:r>
        <w:rPr>
          <w:sz w:val="22"/>
        </w:rPr>
        <w:t>barang</w:t>
      </w:r>
      <w:r>
        <w:rPr>
          <w:spacing w:val="-5"/>
          <w:sz w:val="22"/>
        </w:rPr>
        <w:t> </w:t>
      </w:r>
      <w:r>
        <w:rPr>
          <w:sz w:val="22"/>
        </w:rPr>
        <w:t>milik</w:t>
      </w:r>
      <w:r>
        <w:rPr>
          <w:spacing w:val="-4"/>
          <w:sz w:val="22"/>
        </w:rPr>
        <w:t> </w:t>
      </w:r>
      <w:r>
        <w:rPr>
          <w:sz w:val="22"/>
        </w:rPr>
        <w:t>Daerah</w:t>
      </w:r>
      <w:r>
        <w:rPr>
          <w:spacing w:val="-5"/>
          <w:sz w:val="22"/>
        </w:rPr>
        <w:t> </w:t>
      </w:r>
      <w:r>
        <w:rPr>
          <w:sz w:val="22"/>
        </w:rPr>
        <w:t>penunjang</w:t>
      </w:r>
      <w:r>
        <w:rPr>
          <w:spacing w:val="-4"/>
          <w:sz w:val="22"/>
        </w:rPr>
        <w:t> </w:t>
      </w:r>
      <w:r>
        <w:rPr>
          <w:sz w:val="22"/>
        </w:rPr>
        <w:t>urusan</w:t>
      </w:r>
      <w:r>
        <w:rPr>
          <w:spacing w:val="-4"/>
          <w:sz w:val="22"/>
        </w:rPr>
        <w:t> </w:t>
      </w:r>
      <w:r>
        <w:rPr>
          <w:sz w:val="22"/>
        </w:rPr>
        <w:t>Pemerintah</w:t>
      </w:r>
      <w:r>
        <w:rPr>
          <w:spacing w:val="-4"/>
          <w:sz w:val="22"/>
        </w:rPr>
        <w:t> </w:t>
      </w:r>
      <w:r>
        <w:rPr>
          <w:spacing w:val="-2"/>
          <w:sz w:val="22"/>
        </w:rPr>
        <w:t>Daerah;</w:t>
      </w:r>
    </w:p>
    <w:p>
      <w:pPr>
        <w:pStyle w:val="ListParagraph"/>
        <w:numPr>
          <w:ilvl w:val="2"/>
          <w:numId w:val="4"/>
        </w:numPr>
        <w:tabs>
          <w:tab w:pos="1834" w:val="left" w:leader="none"/>
        </w:tabs>
        <w:spacing w:line="240" w:lineRule="auto" w:before="133" w:after="0"/>
        <w:ind w:left="1834" w:right="0" w:hanging="358"/>
        <w:jc w:val="left"/>
        <w:rPr>
          <w:sz w:val="22"/>
        </w:rPr>
      </w:pPr>
      <w:r>
        <w:rPr>
          <w:sz w:val="22"/>
        </w:rPr>
        <w:t>penyediaan</w:t>
      </w:r>
      <w:r>
        <w:rPr>
          <w:spacing w:val="-4"/>
          <w:sz w:val="22"/>
        </w:rPr>
        <w:t> </w:t>
      </w:r>
      <w:r>
        <w:rPr>
          <w:sz w:val="22"/>
        </w:rPr>
        <w:t>jasa</w:t>
      </w:r>
      <w:r>
        <w:rPr>
          <w:spacing w:val="-3"/>
          <w:sz w:val="22"/>
        </w:rPr>
        <w:t> </w:t>
      </w:r>
      <w:r>
        <w:rPr>
          <w:sz w:val="22"/>
        </w:rPr>
        <w:t>penunjang</w:t>
      </w:r>
      <w:r>
        <w:rPr>
          <w:spacing w:val="-3"/>
          <w:sz w:val="22"/>
        </w:rPr>
        <w:t> </w:t>
      </w:r>
      <w:r>
        <w:rPr>
          <w:sz w:val="22"/>
        </w:rPr>
        <w:t>urusan</w:t>
      </w:r>
      <w:r>
        <w:rPr>
          <w:spacing w:val="-2"/>
          <w:sz w:val="22"/>
        </w:rPr>
        <w:t> </w:t>
      </w:r>
      <w:r>
        <w:rPr>
          <w:sz w:val="22"/>
        </w:rPr>
        <w:t>pemerintahan</w:t>
      </w:r>
      <w:r>
        <w:rPr>
          <w:spacing w:val="-3"/>
          <w:sz w:val="22"/>
        </w:rPr>
        <w:t> </w:t>
      </w:r>
      <w:r>
        <w:rPr>
          <w:spacing w:val="-2"/>
          <w:sz w:val="22"/>
        </w:rPr>
        <w:t>Daerah;</w:t>
      </w:r>
    </w:p>
    <w:p>
      <w:pPr>
        <w:pStyle w:val="ListParagraph"/>
        <w:numPr>
          <w:ilvl w:val="2"/>
          <w:numId w:val="4"/>
        </w:numPr>
        <w:tabs>
          <w:tab w:pos="1834" w:val="left" w:leader="none"/>
          <w:tab w:pos="1836" w:val="left" w:leader="none"/>
        </w:tabs>
        <w:spacing w:line="362" w:lineRule="auto" w:before="132" w:after="0"/>
        <w:ind w:left="1836" w:right="620" w:hanging="360"/>
        <w:jc w:val="left"/>
        <w:rPr>
          <w:sz w:val="22"/>
        </w:rPr>
      </w:pPr>
      <w:r>
        <w:rPr>
          <w:sz w:val="22"/>
        </w:rPr>
        <w:t>pemeliharaan</w:t>
      </w:r>
      <w:r>
        <w:rPr>
          <w:spacing w:val="40"/>
          <w:sz w:val="22"/>
        </w:rPr>
        <w:t> </w:t>
      </w:r>
      <w:r>
        <w:rPr>
          <w:sz w:val="22"/>
        </w:rPr>
        <w:t>barang</w:t>
      </w:r>
      <w:r>
        <w:rPr>
          <w:spacing w:val="40"/>
          <w:sz w:val="22"/>
        </w:rPr>
        <w:t> </w:t>
      </w:r>
      <w:r>
        <w:rPr>
          <w:sz w:val="22"/>
        </w:rPr>
        <w:t>milik</w:t>
      </w:r>
      <w:r>
        <w:rPr>
          <w:spacing w:val="40"/>
          <w:sz w:val="22"/>
        </w:rPr>
        <w:t> </w:t>
      </w:r>
      <w:r>
        <w:rPr>
          <w:sz w:val="22"/>
        </w:rPr>
        <w:t>Daerah</w:t>
      </w:r>
      <w:r>
        <w:rPr>
          <w:spacing w:val="40"/>
          <w:sz w:val="22"/>
        </w:rPr>
        <w:t> </w:t>
      </w:r>
      <w:r>
        <w:rPr>
          <w:sz w:val="22"/>
        </w:rPr>
        <w:t>penunjang</w:t>
      </w:r>
      <w:r>
        <w:rPr>
          <w:spacing w:val="40"/>
          <w:sz w:val="22"/>
        </w:rPr>
        <w:t> </w:t>
      </w:r>
      <w:r>
        <w:rPr>
          <w:sz w:val="22"/>
        </w:rPr>
        <w:t>urusan</w:t>
      </w:r>
      <w:r>
        <w:rPr>
          <w:spacing w:val="40"/>
          <w:sz w:val="22"/>
        </w:rPr>
        <w:t> </w:t>
      </w:r>
      <w:r>
        <w:rPr>
          <w:sz w:val="22"/>
        </w:rPr>
        <w:t>pemerintahan </w:t>
      </w:r>
      <w:r>
        <w:rPr>
          <w:spacing w:val="-2"/>
          <w:sz w:val="22"/>
        </w:rPr>
        <w:t>Daerah;</w:t>
      </w:r>
    </w:p>
    <w:p>
      <w:pPr>
        <w:pStyle w:val="ListParagraph"/>
        <w:numPr>
          <w:ilvl w:val="2"/>
          <w:numId w:val="4"/>
        </w:numPr>
        <w:tabs>
          <w:tab w:pos="1834" w:val="left" w:leader="none"/>
          <w:tab w:pos="1836" w:val="left" w:leader="none"/>
        </w:tabs>
        <w:spacing w:line="360" w:lineRule="auto" w:before="0" w:after="0"/>
        <w:ind w:left="1836" w:right="618" w:hanging="360"/>
        <w:jc w:val="left"/>
        <w:rPr>
          <w:sz w:val="22"/>
        </w:rPr>
      </w:pPr>
      <w:r>
        <w:rPr>
          <w:sz w:val="22"/>
        </w:rPr>
        <w:t>pelaksanaan</w:t>
      </w:r>
      <w:r>
        <w:rPr>
          <w:spacing w:val="38"/>
          <w:sz w:val="22"/>
        </w:rPr>
        <w:t> </w:t>
      </w:r>
      <w:r>
        <w:rPr>
          <w:sz w:val="22"/>
        </w:rPr>
        <w:t>penyiapan</w:t>
      </w:r>
      <w:r>
        <w:rPr>
          <w:spacing w:val="38"/>
          <w:sz w:val="22"/>
        </w:rPr>
        <w:t> </w:t>
      </w:r>
      <w:r>
        <w:rPr>
          <w:sz w:val="22"/>
        </w:rPr>
        <w:t>bahan</w:t>
      </w:r>
      <w:r>
        <w:rPr>
          <w:spacing w:val="39"/>
          <w:sz w:val="22"/>
        </w:rPr>
        <w:t> </w:t>
      </w:r>
      <w:r>
        <w:rPr>
          <w:sz w:val="22"/>
        </w:rPr>
        <w:t>penyusunan</w:t>
      </w:r>
      <w:r>
        <w:rPr>
          <w:spacing w:val="39"/>
          <w:sz w:val="22"/>
        </w:rPr>
        <w:t> </w:t>
      </w:r>
      <w:r>
        <w:rPr>
          <w:sz w:val="22"/>
        </w:rPr>
        <w:t>laporan</w:t>
      </w:r>
      <w:r>
        <w:rPr>
          <w:spacing w:val="39"/>
          <w:sz w:val="22"/>
        </w:rPr>
        <w:t> </w:t>
      </w:r>
      <w:r>
        <w:rPr>
          <w:sz w:val="22"/>
        </w:rPr>
        <w:t>penyelenggaraan pemerintahan Sekretariat DPRD;</w:t>
      </w:r>
    </w:p>
    <w:p>
      <w:pPr>
        <w:pStyle w:val="ListParagraph"/>
        <w:numPr>
          <w:ilvl w:val="2"/>
          <w:numId w:val="4"/>
        </w:numPr>
        <w:tabs>
          <w:tab w:pos="1834" w:val="left" w:leader="none"/>
          <w:tab w:pos="1836" w:val="left" w:leader="none"/>
          <w:tab w:pos="6014" w:val="left" w:leader="none"/>
          <w:tab w:pos="7333" w:val="left" w:leader="none"/>
        </w:tabs>
        <w:spacing w:line="360" w:lineRule="auto" w:before="0" w:after="0"/>
        <w:ind w:left="1836" w:right="619" w:hanging="360"/>
        <w:jc w:val="left"/>
        <w:rPr>
          <w:sz w:val="22"/>
        </w:rPr>
      </w:pPr>
      <w:r>
        <w:rPr>
          <w:sz w:val="22"/>
        </w:rPr>
        <w:t>pelaksanaan</w:t>
      </w:r>
      <w:r>
        <w:rPr>
          <w:spacing w:val="80"/>
          <w:sz w:val="22"/>
        </w:rPr>
        <w:t> </w:t>
      </w:r>
      <w:r>
        <w:rPr>
          <w:sz w:val="22"/>
        </w:rPr>
        <w:t>publikasi</w:t>
      </w:r>
      <w:r>
        <w:rPr>
          <w:spacing w:val="80"/>
          <w:sz w:val="22"/>
        </w:rPr>
        <w:t> </w:t>
      </w:r>
      <w:r>
        <w:rPr>
          <w:sz w:val="22"/>
        </w:rPr>
        <w:t>dan</w:t>
      </w:r>
      <w:r>
        <w:rPr>
          <w:spacing w:val="80"/>
          <w:sz w:val="22"/>
        </w:rPr>
        <w:t> </w:t>
      </w:r>
      <w:r>
        <w:rPr>
          <w:sz w:val="22"/>
        </w:rPr>
        <w:t>hubungan</w:t>
        <w:tab/>
      </w:r>
      <w:r>
        <w:rPr>
          <w:spacing w:val="-2"/>
          <w:sz w:val="22"/>
        </w:rPr>
        <w:t>masyarakat</w:t>
      </w:r>
      <w:r>
        <w:rPr>
          <w:sz w:val="22"/>
        </w:rPr>
        <w:tab/>
        <w:t>di</w:t>
      </w:r>
      <w:r>
        <w:rPr>
          <w:spacing w:val="80"/>
          <w:sz w:val="22"/>
        </w:rPr>
        <w:t> </w:t>
      </w:r>
      <w:r>
        <w:rPr>
          <w:sz w:val="22"/>
        </w:rPr>
        <w:t>lingkungan Sekretariat DPRD;</w:t>
      </w:r>
    </w:p>
    <w:p>
      <w:pPr>
        <w:pStyle w:val="ListParagraph"/>
        <w:numPr>
          <w:ilvl w:val="2"/>
          <w:numId w:val="4"/>
        </w:numPr>
        <w:tabs>
          <w:tab w:pos="1834" w:val="left" w:leader="none"/>
        </w:tabs>
        <w:spacing w:line="265" w:lineRule="exact" w:before="0" w:after="0"/>
        <w:ind w:left="1834" w:right="0" w:hanging="358"/>
        <w:jc w:val="left"/>
        <w:rPr>
          <w:sz w:val="22"/>
        </w:rPr>
      </w:pPr>
      <w:r>
        <w:rPr>
          <w:sz w:val="22"/>
        </w:rPr>
        <w:t>fasilitasi</w:t>
      </w:r>
      <w:r>
        <w:rPr>
          <w:spacing w:val="-6"/>
          <w:sz w:val="22"/>
        </w:rPr>
        <w:t> </w:t>
      </w:r>
      <w:r>
        <w:rPr>
          <w:sz w:val="22"/>
        </w:rPr>
        <w:t>penataan</w:t>
      </w:r>
      <w:r>
        <w:rPr>
          <w:spacing w:val="-4"/>
          <w:sz w:val="22"/>
        </w:rPr>
        <w:t> </w:t>
      </w:r>
      <w:r>
        <w:rPr>
          <w:sz w:val="22"/>
        </w:rPr>
        <w:t>organisasi</w:t>
      </w:r>
      <w:r>
        <w:rPr>
          <w:spacing w:val="-4"/>
          <w:sz w:val="22"/>
        </w:rPr>
        <w:t> </w:t>
      </w:r>
      <w:r>
        <w:rPr>
          <w:sz w:val="22"/>
        </w:rPr>
        <w:t>dan</w:t>
      </w:r>
      <w:r>
        <w:rPr>
          <w:spacing w:val="-3"/>
          <w:sz w:val="22"/>
        </w:rPr>
        <w:t> </w:t>
      </w:r>
      <w:r>
        <w:rPr>
          <w:sz w:val="22"/>
        </w:rPr>
        <w:t>tata</w:t>
      </w:r>
      <w:r>
        <w:rPr>
          <w:spacing w:val="-2"/>
          <w:sz w:val="22"/>
        </w:rPr>
        <w:t> </w:t>
      </w:r>
      <w:r>
        <w:rPr>
          <w:sz w:val="22"/>
        </w:rPr>
        <w:t>laksana</w:t>
      </w:r>
      <w:r>
        <w:rPr>
          <w:spacing w:val="-2"/>
          <w:sz w:val="22"/>
        </w:rPr>
        <w:t> </w:t>
      </w:r>
      <w:r>
        <w:rPr>
          <w:sz w:val="22"/>
        </w:rPr>
        <w:t>pada</w:t>
      </w:r>
      <w:r>
        <w:rPr>
          <w:spacing w:val="-2"/>
          <w:sz w:val="22"/>
        </w:rPr>
        <w:t> </w:t>
      </w:r>
      <w:r>
        <w:rPr>
          <w:sz w:val="22"/>
        </w:rPr>
        <w:t>Sekretariat</w:t>
      </w:r>
      <w:r>
        <w:rPr>
          <w:spacing w:val="-1"/>
          <w:sz w:val="22"/>
        </w:rPr>
        <w:t> </w:t>
      </w:r>
      <w:r>
        <w:rPr>
          <w:spacing w:val="-2"/>
          <w:sz w:val="22"/>
        </w:rPr>
        <w:t>DPRD;</w:t>
      </w:r>
    </w:p>
    <w:p>
      <w:pPr>
        <w:pStyle w:val="ListParagraph"/>
        <w:numPr>
          <w:ilvl w:val="2"/>
          <w:numId w:val="4"/>
        </w:numPr>
        <w:tabs>
          <w:tab w:pos="1834" w:val="left" w:leader="none"/>
          <w:tab w:pos="1836" w:val="left" w:leader="none"/>
        </w:tabs>
        <w:spacing w:line="360" w:lineRule="auto" w:before="130" w:after="0"/>
        <w:ind w:left="1836" w:right="620" w:hanging="360"/>
        <w:jc w:val="left"/>
        <w:rPr>
          <w:sz w:val="22"/>
        </w:rPr>
      </w:pPr>
      <w:r>
        <w:rPr>
          <w:sz w:val="22"/>
        </w:rPr>
        <w:t>fasilitasi</w:t>
      </w:r>
      <w:r>
        <w:rPr>
          <w:spacing w:val="80"/>
          <w:sz w:val="22"/>
        </w:rPr>
        <w:t> </w:t>
      </w:r>
      <w:r>
        <w:rPr>
          <w:sz w:val="22"/>
        </w:rPr>
        <w:t>penyusunan</w:t>
      </w:r>
      <w:r>
        <w:rPr>
          <w:spacing w:val="80"/>
          <w:sz w:val="22"/>
        </w:rPr>
        <w:t> </w:t>
      </w:r>
      <w:r>
        <w:rPr>
          <w:sz w:val="22"/>
        </w:rPr>
        <w:t>analisis</w:t>
      </w:r>
      <w:r>
        <w:rPr>
          <w:spacing w:val="80"/>
          <w:sz w:val="22"/>
        </w:rPr>
        <w:t> </w:t>
      </w:r>
      <w:r>
        <w:rPr>
          <w:sz w:val="22"/>
        </w:rPr>
        <w:t>jabatan</w:t>
      </w:r>
      <w:r>
        <w:rPr>
          <w:spacing w:val="80"/>
          <w:sz w:val="22"/>
        </w:rPr>
        <w:t> </w:t>
      </w:r>
      <w:r>
        <w:rPr>
          <w:sz w:val="22"/>
        </w:rPr>
        <w:t>dan</w:t>
      </w:r>
      <w:r>
        <w:rPr>
          <w:spacing w:val="80"/>
          <w:sz w:val="22"/>
        </w:rPr>
        <w:t> </w:t>
      </w:r>
      <w:r>
        <w:rPr>
          <w:sz w:val="22"/>
        </w:rPr>
        <w:t>analisis</w:t>
      </w:r>
      <w:r>
        <w:rPr>
          <w:spacing w:val="80"/>
          <w:sz w:val="22"/>
        </w:rPr>
        <w:t> </w:t>
      </w:r>
      <w:r>
        <w:rPr>
          <w:sz w:val="22"/>
        </w:rPr>
        <w:t>beban</w:t>
      </w:r>
      <w:r>
        <w:rPr>
          <w:spacing w:val="80"/>
          <w:sz w:val="22"/>
        </w:rPr>
        <w:t> </w:t>
      </w:r>
      <w:r>
        <w:rPr>
          <w:sz w:val="22"/>
        </w:rPr>
        <w:t>kerja</w:t>
      </w:r>
      <w:r>
        <w:rPr>
          <w:spacing w:val="80"/>
          <w:sz w:val="22"/>
        </w:rPr>
        <w:t> </w:t>
      </w:r>
      <w:r>
        <w:rPr>
          <w:sz w:val="22"/>
        </w:rPr>
        <w:t>di lingkungan Sekretariat DPRD;</w:t>
      </w:r>
    </w:p>
    <w:p>
      <w:pPr>
        <w:pStyle w:val="ListParagraph"/>
        <w:numPr>
          <w:ilvl w:val="2"/>
          <w:numId w:val="4"/>
        </w:numPr>
        <w:tabs>
          <w:tab w:pos="1834" w:val="left" w:leader="none"/>
          <w:tab w:pos="1836" w:val="left" w:leader="none"/>
        </w:tabs>
        <w:spacing w:line="360" w:lineRule="auto" w:before="0" w:after="0"/>
        <w:ind w:left="1836" w:right="621" w:hanging="360"/>
        <w:jc w:val="left"/>
        <w:rPr>
          <w:sz w:val="22"/>
        </w:rPr>
      </w:pPr>
      <w:r>
        <w:rPr>
          <w:sz w:val="22"/>
        </w:rPr>
        <w:t>pelaksanaan</w:t>
      </w:r>
      <w:r>
        <w:rPr>
          <w:spacing w:val="-3"/>
          <w:sz w:val="22"/>
        </w:rPr>
        <w:t> </w:t>
      </w:r>
      <w:r>
        <w:rPr>
          <w:sz w:val="22"/>
        </w:rPr>
        <w:t>reformasi</w:t>
      </w:r>
      <w:r>
        <w:rPr>
          <w:spacing w:val="-3"/>
          <w:sz w:val="22"/>
        </w:rPr>
        <w:t> </w:t>
      </w:r>
      <w:r>
        <w:rPr>
          <w:sz w:val="22"/>
        </w:rPr>
        <w:t>birokrasi</w:t>
      </w:r>
      <w:r>
        <w:rPr>
          <w:spacing w:val="-2"/>
          <w:sz w:val="22"/>
        </w:rPr>
        <w:t> </w:t>
      </w:r>
      <w:r>
        <w:rPr>
          <w:sz w:val="22"/>
        </w:rPr>
        <w:t>dan</w:t>
      </w:r>
      <w:r>
        <w:rPr>
          <w:spacing w:val="-1"/>
          <w:sz w:val="22"/>
        </w:rPr>
        <w:t> </w:t>
      </w:r>
      <w:r>
        <w:rPr>
          <w:sz w:val="22"/>
        </w:rPr>
        <w:t>sistem</w:t>
      </w:r>
      <w:r>
        <w:rPr>
          <w:spacing w:val="-3"/>
          <w:sz w:val="22"/>
        </w:rPr>
        <w:t> </w:t>
      </w:r>
      <w:r>
        <w:rPr>
          <w:sz w:val="22"/>
        </w:rPr>
        <w:t>pengendalian</w:t>
      </w:r>
      <w:r>
        <w:rPr>
          <w:spacing w:val="-1"/>
          <w:sz w:val="22"/>
        </w:rPr>
        <w:t> </w:t>
      </w:r>
      <w:r>
        <w:rPr>
          <w:sz w:val="22"/>
        </w:rPr>
        <w:t>internal</w:t>
      </w:r>
      <w:r>
        <w:rPr>
          <w:spacing w:val="-2"/>
          <w:sz w:val="22"/>
        </w:rPr>
        <w:t> </w:t>
      </w:r>
      <w:r>
        <w:rPr>
          <w:sz w:val="22"/>
        </w:rPr>
        <w:t>serta pengelolaan informasi dan dokumentasi;</w:t>
      </w:r>
    </w:p>
    <w:p>
      <w:pPr>
        <w:pStyle w:val="ListParagraph"/>
        <w:numPr>
          <w:ilvl w:val="2"/>
          <w:numId w:val="4"/>
        </w:numPr>
        <w:tabs>
          <w:tab w:pos="1834" w:val="left" w:leader="none"/>
          <w:tab w:pos="1836" w:val="left" w:leader="none"/>
          <w:tab w:pos="3089" w:val="left" w:leader="none"/>
          <w:tab w:pos="4165" w:val="left" w:leader="none"/>
          <w:tab w:pos="5386" w:val="left" w:leader="none"/>
          <w:tab w:pos="6208" w:val="left" w:leader="none"/>
          <w:tab w:pos="7212" w:val="left" w:leader="none"/>
          <w:tab w:pos="7799" w:val="left" w:leader="none"/>
        </w:tabs>
        <w:spacing w:line="360" w:lineRule="auto" w:before="0" w:after="0"/>
        <w:ind w:left="1836" w:right="622" w:hanging="360"/>
        <w:jc w:val="left"/>
        <w:rPr>
          <w:sz w:val="22"/>
        </w:rPr>
      </w:pPr>
      <w:r>
        <w:rPr>
          <w:spacing w:val="-2"/>
          <w:sz w:val="22"/>
        </w:rPr>
        <w:t>pemberian</w:t>
      </w:r>
      <w:r>
        <w:rPr>
          <w:sz w:val="22"/>
        </w:rPr>
        <w:tab/>
      </w:r>
      <w:r>
        <w:rPr>
          <w:spacing w:val="-2"/>
          <w:sz w:val="22"/>
        </w:rPr>
        <w:t>petunjuk</w:t>
      </w:r>
      <w:r>
        <w:rPr>
          <w:sz w:val="22"/>
        </w:rPr>
        <w:tab/>
      </w:r>
      <w:r>
        <w:rPr>
          <w:spacing w:val="-2"/>
          <w:sz w:val="22"/>
        </w:rPr>
        <w:t>penyiapan</w:t>
      </w:r>
      <w:r>
        <w:rPr>
          <w:sz w:val="22"/>
        </w:rPr>
        <w:tab/>
      </w:r>
      <w:r>
        <w:rPr>
          <w:spacing w:val="-4"/>
          <w:sz w:val="22"/>
        </w:rPr>
        <w:t>bahan</w:t>
      </w:r>
      <w:r>
        <w:rPr>
          <w:sz w:val="22"/>
        </w:rPr>
        <w:tab/>
      </w:r>
      <w:r>
        <w:rPr>
          <w:spacing w:val="-2"/>
          <w:sz w:val="22"/>
        </w:rPr>
        <w:t>evaluasi</w:t>
      </w:r>
      <w:r>
        <w:rPr>
          <w:sz w:val="22"/>
        </w:rPr>
        <w:tab/>
      </w:r>
      <w:r>
        <w:rPr>
          <w:spacing w:val="-4"/>
          <w:sz w:val="22"/>
        </w:rPr>
        <w:t>dan</w:t>
      </w:r>
      <w:r>
        <w:rPr>
          <w:sz w:val="22"/>
        </w:rPr>
        <w:tab/>
      </w:r>
      <w:r>
        <w:rPr>
          <w:spacing w:val="-2"/>
          <w:sz w:val="22"/>
        </w:rPr>
        <w:t>pelaporan </w:t>
      </w:r>
      <w:r>
        <w:rPr>
          <w:sz w:val="22"/>
        </w:rPr>
        <w:t>pelaksanaan rencana strategis Sekretariat DPRD;</w:t>
      </w:r>
    </w:p>
    <w:p>
      <w:pPr>
        <w:pStyle w:val="ListParagraph"/>
        <w:numPr>
          <w:ilvl w:val="2"/>
          <w:numId w:val="4"/>
        </w:numPr>
        <w:tabs>
          <w:tab w:pos="1834" w:val="left" w:leader="none"/>
          <w:tab w:pos="1836" w:val="left" w:leader="none"/>
          <w:tab w:pos="3089" w:val="left" w:leader="none"/>
          <w:tab w:pos="4165" w:val="left" w:leader="none"/>
          <w:tab w:pos="5386" w:val="left" w:leader="none"/>
          <w:tab w:pos="6208" w:val="left" w:leader="none"/>
          <w:tab w:pos="7212" w:val="left" w:leader="none"/>
          <w:tab w:pos="7799" w:val="left" w:leader="none"/>
        </w:tabs>
        <w:spacing w:line="362" w:lineRule="auto" w:before="0" w:after="0"/>
        <w:ind w:left="1836" w:right="619" w:hanging="360"/>
        <w:jc w:val="left"/>
        <w:rPr>
          <w:sz w:val="22"/>
        </w:rPr>
      </w:pPr>
      <w:r>
        <w:rPr>
          <w:spacing w:val="-2"/>
          <w:sz w:val="22"/>
        </w:rPr>
        <w:t>pemberian</w:t>
      </w:r>
      <w:r>
        <w:rPr>
          <w:sz w:val="22"/>
        </w:rPr>
        <w:tab/>
      </w:r>
      <w:r>
        <w:rPr>
          <w:spacing w:val="-2"/>
          <w:sz w:val="22"/>
        </w:rPr>
        <w:t>petunjuk</w:t>
      </w:r>
      <w:r>
        <w:rPr>
          <w:sz w:val="22"/>
        </w:rPr>
        <w:tab/>
      </w:r>
      <w:r>
        <w:rPr>
          <w:spacing w:val="-2"/>
          <w:sz w:val="22"/>
        </w:rPr>
        <w:t>penyiapan</w:t>
      </w:r>
      <w:r>
        <w:rPr>
          <w:sz w:val="22"/>
        </w:rPr>
        <w:tab/>
      </w:r>
      <w:r>
        <w:rPr>
          <w:spacing w:val="-4"/>
          <w:sz w:val="22"/>
        </w:rPr>
        <w:t>bahan</w:t>
      </w:r>
      <w:r>
        <w:rPr>
          <w:sz w:val="22"/>
        </w:rPr>
        <w:tab/>
      </w:r>
      <w:r>
        <w:rPr>
          <w:spacing w:val="-2"/>
          <w:sz w:val="22"/>
        </w:rPr>
        <w:t>evaluasi</w:t>
      </w:r>
      <w:r>
        <w:rPr>
          <w:sz w:val="22"/>
        </w:rPr>
        <w:tab/>
      </w:r>
      <w:r>
        <w:rPr>
          <w:spacing w:val="-4"/>
          <w:sz w:val="22"/>
        </w:rPr>
        <w:t>dan</w:t>
      </w:r>
      <w:r>
        <w:rPr>
          <w:sz w:val="22"/>
        </w:rPr>
        <w:tab/>
      </w:r>
      <w:r>
        <w:rPr>
          <w:spacing w:val="-2"/>
          <w:sz w:val="22"/>
        </w:rPr>
        <w:t>pelaporan </w:t>
      </w:r>
      <w:r>
        <w:rPr>
          <w:sz w:val="22"/>
        </w:rPr>
        <w:t>pengeloaan keuangan secara berkala, yang meliputi laporan keuangan</w:t>
      </w:r>
    </w:p>
    <w:p>
      <w:pPr>
        <w:pStyle w:val="ListParagraph"/>
        <w:spacing w:after="0" w:line="362" w:lineRule="auto"/>
        <w:jc w:val="left"/>
        <w:rPr>
          <w:sz w:val="22"/>
        </w:rPr>
        <w:sectPr>
          <w:pgSz w:w="11910" w:h="16840"/>
          <w:pgMar w:header="0" w:footer="1825" w:top="1600" w:bottom="2040" w:left="1440" w:right="1080"/>
        </w:sectPr>
      </w:pPr>
    </w:p>
    <w:p>
      <w:pPr>
        <w:pStyle w:val="BodyText"/>
        <w:spacing w:line="360" w:lineRule="auto" w:before="84"/>
        <w:ind w:left="1836" w:right="619"/>
        <w:jc w:val="both"/>
      </w:pPr>
      <w:r>
        <w:rPr/>
        <w:t>bulanan,</w:t>
      </w:r>
      <w:r>
        <w:rPr>
          <w:spacing w:val="-5"/>
        </w:rPr>
        <w:t> </w:t>
      </w:r>
      <w:r>
        <w:rPr/>
        <w:t>triwulan,</w:t>
      </w:r>
      <w:r>
        <w:rPr>
          <w:spacing w:val="-4"/>
        </w:rPr>
        <w:t> </w:t>
      </w:r>
      <w:r>
        <w:rPr/>
        <w:t>semester</w:t>
      </w:r>
      <w:r>
        <w:rPr>
          <w:spacing w:val="-3"/>
        </w:rPr>
        <w:t> </w:t>
      </w:r>
      <w:r>
        <w:rPr/>
        <w:t>dan</w:t>
      </w:r>
      <w:r>
        <w:rPr>
          <w:spacing w:val="-4"/>
        </w:rPr>
        <w:t> </w:t>
      </w:r>
      <w:r>
        <w:rPr/>
        <w:t>laporan</w:t>
      </w:r>
      <w:r>
        <w:rPr>
          <w:spacing w:val="-4"/>
        </w:rPr>
        <w:t> </w:t>
      </w:r>
      <w:r>
        <w:rPr/>
        <w:t>keuangan</w:t>
      </w:r>
      <w:r>
        <w:rPr>
          <w:spacing w:val="-4"/>
        </w:rPr>
        <w:t> </w:t>
      </w:r>
      <w:r>
        <w:rPr/>
        <w:t>tahunan</w:t>
      </w:r>
      <w:r>
        <w:rPr>
          <w:spacing w:val="-4"/>
        </w:rPr>
        <w:t> </w:t>
      </w:r>
      <w:r>
        <w:rPr/>
        <w:t>Sekretariat DPRD sesuai dengan ketentuan peraturan perundang-undangan;</w:t>
      </w:r>
    </w:p>
    <w:p>
      <w:pPr>
        <w:pStyle w:val="ListParagraph"/>
        <w:numPr>
          <w:ilvl w:val="2"/>
          <w:numId w:val="4"/>
        </w:numPr>
        <w:tabs>
          <w:tab w:pos="1834" w:val="left" w:leader="none"/>
          <w:tab w:pos="1836" w:val="left" w:leader="none"/>
        </w:tabs>
        <w:spacing w:line="360" w:lineRule="auto" w:before="0" w:after="0"/>
        <w:ind w:left="1836" w:right="618" w:hanging="360"/>
        <w:jc w:val="both"/>
        <w:rPr>
          <w:sz w:val="22"/>
        </w:rPr>
      </w:pPr>
      <w:r>
        <w:rPr>
          <w:sz w:val="22"/>
        </w:rPr>
        <w:t>pemberian</w:t>
      </w:r>
      <w:r>
        <w:rPr>
          <w:spacing w:val="-1"/>
          <w:sz w:val="22"/>
        </w:rPr>
        <w:t> </w:t>
      </w:r>
      <w:r>
        <w:rPr>
          <w:sz w:val="22"/>
        </w:rPr>
        <w:t>petunjuk penyiapan</w:t>
      </w:r>
      <w:r>
        <w:rPr>
          <w:spacing w:val="-1"/>
          <w:sz w:val="22"/>
        </w:rPr>
        <w:t> </w:t>
      </w:r>
      <w:r>
        <w:rPr>
          <w:sz w:val="22"/>
        </w:rPr>
        <w:t>bahan</w:t>
      </w:r>
      <w:r>
        <w:rPr>
          <w:spacing w:val="-1"/>
          <w:sz w:val="22"/>
        </w:rPr>
        <w:t> </w:t>
      </w:r>
      <w:r>
        <w:rPr>
          <w:sz w:val="22"/>
        </w:rPr>
        <w:t>pelaporan</w:t>
      </w:r>
      <w:r>
        <w:rPr>
          <w:spacing w:val="-1"/>
          <w:sz w:val="22"/>
        </w:rPr>
        <w:t> </w:t>
      </w:r>
      <w:r>
        <w:rPr>
          <w:sz w:val="22"/>
        </w:rPr>
        <w:t>capaian</w:t>
      </w:r>
      <w:r>
        <w:rPr>
          <w:spacing w:val="-1"/>
          <w:sz w:val="22"/>
        </w:rPr>
        <w:t> </w:t>
      </w:r>
      <w:r>
        <w:rPr>
          <w:sz w:val="22"/>
        </w:rPr>
        <w:t>kinerja dalam bentuk</w:t>
      </w:r>
      <w:r>
        <w:rPr>
          <w:spacing w:val="-5"/>
          <w:sz w:val="22"/>
        </w:rPr>
        <w:t> </w:t>
      </w:r>
      <w:r>
        <w:rPr>
          <w:sz w:val="22"/>
        </w:rPr>
        <w:t>laporan</w:t>
      </w:r>
      <w:r>
        <w:rPr>
          <w:spacing w:val="-5"/>
          <w:sz w:val="22"/>
        </w:rPr>
        <w:t> </w:t>
      </w:r>
      <w:r>
        <w:rPr>
          <w:sz w:val="22"/>
        </w:rPr>
        <w:t>akuntabilitas</w:t>
      </w:r>
      <w:r>
        <w:rPr>
          <w:spacing w:val="-5"/>
          <w:sz w:val="22"/>
        </w:rPr>
        <w:t> </w:t>
      </w:r>
      <w:r>
        <w:rPr>
          <w:sz w:val="22"/>
        </w:rPr>
        <w:t>kinerja</w:t>
      </w:r>
      <w:r>
        <w:rPr>
          <w:spacing w:val="-4"/>
          <w:sz w:val="22"/>
        </w:rPr>
        <w:t> </w:t>
      </w:r>
      <w:r>
        <w:rPr>
          <w:sz w:val="22"/>
        </w:rPr>
        <w:t>Sekretariat</w:t>
      </w:r>
      <w:r>
        <w:rPr>
          <w:spacing w:val="-4"/>
          <w:sz w:val="22"/>
        </w:rPr>
        <w:t> </w:t>
      </w:r>
      <w:r>
        <w:rPr>
          <w:sz w:val="22"/>
        </w:rPr>
        <w:t>DPRD</w:t>
      </w:r>
      <w:r>
        <w:rPr>
          <w:spacing w:val="-4"/>
          <w:sz w:val="22"/>
        </w:rPr>
        <w:t> </w:t>
      </w:r>
      <w:r>
        <w:rPr>
          <w:sz w:val="22"/>
        </w:rPr>
        <w:t>sesuai</w:t>
      </w:r>
      <w:r>
        <w:rPr>
          <w:spacing w:val="-6"/>
          <w:sz w:val="22"/>
        </w:rPr>
        <w:t> </w:t>
      </w:r>
      <w:r>
        <w:rPr>
          <w:sz w:val="22"/>
        </w:rPr>
        <w:t>ketentuan yang berlaku;</w:t>
      </w:r>
    </w:p>
    <w:p>
      <w:pPr>
        <w:pStyle w:val="ListParagraph"/>
        <w:numPr>
          <w:ilvl w:val="2"/>
          <w:numId w:val="4"/>
        </w:numPr>
        <w:tabs>
          <w:tab w:pos="1834" w:val="left" w:leader="none"/>
          <w:tab w:pos="1836" w:val="left" w:leader="none"/>
        </w:tabs>
        <w:spacing w:line="360" w:lineRule="auto" w:before="0" w:after="0"/>
        <w:ind w:left="1836" w:right="619" w:hanging="360"/>
        <w:jc w:val="both"/>
        <w:rPr>
          <w:sz w:val="22"/>
        </w:rPr>
      </w:pPr>
      <w:r>
        <w:rPr>
          <w:sz w:val="22"/>
        </w:rPr>
        <w:t>pemberian petunjuk penyiapan bahan pembinaan jabatan fungsional pada Sekretariat DPRD;</w:t>
      </w:r>
    </w:p>
    <w:p>
      <w:pPr>
        <w:pStyle w:val="ListParagraph"/>
        <w:numPr>
          <w:ilvl w:val="2"/>
          <w:numId w:val="4"/>
        </w:numPr>
        <w:tabs>
          <w:tab w:pos="1834" w:val="left" w:leader="none"/>
          <w:tab w:pos="1836" w:val="left" w:leader="none"/>
        </w:tabs>
        <w:spacing w:line="360" w:lineRule="auto" w:before="0" w:after="0"/>
        <w:ind w:left="1836" w:right="621" w:hanging="360"/>
        <w:jc w:val="both"/>
        <w:rPr>
          <w:sz w:val="22"/>
        </w:rPr>
      </w:pPr>
      <w:r>
        <w:rPr>
          <w:sz w:val="22"/>
        </w:rPr>
        <w:t>pemberian petunjuk penyiapan bahan penyusunan rencana kebutuhan jabatan fungsional dan pelaksana pada Sekretariat DPRD;</w:t>
      </w:r>
    </w:p>
    <w:p>
      <w:pPr>
        <w:pStyle w:val="ListParagraph"/>
        <w:numPr>
          <w:ilvl w:val="2"/>
          <w:numId w:val="4"/>
        </w:numPr>
        <w:tabs>
          <w:tab w:pos="1834" w:val="left" w:leader="none"/>
          <w:tab w:pos="1836" w:val="left" w:leader="none"/>
        </w:tabs>
        <w:spacing w:line="360" w:lineRule="auto" w:before="0" w:after="0"/>
        <w:ind w:left="1836" w:right="620" w:hanging="360"/>
        <w:jc w:val="both"/>
        <w:rPr>
          <w:sz w:val="22"/>
        </w:rPr>
      </w:pPr>
      <w:r>
        <w:rPr>
          <w:sz w:val="22"/>
        </w:rPr>
        <w:t>pemberian petunjuk penyiapan bahan penyelenggaraan kerja sama dengan pihak atau instansi terkait dalam rangka mendukung pelaksanaan urusan pemerintah di Sekretariat DPRD;</w:t>
      </w:r>
    </w:p>
    <w:p>
      <w:pPr>
        <w:pStyle w:val="ListParagraph"/>
        <w:numPr>
          <w:ilvl w:val="2"/>
          <w:numId w:val="4"/>
        </w:numPr>
        <w:tabs>
          <w:tab w:pos="1834" w:val="left" w:leader="none"/>
          <w:tab w:pos="1836" w:val="left" w:leader="none"/>
        </w:tabs>
        <w:spacing w:line="362" w:lineRule="auto" w:before="0" w:after="0"/>
        <w:ind w:left="1836" w:right="618" w:hanging="360"/>
        <w:jc w:val="both"/>
        <w:rPr>
          <w:sz w:val="22"/>
        </w:rPr>
      </w:pPr>
      <w:r>
        <w:rPr>
          <w:sz w:val="22"/>
        </w:rPr>
        <w:t>pelaksanaan monitoring, evaluasi dan pelaporan terhadap pelaksanaan tugas kesekretariatan pada Sekretariat DPRD;</w:t>
      </w:r>
    </w:p>
    <w:p>
      <w:pPr>
        <w:pStyle w:val="ListParagraph"/>
        <w:numPr>
          <w:ilvl w:val="2"/>
          <w:numId w:val="4"/>
        </w:numPr>
        <w:tabs>
          <w:tab w:pos="1834" w:val="left" w:leader="none"/>
          <w:tab w:pos="1836" w:val="left" w:leader="none"/>
        </w:tabs>
        <w:spacing w:line="360" w:lineRule="auto" w:before="0" w:after="0"/>
        <w:ind w:left="1836" w:right="618" w:hanging="360"/>
        <w:jc w:val="both"/>
        <w:rPr>
          <w:sz w:val="22"/>
        </w:rPr>
      </w:pPr>
      <w:r>
        <w:rPr>
          <w:sz w:val="22"/>
        </w:rPr>
        <w:t>pelaksanaan penilaian tugas bawahan melalui sistem penilaian yang tersedia</w:t>
      </w:r>
      <w:r>
        <w:rPr>
          <w:spacing w:val="-16"/>
          <w:sz w:val="22"/>
        </w:rPr>
        <w:t> </w:t>
      </w:r>
      <w:r>
        <w:rPr>
          <w:sz w:val="22"/>
        </w:rPr>
        <w:t>sesuai</w:t>
      </w:r>
      <w:r>
        <w:rPr>
          <w:spacing w:val="-16"/>
          <w:sz w:val="22"/>
        </w:rPr>
        <w:t> </w:t>
      </w:r>
      <w:r>
        <w:rPr>
          <w:sz w:val="22"/>
        </w:rPr>
        <w:t>ketentuan</w:t>
      </w:r>
      <w:r>
        <w:rPr>
          <w:spacing w:val="-17"/>
          <w:sz w:val="22"/>
        </w:rPr>
        <w:t> </w:t>
      </w:r>
      <w:r>
        <w:rPr>
          <w:sz w:val="22"/>
        </w:rPr>
        <w:t>yang</w:t>
      </w:r>
      <w:r>
        <w:rPr>
          <w:spacing w:val="-16"/>
          <w:sz w:val="22"/>
        </w:rPr>
        <w:t> </w:t>
      </w:r>
      <w:r>
        <w:rPr>
          <w:sz w:val="22"/>
        </w:rPr>
        <w:t>berlaku</w:t>
      </w:r>
      <w:r>
        <w:rPr>
          <w:spacing w:val="-16"/>
          <w:sz w:val="22"/>
        </w:rPr>
        <w:t> </w:t>
      </w:r>
      <w:r>
        <w:rPr>
          <w:sz w:val="22"/>
        </w:rPr>
        <w:t>dalam</w:t>
      </w:r>
      <w:r>
        <w:rPr>
          <w:spacing w:val="-17"/>
          <w:sz w:val="22"/>
        </w:rPr>
        <w:t> </w:t>
      </w:r>
      <w:r>
        <w:rPr>
          <w:sz w:val="22"/>
        </w:rPr>
        <w:t>rangka</w:t>
      </w:r>
      <w:r>
        <w:rPr>
          <w:spacing w:val="-15"/>
          <w:sz w:val="22"/>
        </w:rPr>
        <w:t> </w:t>
      </w:r>
      <w:r>
        <w:rPr>
          <w:sz w:val="22"/>
        </w:rPr>
        <w:t>peningkatan</w:t>
      </w:r>
      <w:r>
        <w:rPr>
          <w:spacing w:val="-17"/>
          <w:sz w:val="22"/>
        </w:rPr>
        <w:t> </w:t>
      </w:r>
      <w:r>
        <w:rPr>
          <w:sz w:val="22"/>
        </w:rPr>
        <w:t>karir, pemberian penghargaan dan sanksi;</w:t>
      </w:r>
    </w:p>
    <w:p>
      <w:pPr>
        <w:pStyle w:val="ListParagraph"/>
        <w:numPr>
          <w:ilvl w:val="2"/>
          <w:numId w:val="4"/>
        </w:numPr>
        <w:tabs>
          <w:tab w:pos="1834" w:val="left" w:leader="none"/>
          <w:tab w:pos="1836" w:val="left" w:leader="none"/>
        </w:tabs>
        <w:spacing w:line="360" w:lineRule="auto" w:before="0" w:after="0"/>
        <w:ind w:left="1836" w:right="619" w:hanging="360"/>
        <w:jc w:val="both"/>
        <w:rPr>
          <w:sz w:val="22"/>
        </w:rPr>
      </w:pPr>
      <w:r>
        <w:rPr>
          <w:sz w:val="22"/>
        </w:rPr>
        <w:t>pemberian saran dan pertimbangan teknis kepada Sekretaris DPRD sebagai bahan masukan dalam pengambilan kebijakan di bidang kesekretariatan; dan</w:t>
      </w:r>
    </w:p>
    <w:p>
      <w:pPr>
        <w:pStyle w:val="ListParagraph"/>
        <w:numPr>
          <w:ilvl w:val="2"/>
          <w:numId w:val="4"/>
        </w:numPr>
        <w:tabs>
          <w:tab w:pos="1834" w:val="left" w:leader="none"/>
          <w:tab w:pos="1836" w:val="left" w:leader="none"/>
        </w:tabs>
        <w:spacing w:line="360" w:lineRule="auto" w:before="0" w:after="0"/>
        <w:ind w:left="1836" w:right="616" w:hanging="360"/>
        <w:jc w:val="both"/>
        <w:rPr>
          <w:sz w:val="22"/>
        </w:rPr>
      </w:pPr>
      <w:r>
        <w:rPr>
          <w:sz w:val="22"/>
        </w:rPr>
        <w:t>pelaksanaan</w:t>
      </w:r>
      <w:r>
        <w:rPr>
          <w:spacing w:val="-11"/>
          <w:sz w:val="22"/>
        </w:rPr>
        <w:t> </w:t>
      </w:r>
      <w:r>
        <w:rPr>
          <w:sz w:val="22"/>
        </w:rPr>
        <w:t>fungsi</w:t>
      </w:r>
      <w:r>
        <w:rPr>
          <w:spacing w:val="-10"/>
          <w:sz w:val="22"/>
        </w:rPr>
        <w:t> </w:t>
      </w:r>
      <w:r>
        <w:rPr>
          <w:sz w:val="22"/>
        </w:rPr>
        <w:t>lain</w:t>
      </w:r>
      <w:r>
        <w:rPr>
          <w:spacing w:val="-11"/>
          <w:sz w:val="22"/>
        </w:rPr>
        <w:t> </w:t>
      </w:r>
      <w:r>
        <w:rPr>
          <w:sz w:val="22"/>
        </w:rPr>
        <w:t>sesuai</w:t>
      </w:r>
      <w:r>
        <w:rPr>
          <w:spacing w:val="-10"/>
          <w:sz w:val="22"/>
        </w:rPr>
        <w:t> </w:t>
      </w:r>
      <w:r>
        <w:rPr>
          <w:sz w:val="22"/>
        </w:rPr>
        <w:t>dengan</w:t>
      </w:r>
      <w:r>
        <w:rPr>
          <w:spacing w:val="-11"/>
          <w:sz w:val="22"/>
        </w:rPr>
        <w:t> </w:t>
      </w:r>
      <w:r>
        <w:rPr>
          <w:sz w:val="22"/>
        </w:rPr>
        <w:t>ketentuan</w:t>
      </w:r>
      <w:r>
        <w:rPr>
          <w:spacing w:val="-11"/>
          <w:sz w:val="22"/>
        </w:rPr>
        <w:t> </w:t>
      </w:r>
      <w:r>
        <w:rPr>
          <w:sz w:val="22"/>
        </w:rPr>
        <w:t>peraturan</w:t>
      </w:r>
      <w:r>
        <w:rPr>
          <w:spacing w:val="-10"/>
          <w:sz w:val="22"/>
        </w:rPr>
        <w:t> </w:t>
      </w:r>
      <w:r>
        <w:rPr>
          <w:sz w:val="22"/>
        </w:rPr>
        <w:t>perundang-</w:t>
      </w:r>
      <w:r>
        <w:rPr>
          <w:spacing w:val="-2"/>
          <w:sz w:val="22"/>
        </w:rPr>
        <w:t>undangan</w:t>
      </w:r>
    </w:p>
    <w:p>
      <w:pPr>
        <w:pStyle w:val="ListParagraph"/>
        <w:numPr>
          <w:ilvl w:val="0"/>
          <w:numId w:val="4"/>
        </w:numPr>
        <w:tabs>
          <w:tab w:pos="1162" w:val="left" w:leader="none"/>
        </w:tabs>
        <w:spacing w:line="240" w:lineRule="auto" w:before="114" w:after="0"/>
        <w:ind w:left="1162" w:right="0" w:hanging="358"/>
        <w:jc w:val="both"/>
        <w:rPr>
          <w:sz w:val="22"/>
        </w:rPr>
      </w:pPr>
      <w:r>
        <w:rPr>
          <w:sz w:val="22"/>
        </w:rPr>
        <w:t>Kepala</w:t>
      </w:r>
      <w:r>
        <w:rPr>
          <w:spacing w:val="-1"/>
          <w:sz w:val="22"/>
        </w:rPr>
        <w:t> </w:t>
      </w:r>
      <w:r>
        <w:rPr>
          <w:sz w:val="22"/>
        </w:rPr>
        <w:t>Subbagian</w:t>
      </w:r>
      <w:r>
        <w:rPr>
          <w:spacing w:val="-3"/>
          <w:sz w:val="22"/>
        </w:rPr>
        <w:t> </w:t>
      </w:r>
      <w:r>
        <w:rPr>
          <w:sz w:val="22"/>
        </w:rPr>
        <w:t>Tata</w:t>
      </w:r>
      <w:r>
        <w:rPr>
          <w:spacing w:val="-1"/>
          <w:sz w:val="22"/>
        </w:rPr>
        <w:t> </w:t>
      </w:r>
      <w:r>
        <w:rPr>
          <w:sz w:val="22"/>
        </w:rPr>
        <w:t>Usaha</w:t>
      </w:r>
      <w:r>
        <w:rPr>
          <w:spacing w:val="-1"/>
          <w:sz w:val="22"/>
        </w:rPr>
        <w:t> </w:t>
      </w:r>
      <w:r>
        <w:rPr>
          <w:sz w:val="22"/>
        </w:rPr>
        <w:t>dan</w:t>
      </w:r>
      <w:r>
        <w:rPr>
          <w:spacing w:val="-1"/>
          <w:sz w:val="22"/>
        </w:rPr>
        <w:t> </w:t>
      </w:r>
      <w:r>
        <w:rPr>
          <w:spacing w:val="-2"/>
          <w:sz w:val="22"/>
        </w:rPr>
        <w:t>Kepegawaian</w:t>
      </w:r>
    </w:p>
    <w:p>
      <w:pPr>
        <w:pStyle w:val="ListParagraph"/>
        <w:numPr>
          <w:ilvl w:val="1"/>
          <w:numId w:val="4"/>
        </w:numPr>
        <w:tabs>
          <w:tab w:pos="1536" w:val="left" w:leader="none"/>
        </w:tabs>
        <w:spacing w:line="360" w:lineRule="auto" w:before="133" w:after="0"/>
        <w:ind w:left="1536" w:right="617" w:hanging="358"/>
        <w:jc w:val="both"/>
        <w:rPr>
          <w:sz w:val="22"/>
        </w:rPr>
      </w:pPr>
      <w:r>
        <w:rPr>
          <w:sz w:val="22"/>
        </w:rPr>
        <w:t>Sub Bagian Tata Usaha dan Kepegawaian mempunyai tugas menyelenggarakan</w:t>
      </w:r>
      <w:r>
        <w:rPr>
          <w:spacing w:val="-16"/>
          <w:sz w:val="22"/>
        </w:rPr>
        <w:t> </w:t>
      </w:r>
      <w:r>
        <w:rPr>
          <w:sz w:val="22"/>
        </w:rPr>
        <w:t>administrasi</w:t>
      </w:r>
      <w:r>
        <w:rPr>
          <w:spacing w:val="-17"/>
          <w:sz w:val="22"/>
        </w:rPr>
        <w:t> </w:t>
      </w:r>
      <w:r>
        <w:rPr>
          <w:sz w:val="22"/>
        </w:rPr>
        <w:t>kepegawaian,</w:t>
      </w:r>
      <w:r>
        <w:rPr>
          <w:spacing w:val="-17"/>
          <w:sz w:val="22"/>
        </w:rPr>
        <w:t> </w:t>
      </w:r>
      <w:r>
        <w:rPr>
          <w:sz w:val="22"/>
        </w:rPr>
        <w:t>mengelola</w:t>
      </w:r>
      <w:r>
        <w:rPr>
          <w:spacing w:val="-17"/>
          <w:sz w:val="22"/>
        </w:rPr>
        <w:t> </w:t>
      </w:r>
      <w:r>
        <w:rPr>
          <w:sz w:val="22"/>
        </w:rPr>
        <w:t>naskah</w:t>
      </w:r>
      <w:r>
        <w:rPr>
          <w:spacing w:val="-17"/>
          <w:sz w:val="22"/>
        </w:rPr>
        <w:t> </w:t>
      </w:r>
      <w:r>
        <w:rPr>
          <w:sz w:val="22"/>
        </w:rPr>
        <w:t>dinas</w:t>
      </w:r>
      <w:r>
        <w:rPr>
          <w:spacing w:val="-17"/>
          <w:sz w:val="22"/>
        </w:rPr>
        <w:t> </w:t>
      </w:r>
      <w:r>
        <w:rPr>
          <w:sz w:val="22"/>
        </w:rPr>
        <w:t>dan </w:t>
      </w:r>
      <w:r>
        <w:rPr>
          <w:spacing w:val="-2"/>
          <w:sz w:val="22"/>
        </w:rPr>
        <w:t>kearsipan.</w:t>
      </w:r>
    </w:p>
    <w:p>
      <w:pPr>
        <w:pStyle w:val="ListParagraph"/>
        <w:numPr>
          <w:ilvl w:val="1"/>
          <w:numId w:val="4"/>
        </w:numPr>
        <w:tabs>
          <w:tab w:pos="1577" w:val="left" w:leader="none"/>
        </w:tabs>
        <w:spacing w:line="240" w:lineRule="auto" w:before="1" w:after="0"/>
        <w:ind w:left="1577" w:right="0" w:hanging="323"/>
        <w:jc w:val="both"/>
        <w:rPr>
          <w:sz w:val="22"/>
        </w:rPr>
      </w:pPr>
      <w:r>
        <w:rPr>
          <w:sz w:val="22"/>
        </w:rPr>
        <w:t>Uraian</w:t>
      </w:r>
      <w:r>
        <w:rPr>
          <w:spacing w:val="-2"/>
          <w:sz w:val="22"/>
        </w:rPr>
        <w:t> tugas:</w:t>
      </w:r>
    </w:p>
    <w:p>
      <w:pPr>
        <w:pStyle w:val="ListParagraph"/>
        <w:numPr>
          <w:ilvl w:val="2"/>
          <w:numId w:val="4"/>
        </w:numPr>
        <w:tabs>
          <w:tab w:pos="1960" w:val="left" w:leader="none"/>
          <w:tab w:pos="1962" w:val="left" w:leader="none"/>
        </w:tabs>
        <w:spacing w:line="360" w:lineRule="auto" w:before="133" w:after="0"/>
        <w:ind w:left="1962" w:right="618" w:hanging="426"/>
        <w:jc w:val="both"/>
        <w:rPr>
          <w:sz w:val="22"/>
        </w:rPr>
      </w:pPr>
      <w:r>
        <w:rPr>
          <w:sz w:val="22"/>
        </w:rPr>
        <w:t>Merencanakan kegiatan Subbagian Tata Usaha dan Kepegawaian berdasarkan rencana kerja Sekretariat DPRD;</w:t>
      </w:r>
    </w:p>
    <w:p>
      <w:pPr>
        <w:pStyle w:val="ListParagraph"/>
        <w:numPr>
          <w:ilvl w:val="2"/>
          <w:numId w:val="4"/>
        </w:numPr>
        <w:tabs>
          <w:tab w:pos="1960" w:val="left" w:leader="none"/>
          <w:tab w:pos="1962" w:val="left" w:leader="none"/>
        </w:tabs>
        <w:spacing w:line="360" w:lineRule="auto" w:before="0" w:after="0"/>
        <w:ind w:left="1962" w:right="619" w:hanging="426"/>
        <w:jc w:val="both"/>
        <w:rPr>
          <w:sz w:val="22"/>
        </w:rPr>
      </w:pPr>
      <w:r>
        <w:rPr>
          <w:sz w:val="22"/>
        </w:rPr>
        <w:t>Menyiapkan bahan penyusunan rencana strategis, rencana kerja dan perjanjian kinerja Sekretariat DPRD sesuai dengan tugas dan </w:t>
      </w:r>
      <w:r>
        <w:rPr>
          <w:spacing w:val="-2"/>
          <w:sz w:val="22"/>
        </w:rPr>
        <w:t>fungsinya;</w:t>
      </w:r>
    </w:p>
    <w:p>
      <w:pPr>
        <w:pStyle w:val="ListParagraph"/>
        <w:spacing w:after="0" w:line="360" w:lineRule="auto"/>
        <w:jc w:val="both"/>
        <w:rPr>
          <w:sz w:val="22"/>
        </w:rPr>
        <w:sectPr>
          <w:pgSz w:w="11910" w:h="16840"/>
          <w:pgMar w:header="0" w:footer="1825" w:top="1600" w:bottom="2320" w:left="1440" w:right="1080"/>
        </w:sectPr>
      </w:pPr>
    </w:p>
    <w:p>
      <w:pPr>
        <w:pStyle w:val="ListParagraph"/>
        <w:numPr>
          <w:ilvl w:val="2"/>
          <w:numId w:val="4"/>
        </w:numPr>
        <w:tabs>
          <w:tab w:pos="1960" w:val="left" w:leader="none"/>
          <w:tab w:pos="1962" w:val="left" w:leader="none"/>
        </w:tabs>
        <w:spacing w:line="360" w:lineRule="auto" w:before="84" w:after="0"/>
        <w:ind w:left="1962" w:right="619" w:hanging="426"/>
        <w:jc w:val="both"/>
        <w:rPr>
          <w:sz w:val="22"/>
        </w:rPr>
      </w:pPr>
      <w:r>
        <w:rPr>
          <w:sz w:val="22"/>
        </w:rPr>
        <w:t>Menyiapkan bahan penyusunan rencana program, kegiatan dan anggaran Subbagian Tata Usaha dan Kepegawaian berdasarkan rencana kerja yang telah ditetapkan;</w:t>
      </w:r>
    </w:p>
    <w:p>
      <w:pPr>
        <w:pStyle w:val="ListParagraph"/>
        <w:numPr>
          <w:ilvl w:val="2"/>
          <w:numId w:val="4"/>
        </w:numPr>
        <w:tabs>
          <w:tab w:pos="1960" w:val="left" w:leader="none"/>
          <w:tab w:pos="1962" w:val="left" w:leader="none"/>
        </w:tabs>
        <w:spacing w:line="360" w:lineRule="auto" w:before="0" w:after="0"/>
        <w:ind w:left="1962" w:right="621" w:hanging="426"/>
        <w:jc w:val="both"/>
        <w:rPr>
          <w:sz w:val="22"/>
        </w:rPr>
      </w:pPr>
      <w:r>
        <w:rPr>
          <w:sz w:val="22"/>
        </w:rPr>
        <w:t>Menyusun standar operasional prosedur sesuai dengan lingkup tugasnya guna kelancaran pelaksanaan tugas dan fungsi Sekretariat </w:t>
      </w:r>
      <w:r>
        <w:rPr>
          <w:spacing w:val="-2"/>
          <w:sz w:val="22"/>
        </w:rPr>
        <w:t>DPRD;</w:t>
      </w:r>
    </w:p>
    <w:p>
      <w:pPr>
        <w:pStyle w:val="ListParagraph"/>
        <w:numPr>
          <w:ilvl w:val="2"/>
          <w:numId w:val="4"/>
        </w:numPr>
        <w:tabs>
          <w:tab w:pos="1962" w:val="left" w:leader="none"/>
        </w:tabs>
        <w:spacing w:line="265" w:lineRule="exact" w:before="0" w:after="0"/>
        <w:ind w:left="1962" w:right="0" w:hanging="426"/>
        <w:jc w:val="left"/>
        <w:rPr>
          <w:sz w:val="22"/>
        </w:rPr>
      </w:pPr>
      <w:r>
        <w:rPr>
          <w:sz w:val="22"/>
        </w:rPr>
        <w:t>Melaksanakan</w:t>
      </w:r>
      <w:r>
        <w:rPr>
          <w:spacing w:val="-5"/>
          <w:sz w:val="22"/>
        </w:rPr>
        <w:t> </w:t>
      </w:r>
      <w:r>
        <w:rPr>
          <w:sz w:val="22"/>
        </w:rPr>
        <w:t>peningkatan</w:t>
      </w:r>
      <w:r>
        <w:rPr>
          <w:spacing w:val="-3"/>
          <w:sz w:val="22"/>
        </w:rPr>
        <w:t> </w:t>
      </w:r>
      <w:r>
        <w:rPr>
          <w:sz w:val="22"/>
        </w:rPr>
        <w:t>sarana</w:t>
      </w:r>
      <w:r>
        <w:rPr>
          <w:spacing w:val="-3"/>
          <w:sz w:val="22"/>
        </w:rPr>
        <w:t> </w:t>
      </w:r>
      <w:r>
        <w:rPr>
          <w:sz w:val="22"/>
        </w:rPr>
        <w:t>dan</w:t>
      </w:r>
      <w:r>
        <w:rPr>
          <w:spacing w:val="-3"/>
          <w:sz w:val="22"/>
        </w:rPr>
        <w:t> </w:t>
      </w:r>
      <w:r>
        <w:rPr>
          <w:sz w:val="22"/>
        </w:rPr>
        <w:t>prasarana</w:t>
      </w:r>
      <w:r>
        <w:rPr>
          <w:spacing w:val="-3"/>
          <w:sz w:val="22"/>
        </w:rPr>
        <w:t> </w:t>
      </w:r>
      <w:r>
        <w:rPr>
          <w:sz w:val="22"/>
        </w:rPr>
        <w:t>disiplin</w:t>
      </w:r>
      <w:r>
        <w:rPr>
          <w:spacing w:val="-3"/>
          <w:sz w:val="22"/>
        </w:rPr>
        <w:t> </w:t>
      </w:r>
      <w:r>
        <w:rPr>
          <w:spacing w:val="-2"/>
          <w:sz w:val="22"/>
        </w:rPr>
        <w:t>pegawai;</w:t>
      </w:r>
    </w:p>
    <w:p>
      <w:pPr>
        <w:pStyle w:val="ListParagraph"/>
        <w:numPr>
          <w:ilvl w:val="2"/>
          <w:numId w:val="4"/>
        </w:numPr>
        <w:tabs>
          <w:tab w:pos="1962" w:val="left" w:leader="none"/>
          <w:tab w:pos="3673" w:val="left" w:leader="none"/>
          <w:tab w:pos="5095" w:val="left" w:leader="none"/>
          <w:tab w:pos="6196" w:val="left" w:leader="none"/>
          <w:tab w:pos="7054" w:val="left" w:leader="none"/>
          <w:tab w:pos="8125" w:val="left" w:leader="none"/>
        </w:tabs>
        <w:spacing w:line="360" w:lineRule="auto" w:before="133" w:after="0"/>
        <w:ind w:left="1962" w:right="620" w:hanging="426"/>
        <w:jc w:val="left"/>
        <w:rPr>
          <w:sz w:val="22"/>
        </w:rPr>
      </w:pPr>
      <w:r>
        <w:rPr>
          <w:spacing w:val="-2"/>
          <w:sz w:val="22"/>
        </w:rPr>
        <w:t>Melaksanakan</w:t>
      </w:r>
      <w:r>
        <w:rPr>
          <w:sz w:val="22"/>
        </w:rPr>
        <w:tab/>
      </w:r>
      <w:r>
        <w:rPr>
          <w:spacing w:val="-2"/>
          <w:sz w:val="22"/>
        </w:rPr>
        <w:t>pengadaan</w:t>
      </w:r>
      <w:r>
        <w:rPr>
          <w:sz w:val="22"/>
        </w:rPr>
        <w:tab/>
      </w:r>
      <w:r>
        <w:rPr>
          <w:spacing w:val="-2"/>
          <w:sz w:val="22"/>
        </w:rPr>
        <w:t>pakaian</w:t>
      </w:r>
      <w:r>
        <w:rPr>
          <w:sz w:val="22"/>
        </w:rPr>
        <w:tab/>
      </w:r>
      <w:r>
        <w:rPr>
          <w:spacing w:val="-4"/>
          <w:sz w:val="22"/>
        </w:rPr>
        <w:t>dinas</w:t>
      </w:r>
      <w:r>
        <w:rPr>
          <w:sz w:val="22"/>
        </w:rPr>
        <w:tab/>
      </w:r>
      <w:r>
        <w:rPr>
          <w:spacing w:val="-2"/>
          <w:sz w:val="22"/>
        </w:rPr>
        <w:t>beserta</w:t>
      </w:r>
      <w:r>
        <w:rPr>
          <w:sz w:val="22"/>
        </w:rPr>
        <w:tab/>
      </w:r>
      <w:r>
        <w:rPr>
          <w:spacing w:val="-2"/>
          <w:sz w:val="22"/>
        </w:rPr>
        <w:t>atribut kelengkapannya;</w:t>
      </w:r>
    </w:p>
    <w:p>
      <w:pPr>
        <w:pStyle w:val="ListParagraph"/>
        <w:numPr>
          <w:ilvl w:val="2"/>
          <w:numId w:val="4"/>
        </w:numPr>
        <w:tabs>
          <w:tab w:pos="1962" w:val="left" w:leader="none"/>
        </w:tabs>
        <w:spacing w:line="265" w:lineRule="exact" w:before="0" w:after="0"/>
        <w:ind w:left="1962" w:right="0" w:hanging="426"/>
        <w:jc w:val="left"/>
        <w:rPr>
          <w:sz w:val="22"/>
        </w:rPr>
      </w:pPr>
      <w:r>
        <w:rPr>
          <w:sz w:val="22"/>
        </w:rPr>
        <w:t>Melaksanakan</w:t>
      </w:r>
      <w:r>
        <w:rPr>
          <w:spacing w:val="-4"/>
          <w:sz w:val="22"/>
        </w:rPr>
        <w:t> </w:t>
      </w:r>
      <w:r>
        <w:rPr>
          <w:sz w:val="22"/>
        </w:rPr>
        <w:t>pendataan</w:t>
      </w:r>
      <w:r>
        <w:rPr>
          <w:spacing w:val="-3"/>
          <w:sz w:val="22"/>
        </w:rPr>
        <w:t> </w:t>
      </w:r>
      <w:r>
        <w:rPr>
          <w:sz w:val="22"/>
        </w:rPr>
        <w:t>dan</w:t>
      </w:r>
      <w:r>
        <w:rPr>
          <w:spacing w:val="-3"/>
          <w:sz w:val="22"/>
        </w:rPr>
        <w:t> </w:t>
      </w:r>
      <w:r>
        <w:rPr>
          <w:sz w:val="22"/>
        </w:rPr>
        <w:t>pengolahan</w:t>
      </w:r>
      <w:r>
        <w:rPr>
          <w:spacing w:val="-4"/>
          <w:sz w:val="22"/>
        </w:rPr>
        <w:t> </w:t>
      </w:r>
      <w:r>
        <w:rPr>
          <w:sz w:val="22"/>
        </w:rPr>
        <w:t>administrasi</w:t>
      </w:r>
      <w:r>
        <w:rPr>
          <w:spacing w:val="-3"/>
          <w:sz w:val="22"/>
        </w:rPr>
        <w:t> </w:t>
      </w:r>
      <w:r>
        <w:rPr>
          <w:spacing w:val="-2"/>
          <w:sz w:val="22"/>
        </w:rPr>
        <w:t>kepegawaian;</w:t>
      </w:r>
    </w:p>
    <w:p>
      <w:pPr>
        <w:pStyle w:val="ListParagraph"/>
        <w:numPr>
          <w:ilvl w:val="2"/>
          <w:numId w:val="4"/>
        </w:numPr>
        <w:tabs>
          <w:tab w:pos="1962" w:val="left" w:leader="none"/>
        </w:tabs>
        <w:spacing w:line="240" w:lineRule="auto" w:before="133" w:after="0"/>
        <w:ind w:left="1962" w:right="0" w:hanging="426"/>
        <w:jc w:val="left"/>
        <w:rPr>
          <w:sz w:val="22"/>
        </w:rPr>
      </w:pPr>
      <w:r>
        <w:rPr>
          <w:sz w:val="22"/>
        </w:rPr>
        <w:t>Mengoordinasikan</w:t>
      </w:r>
      <w:r>
        <w:rPr>
          <w:spacing w:val="-7"/>
          <w:sz w:val="22"/>
        </w:rPr>
        <w:t> </w:t>
      </w:r>
      <w:r>
        <w:rPr>
          <w:sz w:val="22"/>
        </w:rPr>
        <w:t>dan</w:t>
      </w:r>
      <w:r>
        <w:rPr>
          <w:spacing w:val="-3"/>
          <w:sz w:val="22"/>
        </w:rPr>
        <w:t> </w:t>
      </w:r>
      <w:r>
        <w:rPr>
          <w:sz w:val="22"/>
        </w:rPr>
        <w:t>melaksanakan</w:t>
      </w:r>
      <w:r>
        <w:rPr>
          <w:spacing w:val="-5"/>
          <w:sz w:val="22"/>
        </w:rPr>
        <w:t> </w:t>
      </w:r>
      <w:r>
        <w:rPr>
          <w:sz w:val="22"/>
        </w:rPr>
        <w:t>system</w:t>
      </w:r>
      <w:r>
        <w:rPr>
          <w:spacing w:val="-5"/>
          <w:sz w:val="22"/>
        </w:rPr>
        <w:t> </w:t>
      </w:r>
      <w:r>
        <w:rPr>
          <w:sz w:val="22"/>
        </w:rPr>
        <w:t>informasi</w:t>
      </w:r>
      <w:r>
        <w:rPr>
          <w:spacing w:val="-3"/>
          <w:sz w:val="22"/>
        </w:rPr>
        <w:t> </w:t>
      </w:r>
      <w:r>
        <w:rPr>
          <w:spacing w:val="-2"/>
          <w:sz w:val="22"/>
        </w:rPr>
        <w:t>kepegawaian;</w:t>
      </w:r>
    </w:p>
    <w:p>
      <w:pPr>
        <w:pStyle w:val="ListParagraph"/>
        <w:numPr>
          <w:ilvl w:val="2"/>
          <w:numId w:val="4"/>
        </w:numPr>
        <w:tabs>
          <w:tab w:pos="1962" w:val="left" w:leader="none"/>
        </w:tabs>
        <w:spacing w:line="360" w:lineRule="auto" w:before="132" w:after="0"/>
        <w:ind w:left="1962" w:right="618" w:hanging="426"/>
        <w:jc w:val="left"/>
        <w:rPr>
          <w:sz w:val="22"/>
        </w:rPr>
      </w:pPr>
      <w:r>
        <w:rPr>
          <w:sz w:val="22"/>
        </w:rPr>
        <w:t>Melaksanakan</w:t>
      </w:r>
      <w:r>
        <w:rPr>
          <w:spacing w:val="40"/>
          <w:sz w:val="22"/>
        </w:rPr>
        <w:t> </w:t>
      </w:r>
      <w:r>
        <w:rPr>
          <w:sz w:val="22"/>
        </w:rPr>
        <w:t>monitoring,</w:t>
      </w:r>
      <w:r>
        <w:rPr>
          <w:spacing w:val="40"/>
          <w:sz w:val="22"/>
        </w:rPr>
        <w:t> </w:t>
      </w:r>
      <w:r>
        <w:rPr>
          <w:sz w:val="22"/>
        </w:rPr>
        <w:t>evaluasi,</w:t>
      </w:r>
      <w:r>
        <w:rPr>
          <w:spacing w:val="40"/>
          <w:sz w:val="22"/>
        </w:rPr>
        <w:t> </w:t>
      </w:r>
      <w:r>
        <w:rPr>
          <w:sz w:val="22"/>
        </w:rPr>
        <w:t>dan</w:t>
      </w:r>
      <w:r>
        <w:rPr>
          <w:spacing w:val="40"/>
          <w:sz w:val="22"/>
        </w:rPr>
        <w:t> </w:t>
      </w:r>
      <w:r>
        <w:rPr>
          <w:sz w:val="22"/>
        </w:rPr>
        <w:t>penilaian</w:t>
      </w:r>
      <w:r>
        <w:rPr>
          <w:spacing w:val="40"/>
          <w:sz w:val="22"/>
        </w:rPr>
        <w:t> </w:t>
      </w:r>
      <w:r>
        <w:rPr>
          <w:sz w:val="22"/>
        </w:rPr>
        <w:t>kinerja</w:t>
      </w:r>
      <w:r>
        <w:rPr>
          <w:spacing w:val="40"/>
          <w:sz w:val="22"/>
        </w:rPr>
        <w:t> </w:t>
      </w:r>
      <w:r>
        <w:rPr>
          <w:sz w:val="22"/>
        </w:rPr>
        <w:t>pegawai pada Sekretariat DPRD;</w:t>
      </w:r>
    </w:p>
    <w:p>
      <w:pPr>
        <w:pStyle w:val="ListParagraph"/>
        <w:numPr>
          <w:ilvl w:val="2"/>
          <w:numId w:val="4"/>
        </w:numPr>
        <w:tabs>
          <w:tab w:pos="1960" w:val="left" w:leader="none"/>
          <w:tab w:pos="1962" w:val="left" w:leader="none"/>
        </w:tabs>
        <w:spacing w:line="360" w:lineRule="auto" w:before="2" w:after="0"/>
        <w:ind w:left="1962" w:right="622" w:hanging="426"/>
        <w:jc w:val="left"/>
        <w:rPr>
          <w:sz w:val="22"/>
        </w:rPr>
      </w:pPr>
      <w:r>
        <w:rPr>
          <w:sz w:val="22"/>
        </w:rPr>
        <w:t>Melaksanakan pendidikan dan pelatihan pegawai berdasarkan tugas dan fungsi;</w:t>
      </w:r>
    </w:p>
    <w:p>
      <w:pPr>
        <w:pStyle w:val="ListParagraph"/>
        <w:numPr>
          <w:ilvl w:val="2"/>
          <w:numId w:val="4"/>
        </w:numPr>
        <w:tabs>
          <w:tab w:pos="1960" w:val="left" w:leader="none"/>
        </w:tabs>
        <w:spacing w:line="240" w:lineRule="auto" w:before="0" w:after="0"/>
        <w:ind w:left="1960" w:right="0" w:hanging="424"/>
        <w:jc w:val="left"/>
        <w:rPr>
          <w:sz w:val="22"/>
        </w:rPr>
      </w:pPr>
      <w:r>
        <w:rPr>
          <w:sz w:val="22"/>
        </w:rPr>
        <w:t>Melaksanakan</w:t>
      </w:r>
      <w:r>
        <w:rPr>
          <w:spacing w:val="-4"/>
          <w:sz w:val="22"/>
        </w:rPr>
        <w:t> </w:t>
      </w:r>
      <w:r>
        <w:rPr>
          <w:sz w:val="22"/>
        </w:rPr>
        <w:t>sosialisasi</w:t>
      </w:r>
      <w:r>
        <w:rPr>
          <w:spacing w:val="-5"/>
          <w:sz w:val="22"/>
        </w:rPr>
        <w:t> </w:t>
      </w:r>
      <w:r>
        <w:rPr>
          <w:sz w:val="22"/>
        </w:rPr>
        <w:t>peraturan</w:t>
      </w:r>
      <w:r>
        <w:rPr>
          <w:spacing w:val="-3"/>
          <w:sz w:val="22"/>
        </w:rPr>
        <w:t> </w:t>
      </w:r>
      <w:r>
        <w:rPr>
          <w:sz w:val="22"/>
        </w:rPr>
        <w:t>perundang-</w:t>
      </w:r>
      <w:r>
        <w:rPr>
          <w:spacing w:val="-2"/>
          <w:sz w:val="22"/>
        </w:rPr>
        <w:t>undangan;</w:t>
      </w:r>
    </w:p>
    <w:p>
      <w:pPr>
        <w:pStyle w:val="ListParagraph"/>
        <w:numPr>
          <w:ilvl w:val="2"/>
          <w:numId w:val="4"/>
        </w:numPr>
        <w:tabs>
          <w:tab w:pos="1960" w:val="left" w:leader="none"/>
          <w:tab w:pos="1962" w:val="left" w:leader="none"/>
        </w:tabs>
        <w:spacing w:line="360" w:lineRule="auto" w:before="132" w:after="0"/>
        <w:ind w:left="1962" w:right="618" w:hanging="426"/>
        <w:jc w:val="left"/>
        <w:rPr>
          <w:sz w:val="22"/>
        </w:rPr>
      </w:pPr>
      <w:r>
        <w:rPr>
          <w:sz w:val="22"/>
        </w:rPr>
        <w:t>Melaksanakan bimbingan teknis implementasi peraturan perundang-</w:t>
      </w:r>
      <w:r>
        <w:rPr>
          <w:spacing w:val="-2"/>
          <w:sz w:val="22"/>
        </w:rPr>
        <w:t>undangan;</w:t>
      </w:r>
    </w:p>
    <w:p>
      <w:pPr>
        <w:pStyle w:val="ListParagraph"/>
        <w:numPr>
          <w:ilvl w:val="2"/>
          <w:numId w:val="4"/>
        </w:numPr>
        <w:tabs>
          <w:tab w:pos="1960" w:val="left" w:leader="none"/>
          <w:tab w:pos="1962" w:val="left" w:leader="none"/>
        </w:tabs>
        <w:spacing w:line="362" w:lineRule="auto" w:before="0" w:after="0"/>
        <w:ind w:left="1962" w:right="618" w:hanging="426"/>
        <w:jc w:val="left"/>
        <w:rPr>
          <w:sz w:val="22"/>
        </w:rPr>
      </w:pPr>
      <w:r>
        <w:rPr>
          <w:sz w:val="22"/>
        </w:rPr>
        <w:t>Menyelenggarakan rapat koordinasi dan konsultasi pada Sekretariat </w:t>
      </w:r>
      <w:r>
        <w:rPr>
          <w:spacing w:val="-2"/>
          <w:sz w:val="22"/>
        </w:rPr>
        <w:t>DPRD;</w:t>
      </w:r>
    </w:p>
    <w:p>
      <w:pPr>
        <w:pStyle w:val="ListParagraph"/>
        <w:numPr>
          <w:ilvl w:val="2"/>
          <w:numId w:val="4"/>
        </w:numPr>
        <w:tabs>
          <w:tab w:pos="1960" w:val="left" w:leader="none"/>
        </w:tabs>
        <w:spacing w:line="262" w:lineRule="exact" w:before="0" w:after="0"/>
        <w:ind w:left="1960" w:right="0" w:hanging="424"/>
        <w:jc w:val="left"/>
        <w:rPr>
          <w:sz w:val="22"/>
        </w:rPr>
      </w:pPr>
      <w:r>
        <w:rPr>
          <w:sz w:val="22"/>
        </w:rPr>
        <w:t>Melaksanakan</w:t>
      </w:r>
      <w:r>
        <w:rPr>
          <w:spacing w:val="-6"/>
          <w:sz w:val="22"/>
        </w:rPr>
        <w:t> </w:t>
      </w:r>
      <w:r>
        <w:rPr>
          <w:sz w:val="22"/>
        </w:rPr>
        <w:t>penatausahaan</w:t>
      </w:r>
      <w:r>
        <w:rPr>
          <w:spacing w:val="-5"/>
          <w:sz w:val="22"/>
        </w:rPr>
        <w:t> </w:t>
      </w:r>
      <w:r>
        <w:rPr>
          <w:sz w:val="22"/>
        </w:rPr>
        <w:t>arsip</w:t>
      </w:r>
      <w:r>
        <w:rPr>
          <w:spacing w:val="-4"/>
          <w:sz w:val="22"/>
        </w:rPr>
        <w:t> </w:t>
      </w:r>
      <w:r>
        <w:rPr>
          <w:sz w:val="22"/>
        </w:rPr>
        <w:t>dinamis</w:t>
      </w:r>
      <w:r>
        <w:rPr>
          <w:spacing w:val="-3"/>
          <w:sz w:val="22"/>
        </w:rPr>
        <w:t> </w:t>
      </w:r>
      <w:r>
        <w:rPr>
          <w:sz w:val="22"/>
        </w:rPr>
        <w:t>pada</w:t>
      </w:r>
      <w:r>
        <w:rPr>
          <w:spacing w:val="-4"/>
          <w:sz w:val="22"/>
        </w:rPr>
        <w:t> </w:t>
      </w:r>
      <w:r>
        <w:rPr>
          <w:sz w:val="22"/>
        </w:rPr>
        <w:t>Sekretariat</w:t>
      </w:r>
      <w:r>
        <w:rPr>
          <w:spacing w:val="-5"/>
          <w:sz w:val="22"/>
        </w:rPr>
        <w:t> </w:t>
      </w:r>
      <w:r>
        <w:rPr>
          <w:spacing w:val="-2"/>
          <w:sz w:val="22"/>
        </w:rPr>
        <w:t>DPRD;</w:t>
      </w:r>
    </w:p>
    <w:p>
      <w:pPr>
        <w:pStyle w:val="ListParagraph"/>
        <w:numPr>
          <w:ilvl w:val="2"/>
          <w:numId w:val="4"/>
        </w:numPr>
        <w:tabs>
          <w:tab w:pos="1960" w:val="left" w:leader="none"/>
        </w:tabs>
        <w:spacing w:line="240" w:lineRule="auto" w:before="132" w:after="0"/>
        <w:ind w:left="1960" w:right="0" w:hanging="424"/>
        <w:jc w:val="left"/>
        <w:rPr>
          <w:sz w:val="22"/>
        </w:rPr>
      </w:pPr>
      <w:r>
        <w:rPr>
          <w:sz w:val="22"/>
        </w:rPr>
        <w:t>Melaksanakan</w:t>
      </w:r>
      <w:r>
        <w:rPr>
          <w:spacing w:val="-4"/>
          <w:sz w:val="22"/>
        </w:rPr>
        <w:t> </w:t>
      </w:r>
      <w:r>
        <w:rPr>
          <w:sz w:val="22"/>
        </w:rPr>
        <w:t>penyediaan</w:t>
      </w:r>
      <w:r>
        <w:rPr>
          <w:spacing w:val="-4"/>
          <w:sz w:val="22"/>
        </w:rPr>
        <w:t> </w:t>
      </w:r>
      <w:r>
        <w:rPr>
          <w:sz w:val="22"/>
        </w:rPr>
        <w:t>jasa</w:t>
      </w:r>
      <w:r>
        <w:rPr>
          <w:spacing w:val="-4"/>
          <w:sz w:val="22"/>
        </w:rPr>
        <w:t> </w:t>
      </w:r>
      <w:r>
        <w:rPr>
          <w:sz w:val="22"/>
        </w:rPr>
        <w:t>surat</w:t>
      </w:r>
      <w:r>
        <w:rPr>
          <w:spacing w:val="-2"/>
          <w:sz w:val="22"/>
        </w:rPr>
        <w:t> menyurat;</w:t>
      </w:r>
    </w:p>
    <w:p>
      <w:pPr>
        <w:pStyle w:val="ListParagraph"/>
        <w:numPr>
          <w:ilvl w:val="2"/>
          <w:numId w:val="4"/>
        </w:numPr>
        <w:tabs>
          <w:tab w:pos="1960" w:val="left" w:leader="none"/>
        </w:tabs>
        <w:spacing w:line="240" w:lineRule="auto" w:before="122" w:after="0"/>
        <w:ind w:left="1960" w:right="0" w:hanging="424"/>
        <w:jc w:val="left"/>
        <w:rPr>
          <w:sz w:val="22"/>
        </w:rPr>
      </w:pPr>
      <w:r>
        <w:rPr>
          <w:spacing w:val="-2"/>
          <w:sz w:val="22"/>
        </w:rPr>
        <w:t>Pelaksanaan</w:t>
      </w:r>
      <w:r>
        <w:rPr>
          <w:spacing w:val="-7"/>
          <w:sz w:val="22"/>
        </w:rPr>
        <w:t> </w:t>
      </w:r>
      <w:r>
        <w:rPr>
          <w:spacing w:val="-2"/>
          <w:sz w:val="23"/>
        </w:rPr>
        <w:t>medical</w:t>
      </w:r>
      <w:r>
        <w:rPr>
          <w:spacing w:val="-12"/>
          <w:sz w:val="23"/>
        </w:rPr>
        <w:t> </w:t>
      </w:r>
      <w:r>
        <w:rPr>
          <w:spacing w:val="-2"/>
          <w:sz w:val="23"/>
        </w:rPr>
        <w:t>check</w:t>
      </w:r>
      <w:r>
        <w:rPr>
          <w:spacing w:val="-9"/>
          <w:sz w:val="23"/>
        </w:rPr>
        <w:t> </w:t>
      </w:r>
      <w:r>
        <w:rPr>
          <w:spacing w:val="-2"/>
          <w:sz w:val="23"/>
        </w:rPr>
        <w:t>up</w:t>
      </w:r>
      <w:r>
        <w:rPr>
          <w:spacing w:val="-9"/>
          <w:sz w:val="23"/>
        </w:rPr>
        <w:t> </w:t>
      </w:r>
      <w:r>
        <w:rPr>
          <w:spacing w:val="-2"/>
          <w:sz w:val="22"/>
        </w:rPr>
        <w:t>anggota</w:t>
      </w:r>
      <w:r>
        <w:rPr>
          <w:spacing w:val="-6"/>
          <w:sz w:val="22"/>
        </w:rPr>
        <w:t> </w:t>
      </w:r>
      <w:r>
        <w:rPr>
          <w:spacing w:val="-2"/>
          <w:sz w:val="22"/>
        </w:rPr>
        <w:t>DPRD;</w:t>
      </w:r>
    </w:p>
    <w:p>
      <w:pPr>
        <w:pStyle w:val="ListParagraph"/>
        <w:numPr>
          <w:ilvl w:val="2"/>
          <w:numId w:val="4"/>
        </w:numPr>
        <w:tabs>
          <w:tab w:pos="1960" w:val="left" w:leader="none"/>
          <w:tab w:pos="1962" w:val="left" w:leader="none"/>
        </w:tabs>
        <w:spacing w:line="360" w:lineRule="auto" w:before="131" w:after="0"/>
        <w:ind w:left="1962" w:right="621" w:hanging="426"/>
        <w:jc w:val="left"/>
        <w:rPr>
          <w:sz w:val="22"/>
        </w:rPr>
      </w:pPr>
      <w:r>
        <w:rPr>
          <w:sz w:val="22"/>
        </w:rPr>
        <w:t>Menyiapkan bahan publikasi dan hubungan masyarakat di lingkungan Sekretariat DPRD</w:t>
      </w:r>
    </w:p>
    <w:p>
      <w:pPr>
        <w:pStyle w:val="ListParagraph"/>
        <w:numPr>
          <w:ilvl w:val="2"/>
          <w:numId w:val="4"/>
        </w:numPr>
        <w:tabs>
          <w:tab w:pos="1960" w:val="left" w:leader="none"/>
        </w:tabs>
        <w:spacing w:line="240" w:lineRule="auto" w:before="1" w:after="0"/>
        <w:ind w:left="1960" w:right="0" w:hanging="424"/>
        <w:jc w:val="both"/>
        <w:rPr>
          <w:sz w:val="22"/>
        </w:rPr>
      </w:pPr>
      <w:r>
        <w:rPr>
          <w:sz w:val="22"/>
        </w:rPr>
        <w:t>Menyiapkan</w:t>
      </w:r>
      <w:r>
        <w:rPr>
          <w:spacing w:val="-10"/>
          <w:sz w:val="22"/>
        </w:rPr>
        <w:t> </w:t>
      </w:r>
      <w:r>
        <w:rPr>
          <w:sz w:val="22"/>
        </w:rPr>
        <w:t>bahan</w:t>
      </w:r>
      <w:r>
        <w:rPr>
          <w:spacing w:val="-6"/>
          <w:sz w:val="22"/>
        </w:rPr>
        <w:t> </w:t>
      </w:r>
      <w:r>
        <w:rPr>
          <w:sz w:val="22"/>
        </w:rPr>
        <w:t>penataan</w:t>
      </w:r>
      <w:r>
        <w:rPr>
          <w:spacing w:val="-6"/>
          <w:sz w:val="22"/>
        </w:rPr>
        <w:t> </w:t>
      </w:r>
      <w:r>
        <w:rPr>
          <w:sz w:val="22"/>
        </w:rPr>
        <w:t>organisasi</w:t>
      </w:r>
      <w:r>
        <w:rPr>
          <w:spacing w:val="-7"/>
          <w:sz w:val="22"/>
        </w:rPr>
        <w:t> </w:t>
      </w:r>
      <w:r>
        <w:rPr>
          <w:sz w:val="22"/>
        </w:rPr>
        <w:t>dan</w:t>
      </w:r>
      <w:r>
        <w:rPr>
          <w:spacing w:val="-6"/>
          <w:sz w:val="22"/>
        </w:rPr>
        <w:t> </w:t>
      </w:r>
      <w:r>
        <w:rPr>
          <w:sz w:val="22"/>
        </w:rPr>
        <w:t>tata</w:t>
      </w:r>
      <w:r>
        <w:rPr>
          <w:spacing w:val="-5"/>
          <w:sz w:val="22"/>
        </w:rPr>
        <w:t> </w:t>
      </w:r>
      <w:r>
        <w:rPr>
          <w:sz w:val="22"/>
        </w:rPr>
        <w:t>laksana</w:t>
      </w:r>
      <w:r>
        <w:rPr>
          <w:spacing w:val="-6"/>
          <w:sz w:val="22"/>
        </w:rPr>
        <w:t> </w:t>
      </w:r>
      <w:r>
        <w:rPr>
          <w:sz w:val="22"/>
        </w:rPr>
        <w:t>pada</w:t>
      </w:r>
      <w:r>
        <w:rPr>
          <w:spacing w:val="-7"/>
          <w:sz w:val="22"/>
        </w:rPr>
        <w:t> </w:t>
      </w:r>
      <w:r>
        <w:rPr>
          <w:spacing w:val="-2"/>
          <w:sz w:val="22"/>
        </w:rPr>
        <w:t>satuan;</w:t>
      </w:r>
    </w:p>
    <w:p>
      <w:pPr>
        <w:pStyle w:val="ListParagraph"/>
        <w:numPr>
          <w:ilvl w:val="2"/>
          <w:numId w:val="4"/>
        </w:numPr>
        <w:tabs>
          <w:tab w:pos="1960" w:val="left" w:leader="none"/>
          <w:tab w:pos="1962" w:val="left" w:leader="none"/>
        </w:tabs>
        <w:spacing w:line="360" w:lineRule="auto" w:before="133" w:after="0"/>
        <w:ind w:left="1962" w:right="618" w:hanging="426"/>
        <w:jc w:val="both"/>
        <w:rPr>
          <w:sz w:val="22"/>
        </w:rPr>
      </w:pPr>
      <w:r>
        <w:rPr>
          <w:sz w:val="22"/>
        </w:rPr>
        <w:t>Melaksanakan</w:t>
      </w:r>
      <w:r>
        <w:rPr>
          <w:spacing w:val="-15"/>
          <w:sz w:val="22"/>
        </w:rPr>
        <w:t> </w:t>
      </w:r>
      <w:r>
        <w:rPr>
          <w:sz w:val="22"/>
        </w:rPr>
        <w:t>fasilitasi</w:t>
      </w:r>
      <w:r>
        <w:rPr>
          <w:spacing w:val="-15"/>
          <w:sz w:val="22"/>
        </w:rPr>
        <w:t> </w:t>
      </w:r>
      <w:r>
        <w:rPr>
          <w:sz w:val="22"/>
        </w:rPr>
        <w:t>penyusunan</w:t>
      </w:r>
      <w:r>
        <w:rPr>
          <w:spacing w:val="-15"/>
          <w:sz w:val="22"/>
        </w:rPr>
        <w:t> </w:t>
      </w:r>
      <w:r>
        <w:rPr>
          <w:sz w:val="22"/>
        </w:rPr>
        <w:t>analisis</w:t>
      </w:r>
      <w:r>
        <w:rPr>
          <w:spacing w:val="-14"/>
          <w:sz w:val="22"/>
        </w:rPr>
        <w:t> </w:t>
      </w:r>
      <w:r>
        <w:rPr>
          <w:sz w:val="22"/>
        </w:rPr>
        <w:t>jabatan</w:t>
      </w:r>
      <w:r>
        <w:rPr>
          <w:spacing w:val="-15"/>
          <w:sz w:val="22"/>
        </w:rPr>
        <w:t> </w:t>
      </w:r>
      <w:r>
        <w:rPr>
          <w:sz w:val="22"/>
        </w:rPr>
        <w:t>dan</w:t>
      </w:r>
      <w:r>
        <w:rPr>
          <w:spacing w:val="-15"/>
          <w:sz w:val="22"/>
        </w:rPr>
        <w:t> </w:t>
      </w:r>
      <w:r>
        <w:rPr>
          <w:sz w:val="22"/>
        </w:rPr>
        <w:t>analisis</w:t>
      </w:r>
      <w:r>
        <w:rPr>
          <w:spacing w:val="-14"/>
          <w:sz w:val="22"/>
        </w:rPr>
        <w:t> </w:t>
      </w:r>
      <w:r>
        <w:rPr>
          <w:sz w:val="22"/>
        </w:rPr>
        <w:t>beban kerja di lingkungan Sekretariat DPRD;</w:t>
      </w:r>
    </w:p>
    <w:p>
      <w:pPr>
        <w:pStyle w:val="ListParagraph"/>
        <w:numPr>
          <w:ilvl w:val="2"/>
          <w:numId w:val="4"/>
        </w:numPr>
        <w:tabs>
          <w:tab w:pos="1960" w:val="left" w:leader="none"/>
          <w:tab w:pos="1962" w:val="left" w:leader="none"/>
        </w:tabs>
        <w:spacing w:line="360" w:lineRule="auto" w:before="0" w:after="0"/>
        <w:ind w:left="1962" w:right="618" w:hanging="426"/>
        <w:jc w:val="both"/>
        <w:rPr>
          <w:sz w:val="22"/>
        </w:rPr>
      </w:pPr>
      <w:r>
        <w:rPr>
          <w:sz w:val="22"/>
        </w:rPr>
        <w:t>Melaksanakan monitoring, evaluasi dan pelaporan tugas Subbagian Tata Usaha dan Kepegawaian sebagai bahan pertanggungjawaban;</w:t>
      </w:r>
    </w:p>
    <w:p>
      <w:pPr>
        <w:pStyle w:val="ListParagraph"/>
        <w:numPr>
          <w:ilvl w:val="2"/>
          <w:numId w:val="4"/>
        </w:numPr>
        <w:tabs>
          <w:tab w:pos="1960" w:val="left" w:leader="none"/>
          <w:tab w:pos="1962" w:val="left" w:leader="none"/>
        </w:tabs>
        <w:spacing w:line="360" w:lineRule="auto" w:before="0" w:after="0"/>
        <w:ind w:left="1962" w:right="621" w:hanging="426"/>
        <w:jc w:val="both"/>
        <w:rPr>
          <w:sz w:val="22"/>
        </w:rPr>
      </w:pPr>
      <w:r>
        <w:rPr>
          <w:sz w:val="22"/>
        </w:rPr>
        <w:t>Melaksanakan</w:t>
      </w:r>
      <w:r>
        <w:rPr>
          <w:spacing w:val="-7"/>
          <w:sz w:val="22"/>
        </w:rPr>
        <w:t> </w:t>
      </w:r>
      <w:r>
        <w:rPr>
          <w:sz w:val="22"/>
        </w:rPr>
        <w:t>penilaian</w:t>
      </w:r>
      <w:r>
        <w:rPr>
          <w:spacing w:val="-8"/>
          <w:sz w:val="22"/>
        </w:rPr>
        <w:t> </w:t>
      </w:r>
      <w:r>
        <w:rPr>
          <w:sz w:val="22"/>
        </w:rPr>
        <w:t>tugas</w:t>
      </w:r>
      <w:r>
        <w:rPr>
          <w:spacing w:val="-7"/>
          <w:sz w:val="22"/>
        </w:rPr>
        <w:t> </w:t>
      </w:r>
      <w:r>
        <w:rPr>
          <w:sz w:val="22"/>
        </w:rPr>
        <w:t>bawahan</w:t>
      </w:r>
      <w:r>
        <w:rPr>
          <w:spacing w:val="-8"/>
          <w:sz w:val="22"/>
        </w:rPr>
        <w:t> </w:t>
      </w:r>
      <w:r>
        <w:rPr>
          <w:sz w:val="22"/>
        </w:rPr>
        <w:t>melalui</w:t>
      </w:r>
      <w:r>
        <w:rPr>
          <w:spacing w:val="-8"/>
          <w:sz w:val="22"/>
        </w:rPr>
        <w:t> </w:t>
      </w:r>
      <w:r>
        <w:rPr>
          <w:sz w:val="22"/>
        </w:rPr>
        <w:t>system</w:t>
      </w:r>
      <w:r>
        <w:rPr>
          <w:spacing w:val="-8"/>
          <w:sz w:val="22"/>
        </w:rPr>
        <w:t> </w:t>
      </w:r>
      <w:r>
        <w:rPr>
          <w:sz w:val="22"/>
        </w:rPr>
        <w:t>penilaian</w:t>
      </w:r>
      <w:r>
        <w:rPr>
          <w:spacing w:val="-7"/>
          <w:sz w:val="22"/>
        </w:rPr>
        <w:t> </w:t>
      </w:r>
      <w:r>
        <w:rPr>
          <w:sz w:val="22"/>
        </w:rPr>
        <w:t>yang tersedia sesuai ketentuan yang berlaku dalam berlaku dalam rangka peningkatan karir, pemberian penghargaan dan sanksi; dan</w:t>
      </w:r>
    </w:p>
    <w:p>
      <w:pPr>
        <w:pStyle w:val="ListParagraph"/>
        <w:spacing w:after="0" w:line="360" w:lineRule="auto"/>
        <w:jc w:val="both"/>
        <w:rPr>
          <w:sz w:val="22"/>
        </w:rPr>
        <w:sectPr>
          <w:pgSz w:w="11910" w:h="16840"/>
          <w:pgMar w:header="0" w:footer="1825" w:top="1600" w:bottom="2040" w:left="1440" w:right="1080"/>
        </w:sectPr>
      </w:pPr>
    </w:p>
    <w:p>
      <w:pPr>
        <w:pStyle w:val="ListParagraph"/>
        <w:numPr>
          <w:ilvl w:val="2"/>
          <w:numId w:val="4"/>
        </w:numPr>
        <w:tabs>
          <w:tab w:pos="1960" w:val="left" w:leader="none"/>
          <w:tab w:pos="1962" w:val="left" w:leader="none"/>
        </w:tabs>
        <w:spacing w:line="360" w:lineRule="auto" w:before="84" w:after="0"/>
        <w:ind w:left="1962" w:right="618" w:hanging="426"/>
        <w:jc w:val="both"/>
        <w:rPr>
          <w:sz w:val="22"/>
        </w:rPr>
      </w:pPr>
      <w:r>
        <w:rPr>
          <w:sz w:val="22"/>
        </w:rPr>
        <w:t>Pelaksanaan</w:t>
      </w:r>
      <w:r>
        <w:rPr>
          <w:spacing w:val="-18"/>
          <w:sz w:val="22"/>
        </w:rPr>
        <w:t> </w:t>
      </w:r>
      <w:r>
        <w:rPr>
          <w:sz w:val="22"/>
        </w:rPr>
        <w:t>tugas</w:t>
      </w:r>
      <w:r>
        <w:rPr>
          <w:spacing w:val="-17"/>
          <w:sz w:val="22"/>
        </w:rPr>
        <w:t> </w:t>
      </w:r>
      <w:r>
        <w:rPr>
          <w:sz w:val="22"/>
        </w:rPr>
        <w:t>lain</w:t>
      </w:r>
      <w:r>
        <w:rPr>
          <w:spacing w:val="-17"/>
          <w:sz w:val="22"/>
        </w:rPr>
        <w:t> </w:t>
      </w:r>
      <w:r>
        <w:rPr>
          <w:sz w:val="22"/>
        </w:rPr>
        <w:t>sesuai</w:t>
      </w:r>
      <w:r>
        <w:rPr>
          <w:spacing w:val="-17"/>
          <w:sz w:val="22"/>
        </w:rPr>
        <w:t> </w:t>
      </w:r>
      <w:r>
        <w:rPr>
          <w:sz w:val="22"/>
        </w:rPr>
        <w:t>dengan</w:t>
      </w:r>
      <w:r>
        <w:rPr>
          <w:spacing w:val="-17"/>
          <w:sz w:val="22"/>
        </w:rPr>
        <w:t> </w:t>
      </w:r>
      <w:r>
        <w:rPr>
          <w:sz w:val="22"/>
        </w:rPr>
        <w:t>ketentuan</w:t>
      </w:r>
      <w:r>
        <w:rPr>
          <w:spacing w:val="-18"/>
          <w:sz w:val="22"/>
        </w:rPr>
        <w:t> </w:t>
      </w:r>
      <w:r>
        <w:rPr>
          <w:sz w:val="22"/>
        </w:rPr>
        <w:t>peraturan</w:t>
      </w:r>
      <w:r>
        <w:rPr>
          <w:spacing w:val="-17"/>
          <w:sz w:val="22"/>
        </w:rPr>
        <w:t> </w:t>
      </w:r>
      <w:r>
        <w:rPr>
          <w:sz w:val="22"/>
        </w:rPr>
        <w:t>perundang-</w:t>
      </w:r>
      <w:r>
        <w:rPr>
          <w:spacing w:val="-2"/>
          <w:sz w:val="22"/>
        </w:rPr>
        <w:t>undangan</w:t>
      </w:r>
    </w:p>
    <w:p>
      <w:pPr>
        <w:pStyle w:val="ListParagraph"/>
        <w:numPr>
          <w:ilvl w:val="0"/>
          <w:numId w:val="4"/>
        </w:numPr>
        <w:tabs>
          <w:tab w:pos="1252" w:val="left" w:leader="none"/>
        </w:tabs>
        <w:spacing w:line="240" w:lineRule="auto" w:before="119" w:after="0"/>
        <w:ind w:left="1252" w:right="0" w:hanging="358"/>
        <w:jc w:val="both"/>
        <w:rPr>
          <w:sz w:val="22"/>
        </w:rPr>
      </w:pPr>
      <w:r>
        <w:rPr>
          <w:sz w:val="22"/>
        </w:rPr>
        <w:t>Kepala</w:t>
      </w:r>
      <w:r>
        <w:rPr>
          <w:spacing w:val="-3"/>
          <w:sz w:val="22"/>
        </w:rPr>
        <w:t> </w:t>
      </w:r>
      <w:r>
        <w:rPr>
          <w:sz w:val="22"/>
        </w:rPr>
        <w:t>Bagian</w:t>
      </w:r>
      <w:r>
        <w:rPr>
          <w:spacing w:val="-3"/>
          <w:sz w:val="22"/>
        </w:rPr>
        <w:t> </w:t>
      </w:r>
      <w:r>
        <w:rPr>
          <w:sz w:val="22"/>
        </w:rPr>
        <w:t>Persidangan</w:t>
      </w:r>
      <w:r>
        <w:rPr>
          <w:spacing w:val="-2"/>
          <w:sz w:val="22"/>
        </w:rPr>
        <w:t> </w:t>
      </w:r>
      <w:r>
        <w:rPr>
          <w:sz w:val="22"/>
        </w:rPr>
        <w:t>dan</w:t>
      </w:r>
      <w:r>
        <w:rPr>
          <w:spacing w:val="-3"/>
          <w:sz w:val="22"/>
        </w:rPr>
        <w:t> </w:t>
      </w:r>
      <w:r>
        <w:rPr>
          <w:sz w:val="22"/>
        </w:rPr>
        <w:t>Perundang-</w:t>
      </w:r>
      <w:r>
        <w:rPr>
          <w:spacing w:val="-2"/>
          <w:sz w:val="22"/>
        </w:rPr>
        <w:t>Undangan</w:t>
      </w:r>
    </w:p>
    <w:p>
      <w:pPr>
        <w:pStyle w:val="ListParagraph"/>
        <w:numPr>
          <w:ilvl w:val="1"/>
          <w:numId w:val="4"/>
        </w:numPr>
        <w:tabs>
          <w:tab w:pos="1612" w:val="left" w:leader="none"/>
        </w:tabs>
        <w:spacing w:line="360" w:lineRule="auto" w:before="133" w:after="0"/>
        <w:ind w:left="1612" w:right="618" w:hanging="360"/>
        <w:jc w:val="both"/>
        <w:rPr>
          <w:sz w:val="22"/>
        </w:rPr>
      </w:pPr>
      <w:r>
        <w:rPr>
          <w:sz w:val="22"/>
        </w:rPr>
        <w:t>Bagian</w:t>
      </w:r>
      <w:r>
        <w:rPr>
          <w:spacing w:val="-15"/>
          <w:sz w:val="22"/>
        </w:rPr>
        <w:t> </w:t>
      </w:r>
      <w:r>
        <w:rPr>
          <w:sz w:val="22"/>
        </w:rPr>
        <w:t>persidangan</w:t>
      </w:r>
      <w:r>
        <w:rPr>
          <w:spacing w:val="-16"/>
          <w:sz w:val="22"/>
        </w:rPr>
        <w:t> </w:t>
      </w:r>
      <w:r>
        <w:rPr>
          <w:sz w:val="22"/>
        </w:rPr>
        <w:t>dan</w:t>
      </w:r>
      <w:r>
        <w:rPr>
          <w:spacing w:val="-15"/>
          <w:sz w:val="22"/>
        </w:rPr>
        <w:t> </w:t>
      </w:r>
      <w:r>
        <w:rPr>
          <w:sz w:val="22"/>
        </w:rPr>
        <w:t>perundang-undangan</w:t>
      </w:r>
      <w:r>
        <w:rPr>
          <w:spacing w:val="-16"/>
          <w:sz w:val="22"/>
        </w:rPr>
        <w:t> </w:t>
      </w:r>
      <w:r>
        <w:rPr>
          <w:sz w:val="22"/>
        </w:rPr>
        <w:t>mempunyai</w:t>
      </w:r>
      <w:r>
        <w:rPr>
          <w:spacing w:val="-15"/>
          <w:sz w:val="22"/>
        </w:rPr>
        <w:t> </w:t>
      </w:r>
      <w:r>
        <w:rPr>
          <w:sz w:val="22"/>
        </w:rPr>
        <w:t>tugas</w:t>
      </w:r>
      <w:r>
        <w:rPr>
          <w:spacing w:val="-15"/>
          <w:sz w:val="22"/>
        </w:rPr>
        <w:t> </w:t>
      </w:r>
      <w:r>
        <w:rPr>
          <w:sz w:val="22"/>
        </w:rPr>
        <w:t>memberi petunjuk penyiapan bahan perumusan kebijakan, memberi petunjuk pelaksanaan kebijakan, mengevaluasi dan melaporkan pelaksanaan kebijakan di bidang Persidangan dan Perundang-Undangan.</w:t>
      </w:r>
    </w:p>
    <w:p>
      <w:pPr>
        <w:pStyle w:val="ListParagraph"/>
        <w:numPr>
          <w:ilvl w:val="1"/>
          <w:numId w:val="4"/>
        </w:numPr>
        <w:tabs>
          <w:tab w:pos="1611" w:val="left" w:leader="none"/>
        </w:tabs>
        <w:spacing w:line="240" w:lineRule="auto" w:before="1" w:after="0"/>
        <w:ind w:left="1611" w:right="0" w:hanging="359"/>
        <w:jc w:val="both"/>
        <w:rPr>
          <w:sz w:val="22"/>
        </w:rPr>
      </w:pPr>
      <w:r>
        <w:rPr>
          <w:spacing w:val="-2"/>
          <w:sz w:val="22"/>
        </w:rPr>
        <w:t>Fungsi:</w:t>
      </w:r>
    </w:p>
    <w:p>
      <w:pPr>
        <w:pStyle w:val="ListParagraph"/>
        <w:numPr>
          <w:ilvl w:val="2"/>
          <w:numId w:val="4"/>
        </w:numPr>
        <w:tabs>
          <w:tab w:pos="1960" w:val="left" w:leader="none"/>
          <w:tab w:pos="1962" w:val="left" w:leader="none"/>
        </w:tabs>
        <w:spacing w:line="360" w:lineRule="auto" w:before="132" w:after="0"/>
        <w:ind w:left="1962" w:right="616" w:hanging="360"/>
        <w:jc w:val="both"/>
        <w:rPr>
          <w:sz w:val="22"/>
        </w:rPr>
      </w:pPr>
      <w:r>
        <w:rPr>
          <w:sz w:val="22"/>
        </w:rPr>
        <w:t>Perencanaan program Bagian Persidangan dan Perundang-Undangan sebagai pedoman pelaksanaan tugas dengan mengacu kepada rencana kerja Sekretariat DPRD;</w:t>
      </w:r>
    </w:p>
    <w:p>
      <w:pPr>
        <w:pStyle w:val="ListParagraph"/>
        <w:numPr>
          <w:ilvl w:val="2"/>
          <w:numId w:val="4"/>
        </w:numPr>
        <w:tabs>
          <w:tab w:pos="1960" w:val="left" w:leader="none"/>
          <w:tab w:pos="1962" w:val="left" w:leader="none"/>
        </w:tabs>
        <w:spacing w:line="360" w:lineRule="auto" w:before="0" w:after="0"/>
        <w:ind w:left="1962" w:right="618" w:hanging="360"/>
        <w:jc w:val="both"/>
        <w:rPr>
          <w:sz w:val="22"/>
        </w:rPr>
      </w:pPr>
      <w:r>
        <w:rPr>
          <w:sz w:val="22"/>
        </w:rPr>
        <w:t>Pemberian petunjuk penyiapan bahan penyusunan rencana strategis, rencana kerja dan perjanjian kinerja Sekretariat DPRD sesuai dengan tugas dan fungsinya;</w:t>
      </w:r>
    </w:p>
    <w:p>
      <w:pPr>
        <w:pStyle w:val="ListParagraph"/>
        <w:numPr>
          <w:ilvl w:val="2"/>
          <w:numId w:val="4"/>
        </w:numPr>
        <w:tabs>
          <w:tab w:pos="1960" w:val="left" w:leader="none"/>
          <w:tab w:pos="1962" w:val="left" w:leader="none"/>
        </w:tabs>
        <w:spacing w:line="360" w:lineRule="auto" w:before="1" w:after="0"/>
        <w:ind w:left="1962" w:right="616" w:hanging="360"/>
        <w:jc w:val="both"/>
        <w:rPr>
          <w:sz w:val="22"/>
        </w:rPr>
      </w:pPr>
      <w:r>
        <w:rPr>
          <w:sz w:val="22"/>
        </w:rPr>
        <w:t>Pemberian petunjuk penyiapan penyusunan rencana program, kegiatan</w:t>
      </w:r>
      <w:r>
        <w:rPr>
          <w:spacing w:val="-7"/>
          <w:sz w:val="22"/>
        </w:rPr>
        <w:t> </w:t>
      </w:r>
      <w:r>
        <w:rPr>
          <w:sz w:val="22"/>
        </w:rPr>
        <w:t>dan</w:t>
      </w:r>
      <w:r>
        <w:rPr>
          <w:spacing w:val="-9"/>
          <w:sz w:val="22"/>
        </w:rPr>
        <w:t> </w:t>
      </w:r>
      <w:r>
        <w:rPr>
          <w:sz w:val="22"/>
        </w:rPr>
        <w:t>anggaran</w:t>
      </w:r>
      <w:r>
        <w:rPr>
          <w:spacing w:val="-8"/>
          <w:sz w:val="22"/>
        </w:rPr>
        <w:t> </w:t>
      </w:r>
      <w:r>
        <w:rPr>
          <w:sz w:val="22"/>
        </w:rPr>
        <w:t>Bagian</w:t>
      </w:r>
      <w:r>
        <w:rPr>
          <w:spacing w:val="-8"/>
          <w:sz w:val="22"/>
        </w:rPr>
        <w:t> </w:t>
      </w:r>
      <w:r>
        <w:rPr>
          <w:sz w:val="22"/>
        </w:rPr>
        <w:t>Persidangan</w:t>
      </w:r>
      <w:r>
        <w:rPr>
          <w:spacing w:val="-8"/>
          <w:sz w:val="22"/>
        </w:rPr>
        <w:t> </w:t>
      </w:r>
      <w:r>
        <w:rPr>
          <w:sz w:val="22"/>
        </w:rPr>
        <w:t>dan</w:t>
      </w:r>
      <w:r>
        <w:rPr>
          <w:spacing w:val="-9"/>
          <w:sz w:val="22"/>
        </w:rPr>
        <w:t> </w:t>
      </w:r>
      <w:r>
        <w:rPr>
          <w:sz w:val="22"/>
        </w:rPr>
        <w:t>Perundang-Undangan berdasarkan rencana kerja yang telah ditetapkan;</w:t>
      </w:r>
    </w:p>
    <w:p>
      <w:pPr>
        <w:pStyle w:val="ListParagraph"/>
        <w:numPr>
          <w:ilvl w:val="2"/>
          <w:numId w:val="4"/>
        </w:numPr>
        <w:tabs>
          <w:tab w:pos="1960" w:val="left" w:leader="none"/>
          <w:tab w:pos="1962" w:val="left" w:leader="none"/>
        </w:tabs>
        <w:spacing w:line="360" w:lineRule="auto" w:before="0" w:after="0"/>
        <w:ind w:left="1962" w:right="621" w:hanging="360"/>
        <w:jc w:val="both"/>
        <w:rPr>
          <w:sz w:val="22"/>
        </w:rPr>
      </w:pPr>
      <w:r>
        <w:rPr>
          <w:sz w:val="22"/>
        </w:rPr>
        <w:t>Pemberian petunjuk penyusunan standar operasional prosedur sesuai dengan lingkup tugas Bagian Persidangan dan Perundang-Undangan;</w:t>
      </w:r>
    </w:p>
    <w:p>
      <w:pPr>
        <w:pStyle w:val="ListParagraph"/>
        <w:numPr>
          <w:ilvl w:val="2"/>
          <w:numId w:val="4"/>
        </w:numPr>
        <w:tabs>
          <w:tab w:pos="1960" w:val="left" w:leader="none"/>
          <w:tab w:pos="1962" w:val="left" w:leader="none"/>
        </w:tabs>
        <w:spacing w:line="360" w:lineRule="auto" w:before="0" w:after="0"/>
        <w:ind w:left="1962" w:right="621" w:hanging="360"/>
        <w:jc w:val="both"/>
        <w:rPr>
          <w:sz w:val="22"/>
        </w:rPr>
      </w:pPr>
      <w:r>
        <w:rPr>
          <w:sz w:val="22"/>
        </w:rPr>
        <w:t>Pemberian</w:t>
      </w:r>
      <w:r>
        <w:rPr>
          <w:spacing w:val="-4"/>
          <w:sz w:val="22"/>
        </w:rPr>
        <w:t> </w:t>
      </w:r>
      <w:r>
        <w:rPr>
          <w:sz w:val="22"/>
        </w:rPr>
        <w:t>petunjuk</w:t>
      </w:r>
      <w:r>
        <w:rPr>
          <w:spacing w:val="-1"/>
          <w:sz w:val="22"/>
        </w:rPr>
        <w:t> </w:t>
      </w:r>
      <w:r>
        <w:rPr>
          <w:sz w:val="22"/>
        </w:rPr>
        <w:t>penyiapan</w:t>
      </w:r>
      <w:r>
        <w:rPr>
          <w:spacing w:val="-4"/>
          <w:sz w:val="22"/>
        </w:rPr>
        <w:t> </w:t>
      </w:r>
      <w:r>
        <w:rPr>
          <w:sz w:val="22"/>
        </w:rPr>
        <w:t>bahan</w:t>
      </w:r>
      <w:r>
        <w:rPr>
          <w:spacing w:val="-4"/>
          <w:sz w:val="22"/>
        </w:rPr>
        <w:t> </w:t>
      </w:r>
      <w:r>
        <w:rPr>
          <w:sz w:val="22"/>
        </w:rPr>
        <w:t>perumusan</w:t>
      </w:r>
      <w:r>
        <w:rPr>
          <w:spacing w:val="-2"/>
          <w:sz w:val="22"/>
        </w:rPr>
        <w:t> </w:t>
      </w:r>
      <w:r>
        <w:rPr>
          <w:sz w:val="22"/>
        </w:rPr>
        <w:t>kebijakan</w:t>
      </w:r>
      <w:r>
        <w:rPr>
          <w:spacing w:val="-4"/>
          <w:sz w:val="22"/>
        </w:rPr>
        <w:t> </w:t>
      </w:r>
      <w:r>
        <w:rPr>
          <w:sz w:val="22"/>
        </w:rPr>
        <w:t>di</w:t>
      </w:r>
      <w:r>
        <w:rPr>
          <w:spacing w:val="-3"/>
          <w:sz w:val="22"/>
        </w:rPr>
        <w:t> </w:t>
      </w:r>
      <w:r>
        <w:rPr>
          <w:sz w:val="22"/>
        </w:rPr>
        <w:t>Bagian Persiangan dan Perundang-Undangan;</w:t>
      </w:r>
    </w:p>
    <w:p>
      <w:pPr>
        <w:pStyle w:val="ListParagraph"/>
        <w:numPr>
          <w:ilvl w:val="2"/>
          <w:numId w:val="4"/>
        </w:numPr>
        <w:tabs>
          <w:tab w:pos="1960" w:val="left" w:leader="none"/>
          <w:tab w:pos="1962" w:val="left" w:leader="none"/>
        </w:tabs>
        <w:spacing w:line="360" w:lineRule="auto" w:before="0" w:after="0"/>
        <w:ind w:left="1962" w:right="618" w:hanging="360"/>
        <w:jc w:val="both"/>
        <w:rPr>
          <w:sz w:val="22"/>
        </w:rPr>
      </w:pPr>
      <w:r>
        <w:rPr>
          <w:sz w:val="22"/>
        </w:rPr>
        <w:t>Pelaksanaan kebijakan di Bagian Persidangan dan Perundang-</w:t>
      </w:r>
      <w:r>
        <w:rPr>
          <w:spacing w:val="-2"/>
          <w:sz w:val="22"/>
        </w:rPr>
        <w:t>Undangan;</w:t>
      </w:r>
    </w:p>
    <w:p>
      <w:pPr>
        <w:pStyle w:val="ListParagraph"/>
        <w:numPr>
          <w:ilvl w:val="2"/>
          <w:numId w:val="4"/>
        </w:numPr>
        <w:tabs>
          <w:tab w:pos="1960" w:val="left" w:leader="none"/>
          <w:tab w:pos="1962" w:val="left" w:leader="none"/>
        </w:tabs>
        <w:spacing w:line="360" w:lineRule="auto" w:before="0" w:after="0"/>
        <w:ind w:left="1962" w:right="620" w:hanging="360"/>
        <w:jc w:val="both"/>
        <w:rPr>
          <w:sz w:val="22"/>
        </w:rPr>
      </w:pPr>
      <w:r>
        <w:rPr>
          <w:sz w:val="22"/>
        </w:rPr>
        <w:t>Pelaksanaan koordinasi kebijakan di Bagian Persidangan dan </w:t>
      </w:r>
      <w:r>
        <w:rPr>
          <w:spacing w:val="-2"/>
          <w:sz w:val="22"/>
        </w:rPr>
        <w:t>Perundang-Undangan;</w:t>
      </w:r>
    </w:p>
    <w:p>
      <w:pPr>
        <w:pStyle w:val="ListParagraph"/>
        <w:numPr>
          <w:ilvl w:val="2"/>
          <w:numId w:val="4"/>
        </w:numPr>
        <w:tabs>
          <w:tab w:pos="1960" w:val="left" w:leader="none"/>
          <w:tab w:pos="1962" w:val="left" w:leader="none"/>
        </w:tabs>
        <w:spacing w:line="360" w:lineRule="auto" w:before="1" w:after="0"/>
        <w:ind w:left="1962" w:right="619" w:hanging="360"/>
        <w:jc w:val="both"/>
        <w:rPr>
          <w:sz w:val="22"/>
        </w:rPr>
      </w:pPr>
      <w:r>
        <w:rPr>
          <w:sz w:val="22"/>
        </w:rPr>
        <w:t>Pelaksanaan penyusunan dan pembahasan program pembentukan peraturan Daerah</w:t>
      </w:r>
    </w:p>
    <w:p>
      <w:pPr>
        <w:pStyle w:val="ListParagraph"/>
        <w:numPr>
          <w:ilvl w:val="2"/>
          <w:numId w:val="4"/>
        </w:numPr>
        <w:tabs>
          <w:tab w:pos="1960" w:val="left" w:leader="none"/>
        </w:tabs>
        <w:spacing w:line="265" w:lineRule="exact" w:before="0" w:after="0"/>
        <w:ind w:left="1960" w:right="0" w:hanging="358"/>
        <w:jc w:val="both"/>
        <w:rPr>
          <w:sz w:val="22"/>
        </w:rPr>
      </w:pPr>
      <w:r>
        <w:rPr>
          <w:sz w:val="22"/>
        </w:rPr>
        <w:t>Pelaksanaan</w:t>
      </w:r>
      <w:r>
        <w:rPr>
          <w:spacing w:val="-4"/>
          <w:sz w:val="22"/>
        </w:rPr>
        <w:t> </w:t>
      </w:r>
      <w:r>
        <w:rPr>
          <w:sz w:val="22"/>
        </w:rPr>
        <w:t>pembahasan</w:t>
      </w:r>
      <w:r>
        <w:rPr>
          <w:spacing w:val="-4"/>
          <w:sz w:val="22"/>
        </w:rPr>
        <w:t> </w:t>
      </w:r>
      <w:r>
        <w:rPr>
          <w:sz w:val="22"/>
        </w:rPr>
        <w:t>rancangan</w:t>
      </w:r>
      <w:r>
        <w:rPr>
          <w:spacing w:val="-5"/>
          <w:sz w:val="22"/>
        </w:rPr>
        <w:t> </w:t>
      </w:r>
      <w:r>
        <w:rPr>
          <w:sz w:val="22"/>
        </w:rPr>
        <w:t>peraturan</w:t>
      </w:r>
      <w:r>
        <w:rPr>
          <w:spacing w:val="-3"/>
          <w:sz w:val="22"/>
        </w:rPr>
        <w:t> </w:t>
      </w:r>
      <w:r>
        <w:rPr>
          <w:spacing w:val="-2"/>
          <w:sz w:val="22"/>
        </w:rPr>
        <w:t>Daerah;</w:t>
      </w:r>
    </w:p>
    <w:p>
      <w:pPr>
        <w:pStyle w:val="ListParagraph"/>
        <w:numPr>
          <w:ilvl w:val="2"/>
          <w:numId w:val="4"/>
        </w:numPr>
        <w:tabs>
          <w:tab w:pos="1960" w:val="left" w:leader="none"/>
        </w:tabs>
        <w:spacing w:line="240" w:lineRule="auto" w:before="132" w:after="0"/>
        <w:ind w:left="1960" w:right="0" w:hanging="358"/>
        <w:jc w:val="both"/>
        <w:rPr>
          <w:sz w:val="22"/>
        </w:rPr>
      </w:pPr>
      <w:r>
        <w:rPr>
          <w:sz w:val="22"/>
        </w:rPr>
        <w:t>Pelaksanaan</w:t>
      </w:r>
      <w:r>
        <w:rPr>
          <w:spacing w:val="-7"/>
          <w:sz w:val="22"/>
        </w:rPr>
        <w:t> </w:t>
      </w:r>
      <w:r>
        <w:rPr>
          <w:sz w:val="22"/>
        </w:rPr>
        <w:t>penyelenggaraan</w:t>
      </w:r>
      <w:r>
        <w:rPr>
          <w:spacing w:val="-7"/>
          <w:sz w:val="22"/>
        </w:rPr>
        <w:t> </w:t>
      </w:r>
      <w:r>
        <w:rPr>
          <w:sz w:val="22"/>
        </w:rPr>
        <w:t>kajian</w:t>
      </w:r>
      <w:r>
        <w:rPr>
          <w:spacing w:val="-6"/>
          <w:sz w:val="22"/>
        </w:rPr>
        <w:t> </w:t>
      </w:r>
      <w:r>
        <w:rPr>
          <w:sz w:val="22"/>
        </w:rPr>
        <w:t>perundang-</w:t>
      </w:r>
      <w:r>
        <w:rPr>
          <w:spacing w:val="-2"/>
          <w:sz w:val="22"/>
        </w:rPr>
        <w:t>undangan;</w:t>
      </w:r>
    </w:p>
    <w:p>
      <w:pPr>
        <w:pStyle w:val="ListParagraph"/>
        <w:numPr>
          <w:ilvl w:val="2"/>
          <w:numId w:val="4"/>
        </w:numPr>
        <w:tabs>
          <w:tab w:pos="1960" w:val="left" w:leader="none"/>
          <w:tab w:pos="1962" w:val="left" w:leader="none"/>
        </w:tabs>
        <w:spacing w:line="360" w:lineRule="auto" w:before="133" w:after="0"/>
        <w:ind w:left="1962" w:right="619" w:hanging="360"/>
        <w:jc w:val="both"/>
        <w:rPr>
          <w:sz w:val="22"/>
        </w:rPr>
      </w:pPr>
      <w:r>
        <w:rPr>
          <w:sz w:val="22"/>
        </w:rPr>
        <w:t>Pelaksanaan fasilitasi penyusunan penjelasan/keterangan naskah </w:t>
      </w:r>
      <w:r>
        <w:rPr>
          <w:spacing w:val="-2"/>
          <w:sz w:val="22"/>
        </w:rPr>
        <w:t>akademik;</w:t>
      </w:r>
    </w:p>
    <w:p>
      <w:pPr>
        <w:pStyle w:val="ListParagraph"/>
        <w:numPr>
          <w:ilvl w:val="2"/>
          <w:numId w:val="4"/>
        </w:numPr>
        <w:tabs>
          <w:tab w:pos="1960" w:val="left" w:leader="none"/>
        </w:tabs>
        <w:spacing w:line="265" w:lineRule="exact" w:before="0" w:after="0"/>
        <w:ind w:left="1960" w:right="0" w:hanging="358"/>
        <w:jc w:val="both"/>
        <w:rPr>
          <w:sz w:val="22"/>
        </w:rPr>
      </w:pPr>
      <w:r>
        <w:rPr>
          <w:sz w:val="22"/>
        </w:rPr>
        <w:t>Pelaksanaan</w:t>
      </w:r>
      <w:r>
        <w:rPr>
          <w:spacing w:val="-4"/>
          <w:sz w:val="22"/>
        </w:rPr>
        <w:t> </w:t>
      </w:r>
      <w:r>
        <w:rPr>
          <w:sz w:val="22"/>
        </w:rPr>
        <w:t>penyusunan</w:t>
      </w:r>
      <w:r>
        <w:rPr>
          <w:spacing w:val="-3"/>
          <w:sz w:val="22"/>
        </w:rPr>
        <w:t> </w:t>
      </w:r>
      <w:r>
        <w:rPr>
          <w:sz w:val="22"/>
        </w:rPr>
        <w:t>tata</w:t>
      </w:r>
      <w:r>
        <w:rPr>
          <w:spacing w:val="-2"/>
          <w:sz w:val="22"/>
        </w:rPr>
        <w:t> </w:t>
      </w:r>
      <w:r>
        <w:rPr>
          <w:sz w:val="22"/>
        </w:rPr>
        <w:t>tertib</w:t>
      </w:r>
      <w:r>
        <w:rPr>
          <w:spacing w:val="-2"/>
          <w:sz w:val="22"/>
        </w:rPr>
        <w:t> DPRD;</w:t>
      </w:r>
    </w:p>
    <w:p>
      <w:pPr>
        <w:pStyle w:val="ListParagraph"/>
        <w:spacing w:after="0" w:line="265" w:lineRule="exact"/>
        <w:jc w:val="both"/>
        <w:rPr>
          <w:sz w:val="22"/>
        </w:rPr>
        <w:sectPr>
          <w:pgSz w:w="11910" w:h="16840"/>
          <w:pgMar w:header="0" w:footer="1825" w:top="1600" w:bottom="2320" w:left="1440" w:right="1080"/>
        </w:sectPr>
      </w:pPr>
    </w:p>
    <w:p>
      <w:pPr>
        <w:pStyle w:val="ListParagraph"/>
        <w:numPr>
          <w:ilvl w:val="2"/>
          <w:numId w:val="4"/>
        </w:numPr>
        <w:tabs>
          <w:tab w:pos="1960" w:val="left" w:leader="none"/>
        </w:tabs>
        <w:spacing w:line="240" w:lineRule="auto" w:before="84" w:after="0"/>
        <w:ind w:left="1960" w:right="0" w:hanging="358"/>
        <w:jc w:val="left"/>
        <w:rPr>
          <w:sz w:val="22"/>
        </w:rPr>
      </w:pPr>
      <w:r>
        <w:rPr>
          <w:sz w:val="22"/>
        </w:rPr>
        <w:t>Pelaksanaan</w:t>
      </w:r>
      <w:r>
        <w:rPr>
          <w:spacing w:val="-5"/>
          <w:sz w:val="22"/>
        </w:rPr>
        <w:t> </w:t>
      </w:r>
      <w:r>
        <w:rPr>
          <w:sz w:val="22"/>
        </w:rPr>
        <w:t>orientasi</w:t>
      </w:r>
      <w:r>
        <w:rPr>
          <w:spacing w:val="-5"/>
          <w:sz w:val="22"/>
        </w:rPr>
        <w:t> </w:t>
      </w:r>
      <w:r>
        <w:rPr>
          <w:spacing w:val="-2"/>
          <w:sz w:val="22"/>
        </w:rPr>
        <w:t>DPRD;</w:t>
      </w:r>
    </w:p>
    <w:p>
      <w:pPr>
        <w:pStyle w:val="ListParagraph"/>
        <w:numPr>
          <w:ilvl w:val="2"/>
          <w:numId w:val="4"/>
        </w:numPr>
        <w:tabs>
          <w:tab w:pos="1960" w:val="left" w:leader="none"/>
        </w:tabs>
        <w:spacing w:line="240" w:lineRule="auto" w:before="132" w:after="0"/>
        <w:ind w:left="1960" w:right="0" w:hanging="358"/>
        <w:jc w:val="left"/>
        <w:rPr>
          <w:sz w:val="22"/>
        </w:rPr>
      </w:pPr>
      <w:r>
        <w:rPr>
          <w:sz w:val="22"/>
        </w:rPr>
        <w:t>Pelaksanaan</w:t>
      </w:r>
      <w:r>
        <w:rPr>
          <w:spacing w:val="-5"/>
          <w:sz w:val="22"/>
        </w:rPr>
        <w:t> </w:t>
      </w:r>
      <w:r>
        <w:rPr>
          <w:sz w:val="22"/>
        </w:rPr>
        <w:t>pendalaman</w:t>
      </w:r>
      <w:r>
        <w:rPr>
          <w:spacing w:val="-4"/>
          <w:sz w:val="22"/>
        </w:rPr>
        <w:t> </w:t>
      </w:r>
      <w:r>
        <w:rPr>
          <w:sz w:val="22"/>
        </w:rPr>
        <w:t>tugas</w:t>
      </w:r>
      <w:r>
        <w:rPr>
          <w:spacing w:val="-3"/>
          <w:sz w:val="22"/>
        </w:rPr>
        <w:t> </w:t>
      </w:r>
      <w:r>
        <w:rPr>
          <w:spacing w:val="-2"/>
          <w:sz w:val="22"/>
        </w:rPr>
        <w:t>DPRD;</w:t>
      </w:r>
    </w:p>
    <w:p>
      <w:pPr>
        <w:pStyle w:val="ListParagraph"/>
        <w:numPr>
          <w:ilvl w:val="2"/>
          <w:numId w:val="4"/>
        </w:numPr>
        <w:tabs>
          <w:tab w:pos="1960" w:val="left" w:leader="none"/>
        </w:tabs>
        <w:spacing w:line="240" w:lineRule="auto" w:before="133" w:after="0"/>
        <w:ind w:left="1960" w:right="0" w:hanging="358"/>
        <w:jc w:val="left"/>
        <w:rPr>
          <w:sz w:val="22"/>
        </w:rPr>
      </w:pPr>
      <w:r>
        <w:rPr>
          <w:sz w:val="22"/>
        </w:rPr>
        <w:t>Pelaksanaan</w:t>
      </w:r>
      <w:r>
        <w:rPr>
          <w:spacing w:val="-3"/>
          <w:sz w:val="22"/>
        </w:rPr>
        <w:t> </w:t>
      </w:r>
      <w:r>
        <w:rPr>
          <w:sz w:val="22"/>
        </w:rPr>
        <w:t>publikasi</w:t>
      </w:r>
      <w:r>
        <w:rPr>
          <w:spacing w:val="-4"/>
          <w:sz w:val="22"/>
        </w:rPr>
        <w:t> </w:t>
      </w:r>
      <w:r>
        <w:rPr>
          <w:sz w:val="22"/>
        </w:rPr>
        <w:t>dan</w:t>
      </w:r>
      <w:r>
        <w:rPr>
          <w:spacing w:val="-4"/>
          <w:sz w:val="22"/>
        </w:rPr>
        <w:t> </w:t>
      </w:r>
      <w:r>
        <w:rPr>
          <w:sz w:val="22"/>
        </w:rPr>
        <w:t>dokumentasi</w:t>
      </w:r>
      <w:r>
        <w:rPr>
          <w:spacing w:val="-1"/>
          <w:sz w:val="22"/>
        </w:rPr>
        <w:t> </w:t>
      </w:r>
      <w:r>
        <w:rPr>
          <w:spacing w:val="-2"/>
          <w:sz w:val="22"/>
        </w:rPr>
        <w:t>DPRD;</w:t>
      </w:r>
    </w:p>
    <w:p>
      <w:pPr>
        <w:pStyle w:val="ListParagraph"/>
        <w:numPr>
          <w:ilvl w:val="2"/>
          <w:numId w:val="4"/>
        </w:numPr>
        <w:tabs>
          <w:tab w:pos="1960" w:val="left" w:leader="none"/>
        </w:tabs>
        <w:spacing w:line="240" w:lineRule="auto" w:before="132" w:after="0"/>
        <w:ind w:left="1960" w:right="0" w:hanging="358"/>
        <w:jc w:val="left"/>
        <w:rPr>
          <w:sz w:val="22"/>
        </w:rPr>
      </w:pPr>
      <w:r>
        <w:rPr>
          <w:sz w:val="22"/>
        </w:rPr>
        <w:t>Pelaksanaan</w:t>
      </w:r>
      <w:r>
        <w:rPr>
          <w:spacing w:val="-4"/>
          <w:sz w:val="22"/>
        </w:rPr>
        <w:t> </w:t>
      </w:r>
      <w:r>
        <w:rPr>
          <w:sz w:val="22"/>
        </w:rPr>
        <w:t>penyediaan</w:t>
      </w:r>
      <w:r>
        <w:rPr>
          <w:spacing w:val="-4"/>
          <w:sz w:val="22"/>
        </w:rPr>
        <w:t> </w:t>
      </w:r>
      <w:r>
        <w:rPr>
          <w:sz w:val="22"/>
        </w:rPr>
        <w:t>kelompok</w:t>
      </w:r>
      <w:r>
        <w:rPr>
          <w:spacing w:val="-3"/>
          <w:sz w:val="22"/>
        </w:rPr>
        <w:t> </w:t>
      </w:r>
      <w:r>
        <w:rPr>
          <w:sz w:val="22"/>
        </w:rPr>
        <w:t>pakar</w:t>
      </w:r>
      <w:r>
        <w:rPr>
          <w:spacing w:val="-4"/>
          <w:sz w:val="22"/>
        </w:rPr>
        <w:t> </w:t>
      </w:r>
      <w:r>
        <w:rPr>
          <w:sz w:val="22"/>
        </w:rPr>
        <w:t>dan</w:t>
      </w:r>
      <w:r>
        <w:rPr>
          <w:spacing w:val="-4"/>
          <w:sz w:val="22"/>
        </w:rPr>
        <w:t> </w:t>
      </w:r>
      <w:r>
        <w:rPr>
          <w:sz w:val="22"/>
        </w:rPr>
        <w:t>tim</w:t>
      </w:r>
      <w:r>
        <w:rPr>
          <w:spacing w:val="-4"/>
          <w:sz w:val="22"/>
        </w:rPr>
        <w:t> </w:t>
      </w:r>
      <w:r>
        <w:rPr>
          <w:spacing w:val="-2"/>
          <w:sz w:val="22"/>
        </w:rPr>
        <w:t>ahli;</w:t>
      </w:r>
    </w:p>
    <w:p>
      <w:pPr>
        <w:pStyle w:val="ListParagraph"/>
        <w:numPr>
          <w:ilvl w:val="2"/>
          <w:numId w:val="4"/>
        </w:numPr>
        <w:tabs>
          <w:tab w:pos="1960" w:val="left" w:leader="none"/>
        </w:tabs>
        <w:spacing w:line="240" w:lineRule="auto" w:before="133" w:after="0"/>
        <w:ind w:left="1960" w:right="0" w:hanging="358"/>
        <w:jc w:val="left"/>
        <w:rPr>
          <w:sz w:val="22"/>
        </w:rPr>
      </w:pPr>
      <w:r>
        <w:rPr>
          <w:sz w:val="22"/>
        </w:rPr>
        <w:t>Pelaksanaan</w:t>
      </w:r>
      <w:r>
        <w:rPr>
          <w:spacing w:val="-6"/>
          <w:sz w:val="22"/>
        </w:rPr>
        <w:t> </w:t>
      </w:r>
      <w:r>
        <w:rPr>
          <w:sz w:val="22"/>
        </w:rPr>
        <w:t>penyediaan</w:t>
      </w:r>
      <w:r>
        <w:rPr>
          <w:spacing w:val="-4"/>
          <w:sz w:val="22"/>
        </w:rPr>
        <w:t> </w:t>
      </w:r>
      <w:r>
        <w:rPr>
          <w:sz w:val="22"/>
        </w:rPr>
        <w:t>tenaga</w:t>
      </w:r>
      <w:r>
        <w:rPr>
          <w:spacing w:val="-2"/>
          <w:sz w:val="22"/>
        </w:rPr>
        <w:t> </w:t>
      </w:r>
      <w:r>
        <w:rPr>
          <w:sz w:val="22"/>
        </w:rPr>
        <w:t>ahli</w:t>
      </w:r>
      <w:r>
        <w:rPr>
          <w:spacing w:val="-4"/>
          <w:sz w:val="22"/>
        </w:rPr>
        <w:t> </w:t>
      </w:r>
      <w:r>
        <w:rPr>
          <w:spacing w:val="-2"/>
          <w:sz w:val="22"/>
        </w:rPr>
        <w:t>fraksi;</w:t>
      </w:r>
    </w:p>
    <w:p>
      <w:pPr>
        <w:pStyle w:val="ListParagraph"/>
        <w:numPr>
          <w:ilvl w:val="2"/>
          <w:numId w:val="4"/>
        </w:numPr>
        <w:tabs>
          <w:tab w:pos="1960" w:val="left" w:leader="none"/>
        </w:tabs>
        <w:spacing w:line="240" w:lineRule="auto" w:before="132" w:after="0"/>
        <w:ind w:left="1960" w:right="0" w:hanging="358"/>
        <w:jc w:val="left"/>
        <w:rPr>
          <w:sz w:val="22"/>
        </w:rPr>
      </w:pPr>
      <w:r>
        <w:rPr>
          <w:sz w:val="22"/>
        </w:rPr>
        <w:t>Pelaksanaan</w:t>
      </w:r>
      <w:r>
        <w:rPr>
          <w:spacing w:val="-9"/>
          <w:sz w:val="22"/>
        </w:rPr>
        <w:t> </w:t>
      </w:r>
      <w:r>
        <w:rPr>
          <w:sz w:val="22"/>
        </w:rPr>
        <w:t>penyelenggaraan</w:t>
      </w:r>
      <w:r>
        <w:rPr>
          <w:spacing w:val="-7"/>
          <w:sz w:val="22"/>
        </w:rPr>
        <w:t> </w:t>
      </w:r>
      <w:r>
        <w:rPr>
          <w:sz w:val="22"/>
        </w:rPr>
        <w:t>hubungan</w:t>
      </w:r>
      <w:r>
        <w:rPr>
          <w:spacing w:val="-6"/>
          <w:sz w:val="22"/>
        </w:rPr>
        <w:t> </w:t>
      </w:r>
      <w:r>
        <w:rPr>
          <w:sz w:val="22"/>
        </w:rPr>
        <w:t>masyarakat</w:t>
      </w:r>
      <w:r>
        <w:rPr>
          <w:spacing w:val="-5"/>
          <w:sz w:val="22"/>
        </w:rPr>
        <w:t> </w:t>
      </w:r>
      <w:r>
        <w:rPr>
          <w:spacing w:val="-2"/>
          <w:sz w:val="22"/>
        </w:rPr>
        <w:t>DPRD;</w:t>
      </w:r>
    </w:p>
    <w:p>
      <w:pPr>
        <w:pStyle w:val="ListParagraph"/>
        <w:numPr>
          <w:ilvl w:val="2"/>
          <w:numId w:val="4"/>
        </w:numPr>
        <w:tabs>
          <w:tab w:pos="1960" w:val="left" w:leader="none"/>
        </w:tabs>
        <w:spacing w:line="240" w:lineRule="auto" w:before="133" w:after="0"/>
        <w:ind w:left="1960" w:right="0" w:hanging="358"/>
        <w:jc w:val="left"/>
        <w:rPr>
          <w:sz w:val="22"/>
        </w:rPr>
      </w:pPr>
      <w:r>
        <w:rPr>
          <w:sz w:val="22"/>
        </w:rPr>
        <w:t>Pelaksanaan</w:t>
      </w:r>
      <w:r>
        <w:rPr>
          <w:spacing w:val="-3"/>
          <w:sz w:val="22"/>
        </w:rPr>
        <w:t> </w:t>
      </w:r>
      <w:r>
        <w:rPr>
          <w:sz w:val="22"/>
        </w:rPr>
        <w:t>penyusunan</w:t>
      </w:r>
      <w:r>
        <w:rPr>
          <w:spacing w:val="-3"/>
          <w:sz w:val="22"/>
        </w:rPr>
        <w:t> </w:t>
      </w:r>
      <w:r>
        <w:rPr>
          <w:sz w:val="22"/>
        </w:rPr>
        <w:t>program</w:t>
      </w:r>
      <w:r>
        <w:rPr>
          <w:spacing w:val="-3"/>
          <w:sz w:val="22"/>
        </w:rPr>
        <w:t> </w:t>
      </w:r>
      <w:r>
        <w:rPr>
          <w:sz w:val="22"/>
        </w:rPr>
        <w:t>kerja</w:t>
      </w:r>
      <w:r>
        <w:rPr>
          <w:spacing w:val="-2"/>
          <w:sz w:val="22"/>
        </w:rPr>
        <w:t> DPRD;</w:t>
      </w:r>
    </w:p>
    <w:p>
      <w:pPr>
        <w:pStyle w:val="ListParagraph"/>
        <w:numPr>
          <w:ilvl w:val="2"/>
          <w:numId w:val="4"/>
        </w:numPr>
        <w:tabs>
          <w:tab w:pos="1960" w:val="left" w:leader="none"/>
        </w:tabs>
        <w:spacing w:line="240" w:lineRule="auto" w:before="134" w:after="0"/>
        <w:ind w:left="1960" w:right="0" w:hanging="358"/>
        <w:jc w:val="left"/>
        <w:rPr>
          <w:sz w:val="22"/>
        </w:rPr>
      </w:pPr>
      <w:r>
        <w:rPr>
          <w:sz w:val="22"/>
        </w:rPr>
        <w:t>Pelaksanaan</w:t>
      </w:r>
      <w:r>
        <w:rPr>
          <w:spacing w:val="-5"/>
          <w:sz w:val="22"/>
        </w:rPr>
        <w:t> </w:t>
      </w:r>
      <w:r>
        <w:rPr>
          <w:sz w:val="22"/>
        </w:rPr>
        <w:t>koordinasi</w:t>
      </w:r>
      <w:r>
        <w:rPr>
          <w:spacing w:val="-3"/>
          <w:sz w:val="22"/>
        </w:rPr>
        <w:t> </w:t>
      </w:r>
      <w:r>
        <w:rPr>
          <w:sz w:val="22"/>
        </w:rPr>
        <w:t>dan</w:t>
      </w:r>
      <w:r>
        <w:rPr>
          <w:spacing w:val="-4"/>
          <w:sz w:val="22"/>
        </w:rPr>
        <w:t> </w:t>
      </w:r>
      <w:r>
        <w:rPr>
          <w:sz w:val="22"/>
        </w:rPr>
        <w:t>konsultasi</w:t>
      </w:r>
      <w:r>
        <w:rPr>
          <w:spacing w:val="-3"/>
          <w:sz w:val="22"/>
        </w:rPr>
        <w:t> </w:t>
      </w:r>
      <w:r>
        <w:rPr>
          <w:sz w:val="22"/>
        </w:rPr>
        <w:t>pelaksanaan</w:t>
      </w:r>
      <w:r>
        <w:rPr>
          <w:spacing w:val="-4"/>
          <w:sz w:val="22"/>
        </w:rPr>
        <w:t> </w:t>
      </w:r>
      <w:r>
        <w:rPr>
          <w:sz w:val="22"/>
        </w:rPr>
        <w:t>tugas</w:t>
      </w:r>
      <w:r>
        <w:rPr>
          <w:spacing w:val="-2"/>
          <w:sz w:val="22"/>
        </w:rPr>
        <w:t> DPRD;</w:t>
      </w:r>
    </w:p>
    <w:p>
      <w:pPr>
        <w:pStyle w:val="ListParagraph"/>
        <w:numPr>
          <w:ilvl w:val="2"/>
          <w:numId w:val="4"/>
        </w:numPr>
        <w:tabs>
          <w:tab w:pos="1960" w:val="left" w:leader="none"/>
        </w:tabs>
        <w:spacing w:line="240" w:lineRule="auto" w:before="133" w:after="0"/>
        <w:ind w:left="1960" w:right="0" w:hanging="358"/>
        <w:jc w:val="left"/>
        <w:rPr>
          <w:sz w:val="22"/>
        </w:rPr>
      </w:pPr>
      <w:r>
        <w:rPr>
          <w:sz w:val="22"/>
        </w:rPr>
        <w:t>Pelaksanaan</w:t>
      </w:r>
      <w:r>
        <w:rPr>
          <w:spacing w:val="-3"/>
          <w:sz w:val="22"/>
        </w:rPr>
        <w:t> </w:t>
      </w:r>
      <w:r>
        <w:rPr>
          <w:sz w:val="22"/>
        </w:rPr>
        <w:t>penyusunan</w:t>
      </w:r>
      <w:r>
        <w:rPr>
          <w:spacing w:val="-3"/>
          <w:sz w:val="22"/>
        </w:rPr>
        <w:t> </w:t>
      </w:r>
      <w:r>
        <w:rPr>
          <w:sz w:val="22"/>
        </w:rPr>
        <w:t>laporan</w:t>
      </w:r>
      <w:r>
        <w:rPr>
          <w:spacing w:val="-3"/>
          <w:sz w:val="22"/>
        </w:rPr>
        <w:t> </w:t>
      </w:r>
      <w:r>
        <w:rPr>
          <w:sz w:val="22"/>
        </w:rPr>
        <w:t>kinerja</w:t>
      </w:r>
      <w:r>
        <w:rPr>
          <w:spacing w:val="-2"/>
          <w:sz w:val="22"/>
        </w:rPr>
        <w:t> DPRD;</w:t>
      </w:r>
    </w:p>
    <w:p>
      <w:pPr>
        <w:pStyle w:val="ListParagraph"/>
        <w:numPr>
          <w:ilvl w:val="2"/>
          <w:numId w:val="4"/>
        </w:numPr>
        <w:tabs>
          <w:tab w:pos="1960" w:val="left" w:leader="none"/>
        </w:tabs>
        <w:spacing w:line="240" w:lineRule="auto" w:before="132" w:after="0"/>
        <w:ind w:left="1960" w:right="0" w:hanging="358"/>
        <w:jc w:val="left"/>
        <w:rPr>
          <w:sz w:val="22"/>
        </w:rPr>
      </w:pPr>
      <w:r>
        <w:rPr>
          <w:sz w:val="22"/>
        </w:rPr>
        <w:t>Pelaksanaan</w:t>
      </w:r>
      <w:r>
        <w:rPr>
          <w:spacing w:val="-4"/>
          <w:sz w:val="22"/>
        </w:rPr>
        <w:t> </w:t>
      </w:r>
      <w:r>
        <w:rPr>
          <w:sz w:val="22"/>
        </w:rPr>
        <w:t>fasilitasi</w:t>
      </w:r>
      <w:r>
        <w:rPr>
          <w:spacing w:val="-5"/>
          <w:sz w:val="22"/>
        </w:rPr>
        <w:t> </w:t>
      </w:r>
      <w:r>
        <w:rPr>
          <w:sz w:val="22"/>
        </w:rPr>
        <w:t>tugas</w:t>
      </w:r>
      <w:r>
        <w:rPr>
          <w:spacing w:val="-3"/>
          <w:sz w:val="22"/>
        </w:rPr>
        <w:t> </w:t>
      </w:r>
      <w:r>
        <w:rPr>
          <w:sz w:val="22"/>
        </w:rPr>
        <w:t>pimpinan</w:t>
      </w:r>
      <w:r>
        <w:rPr>
          <w:spacing w:val="-2"/>
          <w:sz w:val="22"/>
        </w:rPr>
        <w:t> DPRD;</w:t>
      </w:r>
    </w:p>
    <w:p>
      <w:pPr>
        <w:pStyle w:val="ListParagraph"/>
        <w:numPr>
          <w:ilvl w:val="2"/>
          <w:numId w:val="4"/>
        </w:numPr>
        <w:tabs>
          <w:tab w:pos="1960" w:val="left" w:leader="none"/>
          <w:tab w:pos="1962" w:val="left" w:leader="none"/>
        </w:tabs>
        <w:spacing w:line="360" w:lineRule="auto" w:before="133" w:after="0"/>
        <w:ind w:left="1962" w:right="618" w:hanging="360"/>
        <w:jc w:val="both"/>
        <w:rPr>
          <w:sz w:val="22"/>
        </w:rPr>
      </w:pPr>
      <w:r>
        <w:rPr>
          <w:sz w:val="22"/>
        </w:rPr>
        <w:t>Pelaksanaan fasilitasi tugas panitia khusus pembahasan peraturan </w:t>
      </w:r>
      <w:r>
        <w:rPr>
          <w:spacing w:val="-2"/>
          <w:sz w:val="22"/>
        </w:rPr>
        <w:t>Daerah;</w:t>
      </w:r>
    </w:p>
    <w:p>
      <w:pPr>
        <w:pStyle w:val="ListParagraph"/>
        <w:numPr>
          <w:ilvl w:val="2"/>
          <w:numId w:val="4"/>
        </w:numPr>
        <w:tabs>
          <w:tab w:pos="1960" w:val="left" w:leader="none"/>
          <w:tab w:pos="1962" w:val="left" w:leader="none"/>
        </w:tabs>
        <w:spacing w:line="362" w:lineRule="auto" w:before="0" w:after="0"/>
        <w:ind w:left="1962" w:right="618" w:hanging="360"/>
        <w:jc w:val="both"/>
        <w:rPr>
          <w:sz w:val="22"/>
        </w:rPr>
      </w:pPr>
      <w:r>
        <w:rPr>
          <w:sz w:val="22"/>
        </w:rPr>
        <w:t>Pelaksanaan</w:t>
      </w:r>
      <w:r>
        <w:rPr>
          <w:spacing w:val="-18"/>
          <w:sz w:val="22"/>
        </w:rPr>
        <w:t> </w:t>
      </w:r>
      <w:r>
        <w:rPr>
          <w:sz w:val="22"/>
        </w:rPr>
        <w:t>monitoring,</w:t>
      </w:r>
      <w:r>
        <w:rPr>
          <w:spacing w:val="-17"/>
          <w:sz w:val="22"/>
        </w:rPr>
        <w:t> </w:t>
      </w:r>
      <w:r>
        <w:rPr>
          <w:sz w:val="22"/>
        </w:rPr>
        <w:t>evaluasi</w:t>
      </w:r>
      <w:r>
        <w:rPr>
          <w:spacing w:val="-17"/>
          <w:sz w:val="22"/>
        </w:rPr>
        <w:t> </w:t>
      </w:r>
      <w:r>
        <w:rPr>
          <w:sz w:val="22"/>
        </w:rPr>
        <w:t>dan</w:t>
      </w:r>
      <w:r>
        <w:rPr>
          <w:spacing w:val="-17"/>
          <w:sz w:val="22"/>
        </w:rPr>
        <w:t> </w:t>
      </w:r>
      <w:r>
        <w:rPr>
          <w:sz w:val="22"/>
        </w:rPr>
        <w:t>pelaporan</w:t>
      </w:r>
      <w:r>
        <w:rPr>
          <w:spacing w:val="-17"/>
          <w:sz w:val="22"/>
        </w:rPr>
        <w:t> </w:t>
      </w:r>
      <w:r>
        <w:rPr>
          <w:sz w:val="22"/>
        </w:rPr>
        <w:t>terhadap</w:t>
      </w:r>
      <w:r>
        <w:rPr>
          <w:spacing w:val="-18"/>
          <w:sz w:val="22"/>
        </w:rPr>
        <w:t> </w:t>
      </w:r>
      <w:r>
        <w:rPr>
          <w:sz w:val="22"/>
        </w:rPr>
        <w:t>pelaksanaan tugas Bagian Persidangan dan Perundang-Undangan;</w:t>
      </w:r>
    </w:p>
    <w:p>
      <w:pPr>
        <w:pStyle w:val="ListParagraph"/>
        <w:numPr>
          <w:ilvl w:val="2"/>
          <w:numId w:val="4"/>
        </w:numPr>
        <w:tabs>
          <w:tab w:pos="1960" w:val="left" w:leader="none"/>
          <w:tab w:pos="1962" w:val="left" w:leader="none"/>
        </w:tabs>
        <w:spacing w:line="360" w:lineRule="auto" w:before="0" w:after="0"/>
        <w:ind w:left="1962" w:right="617" w:hanging="360"/>
        <w:jc w:val="both"/>
        <w:rPr>
          <w:sz w:val="22"/>
        </w:rPr>
      </w:pPr>
      <w:r>
        <w:rPr>
          <w:sz w:val="22"/>
        </w:rPr>
        <w:t>Pelaksanaan penilaian tugas bawahan melalui system penilaian yang tersedia sesuai ketentuan yang berlaku dalam rangka peningkatan karir, pemberian penghargaan dan sanksi;</w:t>
      </w:r>
    </w:p>
    <w:p>
      <w:pPr>
        <w:pStyle w:val="ListParagraph"/>
        <w:numPr>
          <w:ilvl w:val="2"/>
          <w:numId w:val="4"/>
        </w:numPr>
        <w:tabs>
          <w:tab w:pos="1960" w:val="left" w:leader="none"/>
          <w:tab w:pos="1962" w:val="left" w:leader="none"/>
        </w:tabs>
        <w:spacing w:line="360" w:lineRule="auto" w:before="0" w:after="0"/>
        <w:ind w:left="1962" w:right="621" w:hanging="360"/>
        <w:jc w:val="both"/>
        <w:rPr>
          <w:sz w:val="22"/>
        </w:rPr>
      </w:pPr>
      <w:r>
        <w:rPr>
          <w:sz w:val="22"/>
        </w:rPr>
        <w:t>Pemberian saran dan pertimbangan teknis kepada Sekretaris DPRD sebagai bahan masukan dalam pengambilan kebijakan di Bagian Persidangan dan Perundang-Undangan; dan</w:t>
      </w:r>
    </w:p>
    <w:p>
      <w:pPr>
        <w:pStyle w:val="ListParagraph"/>
        <w:numPr>
          <w:ilvl w:val="2"/>
          <w:numId w:val="4"/>
        </w:numPr>
        <w:tabs>
          <w:tab w:pos="1960" w:val="left" w:leader="none"/>
        </w:tabs>
        <w:spacing w:line="240" w:lineRule="auto" w:before="0" w:after="0"/>
        <w:ind w:left="1960" w:right="0" w:hanging="358"/>
        <w:jc w:val="both"/>
        <w:rPr>
          <w:sz w:val="22"/>
        </w:rPr>
      </w:pPr>
      <w:r>
        <w:rPr>
          <w:sz w:val="22"/>
        </w:rPr>
        <w:t>Pelaksanaan</w:t>
      </w:r>
      <w:r>
        <w:rPr>
          <w:spacing w:val="-17"/>
          <w:sz w:val="22"/>
        </w:rPr>
        <w:t> </w:t>
      </w:r>
      <w:r>
        <w:rPr>
          <w:sz w:val="22"/>
        </w:rPr>
        <w:t>tugas</w:t>
      </w:r>
      <w:r>
        <w:rPr>
          <w:spacing w:val="-13"/>
          <w:sz w:val="22"/>
        </w:rPr>
        <w:t> </w:t>
      </w:r>
      <w:r>
        <w:rPr>
          <w:sz w:val="22"/>
        </w:rPr>
        <w:t>lain</w:t>
      </w:r>
      <w:r>
        <w:rPr>
          <w:spacing w:val="-14"/>
          <w:sz w:val="22"/>
        </w:rPr>
        <w:t> </w:t>
      </w:r>
      <w:r>
        <w:rPr>
          <w:sz w:val="22"/>
        </w:rPr>
        <w:t>sesuai</w:t>
      </w:r>
      <w:r>
        <w:rPr>
          <w:spacing w:val="-14"/>
          <w:sz w:val="22"/>
        </w:rPr>
        <w:t> </w:t>
      </w:r>
      <w:r>
        <w:rPr>
          <w:sz w:val="22"/>
        </w:rPr>
        <w:t>dengan</w:t>
      </w:r>
      <w:r>
        <w:rPr>
          <w:spacing w:val="-14"/>
          <w:sz w:val="22"/>
        </w:rPr>
        <w:t> </w:t>
      </w:r>
      <w:r>
        <w:rPr>
          <w:sz w:val="22"/>
        </w:rPr>
        <w:t>ketentuan</w:t>
      </w:r>
      <w:r>
        <w:rPr>
          <w:spacing w:val="-14"/>
          <w:sz w:val="22"/>
        </w:rPr>
        <w:t> </w:t>
      </w:r>
      <w:r>
        <w:rPr>
          <w:sz w:val="22"/>
        </w:rPr>
        <w:t>perundang-</w:t>
      </w:r>
      <w:r>
        <w:rPr>
          <w:spacing w:val="-2"/>
          <w:sz w:val="22"/>
        </w:rPr>
        <w:t>undangan</w:t>
      </w:r>
    </w:p>
    <w:p>
      <w:pPr>
        <w:pStyle w:val="ListParagraph"/>
        <w:numPr>
          <w:ilvl w:val="0"/>
          <w:numId w:val="4"/>
        </w:numPr>
        <w:tabs>
          <w:tab w:pos="1252" w:val="left" w:leader="none"/>
        </w:tabs>
        <w:spacing w:line="240" w:lineRule="auto" w:before="248" w:after="0"/>
        <w:ind w:left="1252" w:right="0" w:hanging="358"/>
        <w:jc w:val="both"/>
        <w:rPr>
          <w:sz w:val="22"/>
        </w:rPr>
      </w:pPr>
      <w:r>
        <w:rPr>
          <w:sz w:val="22"/>
        </w:rPr>
        <w:t>Kepala</w:t>
      </w:r>
      <w:r>
        <w:rPr>
          <w:spacing w:val="-1"/>
          <w:sz w:val="22"/>
        </w:rPr>
        <w:t> </w:t>
      </w:r>
      <w:r>
        <w:rPr>
          <w:sz w:val="22"/>
        </w:rPr>
        <w:t>Bagian</w:t>
      </w:r>
      <w:r>
        <w:rPr>
          <w:spacing w:val="-2"/>
          <w:sz w:val="22"/>
        </w:rPr>
        <w:t> </w:t>
      </w:r>
      <w:r>
        <w:rPr>
          <w:sz w:val="22"/>
        </w:rPr>
        <w:t>Fasilitasi</w:t>
      </w:r>
      <w:r>
        <w:rPr>
          <w:spacing w:val="-2"/>
          <w:sz w:val="22"/>
        </w:rPr>
        <w:t> </w:t>
      </w:r>
      <w:r>
        <w:rPr>
          <w:sz w:val="22"/>
        </w:rPr>
        <w:t>Penganggaran</w:t>
      </w:r>
      <w:r>
        <w:rPr>
          <w:spacing w:val="-2"/>
          <w:sz w:val="22"/>
        </w:rPr>
        <w:t> </w:t>
      </w:r>
      <w:r>
        <w:rPr>
          <w:sz w:val="22"/>
        </w:rPr>
        <w:t>dan</w:t>
      </w:r>
      <w:r>
        <w:rPr>
          <w:spacing w:val="-2"/>
          <w:sz w:val="22"/>
        </w:rPr>
        <w:t> Pengawasan</w:t>
      </w:r>
    </w:p>
    <w:p>
      <w:pPr>
        <w:pStyle w:val="ListParagraph"/>
        <w:numPr>
          <w:ilvl w:val="1"/>
          <w:numId w:val="4"/>
        </w:numPr>
        <w:tabs>
          <w:tab w:pos="1678" w:val="left" w:leader="none"/>
          <w:tab w:pos="1680" w:val="left" w:leader="none"/>
        </w:tabs>
        <w:spacing w:line="360" w:lineRule="auto" w:before="133" w:after="0"/>
        <w:ind w:left="1680" w:right="618" w:hanging="394"/>
        <w:jc w:val="both"/>
        <w:rPr>
          <w:sz w:val="22"/>
        </w:rPr>
      </w:pPr>
      <w:r>
        <w:rPr>
          <w:sz w:val="22"/>
        </w:rPr>
        <w:t>Bagian Fasilitasi Penganggaran dan Pengawasan mempunyai tugas memberi petunjuk penyiapan bahan perumusan kebijakan, memberi petunjuk</w:t>
      </w:r>
      <w:r>
        <w:rPr>
          <w:spacing w:val="40"/>
          <w:sz w:val="22"/>
        </w:rPr>
        <w:t>  </w:t>
      </w:r>
      <w:r>
        <w:rPr>
          <w:sz w:val="22"/>
        </w:rPr>
        <w:t>pelaksanaan</w:t>
      </w:r>
      <w:r>
        <w:rPr>
          <w:spacing w:val="40"/>
          <w:sz w:val="22"/>
        </w:rPr>
        <w:t>  </w:t>
      </w:r>
      <w:r>
        <w:rPr>
          <w:sz w:val="22"/>
        </w:rPr>
        <w:t>kebijakan,</w:t>
      </w:r>
      <w:r>
        <w:rPr>
          <w:spacing w:val="40"/>
          <w:sz w:val="22"/>
        </w:rPr>
        <w:t>  </w:t>
      </w:r>
      <w:r>
        <w:rPr>
          <w:sz w:val="22"/>
        </w:rPr>
        <w:t>mengevaluasi</w:t>
      </w:r>
      <w:r>
        <w:rPr>
          <w:spacing w:val="40"/>
          <w:sz w:val="22"/>
        </w:rPr>
        <w:t>  </w:t>
      </w:r>
      <w:r>
        <w:rPr>
          <w:sz w:val="22"/>
        </w:rPr>
        <w:t>dan</w:t>
      </w:r>
      <w:r>
        <w:rPr>
          <w:spacing w:val="40"/>
          <w:sz w:val="22"/>
        </w:rPr>
        <w:t>  </w:t>
      </w:r>
      <w:r>
        <w:rPr>
          <w:sz w:val="22"/>
        </w:rPr>
        <w:t>melaporkan</w:t>
      </w:r>
    </w:p>
    <w:tbl>
      <w:tblPr>
        <w:tblW w:w="0" w:type="auto"/>
        <w:jc w:val="left"/>
        <w:tblInd w:w="1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25"/>
        <w:gridCol w:w="1666"/>
        <w:gridCol w:w="547"/>
      </w:tblGrid>
      <w:tr>
        <w:trPr>
          <w:trHeight w:val="331" w:hRule="atLeast"/>
        </w:trPr>
        <w:tc>
          <w:tcPr>
            <w:tcW w:w="5425" w:type="dxa"/>
          </w:tcPr>
          <w:p>
            <w:pPr>
              <w:pStyle w:val="TableParagraph"/>
              <w:tabs>
                <w:tab w:pos="1471" w:val="left" w:leader="none"/>
                <w:tab w:pos="2660" w:val="left" w:leader="none"/>
                <w:tab w:pos="3100" w:val="left" w:leader="none"/>
                <w:tab w:pos="4024" w:val="left" w:leader="none"/>
              </w:tabs>
              <w:ind w:right="127"/>
              <w:jc w:val="right"/>
              <w:rPr>
                <w:sz w:val="22"/>
              </w:rPr>
            </w:pPr>
            <w:r>
              <w:rPr>
                <w:spacing w:val="-2"/>
                <w:sz w:val="22"/>
              </w:rPr>
              <w:t>pelaksanaan</w:t>
            </w:r>
            <w:r>
              <w:rPr>
                <w:sz w:val="22"/>
              </w:rPr>
              <w:tab/>
            </w:r>
            <w:r>
              <w:rPr>
                <w:spacing w:val="-2"/>
                <w:sz w:val="22"/>
              </w:rPr>
              <w:t>kebijakan</w:t>
            </w:r>
            <w:r>
              <w:rPr>
                <w:sz w:val="22"/>
              </w:rPr>
              <w:tab/>
            </w:r>
            <w:r>
              <w:rPr>
                <w:spacing w:val="-5"/>
                <w:sz w:val="22"/>
              </w:rPr>
              <w:t>di</w:t>
            </w:r>
            <w:r>
              <w:rPr>
                <w:sz w:val="22"/>
              </w:rPr>
              <w:tab/>
            </w:r>
            <w:r>
              <w:rPr>
                <w:spacing w:val="-2"/>
                <w:sz w:val="22"/>
              </w:rPr>
              <w:t>bidang</w:t>
            </w:r>
            <w:r>
              <w:rPr>
                <w:sz w:val="22"/>
              </w:rPr>
              <w:tab/>
            </w:r>
            <w:r>
              <w:rPr>
                <w:spacing w:val="-2"/>
                <w:sz w:val="22"/>
              </w:rPr>
              <w:t>fasilitasi</w:t>
            </w:r>
          </w:p>
        </w:tc>
        <w:tc>
          <w:tcPr>
            <w:tcW w:w="1666" w:type="dxa"/>
          </w:tcPr>
          <w:p>
            <w:pPr>
              <w:pStyle w:val="TableParagraph"/>
              <w:ind w:left="14" w:right="7"/>
              <w:jc w:val="center"/>
              <w:rPr>
                <w:sz w:val="22"/>
              </w:rPr>
            </w:pPr>
            <w:r>
              <w:rPr>
                <w:spacing w:val="-2"/>
                <w:sz w:val="22"/>
              </w:rPr>
              <w:t>penganggaran</w:t>
            </w:r>
          </w:p>
        </w:tc>
        <w:tc>
          <w:tcPr>
            <w:tcW w:w="547" w:type="dxa"/>
          </w:tcPr>
          <w:p>
            <w:pPr>
              <w:pStyle w:val="TableParagraph"/>
              <w:ind w:right="47"/>
              <w:jc w:val="right"/>
              <w:rPr>
                <w:sz w:val="22"/>
              </w:rPr>
            </w:pPr>
            <w:r>
              <w:rPr>
                <w:spacing w:val="-5"/>
                <w:sz w:val="22"/>
              </w:rPr>
              <w:t>dan</w:t>
            </w:r>
          </w:p>
        </w:tc>
      </w:tr>
      <w:tr>
        <w:trPr>
          <w:trHeight w:val="397" w:hRule="atLeast"/>
        </w:trPr>
        <w:tc>
          <w:tcPr>
            <w:tcW w:w="5425" w:type="dxa"/>
          </w:tcPr>
          <w:p>
            <w:pPr>
              <w:pStyle w:val="TableParagraph"/>
              <w:spacing w:before="66"/>
              <w:ind w:left="500"/>
              <w:rPr>
                <w:sz w:val="22"/>
              </w:rPr>
            </w:pPr>
            <w:r>
              <w:rPr>
                <w:spacing w:val="-2"/>
                <w:sz w:val="22"/>
              </w:rPr>
              <w:t>pengawasan.</w:t>
            </w:r>
          </w:p>
        </w:tc>
        <w:tc>
          <w:tcPr>
            <w:tcW w:w="1666" w:type="dxa"/>
          </w:tcPr>
          <w:p>
            <w:pPr>
              <w:pStyle w:val="TableParagraph"/>
              <w:rPr>
                <w:rFonts w:ascii="Times New Roman"/>
                <w:sz w:val="20"/>
              </w:rPr>
            </w:pPr>
          </w:p>
        </w:tc>
        <w:tc>
          <w:tcPr>
            <w:tcW w:w="547" w:type="dxa"/>
          </w:tcPr>
          <w:p>
            <w:pPr>
              <w:pStyle w:val="TableParagraph"/>
              <w:rPr>
                <w:rFonts w:ascii="Times New Roman"/>
                <w:sz w:val="20"/>
              </w:rPr>
            </w:pPr>
          </w:p>
        </w:tc>
      </w:tr>
      <w:tr>
        <w:trPr>
          <w:trHeight w:val="398" w:hRule="atLeast"/>
        </w:trPr>
        <w:tc>
          <w:tcPr>
            <w:tcW w:w="5425" w:type="dxa"/>
          </w:tcPr>
          <w:p>
            <w:pPr>
              <w:pStyle w:val="TableParagraph"/>
              <w:tabs>
                <w:tab w:pos="499" w:val="left" w:leader="none"/>
              </w:tabs>
              <w:spacing w:before="66"/>
              <w:ind w:left="50"/>
              <w:rPr>
                <w:sz w:val="22"/>
              </w:rPr>
            </w:pPr>
            <w:r>
              <w:rPr>
                <w:spacing w:val="-5"/>
                <w:sz w:val="22"/>
              </w:rPr>
              <w:t>b.</w:t>
            </w:r>
            <w:r>
              <w:rPr>
                <w:sz w:val="22"/>
              </w:rPr>
              <w:tab/>
            </w:r>
            <w:r>
              <w:rPr>
                <w:spacing w:val="-2"/>
                <w:sz w:val="22"/>
              </w:rPr>
              <w:t>Fungsi:</w:t>
            </w:r>
          </w:p>
        </w:tc>
        <w:tc>
          <w:tcPr>
            <w:tcW w:w="1666" w:type="dxa"/>
          </w:tcPr>
          <w:p>
            <w:pPr>
              <w:pStyle w:val="TableParagraph"/>
              <w:rPr>
                <w:rFonts w:ascii="Times New Roman"/>
                <w:sz w:val="20"/>
              </w:rPr>
            </w:pPr>
          </w:p>
        </w:tc>
        <w:tc>
          <w:tcPr>
            <w:tcW w:w="547" w:type="dxa"/>
          </w:tcPr>
          <w:p>
            <w:pPr>
              <w:pStyle w:val="TableParagraph"/>
              <w:rPr>
                <w:rFonts w:ascii="Times New Roman"/>
                <w:sz w:val="20"/>
              </w:rPr>
            </w:pPr>
          </w:p>
        </w:tc>
      </w:tr>
      <w:tr>
        <w:trPr>
          <w:trHeight w:val="331" w:hRule="atLeast"/>
        </w:trPr>
        <w:tc>
          <w:tcPr>
            <w:tcW w:w="5425" w:type="dxa"/>
          </w:tcPr>
          <w:p>
            <w:pPr>
              <w:pStyle w:val="TableParagraph"/>
              <w:tabs>
                <w:tab w:pos="424" w:val="left" w:leader="none"/>
                <w:tab w:pos="1945" w:val="left" w:leader="none"/>
                <w:tab w:pos="3036" w:val="left" w:leader="none"/>
                <w:tab w:pos="3964" w:val="left" w:leader="none"/>
              </w:tabs>
              <w:spacing w:line="246" w:lineRule="exact" w:before="66"/>
              <w:ind w:right="139"/>
              <w:jc w:val="right"/>
              <w:rPr>
                <w:sz w:val="22"/>
              </w:rPr>
            </w:pPr>
            <w:r>
              <w:rPr>
                <w:spacing w:val="-5"/>
                <w:sz w:val="22"/>
              </w:rPr>
              <w:t>1)</w:t>
            </w:r>
            <w:r>
              <w:rPr>
                <w:sz w:val="22"/>
              </w:rPr>
              <w:tab/>
            </w:r>
            <w:r>
              <w:rPr>
                <w:spacing w:val="-2"/>
                <w:sz w:val="22"/>
              </w:rPr>
              <w:t>Perencanaan</w:t>
            </w:r>
            <w:r>
              <w:rPr>
                <w:sz w:val="22"/>
              </w:rPr>
              <w:tab/>
            </w:r>
            <w:r>
              <w:rPr>
                <w:spacing w:val="-2"/>
                <w:sz w:val="22"/>
              </w:rPr>
              <w:t>program</w:t>
            </w:r>
            <w:r>
              <w:rPr>
                <w:sz w:val="22"/>
              </w:rPr>
              <w:tab/>
            </w:r>
            <w:r>
              <w:rPr>
                <w:spacing w:val="-2"/>
                <w:sz w:val="22"/>
              </w:rPr>
              <w:t>Bagian</w:t>
            </w:r>
            <w:r>
              <w:rPr>
                <w:sz w:val="22"/>
              </w:rPr>
              <w:tab/>
            </w:r>
            <w:r>
              <w:rPr>
                <w:spacing w:val="-2"/>
                <w:sz w:val="22"/>
              </w:rPr>
              <w:t>Fasilitasi</w:t>
            </w:r>
          </w:p>
        </w:tc>
        <w:tc>
          <w:tcPr>
            <w:tcW w:w="1666" w:type="dxa"/>
          </w:tcPr>
          <w:p>
            <w:pPr>
              <w:pStyle w:val="TableParagraph"/>
              <w:spacing w:line="246" w:lineRule="exact" w:before="66"/>
              <w:ind w:left="7" w:right="14"/>
              <w:jc w:val="center"/>
              <w:rPr>
                <w:sz w:val="22"/>
              </w:rPr>
            </w:pPr>
            <w:r>
              <w:rPr>
                <w:spacing w:val="-2"/>
                <w:sz w:val="22"/>
              </w:rPr>
              <w:t>Penganggaran</w:t>
            </w:r>
          </w:p>
        </w:tc>
        <w:tc>
          <w:tcPr>
            <w:tcW w:w="547" w:type="dxa"/>
          </w:tcPr>
          <w:p>
            <w:pPr>
              <w:pStyle w:val="TableParagraph"/>
              <w:spacing w:line="246" w:lineRule="exact" w:before="66"/>
              <w:ind w:right="53"/>
              <w:jc w:val="right"/>
              <w:rPr>
                <w:sz w:val="22"/>
              </w:rPr>
            </w:pPr>
            <w:r>
              <w:rPr>
                <w:spacing w:val="-5"/>
                <w:sz w:val="22"/>
              </w:rPr>
              <w:t>dan</w:t>
            </w:r>
          </w:p>
        </w:tc>
      </w:tr>
    </w:tbl>
    <w:p>
      <w:pPr>
        <w:pStyle w:val="BodyText"/>
        <w:spacing w:line="360" w:lineRule="auto" w:before="95"/>
        <w:ind w:left="2104" w:right="94"/>
      </w:pPr>
      <w:r>
        <w:rPr/>
        <w:t>Pengawasan sebagai pedoman pelaksanaan tugas dengan mengacu kepada rencana kerja Sekretariat DPRD;</w:t>
      </w:r>
    </w:p>
    <w:p>
      <w:pPr>
        <w:pStyle w:val="BodyText"/>
        <w:spacing w:after="0" w:line="360" w:lineRule="auto"/>
        <w:sectPr>
          <w:pgSz w:w="11910" w:h="16840"/>
          <w:pgMar w:header="0" w:footer="1825" w:top="1600" w:bottom="2720" w:left="1440" w:right="1080"/>
        </w:sectPr>
      </w:pPr>
    </w:p>
    <w:p>
      <w:pPr>
        <w:pStyle w:val="ListParagraph"/>
        <w:numPr>
          <w:ilvl w:val="0"/>
          <w:numId w:val="5"/>
        </w:numPr>
        <w:tabs>
          <w:tab w:pos="2101" w:val="left" w:leader="none"/>
          <w:tab w:pos="2104" w:val="left" w:leader="none"/>
        </w:tabs>
        <w:spacing w:line="360" w:lineRule="auto" w:before="84" w:after="0"/>
        <w:ind w:left="2104" w:right="617" w:hanging="425"/>
        <w:jc w:val="both"/>
        <w:rPr>
          <w:sz w:val="22"/>
        </w:rPr>
      </w:pPr>
      <w:r>
        <w:rPr>
          <w:sz w:val="22"/>
        </w:rPr>
        <w:t>Pemberian</w:t>
      </w:r>
      <w:r>
        <w:rPr>
          <w:spacing w:val="-16"/>
          <w:sz w:val="22"/>
        </w:rPr>
        <w:t> </w:t>
      </w:r>
      <w:r>
        <w:rPr>
          <w:sz w:val="22"/>
        </w:rPr>
        <w:t>petunjuk</w:t>
      </w:r>
      <w:r>
        <w:rPr>
          <w:spacing w:val="-15"/>
          <w:sz w:val="22"/>
        </w:rPr>
        <w:t> </w:t>
      </w:r>
      <w:r>
        <w:rPr>
          <w:sz w:val="22"/>
        </w:rPr>
        <w:t>penyiapan</w:t>
      </w:r>
      <w:r>
        <w:rPr>
          <w:spacing w:val="-16"/>
          <w:sz w:val="22"/>
        </w:rPr>
        <w:t> </w:t>
      </w:r>
      <w:r>
        <w:rPr>
          <w:sz w:val="22"/>
        </w:rPr>
        <w:t>bahan</w:t>
      </w:r>
      <w:r>
        <w:rPr>
          <w:spacing w:val="-16"/>
          <w:sz w:val="22"/>
        </w:rPr>
        <w:t> </w:t>
      </w:r>
      <w:r>
        <w:rPr>
          <w:sz w:val="22"/>
        </w:rPr>
        <w:t>penyusunan</w:t>
      </w:r>
      <w:r>
        <w:rPr>
          <w:spacing w:val="-14"/>
          <w:sz w:val="22"/>
        </w:rPr>
        <w:t> </w:t>
      </w:r>
      <w:r>
        <w:rPr>
          <w:sz w:val="22"/>
        </w:rPr>
        <w:t>rencana</w:t>
      </w:r>
      <w:r>
        <w:rPr>
          <w:spacing w:val="-15"/>
          <w:sz w:val="22"/>
        </w:rPr>
        <w:t> </w:t>
      </w:r>
      <w:r>
        <w:rPr>
          <w:sz w:val="22"/>
        </w:rPr>
        <w:t>strategis, rencana</w:t>
      </w:r>
      <w:r>
        <w:rPr>
          <w:spacing w:val="-10"/>
          <w:sz w:val="22"/>
        </w:rPr>
        <w:t> </w:t>
      </w:r>
      <w:r>
        <w:rPr>
          <w:sz w:val="22"/>
        </w:rPr>
        <w:t>kerja</w:t>
      </w:r>
      <w:r>
        <w:rPr>
          <w:spacing w:val="-12"/>
          <w:sz w:val="22"/>
        </w:rPr>
        <w:t> </w:t>
      </w:r>
      <w:r>
        <w:rPr>
          <w:sz w:val="22"/>
        </w:rPr>
        <w:t>dan</w:t>
      </w:r>
      <w:r>
        <w:rPr>
          <w:spacing w:val="-11"/>
          <w:sz w:val="22"/>
        </w:rPr>
        <w:t> </w:t>
      </w:r>
      <w:r>
        <w:rPr>
          <w:sz w:val="22"/>
        </w:rPr>
        <w:t>perjanjian</w:t>
      </w:r>
      <w:r>
        <w:rPr>
          <w:spacing w:val="-10"/>
          <w:sz w:val="22"/>
        </w:rPr>
        <w:t> </w:t>
      </w:r>
      <w:r>
        <w:rPr>
          <w:sz w:val="22"/>
        </w:rPr>
        <w:t>kinerja</w:t>
      </w:r>
      <w:r>
        <w:rPr>
          <w:spacing w:val="-10"/>
          <w:sz w:val="22"/>
        </w:rPr>
        <w:t> </w:t>
      </w:r>
      <w:r>
        <w:rPr>
          <w:sz w:val="22"/>
        </w:rPr>
        <w:t>Sekretariat</w:t>
      </w:r>
      <w:r>
        <w:rPr>
          <w:spacing w:val="-12"/>
          <w:sz w:val="22"/>
        </w:rPr>
        <w:t> </w:t>
      </w:r>
      <w:r>
        <w:rPr>
          <w:sz w:val="22"/>
        </w:rPr>
        <w:t>DPRD</w:t>
      </w:r>
      <w:r>
        <w:rPr>
          <w:spacing w:val="-10"/>
          <w:sz w:val="22"/>
        </w:rPr>
        <w:t> </w:t>
      </w:r>
      <w:r>
        <w:rPr>
          <w:sz w:val="22"/>
        </w:rPr>
        <w:t>sesuai</w:t>
      </w:r>
      <w:r>
        <w:rPr>
          <w:spacing w:val="-12"/>
          <w:sz w:val="22"/>
        </w:rPr>
        <w:t> </w:t>
      </w:r>
      <w:r>
        <w:rPr>
          <w:sz w:val="22"/>
        </w:rPr>
        <w:t>dengan tugas dan fungsinya;</w:t>
      </w:r>
    </w:p>
    <w:p>
      <w:pPr>
        <w:pStyle w:val="ListParagraph"/>
        <w:numPr>
          <w:ilvl w:val="0"/>
          <w:numId w:val="5"/>
        </w:numPr>
        <w:tabs>
          <w:tab w:pos="2101" w:val="left" w:leader="none"/>
          <w:tab w:pos="2104" w:val="left" w:leader="none"/>
        </w:tabs>
        <w:spacing w:line="360" w:lineRule="auto" w:before="0" w:after="0"/>
        <w:ind w:left="2104" w:right="615" w:hanging="425"/>
        <w:jc w:val="both"/>
        <w:rPr>
          <w:sz w:val="22"/>
        </w:rPr>
      </w:pPr>
      <w:r>
        <w:rPr>
          <w:sz w:val="22"/>
        </w:rPr>
        <w:t>Pemberian petunjuk penyiapan penyusunan rencana program, kegiatan dan anggaran Bagian Fasilitasi Penganggaran dan Pengawasan berdasarkan rencana kerja yang telah ditetapkan;</w:t>
      </w:r>
    </w:p>
    <w:p>
      <w:pPr>
        <w:pStyle w:val="ListParagraph"/>
        <w:numPr>
          <w:ilvl w:val="0"/>
          <w:numId w:val="5"/>
        </w:numPr>
        <w:tabs>
          <w:tab w:pos="2101" w:val="left" w:leader="none"/>
          <w:tab w:pos="2104" w:val="left" w:leader="none"/>
        </w:tabs>
        <w:spacing w:line="360" w:lineRule="auto" w:before="0" w:after="0"/>
        <w:ind w:left="2104" w:right="620" w:hanging="425"/>
        <w:jc w:val="both"/>
        <w:rPr>
          <w:sz w:val="22"/>
        </w:rPr>
      </w:pPr>
      <w:r>
        <w:rPr>
          <w:sz w:val="22"/>
        </w:rPr>
        <w:t>Pemberian</w:t>
      </w:r>
      <w:r>
        <w:rPr>
          <w:spacing w:val="-18"/>
          <w:sz w:val="22"/>
        </w:rPr>
        <w:t> </w:t>
      </w:r>
      <w:r>
        <w:rPr>
          <w:sz w:val="22"/>
        </w:rPr>
        <w:t>petunjuk</w:t>
      </w:r>
      <w:r>
        <w:rPr>
          <w:spacing w:val="-17"/>
          <w:sz w:val="22"/>
        </w:rPr>
        <w:t> </w:t>
      </w:r>
      <w:r>
        <w:rPr>
          <w:sz w:val="22"/>
        </w:rPr>
        <w:t>penyusunan</w:t>
      </w:r>
      <w:r>
        <w:rPr>
          <w:spacing w:val="-17"/>
          <w:sz w:val="22"/>
        </w:rPr>
        <w:t> </w:t>
      </w:r>
      <w:r>
        <w:rPr>
          <w:sz w:val="22"/>
        </w:rPr>
        <w:t>standar</w:t>
      </w:r>
      <w:r>
        <w:rPr>
          <w:spacing w:val="-17"/>
          <w:sz w:val="22"/>
        </w:rPr>
        <w:t> </w:t>
      </w:r>
      <w:r>
        <w:rPr>
          <w:sz w:val="22"/>
        </w:rPr>
        <w:t>operasional</w:t>
      </w:r>
      <w:r>
        <w:rPr>
          <w:spacing w:val="-17"/>
          <w:sz w:val="22"/>
        </w:rPr>
        <w:t> </w:t>
      </w:r>
      <w:r>
        <w:rPr>
          <w:sz w:val="22"/>
        </w:rPr>
        <w:t>prosedur</w:t>
      </w:r>
      <w:r>
        <w:rPr>
          <w:spacing w:val="-18"/>
          <w:sz w:val="22"/>
        </w:rPr>
        <w:t> </w:t>
      </w:r>
      <w:r>
        <w:rPr>
          <w:sz w:val="22"/>
        </w:rPr>
        <w:t>sesuai dengan lingkup tugas Bagian Fasilitasi Penganggaran dan Pengawasan guna kelancaran pelaksanaan tugas dan fungsi Sekretariat DPRD;</w:t>
      </w:r>
    </w:p>
    <w:p>
      <w:pPr>
        <w:pStyle w:val="ListParagraph"/>
        <w:numPr>
          <w:ilvl w:val="0"/>
          <w:numId w:val="5"/>
        </w:numPr>
        <w:tabs>
          <w:tab w:pos="2104" w:val="left" w:leader="none"/>
        </w:tabs>
        <w:spacing w:line="360" w:lineRule="auto" w:before="0" w:after="0"/>
        <w:ind w:left="2104" w:right="622" w:hanging="425"/>
        <w:jc w:val="left"/>
        <w:rPr>
          <w:sz w:val="22"/>
        </w:rPr>
      </w:pPr>
      <w:r>
        <w:rPr>
          <w:sz w:val="22"/>
        </w:rPr>
        <w:t>Pemberian</w:t>
      </w:r>
      <w:r>
        <w:rPr>
          <w:spacing w:val="80"/>
          <w:sz w:val="22"/>
        </w:rPr>
        <w:t> </w:t>
      </w:r>
      <w:r>
        <w:rPr>
          <w:sz w:val="22"/>
        </w:rPr>
        <w:t>petunjuk</w:t>
      </w:r>
      <w:r>
        <w:rPr>
          <w:spacing w:val="80"/>
          <w:sz w:val="22"/>
        </w:rPr>
        <w:t> </w:t>
      </w:r>
      <w:r>
        <w:rPr>
          <w:sz w:val="22"/>
        </w:rPr>
        <w:t>penyiapan</w:t>
      </w:r>
      <w:r>
        <w:rPr>
          <w:spacing w:val="80"/>
          <w:sz w:val="22"/>
        </w:rPr>
        <w:t> </w:t>
      </w:r>
      <w:r>
        <w:rPr>
          <w:sz w:val="22"/>
        </w:rPr>
        <w:t>bahan</w:t>
      </w:r>
      <w:r>
        <w:rPr>
          <w:spacing w:val="80"/>
          <w:sz w:val="22"/>
        </w:rPr>
        <w:t> </w:t>
      </w:r>
      <w:r>
        <w:rPr>
          <w:sz w:val="22"/>
        </w:rPr>
        <w:t>perumusan</w:t>
      </w:r>
      <w:r>
        <w:rPr>
          <w:spacing w:val="80"/>
          <w:sz w:val="22"/>
        </w:rPr>
        <w:t> </w:t>
      </w:r>
      <w:r>
        <w:rPr>
          <w:sz w:val="22"/>
        </w:rPr>
        <w:t>kebijakan</w:t>
      </w:r>
      <w:r>
        <w:rPr>
          <w:spacing w:val="80"/>
          <w:sz w:val="22"/>
        </w:rPr>
        <w:t> </w:t>
      </w:r>
      <w:r>
        <w:rPr>
          <w:sz w:val="22"/>
        </w:rPr>
        <w:t>di Bagian Fasilitasi Penganggaran dan Pengawasan;</w:t>
      </w:r>
    </w:p>
    <w:p>
      <w:pPr>
        <w:pStyle w:val="ListParagraph"/>
        <w:numPr>
          <w:ilvl w:val="0"/>
          <w:numId w:val="5"/>
        </w:numPr>
        <w:tabs>
          <w:tab w:pos="2104" w:val="left" w:leader="none"/>
        </w:tabs>
        <w:spacing w:line="362" w:lineRule="auto" w:before="0" w:after="0"/>
        <w:ind w:left="2104" w:right="620" w:hanging="425"/>
        <w:jc w:val="left"/>
        <w:rPr>
          <w:sz w:val="22"/>
        </w:rPr>
      </w:pPr>
      <w:r>
        <w:rPr>
          <w:sz w:val="22"/>
        </w:rPr>
        <w:t>Pelaksanaan</w:t>
      </w:r>
      <w:r>
        <w:rPr>
          <w:spacing w:val="80"/>
          <w:sz w:val="22"/>
        </w:rPr>
        <w:t> </w:t>
      </w:r>
      <w:r>
        <w:rPr>
          <w:sz w:val="22"/>
        </w:rPr>
        <w:t>kebijakan</w:t>
      </w:r>
      <w:r>
        <w:rPr>
          <w:spacing w:val="80"/>
          <w:sz w:val="22"/>
        </w:rPr>
        <w:t> </w:t>
      </w:r>
      <w:r>
        <w:rPr>
          <w:sz w:val="22"/>
        </w:rPr>
        <w:t>di</w:t>
      </w:r>
      <w:r>
        <w:rPr>
          <w:spacing w:val="80"/>
          <w:sz w:val="22"/>
        </w:rPr>
        <w:t> </w:t>
      </w:r>
      <w:r>
        <w:rPr>
          <w:sz w:val="22"/>
        </w:rPr>
        <w:t>Bagian</w:t>
      </w:r>
      <w:r>
        <w:rPr>
          <w:spacing w:val="80"/>
          <w:sz w:val="22"/>
        </w:rPr>
        <w:t> </w:t>
      </w:r>
      <w:r>
        <w:rPr>
          <w:sz w:val="22"/>
        </w:rPr>
        <w:t>Fasilitasi</w:t>
      </w:r>
      <w:r>
        <w:rPr>
          <w:spacing w:val="80"/>
          <w:sz w:val="22"/>
        </w:rPr>
        <w:t> </w:t>
      </w:r>
      <w:r>
        <w:rPr>
          <w:sz w:val="22"/>
        </w:rPr>
        <w:t>Penganggaran</w:t>
      </w:r>
      <w:r>
        <w:rPr>
          <w:spacing w:val="80"/>
          <w:sz w:val="22"/>
        </w:rPr>
        <w:t> </w:t>
      </w:r>
      <w:r>
        <w:rPr>
          <w:sz w:val="22"/>
        </w:rPr>
        <w:t>dan </w:t>
      </w:r>
      <w:r>
        <w:rPr>
          <w:spacing w:val="-2"/>
          <w:sz w:val="22"/>
        </w:rPr>
        <w:t>Pengawasan;</w:t>
      </w:r>
    </w:p>
    <w:p>
      <w:pPr>
        <w:pStyle w:val="ListParagraph"/>
        <w:numPr>
          <w:ilvl w:val="0"/>
          <w:numId w:val="5"/>
        </w:numPr>
        <w:tabs>
          <w:tab w:pos="2104" w:val="left" w:leader="none"/>
        </w:tabs>
        <w:spacing w:line="360" w:lineRule="auto" w:before="0" w:after="0"/>
        <w:ind w:left="2104" w:right="618" w:hanging="425"/>
        <w:jc w:val="left"/>
        <w:rPr>
          <w:sz w:val="22"/>
        </w:rPr>
      </w:pPr>
      <w:r>
        <w:rPr>
          <w:sz w:val="22"/>
        </w:rPr>
        <w:t>Pelaksanaan koordinasi kebijakan di Bagian Fasilitasi Penganggaran dan Pengawasan;</w:t>
      </w:r>
    </w:p>
    <w:p>
      <w:pPr>
        <w:pStyle w:val="ListParagraph"/>
        <w:numPr>
          <w:ilvl w:val="0"/>
          <w:numId w:val="5"/>
        </w:numPr>
        <w:tabs>
          <w:tab w:pos="2104" w:val="left" w:leader="none"/>
        </w:tabs>
        <w:spacing w:line="360" w:lineRule="auto" w:before="0" w:after="0"/>
        <w:ind w:left="2104" w:right="619" w:hanging="425"/>
        <w:jc w:val="left"/>
        <w:rPr>
          <w:sz w:val="22"/>
        </w:rPr>
      </w:pPr>
      <w:r>
        <w:rPr>
          <w:sz w:val="22"/>
        </w:rPr>
        <w:t>Pelaksanaan pembahasan kebijakan umum anggaran dan prioritas plafon anggaran sementara;</w:t>
      </w:r>
    </w:p>
    <w:p>
      <w:pPr>
        <w:pStyle w:val="ListParagraph"/>
        <w:numPr>
          <w:ilvl w:val="0"/>
          <w:numId w:val="5"/>
        </w:numPr>
        <w:tabs>
          <w:tab w:pos="2104" w:val="left" w:leader="none"/>
          <w:tab w:pos="3566" w:val="left" w:leader="none"/>
          <w:tab w:pos="5057" w:val="left" w:leader="none"/>
          <w:tab w:pos="6353" w:val="left" w:leader="none"/>
          <w:tab w:pos="7226" w:val="left" w:leader="none"/>
          <w:tab w:pos="8400" w:val="left" w:leader="none"/>
        </w:tabs>
        <w:spacing w:line="362" w:lineRule="auto" w:before="0" w:after="0"/>
        <w:ind w:left="2104" w:right="621" w:hanging="425"/>
        <w:jc w:val="left"/>
        <w:rPr>
          <w:sz w:val="22"/>
        </w:rPr>
      </w:pPr>
      <w:r>
        <w:rPr>
          <w:spacing w:val="-2"/>
          <w:sz w:val="22"/>
        </w:rPr>
        <w:t>Pelaksanaan</w:t>
      </w:r>
      <w:r>
        <w:rPr>
          <w:sz w:val="22"/>
        </w:rPr>
        <w:tab/>
      </w:r>
      <w:r>
        <w:rPr>
          <w:spacing w:val="-2"/>
          <w:sz w:val="22"/>
        </w:rPr>
        <w:t>pembahasan</w:t>
      </w:r>
      <w:r>
        <w:rPr>
          <w:sz w:val="22"/>
        </w:rPr>
        <w:tab/>
      </w:r>
      <w:r>
        <w:rPr>
          <w:spacing w:val="-2"/>
          <w:sz w:val="22"/>
        </w:rPr>
        <w:t>perubahan</w:t>
      </w:r>
      <w:r>
        <w:rPr>
          <w:sz w:val="22"/>
        </w:rPr>
        <w:tab/>
      </w:r>
      <w:r>
        <w:rPr>
          <w:spacing w:val="-4"/>
          <w:sz w:val="22"/>
        </w:rPr>
        <w:t>umum</w:t>
      </w:r>
      <w:r>
        <w:rPr>
          <w:sz w:val="22"/>
        </w:rPr>
        <w:tab/>
      </w:r>
      <w:r>
        <w:rPr>
          <w:spacing w:val="-2"/>
          <w:sz w:val="22"/>
        </w:rPr>
        <w:t>anggaran</w:t>
      </w:r>
      <w:r>
        <w:rPr>
          <w:sz w:val="22"/>
        </w:rPr>
        <w:tab/>
      </w:r>
      <w:r>
        <w:rPr>
          <w:spacing w:val="-4"/>
          <w:sz w:val="22"/>
        </w:rPr>
        <w:t>dan </w:t>
      </w:r>
      <w:r>
        <w:rPr>
          <w:sz w:val="22"/>
        </w:rPr>
        <w:t>perubahan prioritas plafon anggaran sementara;</w:t>
      </w:r>
    </w:p>
    <w:p>
      <w:pPr>
        <w:pStyle w:val="ListParagraph"/>
        <w:numPr>
          <w:ilvl w:val="0"/>
          <w:numId w:val="5"/>
        </w:numPr>
        <w:tabs>
          <w:tab w:pos="2102" w:val="left" w:leader="none"/>
        </w:tabs>
        <w:spacing w:line="262" w:lineRule="exact" w:before="0" w:after="0"/>
        <w:ind w:left="2102" w:right="0" w:hanging="422"/>
        <w:jc w:val="left"/>
        <w:rPr>
          <w:sz w:val="22"/>
        </w:rPr>
      </w:pPr>
      <w:r>
        <w:rPr>
          <w:sz w:val="22"/>
        </w:rPr>
        <w:t>Pelaksanaan</w:t>
      </w:r>
      <w:r>
        <w:rPr>
          <w:spacing w:val="-20"/>
          <w:sz w:val="22"/>
        </w:rPr>
        <w:t> </w:t>
      </w:r>
      <w:r>
        <w:rPr>
          <w:sz w:val="22"/>
        </w:rPr>
        <w:t>pembahasan</w:t>
      </w:r>
      <w:r>
        <w:rPr>
          <w:spacing w:val="-17"/>
          <w:sz w:val="22"/>
        </w:rPr>
        <w:t> </w:t>
      </w:r>
      <w:r>
        <w:rPr>
          <w:sz w:val="22"/>
        </w:rPr>
        <w:t>anggaran</w:t>
      </w:r>
      <w:r>
        <w:rPr>
          <w:spacing w:val="-17"/>
          <w:sz w:val="22"/>
        </w:rPr>
        <w:t> </w:t>
      </w:r>
      <w:r>
        <w:rPr>
          <w:sz w:val="22"/>
        </w:rPr>
        <w:t>pendapatan</w:t>
      </w:r>
      <w:r>
        <w:rPr>
          <w:spacing w:val="-17"/>
          <w:sz w:val="22"/>
        </w:rPr>
        <w:t> </w:t>
      </w:r>
      <w:r>
        <w:rPr>
          <w:sz w:val="22"/>
        </w:rPr>
        <w:t>dan</w:t>
      </w:r>
      <w:r>
        <w:rPr>
          <w:spacing w:val="-17"/>
          <w:sz w:val="22"/>
        </w:rPr>
        <w:t> </w:t>
      </w:r>
      <w:r>
        <w:rPr>
          <w:sz w:val="22"/>
        </w:rPr>
        <w:t>belanja</w:t>
      </w:r>
      <w:r>
        <w:rPr>
          <w:spacing w:val="-16"/>
          <w:sz w:val="22"/>
        </w:rPr>
        <w:t> </w:t>
      </w:r>
      <w:r>
        <w:rPr>
          <w:spacing w:val="-2"/>
          <w:sz w:val="22"/>
        </w:rPr>
        <w:t>Daerah;</w:t>
      </w:r>
    </w:p>
    <w:p>
      <w:pPr>
        <w:pStyle w:val="ListParagraph"/>
        <w:numPr>
          <w:ilvl w:val="0"/>
          <w:numId w:val="5"/>
        </w:numPr>
        <w:tabs>
          <w:tab w:pos="2101" w:val="left" w:leader="none"/>
          <w:tab w:pos="2104" w:val="left" w:leader="none"/>
        </w:tabs>
        <w:spacing w:line="360" w:lineRule="auto" w:before="126" w:after="0"/>
        <w:ind w:left="2104" w:right="618" w:hanging="425"/>
        <w:jc w:val="left"/>
        <w:rPr>
          <w:sz w:val="22"/>
        </w:rPr>
      </w:pPr>
      <w:r>
        <w:rPr>
          <w:sz w:val="22"/>
        </w:rPr>
        <w:t>Pelaksanaan</w:t>
      </w:r>
      <w:r>
        <w:rPr>
          <w:spacing w:val="-7"/>
          <w:sz w:val="22"/>
        </w:rPr>
        <w:t> </w:t>
      </w:r>
      <w:r>
        <w:rPr>
          <w:sz w:val="22"/>
        </w:rPr>
        <w:t>pembahasan</w:t>
      </w:r>
      <w:r>
        <w:rPr>
          <w:spacing w:val="-7"/>
          <w:sz w:val="22"/>
        </w:rPr>
        <w:t> </w:t>
      </w:r>
      <w:r>
        <w:rPr>
          <w:sz w:val="22"/>
        </w:rPr>
        <w:t>anggaran</w:t>
      </w:r>
      <w:r>
        <w:rPr>
          <w:spacing w:val="-7"/>
          <w:sz w:val="22"/>
        </w:rPr>
        <w:t> </w:t>
      </w:r>
      <w:r>
        <w:rPr>
          <w:sz w:val="22"/>
        </w:rPr>
        <w:t>pendapatan</w:t>
      </w:r>
      <w:r>
        <w:rPr>
          <w:spacing w:val="-7"/>
          <w:sz w:val="22"/>
        </w:rPr>
        <w:t> </w:t>
      </w:r>
      <w:r>
        <w:rPr>
          <w:sz w:val="22"/>
        </w:rPr>
        <w:t>dan</w:t>
      </w:r>
      <w:r>
        <w:rPr>
          <w:spacing w:val="-7"/>
          <w:sz w:val="22"/>
        </w:rPr>
        <w:t> </w:t>
      </w:r>
      <w:r>
        <w:rPr>
          <w:sz w:val="22"/>
        </w:rPr>
        <w:t>belanja</w:t>
      </w:r>
      <w:r>
        <w:rPr>
          <w:spacing w:val="-7"/>
          <w:sz w:val="22"/>
        </w:rPr>
        <w:t> </w:t>
      </w:r>
      <w:r>
        <w:rPr>
          <w:sz w:val="22"/>
        </w:rPr>
        <w:t>Daerah </w:t>
      </w:r>
      <w:r>
        <w:rPr>
          <w:spacing w:val="-2"/>
          <w:sz w:val="22"/>
        </w:rPr>
        <w:t>perubahan;</w:t>
      </w:r>
    </w:p>
    <w:p>
      <w:pPr>
        <w:pStyle w:val="ListParagraph"/>
        <w:numPr>
          <w:ilvl w:val="0"/>
          <w:numId w:val="5"/>
        </w:numPr>
        <w:tabs>
          <w:tab w:pos="2102" w:val="left" w:leader="none"/>
        </w:tabs>
        <w:spacing w:line="265" w:lineRule="exact" w:before="0" w:after="0"/>
        <w:ind w:left="2102" w:right="0" w:hanging="422"/>
        <w:jc w:val="left"/>
        <w:rPr>
          <w:sz w:val="22"/>
        </w:rPr>
      </w:pPr>
      <w:r>
        <w:rPr>
          <w:sz w:val="22"/>
        </w:rPr>
        <w:t>Pelaksanaan</w:t>
      </w:r>
      <w:r>
        <w:rPr>
          <w:spacing w:val="-3"/>
          <w:sz w:val="22"/>
        </w:rPr>
        <w:t> </w:t>
      </w:r>
      <w:r>
        <w:rPr>
          <w:sz w:val="22"/>
        </w:rPr>
        <w:t>pembahasan</w:t>
      </w:r>
      <w:r>
        <w:rPr>
          <w:spacing w:val="-4"/>
          <w:sz w:val="22"/>
        </w:rPr>
        <w:t> </w:t>
      </w:r>
      <w:r>
        <w:rPr>
          <w:sz w:val="22"/>
        </w:rPr>
        <w:t>laporan</w:t>
      </w:r>
      <w:r>
        <w:rPr>
          <w:spacing w:val="-3"/>
          <w:sz w:val="22"/>
        </w:rPr>
        <w:t> </w:t>
      </w:r>
      <w:r>
        <w:rPr>
          <w:spacing w:val="-2"/>
          <w:sz w:val="22"/>
        </w:rPr>
        <w:t>semester;</w:t>
      </w:r>
    </w:p>
    <w:p>
      <w:pPr>
        <w:pStyle w:val="ListParagraph"/>
        <w:numPr>
          <w:ilvl w:val="0"/>
          <w:numId w:val="5"/>
        </w:numPr>
        <w:tabs>
          <w:tab w:pos="2101" w:val="left" w:leader="none"/>
          <w:tab w:pos="2104" w:val="left" w:leader="none"/>
          <w:tab w:pos="3726" w:val="left" w:leader="none"/>
          <w:tab w:pos="5377" w:val="left" w:leader="none"/>
          <w:tab w:pos="7850" w:val="left" w:leader="none"/>
        </w:tabs>
        <w:spacing w:line="362" w:lineRule="auto" w:before="132" w:after="0"/>
        <w:ind w:left="2104" w:right="617" w:hanging="425"/>
        <w:jc w:val="left"/>
        <w:rPr>
          <w:sz w:val="22"/>
        </w:rPr>
      </w:pPr>
      <w:r>
        <w:rPr>
          <w:spacing w:val="-2"/>
          <w:sz w:val="22"/>
        </w:rPr>
        <w:t>Pelaksanaan</w:t>
      </w:r>
      <w:r>
        <w:rPr>
          <w:sz w:val="22"/>
        </w:rPr>
        <w:tab/>
      </w:r>
      <w:r>
        <w:rPr>
          <w:spacing w:val="-2"/>
          <w:sz w:val="22"/>
        </w:rPr>
        <w:t>pembahasan</w:t>
      </w:r>
      <w:r>
        <w:rPr>
          <w:sz w:val="22"/>
        </w:rPr>
        <w:tab/>
      </w:r>
      <w:r>
        <w:rPr>
          <w:spacing w:val="-2"/>
          <w:sz w:val="22"/>
        </w:rPr>
        <w:t>pertanggungjawaban</w:t>
      </w:r>
      <w:r>
        <w:rPr>
          <w:sz w:val="22"/>
        </w:rPr>
        <w:tab/>
      </w:r>
      <w:r>
        <w:rPr>
          <w:spacing w:val="-2"/>
          <w:sz w:val="22"/>
        </w:rPr>
        <w:t>anggaran </w:t>
      </w:r>
      <w:r>
        <w:rPr>
          <w:sz w:val="22"/>
        </w:rPr>
        <w:t>pendapatan dan belanja Daerah;</w:t>
      </w:r>
    </w:p>
    <w:p>
      <w:pPr>
        <w:pStyle w:val="ListParagraph"/>
        <w:numPr>
          <w:ilvl w:val="0"/>
          <w:numId w:val="5"/>
        </w:numPr>
        <w:tabs>
          <w:tab w:pos="2101" w:val="left" w:leader="none"/>
          <w:tab w:pos="2104" w:val="left" w:leader="none"/>
          <w:tab w:pos="3706" w:val="left" w:leader="none"/>
          <w:tab w:pos="5315" w:val="left" w:leader="none"/>
          <w:tab w:pos="6373" w:val="left" w:leader="none"/>
          <w:tab w:pos="8110" w:val="left" w:leader="none"/>
        </w:tabs>
        <w:spacing w:line="360" w:lineRule="auto" w:before="0" w:after="0"/>
        <w:ind w:left="2104" w:right="619" w:hanging="425"/>
        <w:jc w:val="left"/>
        <w:rPr>
          <w:sz w:val="22"/>
        </w:rPr>
      </w:pPr>
      <w:r>
        <w:rPr>
          <w:spacing w:val="-2"/>
          <w:sz w:val="22"/>
        </w:rPr>
        <w:t>Pelaksanaan</w:t>
      </w:r>
      <w:r>
        <w:rPr>
          <w:sz w:val="22"/>
        </w:rPr>
        <w:tab/>
      </w:r>
      <w:r>
        <w:rPr>
          <w:spacing w:val="-2"/>
          <w:sz w:val="22"/>
        </w:rPr>
        <w:t>pengawasan</w:t>
      </w:r>
      <w:r>
        <w:rPr>
          <w:sz w:val="22"/>
        </w:rPr>
        <w:tab/>
      </w:r>
      <w:r>
        <w:rPr>
          <w:spacing w:val="-2"/>
          <w:sz w:val="22"/>
        </w:rPr>
        <w:t>urusan</w:t>
      </w:r>
      <w:r>
        <w:rPr>
          <w:sz w:val="22"/>
        </w:rPr>
        <w:tab/>
      </w:r>
      <w:r>
        <w:rPr>
          <w:spacing w:val="-2"/>
          <w:sz w:val="22"/>
        </w:rPr>
        <w:t>pemerintahan</w:t>
      </w:r>
      <w:r>
        <w:rPr>
          <w:sz w:val="22"/>
        </w:rPr>
        <w:tab/>
      </w:r>
      <w:r>
        <w:rPr>
          <w:spacing w:val="-2"/>
          <w:sz w:val="22"/>
        </w:rPr>
        <w:t>bidang </w:t>
      </w:r>
      <w:r>
        <w:rPr>
          <w:sz w:val="22"/>
        </w:rPr>
        <w:t>pemerintahan dan hukum;</w:t>
      </w:r>
    </w:p>
    <w:p>
      <w:pPr>
        <w:pStyle w:val="ListParagraph"/>
        <w:numPr>
          <w:ilvl w:val="0"/>
          <w:numId w:val="5"/>
        </w:numPr>
        <w:tabs>
          <w:tab w:pos="2102" w:val="left" w:leader="none"/>
        </w:tabs>
        <w:spacing w:line="265" w:lineRule="exact" w:before="0" w:after="0"/>
        <w:ind w:left="2102" w:right="0" w:hanging="422"/>
        <w:jc w:val="left"/>
        <w:rPr>
          <w:sz w:val="22"/>
        </w:rPr>
      </w:pPr>
      <w:r>
        <w:rPr>
          <w:sz w:val="22"/>
        </w:rPr>
        <w:t>Pelaksanaan</w:t>
      </w:r>
      <w:r>
        <w:rPr>
          <w:spacing w:val="-10"/>
          <w:sz w:val="22"/>
        </w:rPr>
        <w:t> </w:t>
      </w:r>
      <w:r>
        <w:rPr>
          <w:sz w:val="22"/>
        </w:rPr>
        <w:t>pengawasan</w:t>
      </w:r>
      <w:r>
        <w:rPr>
          <w:spacing w:val="-11"/>
          <w:sz w:val="22"/>
        </w:rPr>
        <w:t> </w:t>
      </w:r>
      <w:r>
        <w:rPr>
          <w:sz w:val="22"/>
        </w:rPr>
        <w:t>urusan</w:t>
      </w:r>
      <w:r>
        <w:rPr>
          <w:spacing w:val="-8"/>
          <w:sz w:val="22"/>
        </w:rPr>
        <w:t> </w:t>
      </w:r>
      <w:r>
        <w:rPr>
          <w:sz w:val="22"/>
        </w:rPr>
        <w:t>pemerintahan</w:t>
      </w:r>
      <w:r>
        <w:rPr>
          <w:spacing w:val="-10"/>
          <w:sz w:val="22"/>
        </w:rPr>
        <w:t> </w:t>
      </w:r>
      <w:r>
        <w:rPr>
          <w:sz w:val="22"/>
        </w:rPr>
        <w:t>bidang</w:t>
      </w:r>
      <w:r>
        <w:rPr>
          <w:spacing w:val="-9"/>
          <w:sz w:val="22"/>
        </w:rPr>
        <w:t> </w:t>
      </w:r>
      <w:r>
        <w:rPr>
          <w:spacing w:val="-2"/>
          <w:sz w:val="22"/>
        </w:rPr>
        <w:t>infrastruktur;</w:t>
      </w:r>
    </w:p>
    <w:p>
      <w:pPr>
        <w:pStyle w:val="ListParagraph"/>
        <w:numPr>
          <w:ilvl w:val="0"/>
          <w:numId w:val="5"/>
        </w:numPr>
        <w:tabs>
          <w:tab w:pos="2101" w:val="left" w:leader="none"/>
          <w:tab w:pos="2104" w:val="left" w:leader="none"/>
          <w:tab w:pos="3706" w:val="left" w:leader="none"/>
          <w:tab w:pos="5315" w:val="left" w:leader="none"/>
          <w:tab w:pos="6373" w:val="left" w:leader="none"/>
          <w:tab w:pos="8110" w:val="left" w:leader="none"/>
        </w:tabs>
        <w:spacing w:line="360" w:lineRule="auto" w:before="129" w:after="0"/>
        <w:ind w:left="2104" w:right="619" w:hanging="425"/>
        <w:jc w:val="left"/>
        <w:rPr>
          <w:sz w:val="22"/>
        </w:rPr>
      </w:pPr>
      <w:r>
        <w:rPr>
          <w:spacing w:val="-2"/>
          <w:sz w:val="22"/>
        </w:rPr>
        <w:t>Pelaksanaan</w:t>
      </w:r>
      <w:r>
        <w:rPr>
          <w:sz w:val="22"/>
        </w:rPr>
        <w:tab/>
      </w:r>
      <w:r>
        <w:rPr>
          <w:spacing w:val="-2"/>
          <w:sz w:val="22"/>
        </w:rPr>
        <w:t>pengawasan</w:t>
      </w:r>
      <w:r>
        <w:rPr>
          <w:sz w:val="22"/>
        </w:rPr>
        <w:tab/>
      </w:r>
      <w:r>
        <w:rPr>
          <w:spacing w:val="-2"/>
          <w:sz w:val="22"/>
        </w:rPr>
        <w:t>urusan</w:t>
      </w:r>
      <w:r>
        <w:rPr>
          <w:sz w:val="22"/>
        </w:rPr>
        <w:tab/>
      </w:r>
      <w:r>
        <w:rPr>
          <w:spacing w:val="-2"/>
          <w:sz w:val="22"/>
        </w:rPr>
        <w:t>pemerintahan</w:t>
      </w:r>
      <w:r>
        <w:rPr>
          <w:sz w:val="22"/>
        </w:rPr>
        <w:tab/>
      </w:r>
      <w:r>
        <w:rPr>
          <w:spacing w:val="-2"/>
          <w:sz w:val="22"/>
        </w:rPr>
        <w:t>bidang </w:t>
      </w:r>
      <w:r>
        <w:rPr>
          <w:sz w:val="22"/>
        </w:rPr>
        <w:t>kesejahteraan rakyat;</w:t>
      </w:r>
    </w:p>
    <w:p>
      <w:pPr>
        <w:pStyle w:val="ListParagraph"/>
        <w:numPr>
          <w:ilvl w:val="0"/>
          <w:numId w:val="5"/>
        </w:numPr>
        <w:tabs>
          <w:tab w:pos="2101" w:val="left" w:leader="none"/>
          <w:tab w:pos="2104" w:val="left" w:leader="none"/>
          <w:tab w:pos="3706" w:val="left" w:leader="none"/>
          <w:tab w:pos="5315" w:val="left" w:leader="none"/>
          <w:tab w:pos="6374" w:val="left" w:leader="none"/>
          <w:tab w:pos="8112" w:val="left" w:leader="none"/>
        </w:tabs>
        <w:spacing w:line="362" w:lineRule="auto" w:before="0" w:after="0"/>
        <w:ind w:left="2104" w:right="618" w:hanging="425"/>
        <w:jc w:val="left"/>
        <w:rPr>
          <w:sz w:val="22"/>
        </w:rPr>
      </w:pPr>
      <w:r>
        <w:rPr>
          <w:spacing w:val="-2"/>
          <w:sz w:val="22"/>
        </w:rPr>
        <w:t>Pelaksanaan</w:t>
      </w:r>
      <w:r>
        <w:rPr>
          <w:sz w:val="22"/>
        </w:rPr>
        <w:tab/>
      </w:r>
      <w:r>
        <w:rPr>
          <w:spacing w:val="-2"/>
          <w:sz w:val="22"/>
        </w:rPr>
        <w:t>pengawasan</w:t>
      </w:r>
      <w:r>
        <w:rPr>
          <w:sz w:val="22"/>
        </w:rPr>
        <w:tab/>
      </w:r>
      <w:r>
        <w:rPr>
          <w:spacing w:val="-2"/>
          <w:sz w:val="22"/>
        </w:rPr>
        <w:t>urusan</w:t>
      </w:r>
      <w:r>
        <w:rPr>
          <w:sz w:val="22"/>
        </w:rPr>
        <w:tab/>
      </w:r>
      <w:r>
        <w:rPr>
          <w:spacing w:val="-2"/>
          <w:sz w:val="22"/>
        </w:rPr>
        <w:t>pemerintahan</w:t>
      </w:r>
      <w:r>
        <w:rPr>
          <w:sz w:val="22"/>
        </w:rPr>
        <w:tab/>
      </w:r>
      <w:r>
        <w:rPr>
          <w:spacing w:val="-2"/>
          <w:sz w:val="22"/>
        </w:rPr>
        <w:t>bidang perekonomian;</w:t>
      </w:r>
    </w:p>
    <w:p>
      <w:pPr>
        <w:pStyle w:val="ListParagraph"/>
        <w:spacing w:after="0" w:line="362" w:lineRule="auto"/>
        <w:jc w:val="left"/>
        <w:rPr>
          <w:sz w:val="22"/>
        </w:rPr>
        <w:sectPr>
          <w:pgSz w:w="11910" w:h="16840"/>
          <w:pgMar w:header="0" w:footer="1825" w:top="1600" w:bottom="2040" w:left="1440" w:right="1080"/>
        </w:sectPr>
      </w:pPr>
    </w:p>
    <w:p>
      <w:pPr>
        <w:pStyle w:val="ListParagraph"/>
        <w:numPr>
          <w:ilvl w:val="0"/>
          <w:numId w:val="5"/>
        </w:numPr>
        <w:tabs>
          <w:tab w:pos="2101" w:val="left" w:leader="none"/>
          <w:tab w:pos="2104" w:val="left" w:leader="none"/>
        </w:tabs>
        <w:spacing w:line="360" w:lineRule="auto" w:before="84" w:after="0"/>
        <w:ind w:left="2104" w:right="619" w:hanging="425"/>
        <w:jc w:val="left"/>
        <w:rPr>
          <w:sz w:val="22"/>
        </w:rPr>
      </w:pPr>
      <w:r>
        <w:rPr>
          <w:sz w:val="22"/>
        </w:rPr>
        <w:t>Pelaksanaan</w:t>
      </w:r>
      <w:r>
        <w:rPr>
          <w:spacing w:val="-6"/>
          <w:sz w:val="22"/>
        </w:rPr>
        <w:t> </w:t>
      </w:r>
      <w:r>
        <w:rPr>
          <w:sz w:val="22"/>
        </w:rPr>
        <w:t>pengawasan</w:t>
      </w:r>
      <w:r>
        <w:rPr>
          <w:spacing w:val="-7"/>
          <w:sz w:val="22"/>
        </w:rPr>
        <w:t> </w:t>
      </w:r>
      <w:r>
        <w:rPr>
          <w:sz w:val="22"/>
        </w:rPr>
        <w:t>urusan</w:t>
      </w:r>
      <w:r>
        <w:rPr>
          <w:spacing w:val="-7"/>
          <w:sz w:val="22"/>
        </w:rPr>
        <w:t> </w:t>
      </w:r>
      <w:r>
        <w:rPr>
          <w:sz w:val="22"/>
        </w:rPr>
        <w:t>pemerintahan</w:t>
      </w:r>
      <w:r>
        <w:rPr>
          <w:spacing w:val="-6"/>
          <w:sz w:val="22"/>
        </w:rPr>
        <w:t> </w:t>
      </w:r>
      <w:r>
        <w:rPr>
          <w:sz w:val="22"/>
        </w:rPr>
        <w:t>bidang</w:t>
      </w:r>
      <w:r>
        <w:rPr>
          <w:spacing w:val="-6"/>
          <w:sz w:val="22"/>
        </w:rPr>
        <w:t> </w:t>
      </w:r>
      <w:r>
        <w:rPr>
          <w:sz w:val="22"/>
        </w:rPr>
        <w:t>sumber</w:t>
      </w:r>
      <w:r>
        <w:rPr>
          <w:spacing w:val="-6"/>
          <w:sz w:val="22"/>
        </w:rPr>
        <w:t> </w:t>
      </w:r>
      <w:r>
        <w:rPr>
          <w:sz w:val="22"/>
        </w:rPr>
        <w:t>daya </w:t>
      </w:r>
      <w:r>
        <w:rPr>
          <w:spacing w:val="-2"/>
          <w:sz w:val="22"/>
        </w:rPr>
        <w:t>alam;</w:t>
      </w:r>
    </w:p>
    <w:p>
      <w:pPr>
        <w:pStyle w:val="ListParagraph"/>
        <w:numPr>
          <w:ilvl w:val="0"/>
          <w:numId w:val="5"/>
        </w:numPr>
        <w:tabs>
          <w:tab w:pos="2101" w:val="left" w:leader="none"/>
          <w:tab w:pos="2104" w:val="left" w:leader="none"/>
        </w:tabs>
        <w:spacing w:line="360" w:lineRule="auto" w:before="0" w:after="0"/>
        <w:ind w:left="2104" w:right="620" w:hanging="425"/>
        <w:jc w:val="left"/>
        <w:rPr>
          <w:sz w:val="22"/>
        </w:rPr>
      </w:pPr>
      <w:r>
        <w:rPr>
          <w:sz w:val="22"/>
        </w:rPr>
        <w:t>Pelaksanaan</w:t>
      </w:r>
      <w:r>
        <w:rPr>
          <w:spacing w:val="40"/>
          <w:sz w:val="22"/>
        </w:rPr>
        <w:t> </w:t>
      </w:r>
      <w:r>
        <w:rPr>
          <w:sz w:val="22"/>
        </w:rPr>
        <w:t>pengawasan</w:t>
      </w:r>
      <w:r>
        <w:rPr>
          <w:spacing w:val="40"/>
          <w:sz w:val="22"/>
        </w:rPr>
        <w:t> </w:t>
      </w:r>
      <w:r>
        <w:rPr>
          <w:sz w:val="22"/>
        </w:rPr>
        <w:t>tindak</w:t>
      </w:r>
      <w:r>
        <w:rPr>
          <w:spacing w:val="40"/>
          <w:sz w:val="22"/>
        </w:rPr>
        <w:t> </w:t>
      </w:r>
      <w:r>
        <w:rPr>
          <w:sz w:val="22"/>
        </w:rPr>
        <w:t>lanjut</w:t>
      </w:r>
      <w:r>
        <w:rPr>
          <w:spacing w:val="40"/>
          <w:sz w:val="22"/>
        </w:rPr>
        <w:t> </w:t>
      </w:r>
      <w:r>
        <w:rPr>
          <w:sz w:val="22"/>
        </w:rPr>
        <w:t>hasil</w:t>
      </w:r>
      <w:r>
        <w:rPr>
          <w:spacing w:val="40"/>
          <w:sz w:val="22"/>
        </w:rPr>
        <w:t> </w:t>
      </w:r>
      <w:r>
        <w:rPr>
          <w:sz w:val="22"/>
        </w:rPr>
        <w:t>pemeriksaan</w:t>
      </w:r>
      <w:r>
        <w:rPr>
          <w:spacing w:val="40"/>
          <w:sz w:val="22"/>
        </w:rPr>
        <w:t> </w:t>
      </w:r>
      <w:r>
        <w:rPr>
          <w:sz w:val="22"/>
        </w:rPr>
        <w:t>laporan keuangan oleh Badan Pemeriksaan Keuangan;</w:t>
      </w:r>
    </w:p>
    <w:p>
      <w:pPr>
        <w:pStyle w:val="ListParagraph"/>
        <w:numPr>
          <w:ilvl w:val="0"/>
          <w:numId w:val="5"/>
        </w:numPr>
        <w:tabs>
          <w:tab w:pos="2102" w:val="left" w:leader="none"/>
        </w:tabs>
        <w:spacing w:line="265" w:lineRule="exact" w:before="0" w:after="0"/>
        <w:ind w:left="2102" w:right="0" w:hanging="422"/>
        <w:jc w:val="left"/>
        <w:rPr>
          <w:sz w:val="22"/>
        </w:rPr>
      </w:pPr>
      <w:r>
        <w:rPr>
          <w:sz w:val="22"/>
        </w:rPr>
        <w:t>Pelaksanaan</w:t>
      </w:r>
      <w:r>
        <w:rPr>
          <w:spacing w:val="-4"/>
          <w:sz w:val="22"/>
        </w:rPr>
        <w:t> </w:t>
      </w:r>
      <w:r>
        <w:rPr>
          <w:sz w:val="22"/>
        </w:rPr>
        <w:t>pengawasan</w:t>
      </w:r>
      <w:r>
        <w:rPr>
          <w:spacing w:val="-3"/>
          <w:sz w:val="22"/>
        </w:rPr>
        <w:t> </w:t>
      </w:r>
      <w:r>
        <w:rPr>
          <w:sz w:val="22"/>
        </w:rPr>
        <w:t>penggunaan</w:t>
      </w:r>
      <w:r>
        <w:rPr>
          <w:spacing w:val="-4"/>
          <w:sz w:val="22"/>
        </w:rPr>
        <w:t> </w:t>
      </w:r>
      <w:r>
        <w:rPr>
          <w:spacing w:val="-2"/>
          <w:sz w:val="22"/>
        </w:rPr>
        <w:t>anggaran;</w:t>
      </w:r>
    </w:p>
    <w:p>
      <w:pPr>
        <w:pStyle w:val="ListParagraph"/>
        <w:numPr>
          <w:ilvl w:val="0"/>
          <w:numId w:val="5"/>
        </w:numPr>
        <w:tabs>
          <w:tab w:pos="2101" w:val="left" w:leader="none"/>
          <w:tab w:pos="2104" w:val="left" w:leader="none"/>
        </w:tabs>
        <w:spacing w:line="360" w:lineRule="auto" w:before="132" w:after="0"/>
        <w:ind w:left="2104" w:right="617" w:hanging="425"/>
        <w:jc w:val="left"/>
        <w:rPr>
          <w:sz w:val="22"/>
        </w:rPr>
      </w:pPr>
      <w:r>
        <w:rPr>
          <w:sz w:val="22"/>
        </w:rPr>
        <w:t>Pelaksanaan pembahasan laporan keterangan pertanggungjawaban Kepala Daerah;</w:t>
      </w:r>
    </w:p>
    <w:p>
      <w:pPr>
        <w:pStyle w:val="ListParagraph"/>
        <w:numPr>
          <w:ilvl w:val="0"/>
          <w:numId w:val="5"/>
        </w:numPr>
        <w:tabs>
          <w:tab w:pos="2102" w:val="left" w:leader="none"/>
        </w:tabs>
        <w:spacing w:line="240" w:lineRule="auto" w:before="1" w:after="0"/>
        <w:ind w:left="2102" w:right="0" w:hanging="422"/>
        <w:jc w:val="left"/>
        <w:rPr>
          <w:sz w:val="22"/>
        </w:rPr>
      </w:pPr>
      <w:r>
        <w:rPr>
          <w:sz w:val="22"/>
        </w:rPr>
        <w:t>Pelaksanaan</w:t>
      </w:r>
      <w:r>
        <w:rPr>
          <w:spacing w:val="-3"/>
          <w:sz w:val="22"/>
        </w:rPr>
        <w:t> </w:t>
      </w:r>
      <w:r>
        <w:rPr>
          <w:sz w:val="22"/>
        </w:rPr>
        <w:t>kunjungan</w:t>
      </w:r>
      <w:r>
        <w:rPr>
          <w:spacing w:val="-3"/>
          <w:sz w:val="22"/>
        </w:rPr>
        <w:t> </w:t>
      </w:r>
      <w:r>
        <w:rPr>
          <w:sz w:val="22"/>
        </w:rPr>
        <w:t>kerja</w:t>
      </w:r>
      <w:r>
        <w:rPr>
          <w:spacing w:val="-2"/>
          <w:sz w:val="22"/>
        </w:rPr>
        <w:t> </w:t>
      </w:r>
      <w:r>
        <w:rPr>
          <w:sz w:val="22"/>
        </w:rPr>
        <w:t>dalam</w:t>
      </w:r>
      <w:r>
        <w:rPr>
          <w:spacing w:val="-2"/>
          <w:sz w:val="22"/>
        </w:rPr>
        <w:t> Daerah;</w:t>
      </w:r>
    </w:p>
    <w:p>
      <w:pPr>
        <w:pStyle w:val="ListParagraph"/>
        <w:numPr>
          <w:ilvl w:val="0"/>
          <w:numId w:val="5"/>
        </w:numPr>
        <w:tabs>
          <w:tab w:pos="2102" w:val="left" w:leader="none"/>
        </w:tabs>
        <w:spacing w:line="240" w:lineRule="auto" w:before="133" w:after="0"/>
        <w:ind w:left="2102" w:right="0" w:hanging="422"/>
        <w:jc w:val="left"/>
        <w:rPr>
          <w:sz w:val="22"/>
        </w:rPr>
      </w:pPr>
      <w:r>
        <w:rPr>
          <w:sz w:val="22"/>
        </w:rPr>
        <w:t>Pelaksanaan</w:t>
      </w:r>
      <w:r>
        <w:rPr>
          <w:spacing w:val="-4"/>
          <w:sz w:val="22"/>
        </w:rPr>
        <w:t> </w:t>
      </w:r>
      <w:r>
        <w:rPr>
          <w:sz w:val="22"/>
        </w:rPr>
        <w:t>penyusunan</w:t>
      </w:r>
      <w:r>
        <w:rPr>
          <w:spacing w:val="-4"/>
          <w:sz w:val="22"/>
        </w:rPr>
        <w:t> </w:t>
      </w:r>
      <w:r>
        <w:rPr>
          <w:sz w:val="22"/>
        </w:rPr>
        <w:t>pokok-pokok</w:t>
      </w:r>
      <w:r>
        <w:rPr>
          <w:spacing w:val="-3"/>
          <w:sz w:val="22"/>
        </w:rPr>
        <w:t> </w:t>
      </w:r>
      <w:r>
        <w:rPr>
          <w:sz w:val="22"/>
        </w:rPr>
        <w:t>pikiran</w:t>
      </w:r>
      <w:r>
        <w:rPr>
          <w:spacing w:val="-3"/>
          <w:sz w:val="22"/>
        </w:rPr>
        <w:t> </w:t>
      </w:r>
      <w:r>
        <w:rPr>
          <w:spacing w:val="-2"/>
          <w:sz w:val="22"/>
        </w:rPr>
        <w:t>DPRD;</w:t>
      </w:r>
    </w:p>
    <w:p>
      <w:pPr>
        <w:pStyle w:val="ListParagraph"/>
        <w:numPr>
          <w:ilvl w:val="0"/>
          <w:numId w:val="5"/>
        </w:numPr>
        <w:tabs>
          <w:tab w:pos="2102" w:val="left" w:leader="none"/>
        </w:tabs>
        <w:spacing w:line="240" w:lineRule="auto" w:before="132" w:after="0"/>
        <w:ind w:left="2102" w:right="0" w:hanging="422"/>
        <w:jc w:val="left"/>
        <w:rPr>
          <w:sz w:val="22"/>
        </w:rPr>
      </w:pPr>
      <w:r>
        <w:rPr>
          <w:sz w:val="22"/>
        </w:rPr>
        <w:t>Pelaksanaan</w:t>
      </w:r>
      <w:r>
        <w:rPr>
          <w:spacing w:val="-4"/>
          <w:sz w:val="22"/>
        </w:rPr>
        <w:t> </w:t>
      </w:r>
      <w:r>
        <w:rPr>
          <w:spacing w:val="-2"/>
          <w:sz w:val="22"/>
        </w:rPr>
        <w:t>reses;</w:t>
      </w:r>
    </w:p>
    <w:p>
      <w:pPr>
        <w:pStyle w:val="ListParagraph"/>
        <w:numPr>
          <w:ilvl w:val="0"/>
          <w:numId w:val="5"/>
        </w:numPr>
        <w:tabs>
          <w:tab w:pos="2102" w:val="left" w:leader="none"/>
        </w:tabs>
        <w:spacing w:line="240" w:lineRule="auto" w:before="133" w:after="0"/>
        <w:ind w:left="2102" w:right="0" w:hanging="422"/>
        <w:jc w:val="left"/>
        <w:rPr>
          <w:sz w:val="22"/>
        </w:rPr>
      </w:pPr>
      <w:r>
        <w:rPr>
          <w:sz w:val="22"/>
        </w:rPr>
        <w:t>Pelaksanaan</w:t>
      </w:r>
      <w:r>
        <w:rPr>
          <w:spacing w:val="-4"/>
          <w:sz w:val="22"/>
        </w:rPr>
        <w:t> </w:t>
      </w:r>
      <w:r>
        <w:rPr>
          <w:sz w:val="22"/>
        </w:rPr>
        <w:t>penyusunan</w:t>
      </w:r>
      <w:r>
        <w:rPr>
          <w:spacing w:val="-3"/>
          <w:sz w:val="22"/>
        </w:rPr>
        <w:t> </w:t>
      </w:r>
      <w:r>
        <w:rPr>
          <w:sz w:val="22"/>
        </w:rPr>
        <w:t>kode</w:t>
      </w:r>
      <w:r>
        <w:rPr>
          <w:spacing w:val="-3"/>
          <w:sz w:val="22"/>
        </w:rPr>
        <w:t> </w:t>
      </w:r>
      <w:r>
        <w:rPr>
          <w:sz w:val="22"/>
        </w:rPr>
        <w:t>etik</w:t>
      </w:r>
      <w:r>
        <w:rPr>
          <w:spacing w:val="-2"/>
          <w:sz w:val="22"/>
        </w:rPr>
        <w:t> DPRD;</w:t>
      </w:r>
    </w:p>
    <w:p>
      <w:pPr>
        <w:pStyle w:val="ListParagraph"/>
        <w:numPr>
          <w:ilvl w:val="0"/>
          <w:numId w:val="5"/>
        </w:numPr>
        <w:tabs>
          <w:tab w:pos="2102" w:val="left" w:leader="none"/>
        </w:tabs>
        <w:spacing w:line="240" w:lineRule="auto" w:before="132" w:after="0"/>
        <w:ind w:left="2102" w:right="0" w:hanging="422"/>
        <w:jc w:val="left"/>
        <w:rPr>
          <w:sz w:val="22"/>
        </w:rPr>
      </w:pPr>
      <w:r>
        <w:rPr>
          <w:sz w:val="22"/>
        </w:rPr>
        <w:t>Pelaksanaan</w:t>
      </w:r>
      <w:r>
        <w:rPr>
          <w:spacing w:val="-3"/>
          <w:sz w:val="22"/>
        </w:rPr>
        <w:t> </w:t>
      </w:r>
      <w:r>
        <w:rPr>
          <w:sz w:val="22"/>
        </w:rPr>
        <w:t>pengawasan</w:t>
      </w:r>
      <w:r>
        <w:rPr>
          <w:spacing w:val="-4"/>
          <w:sz w:val="22"/>
        </w:rPr>
        <w:t> </w:t>
      </w:r>
      <w:r>
        <w:rPr>
          <w:sz w:val="22"/>
        </w:rPr>
        <w:t>kode</w:t>
      </w:r>
      <w:r>
        <w:rPr>
          <w:spacing w:val="-1"/>
          <w:sz w:val="22"/>
        </w:rPr>
        <w:t> </w:t>
      </w:r>
      <w:r>
        <w:rPr>
          <w:sz w:val="22"/>
        </w:rPr>
        <w:t>etik</w:t>
      </w:r>
      <w:r>
        <w:rPr>
          <w:spacing w:val="-3"/>
          <w:sz w:val="22"/>
        </w:rPr>
        <w:t> </w:t>
      </w:r>
      <w:r>
        <w:rPr>
          <w:spacing w:val="-4"/>
          <w:sz w:val="22"/>
        </w:rPr>
        <w:t>DPRD;</w:t>
      </w:r>
    </w:p>
    <w:p>
      <w:pPr>
        <w:pStyle w:val="ListParagraph"/>
        <w:numPr>
          <w:ilvl w:val="0"/>
          <w:numId w:val="5"/>
        </w:numPr>
        <w:tabs>
          <w:tab w:pos="2101" w:val="left" w:leader="none"/>
          <w:tab w:pos="2104" w:val="left" w:leader="none"/>
        </w:tabs>
        <w:spacing w:line="362" w:lineRule="auto" w:before="132" w:after="0"/>
        <w:ind w:left="2104" w:right="621" w:hanging="425"/>
        <w:jc w:val="both"/>
        <w:rPr>
          <w:sz w:val="22"/>
        </w:rPr>
      </w:pPr>
      <w:r>
        <w:rPr>
          <w:sz w:val="22"/>
        </w:rPr>
        <w:t>Pelaksanaan fasilitasi, verifikasi, dan koordinasi persetujuan Kerjasama Daerah;</w:t>
      </w:r>
    </w:p>
    <w:p>
      <w:pPr>
        <w:pStyle w:val="ListParagraph"/>
        <w:numPr>
          <w:ilvl w:val="0"/>
          <w:numId w:val="5"/>
        </w:numPr>
        <w:tabs>
          <w:tab w:pos="2101" w:val="left" w:leader="none"/>
          <w:tab w:pos="2104" w:val="left" w:leader="none"/>
        </w:tabs>
        <w:spacing w:line="360" w:lineRule="auto" w:before="0" w:after="0"/>
        <w:ind w:left="2104" w:right="619" w:hanging="425"/>
        <w:jc w:val="both"/>
        <w:rPr>
          <w:sz w:val="22"/>
        </w:rPr>
      </w:pPr>
      <w:r>
        <w:rPr>
          <w:sz w:val="22"/>
        </w:rPr>
        <w:t>Pelaksanaan monitoring, evaluasi dan pelaporan terhadap pelaksanaan tugas Bagian Fasilitasi Penganggaran dan Pengawasan pada Sekretariat DPRD;</w:t>
      </w:r>
    </w:p>
    <w:p>
      <w:pPr>
        <w:pStyle w:val="ListParagraph"/>
        <w:numPr>
          <w:ilvl w:val="0"/>
          <w:numId w:val="5"/>
        </w:numPr>
        <w:tabs>
          <w:tab w:pos="2101" w:val="left" w:leader="none"/>
          <w:tab w:pos="2104" w:val="left" w:leader="none"/>
        </w:tabs>
        <w:spacing w:line="360" w:lineRule="auto" w:before="0" w:after="0"/>
        <w:ind w:left="2104" w:right="619" w:hanging="425"/>
        <w:jc w:val="both"/>
        <w:rPr>
          <w:sz w:val="22"/>
        </w:rPr>
      </w:pPr>
      <w:r>
        <w:rPr>
          <w:sz w:val="22"/>
        </w:rPr>
        <w:t>Pelaksanaan</w:t>
      </w:r>
      <w:r>
        <w:rPr>
          <w:spacing w:val="-5"/>
          <w:sz w:val="22"/>
        </w:rPr>
        <w:t> </w:t>
      </w:r>
      <w:r>
        <w:rPr>
          <w:sz w:val="22"/>
        </w:rPr>
        <w:t>penilaian</w:t>
      </w:r>
      <w:r>
        <w:rPr>
          <w:spacing w:val="-5"/>
          <w:sz w:val="22"/>
        </w:rPr>
        <w:t> </w:t>
      </w:r>
      <w:r>
        <w:rPr>
          <w:sz w:val="22"/>
        </w:rPr>
        <w:t>tugas</w:t>
      </w:r>
      <w:r>
        <w:rPr>
          <w:spacing w:val="-4"/>
          <w:sz w:val="22"/>
        </w:rPr>
        <w:t> </w:t>
      </w:r>
      <w:r>
        <w:rPr>
          <w:sz w:val="22"/>
        </w:rPr>
        <w:t>bawahan</w:t>
      </w:r>
      <w:r>
        <w:rPr>
          <w:spacing w:val="-5"/>
          <w:sz w:val="22"/>
        </w:rPr>
        <w:t> </w:t>
      </w:r>
      <w:r>
        <w:rPr>
          <w:sz w:val="22"/>
        </w:rPr>
        <w:t>melalui</w:t>
      </w:r>
      <w:r>
        <w:rPr>
          <w:spacing w:val="-5"/>
          <w:sz w:val="22"/>
        </w:rPr>
        <w:t> </w:t>
      </w:r>
      <w:r>
        <w:rPr>
          <w:sz w:val="22"/>
        </w:rPr>
        <w:t>system</w:t>
      </w:r>
      <w:r>
        <w:rPr>
          <w:spacing w:val="-5"/>
          <w:sz w:val="22"/>
        </w:rPr>
        <w:t> </w:t>
      </w:r>
      <w:r>
        <w:rPr>
          <w:sz w:val="22"/>
        </w:rPr>
        <w:t>penilaian</w:t>
      </w:r>
      <w:r>
        <w:rPr>
          <w:spacing w:val="-5"/>
          <w:sz w:val="22"/>
        </w:rPr>
        <w:t> </w:t>
      </w:r>
      <w:r>
        <w:rPr>
          <w:sz w:val="22"/>
        </w:rPr>
        <w:t>yang tersedia sesuai ketentuan yang berlaku dalam rangka peningkatan karir, pemberian penghargaan dan sanksi;</w:t>
      </w:r>
    </w:p>
    <w:p>
      <w:pPr>
        <w:pStyle w:val="ListParagraph"/>
        <w:numPr>
          <w:ilvl w:val="0"/>
          <w:numId w:val="5"/>
        </w:numPr>
        <w:tabs>
          <w:tab w:pos="2101" w:val="left" w:leader="none"/>
          <w:tab w:pos="2104" w:val="left" w:leader="none"/>
        </w:tabs>
        <w:spacing w:line="360" w:lineRule="auto" w:before="0" w:after="0"/>
        <w:ind w:left="2104" w:right="617" w:hanging="425"/>
        <w:jc w:val="both"/>
        <w:rPr>
          <w:sz w:val="22"/>
        </w:rPr>
      </w:pPr>
      <w:r>
        <w:rPr>
          <w:sz w:val="22"/>
        </w:rPr>
        <w:t>Pemberian saran dan pertimbangan teknis kepada Sekretaris DPRD sebagai bahan masukan dalam pengambilan kebijakan di Bagian Fasilitasi Penganggaran dan Pengawasan; dan</w:t>
      </w:r>
    </w:p>
    <w:p>
      <w:pPr>
        <w:pStyle w:val="ListParagraph"/>
        <w:numPr>
          <w:ilvl w:val="0"/>
          <w:numId w:val="5"/>
        </w:numPr>
        <w:tabs>
          <w:tab w:pos="2101" w:val="left" w:leader="none"/>
          <w:tab w:pos="2104" w:val="left" w:leader="none"/>
        </w:tabs>
        <w:spacing w:line="360" w:lineRule="auto" w:before="0" w:after="0"/>
        <w:ind w:left="2104" w:right="616" w:hanging="425"/>
        <w:jc w:val="both"/>
        <w:rPr>
          <w:sz w:val="22"/>
        </w:rPr>
      </w:pPr>
      <w:r>
        <w:rPr>
          <w:sz w:val="22"/>
        </w:rPr>
        <w:t>Pelaksanaan tugas lain sesuai dengan ketentuan perundang-</w:t>
      </w:r>
      <w:r>
        <w:rPr>
          <w:spacing w:val="-2"/>
          <w:sz w:val="22"/>
        </w:rPr>
        <w:t>undangan</w:t>
      </w:r>
    </w:p>
    <w:p>
      <w:pPr>
        <w:pStyle w:val="ListParagraph"/>
        <w:numPr>
          <w:ilvl w:val="0"/>
          <w:numId w:val="4"/>
        </w:numPr>
        <w:tabs>
          <w:tab w:pos="1253" w:val="left" w:leader="none"/>
        </w:tabs>
        <w:spacing w:line="240" w:lineRule="auto" w:before="118" w:after="0"/>
        <w:ind w:left="1253" w:right="0" w:hanging="425"/>
        <w:jc w:val="both"/>
        <w:rPr>
          <w:sz w:val="22"/>
        </w:rPr>
      </w:pPr>
      <w:r>
        <w:rPr>
          <w:sz w:val="22"/>
        </w:rPr>
        <w:t>Jabatan</w:t>
      </w:r>
      <w:r>
        <w:rPr>
          <w:spacing w:val="-2"/>
          <w:sz w:val="22"/>
        </w:rPr>
        <w:t> Fungsional</w:t>
      </w:r>
    </w:p>
    <w:p>
      <w:pPr>
        <w:pStyle w:val="ListParagraph"/>
        <w:numPr>
          <w:ilvl w:val="1"/>
          <w:numId w:val="4"/>
        </w:numPr>
        <w:tabs>
          <w:tab w:pos="1680" w:val="left" w:leader="none"/>
        </w:tabs>
        <w:spacing w:line="360" w:lineRule="auto" w:before="132" w:after="0"/>
        <w:ind w:left="1680" w:right="618" w:hanging="426"/>
        <w:jc w:val="both"/>
        <w:rPr>
          <w:sz w:val="22"/>
        </w:rPr>
      </w:pPr>
      <w:r>
        <w:rPr>
          <w:sz w:val="22"/>
        </w:rPr>
        <w:t>Jabatan</w:t>
      </w:r>
      <w:r>
        <w:rPr>
          <w:spacing w:val="-4"/>
          <w:sz w:val="22"/>
        </w:rPr>
        <w:t> </w:t>
      </w:r>
      <w:r>
        <w:rPr>
          <w:sz w:val="22"/>
        </w:rPr>
        <w:t>Fungsional</w:t>
      </w:r>
      <w:r>
        <w:rPr>
          <w:spacing w:val="-4"/>
          <w:sz w:val="22"/>
        </w:rPr>
        <w:t> </w:t>
      </w:r>
      <w:r>
        <w:rPr>
          <w:sz w:val="22"/>
        </w:rPr>
        <w:t>merupakan</w:t>
      </w:r>
      <w:r>
        <w:rPr>
          <w:spacing w:val="-4"/>
          <w:sz w:val="22"/>
        </w:rPr>
        <w:t> </w:t>
      </w:r>
      <w:r>
        <w:rPr>
          <w:sz w:val="22"/>
        </w:rPr>
        <w:t>Jabatan</w:t>
      </w:r>
      <w:r>
        <w:rPr>
          <w:spacing w:val="-4"/>
          <w:sz w:val="22"/>
        </w:rPr>
        <w:t> </w:t>
      </w:r>
      <w:r>
        <w:rPr>
          <w:sz w:val="22"/>
        </w:rPr>
        <w:t>Fungsional</w:t>
      </w:r>
      <w:r>
        <w:rPr>
          <w:spacing w:val="-4"/>
          <w:sz w:val="22"/>
        </w:rPr>
        <w:t> </w:t>
      </w:r>
      <w:r>
        <w:rPr>
          <w:sz w:val="22"/>
        </w:rPr>
        <w:t>keahlian dan</w:t>
      </w:r>
      <w:r>
        <w:rPr>
          <w:spacing w:val="-4"/>
          <w:sz w:val="22"/>
        </w:rPr>
        <w:t> </w:t>
      </w:r>
      <w:r>
        <w:rPr>
          <w:sz w:val="22"/>
        </w:rPr>
        <w:t>Jabatan Fungsional keterampilan.</w:t>
      </w:r>
    </w:p>
    <w:p>
      <w:pPr>
        <w:pStyle w:val="ListParagraph"/>
        <w:numPr>
          <w:ilvl w:val="1"/>
          <w:numId w:val="4"/>
        </w:numPr>
        <w:tabs>
          <w:tab w:pos="1678" w:val="left" w:leader="none"/>
          <w:tab w:pos="1680" w:val="left" w:leader="none"/>
        </w:tabs>
        <w:spacing w:line="360" w:lineRule="auto" w:before="0" w:after="0"/>
        <w:ind w:left="1680" w:right="619" w:hanging="426"/>
        <w:jc w:val="both"/>
        <w:rPr>
          <w:sz w:val="22"/>
        </w:rPr>
      </w:pPr>
      <w:r>
        <w:rPr>
          <w:sz w:val="22"/>
        </w:rPr>
        <w:t>Jabatan Fungsional berkedudukan di bawah dan bertanggung jawab secara langsung kepada pejabat pimpinan tinggi pratama, pejabat administrator, atau pejabat pengawas yang memiliki keterkaitan dengan pelaksanaan tugas Jabatan Fungsional.</w:t>
      </w:r>
    </w:p>
    <w:p>
      <w:pPr>
        <w:pStyle w:val="ListParagraph"/>
        <w:spacing w:after="0" w:line="360" w:lineRule="auto"/>
        <w:jc w:val="both"/>
        <w:rPr>
          <w:sz w:val="22"/>
        </w:rPr>
        <w:sectPr>
          <w:pgSz w:w="11910" w:h="16840"/>
          <w:pgMar w:header="0" w:footer="1825" w:top="1600" w:bottom="2320" w:left="1440" w:right="1080"/>
        </w:sectPr>
      </w:pPr>
    </w:p>
    <w:p>
      <w:pPr>
        <w:pStyle w:val="ListParagraph"/>
        <w:numPr>
          <w:ilvl w:val="1"/>
          <w:numId w:val="4"/>
        </w:numPr>
        <w:tabs>
          <w:tab w:pos="1680" w:val="left" w:leader="none"/>
        </w:tabs>
        <w:spacing w:line="360" w:lineRule="auto" w:before="84" w:after="0"/>
        <w:ind w:left="1680" w:right="618" w:hanging="426"/>
        <w:jc w:val="both"/>
        <w:rPr>
          <w:sz w:val="22"/>
        </w:rPr>
      </w:pPr>
      <w:r>
        <w:rPr>
          <w:sz w:val="22"/>
        </w:rPr>
        <w:t>Jenis, jenjang dan jumlah Jabatan Fungsional ditetapkan berdasarkan hasil analisis jabatan dan analisis beban kerja sesuai dengan ketentuan peraturan perundang-undangan.</w:t>
      </w:r>
    </w:p>
    <w:p>
      <w:pPr>
        <w:pStyle w:val="BodyText"/>
      </w:pPr>
    </w:p>
    <w:p>
      <w:pPr>
        <w:pStyle w:val="BodyText"/>
      </w:pPr>
    </w:p>
    <w:p>
      <w:pPr>
        <w:pStyle w:val="BodyText"/>
        <w:spacing w:before="198"/>
      </w:pPr>
    </w:p>
    <w:p>
      <w:pPr>
        <w:pStyle w:val="Heading3"/>
        <w:numPr>
          <w:ilvl w:val="2"/>
          <w:numId w:val="6"/>
        </w:numPr>
        <w:tabs>
          <w:tab w:pos="2102" w:val="left" w:leader="none"/>
        </w:tabs>
        <w:spacing w:line="240" w:lineRule="auto" w:before="0" w:after="0"/>
        <w:ind w:left="2102" w:right="0" w:hanging="824"/>
        <w:jc w:val="both"/>
      </w:pPr>
      <w:r>
        <w:rPr>
          <w:w w:val="110"/>
        </w:rPr>
        <w:t>Sumber</w:t>
      </w:r>
      <w:r>
        <w:rPr>
          <w:spacing w:val="-18"/>
          <w:w w:val="110"/>
        </w:rPr>
        <w:t> </w:t>
      </w:r>
      <w:r>
        <w:rPr>
          <w:w w:val="110"/>
        </w:rPr>
        <w:t>Daya</w:t>
      </w:r>
      <w:r>
        <w:rPr>
          <w:spacing w:val="31"/>
          <w:w w:val="110"/>
        </w:rPr>
        <w:t> </w:t>
      </w:r>
      <w:r>
        <w:rPr>
          <w:spacing w:val="-2"/>
          <w:w w:val="110"/>
        </w:rPr>
        <w:t>Manusia</w:t>
      </w:r>
    </w:p>
    <w:p>
      <w:pPr>
        <w:pStyle w:val="BodyText"/>
        <w:spacing w:line="360" w:lineRule="auto" w:before="133"/>
        <w:ind w:left="1254" w:right="616" w:firstLine="850"/>
        <w:jc w:val="both"/>
      </w:pPr>
      <w:r>
        <w:rPr/>
        <w:t>Sumber Daya Manusia mempunyai peranan yang sangat penting dalam pelaksanaan tugas dan fungsi organisasi. Dalam melaksanakan tugas dan fungsi Sekretariat DPRD Kabupaten Paser, didukung oleh sebanyak 42 orang pegawai Negeri Sipil dan Pegawai Tidak Tetap sebanyak 58 orang dengan perincian sebagaimana yang tertera dalam tabel-tabel berikut ini:</w:t>
      </w:r>
    </w:p>
    <w:p>
      <w:pPr>
        <w:pStyle w:val="Heading1"/>
        <w:spacing w:before="120"/>
        <w:ind w:left="4512"/>
        <w:jc w:val="both"/>
      </w:pPr>
      <w:r>
        <w:rPr/>
        <w:t>Tabel</w:t>
      </w:r>
      <w:r>
        <w:rPr>
          <w:spacing w:val="-1"/>
        </w:rPr>
        <w:t> </w:t>
      </w:r>
      <w:r>
        <w:rPr>
          <w:spacing w:val="-5"/>
        </w:rPr>
        <w:t>1.1</w:t>
      </w:r>
    </w:p>
    <w:p>
      <w:pPr>
        <w:pStyle w:val="Heading3"/>
        <w:spacing w:line="360" w:lineRule="auto" w:before="147"/>
        <w:ind w:left="3216" w:right="2471" w:hanging="110"/>
        <w:jc w:val="both"/>
      </w:pPr>
      <w:r>
        <w:rPr/>
        <w:t>Jumlah</w:t>
      </w:r>
      <w:r>
        <w:rPr>
          <w:spacing w:val="-12"/>
        </w:rPr>
        <w:t> </w:t>
      </w:r>
      <w:r>
        <w:rPr/>
        <w:t>Pegawai</w:t>
      </w:r>
      <w:r>
        <w:rPr>
          <w:spacing w:val="-11"/>
        </w:rPr>
        <w:t> </w:t>
      </w:r>
      <w:r>
        <w:rPr/>
        <w:t>Sekretariat</w:t>
      </w:r>
      <w:r>
        <w:rPr>
          <w:spacing w:val="-11"/>
        </w:rPr>
        <w:t> </w:t>
      </w:r>
      <w:r>
        <w:rPr/>
        <w:t>DPRD Berdasarkan Tingkat Pendidikan</w:t>
      </w:r>
    </w:p>
    <w:p>
      <w:pPr>
        <w:pStyle w:val="BodyText"/>
        <w:spacing w:before="37"/>
        <w:rPr>
          <w:b/>
          <w:sz w:val="20"/>
        </w:rPr>
      </w:pPr>
    </w:p>
    <w:tbl>
      <w:tblPr>
        <w:tblW w:w="0" w:type="auto"/>
        <w:jc w:val="left"/>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2"/>
        <w:gridCol w:w="2420"/>
        <w:gridCol w:w="1418"/>
        <w:gridCol w:w="1419"/>
        <w:gridCol w:w="1558"/>
      </w:tblGrid>
      <w:tr>
        <w:trPr>
          <w:trHeight w:val="551" w:hRule="atLeast"/>
        </w:trPr>
        <w:tc>
          <w:tcPr>
            <w:tcW w:w="982" w:type="dxa"/>
          </w:tcPr>
          <w:p>
            <w:pPr>
              <w:pStyle w:val="TableParagraph"/>
              <w:spacing w:before="87"/>
              <w:ind w:left="10" w:right="1"/>
              <w:jc w:val="center"/>
              <w:rPr>
                <w:b/>
                <w:sz w:val="22"/>
              </w:rPr>
            </w:pPr>
            <w:r>
              <w:rPr>
                <w:b/>
                <w:spacing w:val="-5"/>
                <w:sz w:val="22"/>
              </w:rPr>
              <w:t>NO.</w:t>
            </w:r>
          </w:p>
        </w:tc>
        <w:tc>
          <w:tcPr>
            <w:tcW w:w="2420" w:type="dxa"/>
          </w:tcPr>
          <w:p>
            <w:pPr>
              <w:pStyle w:val="TableParagraph"/>
              <w:spacing w:before="87"/>
              <w:ind w:left="145"/>
              <w:rPr>
                <w:b/>
                <w:sz w:val="22"/>
              </w:rPr>
            </w:pPr>
            <w:r>
              <w:rPr>
                <w:b/>
                <w:sz w:val="22"/>
              </w:rPr>
              <w:t>Tingkat</w:t>
            </w:r>
            <w:r>
              <w:rPr>
                <w:b/>
                <w:spacing w:val="-3"/>
                <w:sz w:val="22"/>
              </w:rPr>
              <w:t> </w:t>
            </w:r>
            <w:r>
              <w:rPr>
                <w:b/>
                <w:spacing w:val="-2"/>
                <w:sz w:val="22"/>
              </w:rPr>
              <w:t>Pendidikan</w:t>
            </w:r>
          </w:p>
        </w:tc>
        <w:tc>
          <w:tcPr>
            <w:tcW w:w="1418" w:type="dxa"/>
          </w:tcPr>
          <w:p>
            <w:pPr>
              <w:pStyle w:val="TableParagraph"/>
              <w:spacing w:before="87"/>
              <w:ind w:left="533"/>
              <w:rPr>
                <w:b/>
                <w:sz w:val="22"/>
              </w:rPr>
            </w:pPr>
            <w:r>
              <w:rPr>
                <w:b/>
                <w:spacing w:val="-5"/>
                <w:sz w:val="22"/>
              </w:rPr>
              <w:t>ASN</w:t>
            </w:r>
          </w:p>
        </w:tc>
        <w:tc>
          <w:tcPr>
            <w:tcW w:w="1419" w:type="dxa"/>
          </w:tcPr>
          <w:p>
            <w:pPr>
              <w:pStyle w:val="TableParagraph"/>
              <w:spacing w:before="87"/>
              <w:ind w:left="5"/>
              <w:jc w:val="center"/>
              <w:rPr>
                <w:b/>
                <w:sz w:val="22"/>
              </w:rPr>
            </w:pPr>
            <w:r>
              <w:rPr>
                <w:b/>
                <w:spacing w:val="-5"/>
                <w:sz w:val="22"/>
              </w:rPr>
              <w:t>PTT</w:t>
            </w:r>
          </w:p>
        </w:tc>
        <w:tc>
          <w:tcPr>
            <w:tcW w:w="1558" w:type="dxa"/>
          </w:tcPr>
          <w:p>
            <w:pPr>
              <w:pStyle w:val="TableParagraph"/>
              <w:spacing w:before="87"/>
              <w:ind w:left="4"/>
              <w:jc w:val="center"/>
              <w:rPr>
                <w:b/>
                <w:sz w:val="22"/>
              </w:rPr>
            </w:pPr>
            <w:r>
              <w:rPr>
                <w:b/>
                <w:spacing w:val="-2"/>
                <w:sz w:val="22"/>
              </w:rPr>
              <w:t>Jumlah</w:t>
            </w:r>
          </w:p>
        </w:tc>
      </w:tr>
      <w:tr>
        <w:trPr>
          <w:trHeight w:val="398" w:hRule="atLeast"/>
        </w:trPr>
        <w:tc>
          <w:tcPr>
            <w:tcW w:w="982" w:type="dxa"/>
          </w:tcPr>
          <w:p>
            <w:pPr>
              <w:pStyle w:val="TableParagraph"/>
              <w:spacing w:before="11"/>
              <w:ind w:left="10"/>
              <w:jc w:val="center"/>
              <w:rPr>
                <w:sz w:val="22"/>
              </w:rPr>
            </w:pPr>
            <w:r>
              <w:rPr>
                <w:spacing w:val="-10"/>
                <w:sz w:val="22"/>
              </w:rPr>
              <w:t>1</w:t>
            </w:r>
          </w:p>
        </w:tc>
        <w:tc>
          <w:tcPr>
            <w:tcW w:w="2420" w:type="dxa"/>
          </w:tcPr>
          <w:p>
            <w:pPr>
              <w:pStyle w:val="TableParagraph"/>
              <w:spacing w:before="11"/>
              <w:ind w:left="106"/>
              <w:rPr>
                <w:sz w:val="22"/>
              </w:rPr>
            </w:pPr>
            <w:r>
              <w:rPr>
                <w:sz w:val="22"/>
              </w:rPr>
              <w:t>Pasca</w:t>
            </w:r>
            <w:r>
              <w:rPr>
                <w:spacing w:val="-4"/>
                <w:sz w:val="22"/>
              </w:rPr>
              <w:t> </w:t>
            </w:r>
            <w:r>
              <w:rPr>
                <w:sz w:val="22"/>
              </w:rPr>
              <w:t>Sarjana</w:t>
            </w:r>
            <w:r>
              <w:rPr>
                <w:spacing w:val="-2"/>
                <w:sz w:val="22"/>
              </w:rPr>
              <w:t> </w:t>
            </w:r>
            <w:r>
              <w:rPr>
                <w:spacing w:val="-4"/>
                <w:sz w:val="22"/>
              </w:rPr>
              <w:t>(S2)</w:t>
            </w:r>
          </w:p>
        </w:tc>
        <w:tc>
          <w:tcPr>
            <w:tcW w:w="1418" w:type="dxa"/>
          </w:tcPr>
          <w:p>
            <w:pPr>
              <w:pStyle w:val="TableParagraph"/>
              <w:spacing w:before="11"/>
              <w:ind w:left="10"/>
              <w:jc w:val="center"/>
              <w:rPr>
                <w:sz w:val="22"/>
              </w:rPr>
            </w:pPr>
            <w:r>
              <w:rPr>
                <w:spacing w:val="-10"/>
                <w:sz w:val="22"/>
              </w:rPr>
              <w:t>7</w:t>
            </w:r>
          </w:p>
        </w:tc>
        <w:tc>
          <w:tcPr>
            <w:tcW w:w="1419" w:type="dxa"/>
          </w:tcPr>
          <w:p>
            <w:pPr>
              <w:pStyle w:val="TableParagraph"/>
              <w:spacing w:before="11"/>
              <w:ind w:left="5"/>
              <w:jc w:val="center"/>
              <w:rPr>
                <w:sz w:val="22"/>
              </w:rPr>
            </w:pPr>
            <w:r>
              <w:rPr>
                <w:sz w:val="22"/>
              </w:rPr>
              <w:t>-</w:t>
            </w:r>
          </w:p>
        </w:tc>
        <w:tc>
          <w:tcPr>
            <w:tcW w:w="1558" w:type="dxa"/>
          </w:tcPr>
          <w:p>
            <w:pPr>
              <w:pStyle w:val="TableParagraph"/>
              <w:spacing w:before="11"/>
              <w:ind w:left="6"/>
              <w:jc w:val="center"/>
              <w:rPr>
                <w:sz w:val="22"/>
              </w:rPr>
            </w:pPr>
            <w:r>
              <w:rPr>
                <w:spacing w:val="-10"/>
                <w:sz w:val="22"/>
              </w:rPr>
              <w:t>7</w:t>
            </w:r>
          </w:p>
        </w:tc>
      </w:tr>
      <w:tr>
        <w:trPr>
          <w:trHeight w:val="547" w:hRule="atLeast"/>
        </w:trPr>
        <w:tc>
          <w:tcPr>
            <w:tcW w:w="982" w:type="dxa"/>
          </w:tcPr>
          <w:p>
            <w:pPr>
              <w:pStyle w:val="TableParagraph"/>
              <w:spacing w:before="87"/>
              <w:ind w:left="10"/>
              <w:jc w:val="center"/>
              <w:rPr>
                <w:sz w:val="22"/>
              </w:rPr>
            </w:pPr>
            <w:r>
              <w:rPr>
                <w:spacing w:val="-10"/>
                <w:sz w:val="22"/>
              </w:rPr>
              <w:t>2</w:t>
            </w:r>
          </w:p>
        </w:tc>
        <w:tc>
          <w:tcPr>
            <w:tcW w:w="2420" w:type="dxa"/>
          </w:tcPr>
          <w:p>
            <w:pPr>
              <w:pStyle w:val="TableParagraph"/>
              <w:spacing w:before="87"/>
              <w:ind w:left="106"/>
              <w:rPr>
                <w:sz w:val="22"/>
              </w:rPr>
            </w:pPr>
            <w:r>
              <w:rPr>
                <w:sz w:val="22"/>
              </w:rPr>
              <w:t>Sarjana</w:t>
            </w:r>
            <w:r>
              <w:rPr>
                <w:spacing w:val="-3"/>
                <w:sz w:val="22"/>
              </w:rPr>
              <w:t> </w:t>
            </w:r>
            <w:r>
              <w:rPr>
                <w:spacing w:val="-4"/>
                <w:sz w:val="22"/>
              </w:rPr>
              <w:t>(SI)</w:t>
            </w:r>
          </w:p>
        </w:tc>
        <w:tc>
          <w:tcPr>
            <w:tcW w:w="1418" w:type="dxa"/>
          </w:tcPr>
          <w:p>
            <w:pPr>
              <w:pStyle w:val="TableParagraph"/>
              <w:spacing w:before="87"/>
              <w:ind w:left="10"/>
              <w:jc w:val="center"/>
              <w:rPr>
                <w:sz w:val="22"/>
              </w:rPr>
            </w:pPr>
            <w:r>
              <w:rPr>
                <w:spacing w:val="-5"/>
                <w:sz w:val="22"/>
              </w:rPr>
              <w:t>17</w:t>
            </w:r>
          </w:p>
        </w:tc>
        <w:tc>
          <w:tcPr>
            <w:tcW w:w="1419" w:type="dxa"/>
          </w:tcPr>
          <w:p>
            <w:pPr>
              <w:pStyle w:val="TableParagraph"/>
              <w:spacing w:before="87"/>
              <w:ind w:left="5"/>
              <w:jc w:val="center"/>
              <w:rPr>
                <w:sz w:val="22"/>
              </w:rPr>
            </w:pPr>
            <w:r>
              <w:rPr>
                <w:spacing w:val="-5"/>
                <w:sz w:val="22"/>
              </w:rPr>
              <w:t>29</w:t>
            </w:r>
          </w:p>
        </w:tc>
        <w:tc>
          <w:tcPr>
            <w:tcW w:w="1558" w:type="dxa"/>
          </w:tcPr>
          <w:p>
            <w:pPr>
              <w:pStyle w:val="TableParagraph"/>
              <w:spacing w:before="87"/>
              <w:ind w:left="5"/>
              <w:jc w:val="center"/>
              <w:rPr>
                <w:sz w:val="22"/>
              </w:rPr>
            </w:pPr>
            <w:r>
              <w:rPr>
                <w:spacing w:val="-5"/>
                <w:sz w:val="22"/>
              </w:rPr>
              <w:t>46</w:t>
            </w:r>
          </w:p>
        </w:tc>
      </w:tr>
      <w:tr>
        <w:trPr>
          <w:trHeight w:val="586" w:hRule="atLeast"/>
        </w:trPr>
        <w:tc>
          <w:tcPr>
            <w:tcW w:w="982" w:type="dxa"/>
          </w:tcPr>
          <w:p>
            <w:pPr>
              <w:pStyle w:val="TableParagraph"/>
              <w:spacing w:before="105"/>
              <w:ind w:left="10"/>
              <w:jc w:val="center"/>
              <w:rPr>
                <w:sz w:val="22"/>
              </w:rPr>
            </w:pPr>
            <w:r>
              <w:rPr>
                <w:spacing w:val="-10"/>
                <w:sz w:val="22"/>
              </w:rPr>
              <w:t>3</w:t>
            </w:r>
          </w:p>
        </w:tc>
        <w:tc>
          <w:tcPr>
            <w:tcW w:w="2420" w:type="dxa"/>
          </w:tcPr>
          <w:p>
            <w:pPr>
              <w:pStyle w:val="TableParagraph"/>
              <w:spacing w:before="105"/>
              <w:ind w:left="106"/>
              <w:rPr>
                <w:sz w:val="22"/>
              </w:rPr>
            </w:pPr>
            <w:r>
              <w:rPr>
                <w:sz w:val="22"/>
              </w:rPr>
              <w:t>Diploma</w:t>
            </w:r>
            <w:r>
              <w:rPr>
                <w:spacing w:val="-3"/>
                <w:sz w:val="22"/>
              </w:rPr>
              <w:t> </w:t>
            </w:r>
            <w:r>
              <w:rPr>
                <w:sz w:val="22"/>
              </w:rPr>
              <w:t>IV </w:t>
            </w:r>
            <w:r>
              <w:rPr>
                <w:spacing w:val="-4"/>
                <w:sz w:val="22"/>
              </w:rPr>
              <w:t>(D4)</w:t>
            </w:r>
          </w:p>
        </w:tc>
        <w:tc>
          <w:tcPr>
            <w:tcW w:w="1418" w:type="dxa"/>
          </w:tcPr>
          <w:p>
            <w:pPr>
              <w:pStyle w:val="TableParagraph"/>
              <w:spacing w:before="105"/>
              <w:ind w:left="10"/>
              <w:jc w:val="center"/>
              <w:rPr>
                <w:sz w:val="22"/>
              </w:rPr>
            </w:pPr>
            <w:r>
              <w:rPr>
                <w:sz w:val="22"/>
              </w:rPr>
              <w:t>-</w:t>
            </w:r>
          </w:p>
        </w:tc>
        <w:tc>
          <w:tcPr>
            <w:tcW w:w="1419" w:type="dxa"/>
          </w:tcPr>
          <w:p>
            <w:pPr>
              <w:pStyle w:val="TableParagraph"/>
              <w:spacing w:before="105"/>
              <w:ind w:left="5"/>
              <w:jc w:val="center"/>
              <w:rPr>
                <w:sz w:val="22"/>
              </w:rPr>
            </w:pPr>
            <w:r>
              <w:rPr>
                <w:sz w:val="22"/>
              </w:rPr>
              <w:t>-</w:t>
            </w:r>
          </w:p>
        </w:tc>
        <w:tc>
          <w:tcPr>
            <w:tcW w:w="1558" w:type="dxa"/>
          </w:tcPr>
          <w:p>
            <w:pPr>
              <w:pStyle w:val="TableParagraph"/>
              <w:spacing w:before="105"/>
              <w:ind w:left="5"/>
              <w:jc w:val="center"/>
              <w:rPr>
                <w:sz w:val="22"/>
              </w:rPr>
            </w:pPr>
            <w:r>
              <w:rPr>
                <w:sz w:val="22"/>
              </w:rPr>
              <w:t>-</w:t>
            </w:r>
          </w:p>
        </w:tc>
      </w:tr>
      <w:tr>
        <w:trPr>
          <w:trHeight w:val="677" w:hRule="atLeast"/>
        </w:trPr>
        <w:tc>
          <w:tcPr>
            <w:tcW w:w="982" w:type="dxa"/>
          </w:tcPr>
          <w:p>
            <w:pPr>
              <w:pStyle w:val="TableParagraph"/>
              <w:spacing w:before="151"/>
              <w:ind w:left="10"/>
              <w:jc w:val="center"/>
              <w:rPr>
                <w:sz w:val="22"/>
              </w:rPr>
            </w:pPr>
            <w:r>
              <w:rPr>
                <w:spacing w:val="-10"/>
                <w:sz w:val="22"/>
              </w:rPr>
              <w:t>4</w:t>
            </w:r>
          </w:p>
        </w:tc>
        <w:tc>
          <w:tcPr>
            <w:tcW w:w="2420" w:type="dxa"/>
          </w:tcPr>
          <w:p>
            <w:pPr>
              <w:pStyle w:val="TableParagraph"/>
              <w:spacing w:before="151"/>
              <w:ind w:left="106"/>
              <w:rPr>
                <w:sz w:val="22"/>
              </w:rPr>
            </w:pPr>
            <w:r>
              <w:rPr>
                <w:sz w:val="22"/>
              </w:rPr>
              <w:t>Diploma</w:t>
            </w:r>
            <w:r>
              <w:rPr>
                <w:spacing w:val="-2"/>
                <w:sz w:val="22"/>
              </w:rPr>
              <w:t> </w:t>
            </w:r>
            <w:r>
              <w:rPr>
                <w:sz w:val="22"/>
              </w:rPr>
              <w:t>III</w:t>
            </w:r>
            <w:r>
              <w:rPr>
                <w:spacing w:val="-3"/>
                <w:sz w:val="22"/>
              </w:rPr>
              <w:t> </w:t>
            </w:r>
            <w:r>
              <w:rPr>
                <w:spacing w:val="-4"/>
                <w:sz w:val="22"/>
              </w:rPr>
              <w:t>(D3)</w:t>
            </w:r>
          </w:p>
        </w:tc>
        <w:tc>
          <w:tcPr>
            <w:tcW w:w="1418" w:type="dxa"/>
          </w:tcPr>
          <w:p>
            <w:pPr>
              <w:pStyle w:val="TableParagraph"/>
              <w:spacing w:before="151"/>
              <w:ind w:left="10"/>
              <w:jc w:val="center"/>
              <w:rPr>
                <w:sz w:val="22"/>
              </w:rPr>
            </w:pPr>
            <w:r>
              <w:rPr>
                <w:spacing w:val="-10"/>
                <w:sz w:val="22"/>
              </w:rPr>
              <w:t>1</w:t>
            </w:r>
          </w:p>
        </w:tc>
        <w:tc>
          <w:tcPr>
            <w:tcW w:w="1419" w:type="dxa"/>
          </w:tcPr>
          <w:p>
            <w:pPr>
              <w:pStyle w:val="TableParagraph"/>
              <w:spacing w:before="151"/>
              <w:ind w:left="5"/>
              <w:jc w:val="center"/>
              <w:rPr>
                <w:sz w:val="22"/>
              </w:rPr>
            </w:pPr>
            <w:r>
              <w:rPr>
                <w:spacing w:val="-10"/>
                <w:sz w:val="22"/>
              </w:rPr>
              <w:t>3</w:t>
            </w:r>
          </w:p>
        </w:tc>
        <w:tc>
          <w:tcPr>
            <w:tcW w:w="1558" w:type="dxa"/>
          </w:tcPr>
          <w:p>
            <w:pPr>
              <w:pStyle w:val="TableParagraph"/>
              <w:spacing w:before="151"/>
              <w:ind w:left="6"/>
              <w:jc w:val="center"/>
              <w:rPr>
                <w:sz w:val="22"/>
              </w:rPr>
            </w:pPr>
            <w:r>
              <w:rPr>
                <w:spacing w:val="-10"/>
                <w:sz w:val="22"/>
              </w:rPr>
              <w:t>4</w:t>
            </w:r>
          </w:p>
        </w:tc>
      </w:tr>
      <w:tr>
        <w:trPr>
          <w:trHeight w:val="546" w:hRule="atLeast"/>
        </w:trPr>
        <w:tc>
          <w:tcPr>
            <w:tcW w:w="982" w:type="dxa"/>
          </w:tcPr>
          <w:p>
            <w:pPr>
              <w:pStyle w:val="TableParagraph"/>
              <w:spacing w:before="85"/>
              <w:ind w:left="10"/>
              <w:jc w:val="center"/>
              <w:rPr>
                <w:sz w:val="22"/>
              </w:rPr>
            </w:pPr>
            <w:r>
              <w:rPr>
                <w:spacing w:val="-10"/>
                <w:sz w:val="22"/>
              </w:rPr>
              <w:t>5</w:t>
            </w:r>
          </w:p>
        </w:tc>
        <w:tc>
          <w:tcPr>
            <w:tcW w:w="2420" w:type="dxa"/>
          </w:tcPr>
          <w:p>
            <w:pPr>
              <w:pStyle w:val="TableParagraph"/>
              <w:spacing w:before="85"/>
              <w:ind w:left="106"/>
              <w:rPr>
                <w:sz w:val="22"/>
              </w:rPr>
            </w:pPr>
            <w:r>
              <w:rPr>
                <w:sz w:val="22"/>
              </w:rPr>
              <w:t>Diploma</w:t>
            </w:r>
            <w:r>
              <w:rPr>
                <w:spacing w:val="-2"/>
                <w:sz w:val="22"/>
              </w:rPr>
              <w:t> </w:t>
            </w:r>
            <w:r>
              <w:rPr>
                <w:sz w:val="22"/>
              </w:rPr>
              <w:t>II</w:t>
            </w:r>
            <w:r>
              <w:rPr>
                <w:spacing w:val="-2"/>
                <w:sz w:val="22"/>
              </w:rPr>
              <w:t> </w:t>
            </w:r>
            <w:r>
              <w:rPr>
                <w:spacing w:val="-4"/>
                <w:sz w:val="22"/>
              </w:rPr>
              <w:t>(D2)</w:t>
            </w:r>
          </w:p>
        </w:tc>
        <w:tc>
          <w:tcPr>
            <w:tcW w:w="1418" w:type="dxa"/>
          </w:tcPr>
          <w:p>
            <w:pPr>
              <w:pStyle w:val="TableParagraph"/>
              <w:spacing w:before="85"/>
              <w:ind w:left="10"/>
              <w:jc w:val="center"/>
              <w:rPr>
                <w:sz w:val="22"/>
              </w:rPr>
            </w:pPr>
            <w:r>
              <w:rPr>
                <w:sz w:val="22"/>
              </w:rPr>
              <w:t>-</w:t>
            </w:r>
          </w:p>
        </w:tc>
        <w:tc>
          <w:tcPr>
            <w:tcW w:w="1419" w:type="dxa"/>
          </w:tcPr>
          <w:p>
            <w:pPr>
              <w:pStyle w:val="TableParagraph"/>
              <w:spacing w:before="85"/>
              <w:ind w:left="5"/>
              <w:jc w:val="center"/>
              <w:rPr>
                <w:sz w:val="22"/>
              </w:rPr>
            </w:pPr>
            <w:r>
              <w:rPr>
                <w:spacing w:val="-10"/>
                <w:sz w:val="22"/>
              </w:rPr>
              <w:t>1</w:t>
            </w:r>
          </w:p>
        </w:tc>
        <w:tc>
          <w:tcPr>
            <w:tcW w:w="1558" w:type="dxa"/>
          </w:tcPr>
          <w:p>
            <w:pPr>
              <w:pStyle w:val="TableParagraph"/>
              <w:spacing w:before="85"/>
              <w:ind w:left="6"/>
              <w:jc w:val="center"/>
              <w:rPr>
                <w:sz w:val="22"/>
              </w:rPr>
            </w:pPr>
            <w:r>
              <w:rPr>
                <w:spacing w:val="-10"/>
                <w:sz w:val="22"/>
              </w:rPr>
              <w:t>1</w:t>
            </w:r>
          </w:p>
        </w:tc>
      </w:tr>
      <w:tr>
        <w:trPr>
          <w:trHeight w:val="568" w:hRule="atLeast"/>
        </w:trPr>
        <w:tc>
          <w:tcPr>
            <w:tcW w:w="982" w:type="dxa"/>
          </w:tcPr>
          <w:p>
            <w:pPr>
              <w:pStyle w:val="TableParagraph"/>
              <w:spacing w:before="95"/>
              <w:ind w:left="10"/>
              <w:jc w:val="center"/>
              <w:rPr>
                <w:sz w:val="22"/>
              </w:rPr>
            </w:pPr>
            <w:r>
              <w:rPr>
                <w:spacing w:val="-10"/>
                <w:sz w:val="22"/>
              </w:rPr>
              <w:t>6</w:t>
            </w:r>
          </w:p>
        </w:tc>
        <w:tc>
          <w:tcPr>
            <w:tcW w:w="2420" w:type="dxa"/>
          </w:tcPr>
          <w:p>
            <w:pPr>
              <w:pStyle w:val="TableParagraph"/>
              <w:spacing w:before="95"/>
              <w:ind w:left="106"/>
              <w:rPr>
                <w:sz w:val="22"/>
              </w:rPr>
            </w:pPr>
            <w:r>
              <w:rPr>
                <w:sz w:val="22"/>
              </w:rPr>
              <w:t>Diploma</w:t>
            </w:r>
            <w:r>
              <w:rPr>
                <w:spacing w:val="-1"/>
                <w:sz w:val="22"/>
              </w:rPr>
              <w:t> </w:t>
            </w:r>
            <w:r>
              <w:rPr>
                <w:sz w:val="22"/>
              </w:rPr>
              <w:t>I</w:t>
            </w:r>
            <w:r>
              <w:rPr>
                <w:spacing w:val="-2"/>
                <w:sz w:val="22"/>
              </w:rPr>
              <w:t> </w:t>
            </w:r>
            <w:r>
              <w:rPr>
                <w:spacing w:val="-4"/>
                <w:sz w:val="22"/>
              </w:rPr>
              <w:t>(D1)</w:t>
            </w:r>
          </w:p>
        </w:tc>
        <w:tc>
          <w:tcPr>
            <w:tcW w:w="1418" w:type="dxa"/>
          </w:tcPr>
          <w:p>
            <w:pPr>
              <w:pStyle w:val="TableParagraph"/>
              <w:spacing w:before="95"/>
              <w:ind w:left="10"/>
              <w:jc w:val="center"/>
              <w:rPr>
                <w:sz w:val="22"/>
              </w:rPr>
            </w:pPr>
            <w:r>
              <w:rPr>
                <w:sz w:val="22"/>
              </w:rPr>
              <w:t>-</w:t>
            </w:r>
          </w:p>
        </w:tc>
        <w:tc>
          <w:tcPr>
            <w:tcW w:w="1419" w:type="dxa"/>
          </w:tcPr>
          <w:p>
            <w:pPr>
              <w:pStyle w:val="TableParagraph"/>
              <w:spacing w:before="95"/>
              <w:ind w:left="5"/>
              <w:jc w:val="center"/>
              <w:rPr>
                <w:sz w:val="22"/>
              </w:rPr>
            </w:pPr>
            <w:r>
              <w:rPr>
                <w:sz w:val="22"/>
              </w:rPr>
              <w:t>-</w:t>
            </w:r>
          </w:p>
        </w:tc>
        <w:tc>
          <w:tcPr>
            <w:tcW w:w="1558" w:type="dxa"/>
          </w:tcPr>
          <w:p>
            <w:pPr>
              <w:pStyle w:val="TableParagraph"/>
              <w:spacing w:before="95"/>
              <w:ind w:left="5"/>
              <w:jc w:val="center"/>
              <w:rPr>
                <w:sz w:val="22"/>
              </w:rPr>
            </w:pPr>
            <w:r>
              <w:rPr>
                <w:sz w:val="22"/>
              </w:rPr>
              <w:t>-</w:t>
            </w:r>
          </w:p>
        </w:tc>
      </w:tr>
      <w:tr>
        <w:trPr>
          <w:trHeight w:val="530" w:hRule="atLeast"/>
        </w:trPr>
        <w:tc>
          <w:tcPr>
            <w:tcW w:w="982" w:type="dxa"/>
          </w:tcPr>
          <w:p>
            <w:pPr>
              <w:pStyle w:val="TableParagraph"/>
              <w:spacing w:before="77"/>
              <w:ind w:left="10"/>
              <w:jc w:val="center"/>
              <w:rPr>
                <w:sz w:val="22"/>
              </w:rPr>
            </w:pPr>
            <w:r>
              <w:rPr>
                <w:spacing w:val="-10"/>
                <w:sz w:val="22"/>
              </w:rPr>
              <w:t>7</w:t>
            </w:r>
          </w:p>
        </w:tc>
        <w:tc>
          <w:tcPr>
            <w:tcW w:w="2420" w:type="dxa"/>
          </w:tcPr>
          <w:p>
            <w:pPr>
              <w:pStyle w:val="TableParagraph"/>
              <w:spacing w:before="77"/>
              <w:ind w:left="106"/>
              <w:rPr>
                <w:sz w:val="22"/>
              </w:rPr>
            </w:pPr>
            <w:r>
              <w:rPr>
                <w:spacing w:val="-2"/>
                <w:sz w:val="22"/>
              </w:rPr>
              <w:t>SMU/Sederajat</w:t>
            </w:r>
          </w:p>
        </w:tc>
        <w:tc>
          <w:tcPr>
            <w:tcW w:w="1418" w:type="dxa"/>
          </w:tcPr>
          <w:p>
            <w:pPr>
              <w:pStyle w:val="TableParagraph"/>
              <w:spacing w:before="77"/>
              <w:ind w:left="10"/>
              <w:jc w:val="center"/>
              <w:rPr>
                <w:sz w:val="22"/>
              </w:rPr>
            </w:pPr>
            <w:r>
              <w:rPr>
                <w:spacing w:val="-5"/>
                <w:sz w:val="22"/>
              </w:rPr>
              <w:t>17</w:t>
            </w:r>
          </w:p>
        </w:tc>
        <w:tc>
          <w:tcPr>
            <w:tcW w:w="1419" w:type="dxa"/>
          </w:tcPr>
          <w:p>
            <w:pPr>
              <w:pStyle w:val="TableParagraph"/>
              <w:spacing w:before="77"/>
              <w:ind w:left="5"/>
              <w:jc w:val="center"/>
              <w:rPr>
                <w:sz w:val="22"/>
              </w:rPr>
            </w:pPr>
            <w:r>
              <w:rPr>
                <w:spacing w:val="-5"/>
                <w:sz w:val="22"/>
              </w:rPr>
              <w:t>23</w:t>
            </w:r>
          </w:p>
        </w:tc>
        <w:tc>
          <w:tcPr>
            <w:tcW w:w="1558" w:type="dxa"/>
          </w:tcPr>
          <w:p>
            <w:pPr>
              <w:pStyle w:val="TableParagraph"/>
              <w:spacing w:before="77"/>
              <w:ind w:left="6"/>
              <w:jc w:val="center"/>
              <w:rPr>
                <w:sz w:val="22"/>
              </w:rPr>
            </w:pPr>
            <w:r>
              <w:rPr>
                <w:spacing w:val="-5"/>
                <w:sz w:val="22"/>
              </w:rPr>
              <w:t>40</w:t>
            </w:r>
          </w:p>
        </w:tc>
      </w:tr>
      <w:tr>
        <w:trPr>
          <w:trHeight w:val="584" w:hRule="atLeast"/>
        </w:trPr>
        <w:tc>
          <w:tcPr>
            <w:tcW w:w="982" w:type="dxa"/>
          </w:tcPr>
          <w:p>
            <w:pPr>
              <w:pStyle w:val="TableParagraph"/>
              <w:spacing w:before="105"/>
              <w:ind w:left="10"/>
              <w:jc w:val="center"/>
              <w:rPr>
                <w:sz w:val="22"/>
              </w:rPr>
            </w:pPr>
            <w:r>
              <w:rPr>
                <w:spacing w:val="-10"/>
                <w:sz w:val="22"/>
              </w:rPr>
              <w:t>8</w:t>
            </w:r>
          </w:p>
        </w:tc>
        <w:tc>
          <w:tcPr>
            <w:tcW w:w="2420" w:type="dxa"/>
          </w:tcPr>
          <w:p>
            <w:pPr>
              <w:pStyle w:val="TableParagraph"/>
              <w:spacing w:before="105"/>
              <w:ind w:left="106"/>
              <w:rPr>
                <w:sz w:val="22"/>
              </w:rPr>
            </w:pPr>
            <w:r>
              <w:rPr>
                <w:spacing w:val="-2"/>
                <w:sz w:val="22"/>
              </w:rPr>
              <w:t>SLTP/Sederajat</w:t>
            </w:r>
          </w:p>
        </w:tc>
        <w:tc>
          <w:tcPr>
            <w:tcW w:w="1418" w:type="dxa"/>
          </w:tcPr>
          <w:p>
            <w:pPr>
              <w:pStyle w:val="TableParagraph"/>
              <w:spacing w:before="105"/>
              <w:ind w:left="10"/>
              <w:jc w:val="center"/>
              <w:rPr>
                <w:sz w:val="22"/>
              </w:rPr>
            </w:pPr>
            <w:r>
              <w:rPr>
                <w:spacing w:val="-10"/>
                <w:sz w:val="22"/>
              </w:rPr>
              <w:t>1</w:t>
            </w:r>
          </w:p>
        </w:tc>
        <w:tc>
          <w:tcPr>
            <w:tcW w:w="1419" w:type="dxa"/>
          </w:tcPr>
          <w:p>
            <w:pPr>
              <w:pStyle w:val="TableParagraph"/>
              <w:spacing w:before="105"/>
              <w:ind w:left="5"/>
              <w:jc w:val="center"/>
              <w:rPr>
                <w:sz w:val="22"/>
              </w:rPr>
            </w:pPr>
            <w:r>
              <w:rPr>
                <w:spacing w:val="-10"/>
                <w:sz w:val="22"/>
              </w:rPr>
              <w:t>2</w:t>
            </w:r>
          </w:p>
        </w:tc>
        <w:tc>
          <w:tcPr>
            <w:tcW w:w="1558" w:type="dxa"/>
          </w:tcPr>
          <w:p>
            <w:pPr>
              <w:pStyle w:val="TableParagraph"/>
              <w:spacing w:before="105"/>
              <w:ind w:left="6"/>
              <w:jc w:val="center"/>
              <w:rPr>
                <w:sz w:val="22"/>
              </w:rPr>
            </w:pPr>
            <w:r>
              <w:rPr>
                <w:spacing w:val="-10"/>
                <w:sz w:val="22"/>
              </w:rPr>
              <w:t>3</w:t>
            </w:r>
          </w:p>
        </w:tc>
      </w:tr>
      <w:tr>
        <w:trPr>
          <w:trHeight w:val="528" w:hRule="atLeast"/>
        </w:trPr>
        <w:tc>
          <w:tcPr>
            <w:tcW w:w="982" w:type="dxa"/>
          </w:tcPr>
          <w:p>
            <w:pPr>
              <w:pStyle w:val="TableParagraph"/>
              <w:spacing w:before="77"/>
              <w:ind w:left="10"/>
              <w:jc w:val="center"/>
              <w:rPr>
                <w:sz w:val="22"/>
              </w:rPr>
            </w:pPr>
            <w:r>
              <w:rPr>
                <w:spacing w:val="-10"/>
                <w:sz w:val="22"/>
              </w:rPr>
              <w:t>9</w:t>
            </w:r>
          </w:p>
        </w:tc>
        <w:tc>
          <w:tcPr>
            <w:tcW w:w="2420" w:type="dxa"/>
          </w:tcPr>
          <w:p>
            <w:pPr>
              <w:pStyle w:val="TableParagraph"/>
              <w:spacing w:before="77"/>
              <w:ind w:left="106"/>
              <w:rPr>
                <w:sz w:val="22"/>
              </w:rPr>
            </w:pPr>
            <w:r>
              <w:rPr>
                <w:spacing w:val="-2"/>
                <w:sz w:val="22"/>
              </w:rPr>
              <w:t>SD/Sederajat</w:t>
            </w:r>
          </w:p>
        </w:tc>
        <w:tc>
          <w:tcPr>
            <w:tcW w:w="1418" w:type="dxa"/>
          </w:tcPr>
          <w:p>
            <w:pPr>
              <w:pStyle w:val="TableParagraph"/>
              <w:spacing w:before="77"/>
              <w:ind w:left="10"/>
              <w:jc w:val="center"/>
              <w:rPr>
                <w:sz w:val="22"/>
              </w:rPr>
            </w:pPr>
            <w:r>
              <w:rPr>
                <w:spacing w:val="-10"/>
                <w:sz w:val="22"/>
              </w:rPr>
              <w:t>1</w:t>
            </w:r>
          </w:p>
        </w:tc>
        <w:tc>
          <w:tcPr>
            <w:tcW w:w="1419" w:type="dxa"/>
          </w:tcPr>
          <w:p>
            <w:pPr>
              <w:pStyle w:val="TableParagraph"/>
              <w:spacing w:before="77"/>
              <w:ind w:left="5"/>
              <w:jc w:val="center"/>
              <w:rPr>
                <w:sz w:val="22"/>
              </w:rPr>
            </w:pPr>
            <w:r>
              <w:rPr>
                <w:sz w:val="22"/>
              </w:rPr>
              <w:t>-</w:t>
            </w:r>
          </w:p>
        </w:tc>
        <w:tc>
          <w:tcPr>
            <w:tcW w:w="1558" w:type="dxa"/>
          </w:tcPr>
          <w:p>
            <w:pPr>
              <w:pStyle w:val="TableParagraph"/>
              <w:spacing w:before="77"/>
              <w:ind w:left="6"/>
              <w:jc w:val="center"/>
              <w:rPr>
                <w:sz w:val="22"/>
              </w:rPr>
            </w:pPr>
            <w:r>
              <w:rPr>
                <w:spacing w:val="-10"/>
                <w:sz w:val="22"/>
              </w:rPr>
              <w:t>1</w:t>
            </w:r>
          </w:p>
        </w:tc>
      </w:tr>
      <w:tr>
        <w:trPr>
          <w:trHeight w:val="596" w:hRule="atLeast"/>
        </w:trPr>
        <w:tc>
          <w:tcPr>
            <w:tcW w:w="3402" w:type="dxa"/>
            <w:gridSpan w:val="2"/>
          </w:tcPr>
          <w:p>
            <w:pPr>
              <w:pStyle w:val="TableParagraph"/>
              <w:spacing w:before="109"/>
              <w:ind w:left="8"/>
              <w:jc w:val="center"/>
              <w:rPr>
                <w:b/>
                <w:sz w:val="22"/>
              </w:rPr>
            </w:pPr>
            <w:r>
              <w:rPr>
                <w:b/>
                <w:spacing w:val="-2"/>
                <w:sz w:val="22"/>
              </w:rPr>
              <w:t>Jumlah</w:t>
            </w:r>
          </w:p>
        </w:tc>
        <w:tc>
          <w:tcPr>
            <w:tcW w:w="1418" w:type="dxa"/>
          </w:tcPr>
          <w:p>
            <w:pPr>
              <w:pStyle w:val="TableParagraph"/>
              <w:spacing w:before="109"/>
              <w:ind w:left="569"/>
              <w:rPr>
                <w:b/>
                <w:sz w:val="22"/>
              </w:rPr>
            </w:pPr>
            <w:r>
              <w:rPr>
                <w:b/>
                <w:spacing w:val="-5"/>
                <w:sz w:val="22"/>
              </w:rPr>
              <w:t>44</w:t>
            </w:r>
          </w:p>
        </w:tc>
        <w:tc>
          <w:tcPr>
            <w:tcW w:w="1419" w:type="dxa"/>
          </w:tcPr>
          <w:p>
            <w:pPr>
              <w:pStyle w:val="TableParagraph"/>
              <w:spacing w:before="109"/>
              <w:ind w:left="5"/>
              <w:jc w:val="center"/>
              <w:rPr>
                <w:b/>
                <w:sz w:val="22"/>
              </w:rPr>
            </w:pPr>
            <w:r>
              <w:rPr>
                <w:b/>
                <w:spacing w:val="-5"/>
                <w:sz w:val="22"/>
              </w:rPr>
              <w:t>58</w:t>
            </w:r>
          </w:p>
        </w:tc>
        <w:tc>
          <w:tcPr>
            <w:tcW w:w="1558" w:type="dxa"/>
          </w:tcPr>
          <w:p>
            <w:pPr>
              <w:pStyle w:val="TableParagraph"/>
              <w:spacing w:before="109"/>
              <w:ind w:left="6"/>
              <w:jc w:val="center"/>
              <w:rPr>
                <w:b/>
                <w:sz w:val="22"/>
              </w:rPr>
            </w:pPr>
            <w:r>
              <w:rPr>
                <w:b/>
                <w:spacing w:val="-5"/>
                <w:sz w:val="22"/>
              </w:rPr>
              <w:t>102</w:t>
            </w:r>
          </w:p>
        </w:tc>
      </w:tr>
    </w:tbl>
    <w:p>
      <w:pPr>
        <w:spacing w:before="4"/>
        <w:ind w:left="1548" w:right="0" w:firstLine="0"/>
        <w:jc w:val="left"/>
        <w:rPr>
          <w:sz w:val="21"/>
        </w:rPr>
      </w:pPr>
      <w:r>
        <w:rPr>
          <w:spacing w:val="-6"/>
          <w:sz w:val="21"/>
        </w:rPr>
        <w:t>Sumber</w:t>
      </w:r>
      <w:r>
        <w:rPr>
          <w:spacing w:val="-5"/>
          <w:sz w:val="21"/>
        </w:rPr>
        <w:t> </w:t>
      </w:r>
      <w:r>
        <w:rPr>
          <w:spacing w:val="-6"/>
          <w:sz w:val="21"/>
        </w:rPr>
        <w:t>:</w:t>
      </w:r>
      <w:r>
        <w:rPr>
          <w:spacing w:val="-5"/>
          <w:sz w:val="21"/>
        </w:rPr>
        <w:t> </w:t>
      </w:r>
      <w:r>
        <w:rPr>
          <w:spacing w:val="-6"/>
          <w:sz w:val="21"/>
        </w:rPr>
        <w:t>Set.</w:t>
      </w:r>
      <w:r>
        <w:rPr>
          <w:spacing w:val="-4"/>
          <w:sz w:val="21"/>
        </w:rPr>
        <w:t> </w:t>
      </w:r>
      <w:r>
        <w:rPr>
          <w:spacing w:val="-6"/>
          <w:sz w:val="21"/>
        </w:rPr>
        <w:t>DPRD</w:t>
      </w:r>
      <w:r>
        <w:rPr>
          <w:spacing w:val="-4"/>
          <w:sz w:val="21"/>
        </w:rPr>
        <w:t> </w:t>
      </w:r>
      <w:r>
        <w:rPr>
          <w:spacing w:val="-6"/>
          <w:sz w:val="21"/>
        </w:rPr>
        <w:t>Paser</w:t>
      </w:r>
      <w:r>
        <w:rPr>
          <w:spacing w:val="-4"/>
          <w:sz w:val="21"/>
        </w:rPr>
        <w:t> </w:t>
      </w:r>
      <w:r>
        <w:rPr>
          <w:spacing w:val="-6"/>
          <w:sz w:val="21"/>
        </w:rPr>
        <w:t>Desember</w:t>
      </w:r>
      <w:r>
        <w:rPr>
          <w:spacing w:val="-5"/>
          <w:sz w:val="21"/>
        </w:rPr>
        <w:t> </w:t>
      </w:r>
      <w:r>
        <w:rPr>
          <w:spacing w:val="-6"/>
          <w:sz w:val="21"/>
        </w:rPr>
        <w:t>2024</w:t>
      </w:r>
    </w:p>
    <w:p>
      <w:pPr>
        <w:spacing w:after="0"/>
        <w:jc w:val="left"/>
        <w:rPr>
          <w:sz w:val="21"/>
        </w:rPr>
        <w:sectPr>
          <w:pgSz w:w="11910" w:h="16840"/>
          <w:pgMar w:header="0" w:footer="1825" w:top="1600" w:bottom="2340" w:left="1440" w:right="1080"/>
        </w:sectPr>
      </w:pPr>
    </w:p>
    <w:p>
      <w:pPr>
        <w:pStyle w:val="Heading3"/>
        <w:spacing w:before="84"/>
        <w:ind w:left="1567" w:right="1361"/>
      </w:pPr>
      <w:r>
        <w:rPr/>
        <w:t>Tabel</w:t>
      </w:r>
      <w:r>
        <w:rPr>
          <w:spacing w:val="-2"/>
        </w:rPr>
        <w:t> </w:t>
      </w:r>
      <w:r>
        <w:rPr>
          <w:spacing w:val="-5"/>
        </w:rPr>
        <w:t>1.2</w:t>
      </w:r>
    </w:p>
    <w:p>
      <w:pPr>
        <w:spacing w:line="360" w:lineRule="auto" w:before="132"/>
        <w:ind w:left="1567" w:right="1359" w:firstLine="0"/>
        <w:jc w:val="center"/>
        <w:rPr>
          <w:b/>
          <w:sz w:val="22"/>
        </w:rPr>
      </w:pPr>
      <w:r>
        <w:rPr>
          <w:b/>
          <w:sz w:val="22"/>
        </w:rPr>
        <w:t>Jumlah</w:t>
      </w:r>
      <w:r>
        <w:rPr>
          <w:b/>
          <w:spacing w:val="-7"/>
          <w:sz w:val="22"/>
        </w:rPr>
        <w:t> </w:t>
      </w:r>
      <w:r>
        <w:rPr>
          <w:b/>
          <w:sz w:val="22"/>
        </w:rPr>
        <w:t>Pegawai</w:t>
      </w:r>
      <w:r>
        <w:rPr>
          <w:b/>
          <w:spacing w:val="-7"/>
          <w:sz w:val="22"/>
        </w:rPr>
        <w:t> </w:t>
      </w:r>
      <w:r>
        <w:rPr>
          <w:b/>
          <w:sz w:val="22"/>
        </w:rPr>
        <w:t>Sekretariat</w:t>
      </w:r>
      <w:r>
        <w:rPr>
          <w:b/>
          <w:spacing w:val="-7"/>
          <w:sz w:val="22"/>
        </w:rPr>
        <w:t> </w:t>
      </w:r>
      <w:r>
        <w:rPr>
          <w:b/>
          <w:sz w:val="22"/>
        </w:rPr>
        <w:t>DPRD</w:t>
      </w:r>
      <w:r>
        <w:rPr>
          <w:b/>
          <w:spacing w:val="-7"/>
          <w:sz w:val="22"/>
        </w:rPr>
        <w:t> </w:t>
      </w:r>
      <w:r>
        <w:rPr>
          <w:b/>
          <w:sz w:val="22"/>
        </w:rPr>
        <w:t>Berdasarkan</w:t>
      </w:r>
      <w:r>
        <w:rPr>
          <w:b/>
          <w:spacing w:val="-8"/>
          <w:sz w:val="22"/>
        </w:rPr>
        <w:t> </w:t>
      </w:r>
      <w:r>
        <w:rPr>
          <w:b/>
          <w:sz w:val="22"/>
        </w:rPr>
        <w:t>Gender dan Jenjang Kepangkatan</w:t>
      </w:r>
    </w:p>
    <w:p>
      <w:pPr>
        <w:pStyle w:val="BodyText"/>
        <w:spacing w:before="13" w:after="1"/>
        <w:rPr>
          <w:b/>
          <w:sz w:val="20"/>
        </w:rPr>
      </w:pPr>
    </w:p>
    <w:tbl>
      <w:tblPr>
        <w:tblW w:w="0" w:type="auto"/>
        <w:jc w:val="left"/>
        <w:tblInd w:w="1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4"/>
        <w:gridCol w:w="2262"/>
        <w:gridCol w:w="1422"/>
        <w:gridCol w:w="1480"/>
        <w:gridCol w:w="1338"/>
      </w:tblGrid>
      <w:tr>
        <w:trPr>
          <w:trHeight w:val="475" w:hRule="atLeast"/>
        </w:trPr>
        <w:tc>
          <w:tcPr>
            <w:tcW w:w="704" w:type="dxa"/>
            <w:vMerge w:val="restart"/>
          </w:tcPr>
          <w:p>
            <w:pPr>
              <w:pStyle w:val="TableParagraph"/>
              <w:spacing w:before="93"/>
              <w:rPr>
                <w:b/>
                <w:sz w:val="22"/>
              </w:rPr>
            </w:pPr>
          </w:p>
          <w:p>
            <w:pPr>
              <w:pStyle w:val="TableParagraph"/>
              <w:ind w:left="165"/>
              <w:rPr>
                <w:b/>
                <w:sz w:val="22"/>
              </w:rPr>
            </w:pPr>
            <w:r>
              <w:rPr>
                <w:b/>
                <w:spacing w:val="-5"/>
                <w:sz w:val="22"/>
              </w:rPr>
              <w:t>No.</w:t>
            </w:r>
          </w:p>
        </w:tc>
        <w:tc>
          <w:tcPr>
            <w:tcW w:w="2262" w:type="dxa"/>
            <w:vMerge w:val="restart"/>
          </w:tcPr>
          <w:p>
            <w:pPr>
              <w:pStyle w:val="TableParagraph"/>
              <w:spacing w:line="360" w:lineRule="auto" w:before="161"/>
              <w:ind w:left="216" w:right="203" w:firstLine="363"/>
              <w:rPr>
                <w:b/>
                <w:sz w:val="22"/>
              </w:rPr>
            </w:pPr>
            <w:r>
              <w:rPr>
                <w:b/>
                <w:sz w:val="22"/>
              </w:rPr>
              <w:t>Pangkat / Golongan</w:t>
            </w:r>
            <w:r>
              <w:rPr>
                <w:b/>
                <w:spacing w:val="-17"/>
                <w:sz w:val="22"/>
              </w:rPr>
              <w:t> </w:t>
            </w:r>
            <w:r>
              <w:rPr>
                <w:b/>
                <w:sz w:val="22"/>
              </w:rPr>
              <w:t>Ruang</w:t>
            </w:r>
          </w:p>
        </w:tc>
        <w:tc>
          <w:tcPr>
            <w:tcW w:w="2902" w:type="dxa"/>
            <w:gridSpan w:val="2"/>
          </w:tcPr>
          <w:p>
            <w:pPr>
              <w:pStyle w:val="TableParagraph"/>
              <w:spacing w:before="49"/>
              <w:ind w:left="12"/>
              <w:jc w:val="center"/>
              <w:rPr>
                <w:b/>
                <w:sz w:val="22"/>
              </w:rPr>
            </w:pPr>
            <w:r>
              <w:rPr>
                <w:b/>
                <w:spacing w:val="-2"/>
                <w:sz w:val="22"/>
              </w:rPr>
              <w:t>Gender</w:t>
            </w:r>
          </w:p>
        </w:tc>
        <w:tc>
          <w:tcPr>
            <w:tcW w:w="1338" w:type="dxa"/>
            <w:vMerge w:val="restart"/>
          </w:tcPr>
          <w:p>
            <w:pPr>
              <w:pStyle w:val="TableParagraph"/>
              <w:spacing w:before="93"/>
              <w:rPr>
                <w:b/>
                <w:sz w:val="22"/>
              </w:rPr>
            </w:pPr>
          </w:p>
          <w:p>
            <w:pPr>
              <w:pStyle w:val="TableParagraph"/>
              <w:ind w:left="269"/>
              <w:rPr>
                <w:b/>
                <w:sz w:val="22"/>
              </w:rPr>
            </w:pPr>
            <w:r>
              <w:rPr>
                <w:b/>
                <w:spacing w:val="-2"/>
                <w:sz w:val="22"/>
              </w:rPr>
              <w:t>Jumlah</w:t>
            </w:r>
          </w:p>
        </w:tc>
      </w:tr>
      <w:tr>
        <w:trPr>
          <w:trHeight w:val="610" w:hRule="atLeast"/>
        </w:trPr>
        <w:tc>
          <w:tcPr>
            <w:tcW w:w="704" w:type="dxa"/>
            <w:vMerge/>
            <w:tcBorders>
              <w:top w:val="nil"/>
            </w:tcBorders>
          </w:tcPr>
          <w:p>
            <w:pPr>
              <w:rPr>
                <w:sz w:val="2"/>
                <w:szCs w:val="2"/>
              </w:rPr>
            </w:pPr>
          </w:p>
        </w:tc>
        <w:tc>
          <w:tcPr>
            <w:tcW w:w="2262" w:type="dxa"/>
            <w:vMerge/>
            <w:tcBorders>
              <w:top w:val="nil"/>
            </w:tcBorders>
          </w:tcPr>
          <w:p>
            <w:pPr>
              <w:rPr>
                <w:sz w:val="2"/>
                <w:szCs w:val="2"/>
              </w:rPr>
            </w:pPr>
          </w:p>
        </w:tc>
        <w:tc>
          <w:tcPr>
            <w:tcW w:w="1422" w:type="dxa"/>
          </w:tcPr>
          <w:p>
            <w:pPr>
              <w:pStyle w:val="TableParagraph"/>
              <w:spacing w:before="117"/>
              <w:ind w:left="9"/>
              <w:jc w:val="center"/>
              <w:rPr>
                <w:b/>
                <w:sz w:val="22"/>
              </w:rPr>
            </w:pPr>
            <w:r>
              <w:rPr>
                <w:b/>
                <w:sz w:val="22"/>
              </w:rPr>
              <w:t>Laki</w:t>
            </w:r>
            <w:r>
              <w:rPr>
                <w:b/>
                <w:spacing w:val="-2"/>
                <w:sz w:val="22"/>
              </w:rPr>
              <w:t> </w:t>
            </w:r>
            <w:r>
              <w:rPr>
                <w:b/>
                <w:sz w:val="22"/>
              </w:rPr>
              <w:t>-</w:t>
            </w:r>
            <w:r>
              <w:rPr>
                <w:b/>
                <w:spacing w:val="-2"/>
                <w:sz w:val="22"/>
              </w:rPr>
              <w:t> </w:t>
            </w:r>
            <w:r>
              <w:rPr>
                <w:b/>
                <w:spacing w:val="-4"/>
                <w:sz w:val="22"/>
              </w:rPr>
              <w:t>Laki</w:t>
            </w:r>
          </w:p>
        </w:tc>
        <w:tc>
          <w:tcPr>
            <w:tcW w:w="1480" w:type="dxa"/>
          </w:tcPr>
          <w:p>
            <w:pPr>
              <w:pStyle w:val="TableParagraph"/>
              <w:spacing w:before="117"/>
              <w:ind w:left="12"/>
              <w:jc w:val="center"/>
              <w:rPr>
                <w:b/>
                <w:sz w:val="22"/>
              </w:rPr>
            </w:pPr>
            <w:r>
              <w:rPr>
                <w:b/>
                <w:spacing w:val="-2"/>
                <w:sz w:val="22"/>
              </w:rPr>
              <w:t>Perempuan</w:t>
            </w:r>
          </w:p>
        </w:tc>
        <w:tc>
          <w:tcPr>
            <w:tcW w:w="1338" w:type="dxa"/>
            <w:vMerge/>
            <w:tcBorders>
              <w:top w:val="nil"/>
            </w:tcBorders>
          </w:tcPr>
          <w:p>
            <w:pPr>
              <w:rPr>
                <w:sz w:val="2"/>
                <w:szCs w:val="2"/>
              </w:rPr>
            </w:pPr>
          </w:p>
        </w:tc>
      </w:tr>
      <w:tr>
        <w:trPr>
          <w:trHeight w:val="504" w:hRule="atLeast"/>
        </w:trPr>
        <w:tc>
          <w:tcPr>
            <w:tcW w:w="704" w:type="dxa"/>
          </w:tcPr>
          <w:p>
            <w:pPr>
              <w:pStyle w:val="TableParagraph"/>
              <w:spacing w:before="11"/>
              <w:ind w:right="55"/>
              <w:jc w:val="center"/>
              <w:rPr>
                <w:sz w:val="22"/>
              </w:rPr>
            </w:pPr>
            <w:r>
              <w:rPr>
                <w:spacing w:val="-5"/>
                <w:sz w:val="22"/>
              </w:rPr>
              <w:t>1.</w:t>
            </w:r>
          </w:p>
        </w:tc>
        <w:tc>
          <w:tcPr>
            <w:tcW w:w="2262" w:type="dxa"/>
          </w:tcPr>
          <w:p>
            <w:pPr>
              <w:pStyle w:val="TableParagraph"/>
              <w:spacing w:before="111"/>
              <w:ind w:left="12" w:right="1"/>
              <w:jc w:val="center"/>
              <w:rPr>
                <w:sz w:val="22"/>
              </w:rPr>
            </w:pPr>
            <w:r>
              <w:rPr>
                <w:spacing w:val="-5"/>
                <w:sz w:val="22"/>
              </w:rPr>
              <w:t>IV</w:t>
            </w:r>
          </w:p>
        </w:tc>
        <w:tc>
          <w:tcPr>
            <w:tcW w:w="1422" w:type="dxa"/>
          </w:tcPr>
          <w:p>
            <w:pPr>
              <w:pStyle w:val="TableParagraph"/>
              <w:spacing w:before="111"/>
              <w:ind w:left="10"/>
              <w:jc w:val="center"/>
              <w:rPr>
                <w:sz w:val="22"/>
              </w:rPr>
            </w:pPr>
            <w:r>
              <w:rPr>
                <w:spacing w:val="-10"/>
                <w:sz w:val="22"/>
              </w:rPr>
              <w:t>4</w:t>
            </w:r>
          </w:p>
        </w:tc>
        <w:tc>
          <w:tcPr>
            <w:tcW w:w="1480" w:type="dxa"/>
          </w:tcPr>
          <w:p>
            <w:pPr>
              <w:pStyle w:val="TableParagraph"/>
              <w:spacing w:before="111"/>
              <w:ind w:left="12"/>
              <w:jc w:val="center"/>
              <w:rPr>
                <w:sz w:val="22"/>
              </w:rPr>
            </w:pPr>
            <w:r>
              <w:rPr>
                <w:sz w:val="22"/>
              </w:rPr>
              <w:t>-</w:t>
            </w:r>
          </w:p>
        </w:tc>
        <w:tc>
          <w:tcPr>
            <w:tcW w:w="1338" w:type="dxa"/>
          </w:tcPr>
          <w:p>
            <w:pPr>
              <w:pStyle w:val="TableParagraph"/>
              <w:spacing w:before="111"/>
              <w:ind w:left="12"/>
              <w:jc w:val="center"/>
              <w:rPr>
                <w:b/>
                <w:sz w:val="22"/>
              </w:rPr>
            </w:pPr>
            <w:r>
              <w:rPr>
                <w:b/>
                <w:spacing w:val="-10"/>
                <w:sz w:val="22"/>
              </w:rPr>
              <w:t>4</w:t>
            </w:r>
          </w:p>
        </w:tc>
      </w:tr>
      <w:tr>
        <w:trPr>
          <w:trHeight w:val="506" w:hRule="atLeast"/>
        </w:trPr>
        <w:tc>
          <w:tcPr>
            <w:tcW w:w="704" w:type="dxa"/>
          </w:tcPr>
          <w:p>
            <w:pPr>
              <w:pStyle w:val="TableParagraph"/>
              <w:spacing w:before="11"/>
              <w:ind w:right="55"/>
              <w:jc w:val="center"/>
              <w:rPr>
                <w:sz w:val="22"/>
              </w:rPr>
            </w:pPr>
            <w:r>
              <w:rPr>
                <w:spacing w:val="-5"/>
                <w:sz w:val="22"/>
              </w:rPr>
              <w:t>2.</w:t>
            </w:r>
          </w:p>
        </w:tc>
        <w:tc>
          <w:tcPr>
            <w:tcW w:w="2262" w:type="dxa"/>
          </w:tcPr>
          <w:p>
            <w:pPr>
              <w:pStyle w:val="TableParagraph"/>
              <w:spacing w:before="111"/>
              <w:ind w:left="12"/>
              <w:jc w:val="center"/>
              <w:rPr>
                <w:sz w:val="22"/>
              </w:rPr>
            </w:pPr>
            <w:r>
              <w:rPr>
                <w:spacing w:val="-5"/>
                <w:sz w:val="22"/>
              </w:rPr>
              <w:t>III</w:t>
            </w:r>
          </w:p>
        </w:tc>
        <w:tc>
          <w:tcPr>
            <w:tcW w:w="1422" w:type="dxa"/>
          </w:tcPr>
          <w:p>
            <w:pPr>
              <w:pStyle w:val="TableParagraph"/>
              <w:spacing w:before="111"/>
              <w:ind w:left="10"/>
              <w:jc w:val="center"/>
              <w:rPr>
                <w:sz w:val="22"/>
              </w:rPr>
            </w:pPr>
            <w:r>
              <w:rPr>
                <w:spacing w:val="-5"/>
                <w:sz w:val="22"/>
              </w:rPr>
              <w:t>20</w:t>
            </w:r>
          </w:p>
        </w:tc>
        <w:tc>
          <w:tcPr>
            <w:tcW w:w="1480" w:type="dxa"/>
          </w:tcPr>
          <w:p>
            <w:pPr>
              <w:pStyle w:val="TableParagraph"/>
              <w:spacing w:before="111"/>
              <w:ind w:left="12"/>
              <w:jc w:val="center"/>
              <w:rPr>
                <w:sz w:val="22"/>
              </w:rPr>
            </w:pPr>
            <w:r>
              <w:rPr>
                <w:spacing w:val="-10"/>
                <w:sz w:val="22"/>
              </w:rPr>
              <w:t>7</w:t>
            </w:r>
          </w:p>
        </w:tc>
        <w:tc>
          <w:tcPr>
            <w:tcW w:w="1338" w:type="dxa"/>
          </w:tcPr>
          <w:p>
            <w:pPr>
              <w:pStyle w:val="TableParagraph"/>
              <w:spacing w:before="111"/>
              <w:ind w:left="12" w:right="1"/>
              <w:jc w:val="center"/>
              <w:rPr>
                <w:b/>
                <w:sz w:val="22"/>
              </w:rPr>
            </w:pPr>
            <w:r>
              <w:rPr>
                <w:b/>
                <w:spacing w:val="-5"/>
                <w:sz w:val="22"/>
              </w:rPr>
              <w:t>27</w:t>
            </w:r>
          </w:p>
        </w:tc>
      </w:tr>
      <w:tr>
        <w:trPr>
          <w:trHeight w:val="505" w:hRule="atLeast"/>
        </w:trPr>
        <w:tc>
          <w:tcPr>
            <w:tcW w:w="704" w:type="dxa"/>
          </w:tcPr>
          <w:p>
            <w:pPr>
              <w:pStyle w:val="TableParagraph"/>
              <w:spacing w:before="10"/>
              <w:ind w:right="55"/>
              <w:jc w:val="center"/>
              <w:rPr>
                <w:sz w:val="22"/>
              </w:rPr>
            </w:pPr>
            <w:r>
              <w:rPr>
                <w:spacing w:val="-5"/>
                <w:sz w:val="22"/>
              </w:rPr>
              <w:t>3.</w:t>
            </w:r>
          </w:p>
        </w:tc>
        <w:tc>
          <w:tcPr>
            <w:tcW w:w="2262" w:type="dxa"/>
          </w:tcPr>
          <w:p>
            <w:pPr>
              <w:pStyle w:val="TableParagraph"/>
              <w:spacing w:before="110"/>
              <w:ind w:left="12" w:right="2"/>
              <w:jc w:val="center"/>
              <w:rPr>
                <w:sz w:val="22"/>
              </w:rPr>
            </w:pPr>
            <w:r>
              <w:rPr>
                <w:spacing w:val="-5"/>
                <w:sz w:val="22"/>
              </w:rPr>
              <w:t>II</w:t>
            </w:r>
          </w:p>
        </w:tc>
        <w:tc>
          <w:tcPr>
            <w:tcW w:w="1422" w:type="dxa"/>
          </w:tcPr>
          <w:p>
            <w:pPr>
              <w:pStyle w:val="TableParagraph"/>
              <w:spacing w:before="110"/>
              <w:ind w:left="10"/>
              <w:jc w:val="center"/>
              <w:rPr>
                <w:sz w:val="22"/>
              </w:rPr>
            </w:pPr>
            <w:r>
              <w:rPr>
                <w:spacing w:val="-5"/>
                <w:sz w:val="22"/>
              </w:rPr>
              <w:t>10</w:t>
            </w:r>
          </w:p>
        </w:tc>
        <w:tc>
          <w:tcPr>
            <w:tcW w:w="1480" w:type="dxa"/>
          </w:tcPr>
          <w:p>
            <w:pPr>
              <w:pStyle w:val="TableParagraph"/>
              <w:spacing w:before="110"/>
              <w:ind w:left="12"/>
              <w:jc w:val="center"/>
              <w:rPr>
                <w:sz w:val="22"/>
              </w:rPr>
            </w:pPr>
            <w:r>
              <w:rPr>
                <w:sz w:val="22"/>
              </w:rPr>
              <w:t>-</w:t>
            </w:r>
          </w:p>
        </w:tc>
        <w:tc>
          <w:tcPr>
            <w:tcW w:w="1338" w:type="dxa"/>
          </w:tcPr>
          <w:p>
            <w:pPr>
              <w:pStyle w:val="TableParagraph"/>
              <w:spacing w:before="110"/>
              <w:ind w:left="12" w:right="1"/>
              <w:jc w:val="center"/>
              <w:rPr>
                <w:b/>
                <w:sz w:val="22"/>
              </w:rPr>
            </w:pPr>
            <w:r>
              <w:rPr>
                <w:b/>
                <w:spacing w:val="-5"/>
                <w:sz w:val="22"/>
              </w:rPr>
              <w:t>10</w:t>
            </w:r>
          </w:p>
        </w:tc>
      </w:tr>
      <w:tr>
        <w:trPr>
          <w:trHeight w:val="505" w:hRule="atLeast"/>
        </w:trPr>
        <w:tc>
          <w:tcPr>
            <w:tcW w:w="704" w:type="dxa"/>
          </w:tcPr>
          <w:p>
            <w:pPr>
              <w:pStyle w:val="TableParagraph"/>
              <w:spacing w:before="11"/>
              <w:ind w:right="55"/>
              <w:jc w:val="center"/>
              <w:rPr>
                <w:sz w:val="22"/>
              </w:rPr>
            </w:pPr>
            <w:r>
              <w:rPr>
                <w:spacing w:val="-5"/>
                <w:sz w:val="22"/>
              </w:rPr>
              <w:t>4.</w:t>
            </w:r>
          </w:p>
        </w:tc>
        <w:tc>
          <w:tcPr>
            <w:tcW w:w="2262" w:type="dxa"/>
          </w:tcPr>
          <w:p>
            <w:pPr>
              <w:pStyle w:val="TableParagraph"/>
              <w:spacing w:before="111"/>
              <w:ind w:left="12"/>
              <w:jc w:val="center"/>
              <w:rPr>
                <w:sz w:val="22"/>
              </w:rPr>
            </w:pPr>
            <w:r>
              <w:rPr>
                <w:spacing w:val="-10"/>
                <w:sz w:val="22"/>
              </w:rPr>
              <w:t>I</w:t>
            </w:r>
          </w:p>
        </w:tc>
        <w:tc>
          <w:tcPr>
            <w:tcW w:w="1422" w:type="dxa"/>
          </w:tcPr>
          <w:p>
            <w:pPr>
              <w:pStyle w:val="TableParagraph"/>
              <w:spacing w:before="111"/>
              <w:ind w:left="10"/>
              <w:jc w:val="center"/>
              <w:rPr>
                <w:sz w:val="22"/>
              </w:rPr>
            </w:pPr>
            <w:r>
              <w:rPr>
                <w:spacing w:val="-10"/>
                <w:sz w:val="22"/>
              </w:rPr>
              <w:t>1</w:t>
            </w:r>
          </w:p>
        </w:tc>
        <w:tc>
          <w:tcPr>
            <w:tcW w:w="1480" w:type="dxa"/>
          </w:tcPr>
          <w:p>
            <w:pPr>
              <w:pStyle w:val="TableParagraph"/>
              <w:spacing w:before="111"/>
              <w:ind w:left="12"/>
              <w:jc w:val="center"/>
              <w:rPr>
                <w:sz w:val="22"/>
              </w:rPr>
            </w:pPr>
            <w:r>
              <w:rPr>
                <w:sz w:val="22"/>
              </w:rPr>
              <w:t>-</w:t>
            </w:r>
          </w:p>
        </w:tc>
        <w:tc>
          <w:tcPr>
            <w:tcW w:w="1338" w:type="dxa"/>
          </w:tcPr>
          <w:p>
            <w:pPr>
              <w:pStyle w:val="TableParagraph"/>
              <w:spacing w:before="111"/>
              <w:ind w:left="12"/>
              <w:jc w:val="center"/>
              <w:rPr>
                <w:b/>
                <w:sz w:val="22"/>
              </w:rPr>
            </w:pPr>
            <w:r>
              <w:rPr>
                <w:b/>
                <w:spacing w:val="-10"/>
                <w:sz w:val="22"/>
              </w:rPr>
              <w:t>1</w:t>
            </w:r>
          </w:p>
        </w:tc>
      </w:tr>
      <w:tr>
        <w:trPr>
          <w:trHeight w:val="503" w:hRule="atLeast"/>
        </w:trPr>
        <w:tc>
          <w:tcPr>
            <w:tcW w:w="704" w:type="dxa"/>
          </w:tcPr>
          <w:p>
            <w:pPr>
              <w:pStyle w:val="TableParagraph"/>
              <w:spacing w:before="11"/>
              <w:ind w:right="55"/>
              <w:jc w:val="center"/>
              <w:rPr>
                <w:sz w:val="22"/>
              </w:rPr>
            </w:pPr>
            <w:r>
              <w:rPr>
                <w:spacing w:val="-5"/>
                <w:sz w:val="22"/>
              </w:rPr>
              <w:t>5.</w:t>
            </w:r>
          </w:p>
        </w:tc>
        <w:tc>
          <w:tcPr>
            <w:tcW w:w="2262" w:type="dxa"/>
          </w:tcPr>
          <w:p>
            <w:pPr>
              <w:pStyle w:val="TableParagraph"/>
              <w:spacing w:before="111"/>
              <w:ind w:left="12" w:right="3"/>
              <w:jc w:val="center"/>
              <w:rPr>
                <w:sz w:val="22"/>
              </w:rPr>
            </w:pPr>
            <w:r>
              <w:rPr>
                <w:sz w:val="22"/>
              </w:rPr>
              <w:t>Golongan</w:t>
            </w:r>
            <w:r>
              <w:rPr>
                <w:spacing w:val="-3"/>
                <w:sz w:val="22"/>
              </w:rPr>
              <w:t> </w:t>
            </w:r>
            <w:r>
              <w:rPr>
                <w:sz w:val="22"/>
              </w:rPr>
              <w:t>IX</w:t>
            </w:r>
            <w:r>
              <w:rPr>
                <w:spacing w:val="-2"/>
                <w:sz w:val="22"/>
              </w:rPr>
              <w:t> (PPPK)</w:t>
            </w:r>
          </w:p>
        </w:tc>
        <w:tc>
          <w:tcPr>
            <w:tcW w:w="1422" w:type="dxa"/>
          </w:tcPr>
          <w:p>
            <w:pPr>
              <w:pStyle w:val="TableParagraph"/>
              <w:spacing w:before="111"/>
              <w:ind w:left="10"/>
              <w:jc w:val="center"/>
              <w:rPr>
                <w:sz w:val="22"/>
              </w:rPr>
            </w:pPr>
            <w:r>
              <w:rPr>
                <w:sz w:val="22"/>
              </w:rPr>
              <w:t>-</w:t>
            </w:r>
          </w:p>
        </w:tc>
        <w:tc>
          <w:tcPr>
            <w:tcW w:w="1480" w:type="dxa"/>
          </w:tcPr>
          <w:p>
            <w:pPr>
              <w:pStyle w:val="TableParagraph"/>
              <w:spacing w:before="111"/>
              <w:ind w:left="12"/>
              <w:jc w:val="center"/>
              <w:rPr>
                <w:sz w:val="22"/>
              </w:rPr>
            </w:pPr>
            <w:r>
              <w:rPr>
                <w:spacing w:val="-10"/>
                <w:sz w:val="22"/>
              </w:rPr>
              <w:t>2</w:t>
            </w:r>
          </w:p>
        </w:tc>
        <w:tc>
          <w:tcPr>
            <w:tcW w:w="1338" w:type="dxa"/>
          </w:tcPr>
          <w:p>
            <w:pPr>
              <w:pStyle w:val="TableParagraph"/>
              <w:spacing w:before="111"/>
              <w:ind w:left="12"/>
              <w:jc w:val="center"/>
              <w:rPr>
                <w:b/>
                <w:sz w:val="22"/>
              </w:rPr>
            </w:pPr>
            <w:r>
              <w:rPr>
                <w:b/>
                <w:spacing w:val="-10"/>
                <w:sz w:val="22"/>
              </w:rPr>
              <w:t>2</w:t>
            </w:r>
          </w:p>
        </w:tc>
      </w:tr>
      <w:tr>
        <w:trPr>
          <w:trHeight w:val="506" w:hRule="atLeast"/>
        </w:trPr>
        <w:tc>
          <w:tcPr>
            <w:tcW w:w="704" w:type="dxa"/>
          </w:tcPr>
          <w:p>
            <w:pPr>
              <w:pStyle w:val="TableParagraph"/>
              <w:spacing w:before="11"/>
              <w:ind w:right="55"/>
              <w:jc w:val="center"/>
              <w:rPr>
                <w:sz w:val="22"/>
              </w:rPr>
            </w:pPr>
            <w:r>
              <w:rPr>
                <w:spacing w:val="-5"/>
                <w:sz w:val="22"/>
              </w:rPr>
              <w:t>6.</w:t>
            </w:r>
          </w:p>
        </w:tc>
        <w:tc>
          <w:tcPr>
            <w:tcW w:w="2262" w:type="dxa"/>
          </w:tcPr>
          <w:p>
            <w:pPr>
              <w:pStyle w:val="TableParagraph"/>
              <w:spacing w:before="111"/>
              <w:ind w:left="12" w:right="2"/>
              <w:jc w:val="center"/>
              <w:rPr>
                <w:sz w:val="22"/>
              </w:rPr>
            </w:pPr>
            <w:r>
              <w:rPr>
                <w:sz w:val="22"/>
              </w:rPr>
              <w:t>Honor</w:t>
            </w:r>
            <w:r>
              <w:rPr>
                <w:spacing w:val="-2"/>
                <w:sz w:val="22"/>
              </w:rPr>
              <w:t> (PTT)</w:t>
            </w:r>
          </w:p>
        </w:tc>
        <w:tc>
          <w:tcPr>
            <w:tcW w:w="1422" w:type="dxa"/>
          </w:tcPr>
          <w:p>
            <w:pPr>
              <w:pStyle w:val="TableParagraph"/>
              <w:spacing w:before="111"/>
              <w:ind w:left="10"/>
              <w:jc w:val="center"/>
              <w:rPr>
                <w:sz w:val="22"/>
              </w:rPr>
            </w:pPr>
            <w:r>
              <w:rPr>
                <w:spacing w:val="-5"/>
                <w:sz w:val="22"/>
              </w:rPr>
              <w:t>28</w:t>
            </w:r>
          </w:p>
        </w:tc>
        <w:tc>
          <w:tcPr>
            <w:tcW w:w="1480" w:type="dxa"/>
          </w:tcPr>
          <w:p>
            <w:pPr>
              <w:pStyle w:val="TableParagraph"/>
              <w:spacing w:before="111"/>
              <w:ind w:left="12"/>
              <w:jc w:val="center"/>
              <w:rPr>
                <w:sz w:val="22"/>
              </w:rPr>
            </w:pPr>
            <w:r>
              <w:rPr>
                <w:spacing w:val="-5"/>
                <w:sz w:val="22"/>
              </w:rPr>
              <w:t>30</w:t>
            </w:r>
          </w:p>
        </w:tc>
        <w:tc>
          <w:tcPr>
            <w:tcW w:w="1338" w:type="dxa"/>
          </w:tcPr>
          <w:p>
            <w:pPr>
              <w:pStyle w:val="TableParagraph"/>
              <w:spacing w:before="111"/>
              <w:ind w:left="12" w:right="1"/>
              <w:jc w:val="center"/>
              <w:rPr>
                <w:b/>
                <w:sz w:val="22"/>
              </w:rPr>
            </w:pPr>
            <w:r>
              <w:rPr>
                <w:b/>
                <w:spacing w:val="-5"/>
                <w:sz w:val="22"/>
              </w:rPr>
              <w:t>58</w:t>
            </w:r>
          </w:p>
        </w:tc>
      </w:tr>
      <w:tr>
        <w:trPr>
          <w:trHeight w:val="556" w:hRule="atLeast"/>
        </w:trPr>
        <w:tc>
          <w:tcPr>
            <w:tcW w:w="2966" w:type="dxa"/>
            <w:gridSpan w:val="2"/>
          </w:tcPr>
          <w:p>
            <w:pPr>
              <w:pStyle w:val="TableParagraph"/>
              <w:spacing w:before="137"/>
              <w:ind w:left="8"/>
              <w:jc w:val="center"/>
              <w:rPr>
                <w:b/>
                <w:sz w:val="22"/>
              </w:rPr>
            </w:pPr>
            <w:r>
              <w:rPr>
                <w:b/>
                <w:spacing w:val="-2"/>
                <w:sz w:val="22"/>
              </w:rPr>
              <w:t>Jumlah</w:t>
            </w:r>
          </w:p>
        </w:tc>
        <w:tc>
          <w:tcPr>
            <w:tcW w:w="1422" w:type="dxa"/>
          </w:tcPr>
          <w:p>
            <w:pPr>
              <w:pStyle w:val="TableParagraph"/>
              <w:spacing w:before="137"/>
              <w:ind w:left="10"/>
              <w:jc w:val="center"/>
              <w:rPr>
                <w:b/>
                <w:sz w:val="22"/>
              </w:rPr>
            </w:pPr>
            <w:r>
              <w:rPr>
                <w:b/>
                <w:spacing w:val="-5"/>
                <w:sz w:val="22"/>
              </w:rPr>
              <w:t>63</w:t>
            </w:r>
          </w:p>
        </w:tc>
        <w:tc>
          <w:tcPr>
            <w:tcW w:w="1480" w:type="dxa"/>
          </w:tcPr>
          <w:p>
            <w:pPr>
              <w:pStyle w:val="TableParagraph"/>
              <w:spacing w:before="137"/>
              <w:ind w:left="12"/>
              <w:jc w:val="center"/>
              <w:rPr>
                <w:b/>
                <w:sz w:val="22"/>
              </w:rPr>
            </w:pPr>
            <w:r>
              <w:rPr>
                <w:b/>
                <w:spacing w:val="-5"/>
                <w:sz w:val="22"/>
              </w:rPr>
              <w:t>39</w:t>
            </w:r>
          </w:p>
        </w:tc>
        <w:tc>
          <w:tcPr>
            <w:tcW w:w="1338" w:type="dxa"/>
          </w:tcPr>
          <w:p>
            <w:pPr>
              <w:pStyle w:val="TableParagraph"/>
              <w:spacing w:before="137"/>
              <w:ind w:left="12" w:right="8"/>
              <w:jc w:val="center"/>
              <w:rPr>
                <w:b/>
                <w:sz w:val="22"/>
              </w:rPr>
            </w:pPr>
            <w:r>
              <w:rPr>
                <w:b/>
                <w:spacing w:val="-5"/>
                <w:sz w:val="22"/>
              </w:rPr>
              <w:t>102</w:t>
            </w:r>
          </w:p>
        </w:tc>
      </w:tr>
    </w:tbl>
    <w:p>
      <w:pPr>
        <w:spacing w:before="5"/>
        <w:ind w:left="1548" w:right="0" w:firstLine="0"/>
        <w:jc w:val="left"/>
        <w:rPr>
          <w:sz w:val="21"/>
        </w:rPr>
      </w:pPr>
      <w:r>
        <w:rPr>
          <w:spacing w:val="-6"/>
          <w:sz w:val="21"/>
        </w:rPr>
        <w:t>Sumber</w:t>
      </w:r>
      <w:r>
        <w:rPr>
          <w:spacing w:val="-5"/>
          <w:sz w:val="21"/>
        </w:rPr>
        <w:t> </w:t>
      </w:r>
      <w:r>
        <w:rPr>
          <w:spacing w:val="-6"/>
          <w:sz w:val="21"/>
        </w:rPr>
        <w:t>:</w:t>
      </w:r>
      <w:r>
        <w:rPr>
          <w:spacing w:val="-5"/>
          <w:sz w:val="21"/>
        </w:rPr>
        <w:t> </w:t>
      </w:r>
      <w:r>
        <w:rPr>
          <w:spacing w:val="-6"/>
          <w:sz w:val="21"/>
        </w:rPr>
        <w:t>Set.</w:t>
      </w:r>
      <w:r>
        <w:rPr>
          <w:spacing w:val="-4"/>
          <w:sz w:val="21"/>
        </w:rPr>
        <w:t> </w:t>
      </w:r>
      <w:r>
        <w:rPr>
          <w:spacing w:val="-6"/>
          <w:sz w:val="21"/>
        </w:rPr>
        <w:t>DPRD</w:t>
      </w:r>
      <w:r>
        <w:rPr>
          <w:spacing w:val="-3"/>
          <w:sz w:val="21"/>
        </w:rPr>
        <w:t> </w:t>
      </w:r>
      <w:r>
        <w:rPr>
          <w:spacing w:val="-6"/>
          <w:sz w:val="21"/>
        </w:rPr>
        <w:t>Paser</w:t>
      </w:r>
      <w:r>
        <w:rPr>
          <w:spacing w:val="-4"/>
          <w:sz w:val="21"/>
        </w:rPr>
        <w:t> </w:t>
      </w:r>
      <w:r>
        <w:rPr>
          <w:spacing w:val="-6"/>
          <w:sz w:val="21"/>
        </w:rPr>
        <w:t>Desember</w:t>
      </w:r>
      <w:r>
        <w:rPr>
          <w:spacing w:val="-5"/>
          <w:sz w:val="21"/>
        </w:rPr>
        <w:t> </w:t>
      </w:r>
      <w:r>
        <w:rPr>
          <w:spacing w:val="-6"/>
          <w:sz w:val="21"/>
        </w:rPr>
        <w:t>2024</w:t>
      </w:r>
    </w:p>
    <w:p>
      <w:pPr>
        <w:pStyle w:val="BodyText"/>
        <w:rPr>
          <w:sz w:val="21"/>
        </w:rPr>
      </w:pPr>
    </w:p>
    <w:p>
      <w:pPr>
        <w:pStyle w:val="BodyText"/>
        <w:spacing w:before="11"/>
        <w:rPr>
          <w:sz w:val="21"/>
        </w:rPr>
      </w:pPr>
    </w:p>
    <w:p>
      <w:pPr>
        <w:pStyle w:val="BodyText"/>
        <w:spacing w:line="360" w:lineRule="auto" w:before="1"/>
        <w:ind w:left="828" w:right="94" w:firstLine="720"/>
      </w:pPr>
      <w:r>
        <w:rPr/>
        <w:t>Jumlah</w:t>
      </w:r>
      <w:r>
        <w:rPr>
          <w:spacing w:val="80"/>
        </w:rPr>
        <w:t> </w:t>
      </w:r>
      <w:r>
        <w:rPr/>
        <w:t>pegawai</w:t>
      </w:r>
      <w:r>
        <w:rPr>
          <w:spacing w:val="80"/>
        </w:rPr>
        <w:t> </w:t>
      </w:r>
      <w:r>
        <w:rPr/>
        <w:t>di</w:t>
      </w:r>
      <w:r>
        <w:rPr>
          <w:spacing w:val="80"/>
        </w:rPr>
        <w:t> </w:t>
      </w:r>
      <w:r>
        <w:rPr/>
        <w:t>lingkungan</w:t>
      </w:r>
      <w:r>
        <w:rPr>
          <w:spacing w:val="80"/>
        </w:rPr>
        <w:t> </w:t>
      </w:r>
      <w:r>
        <w:rPr/>
        <w:t>Sekretariat</w:t>
      </w:r>
      <w:r>
        <w:rPr>
          <w:spacing w:val="80"/>
        </w:rPr>
        <w:t> </w:t>
      </w:r>
      <w:r>
        <w:rPr/>
        <w:t>DPRD</w:t>
      </w:r>
      <w:r>
        <w:rPr>
          <w:spacing w:val="80"/>
        </w:rPr>
        <w:t> </w:t>
      </w:r>
      <w:r>
        <w:rPr/>
        <w:t>Kabupaten</w:t>
      </w:r>
      <w:r>
        <w:rPr>
          <w:spacing w:val="80"/>
        </w:rPr>
        <w:t> </w:t>
      </w:r>
      <w:r>
        <w:rPr/>
        <w:t>Paser</w:t>
      </w:r>
      <w:r>
        <w:rPr>
          <w:spacing w:val="40"/>
        </w:rPr>
        <w:t> </w:t>
      </w:r>
      <w:r>
        <w:rPr/>
        <w:t>berdasarkan eselon dan non eselon dapat dilihat pada tabel di bawah ini.</w:t>
      </w:r>
    </w:p>
    <w:p>
      <w:pPr>
        <w:pStyle w:val="Heading3"/>
        <w:spacing w:before="199"/>
        <w:ind w:left="926"/>
      </w:pPr>
      <w:r>
        <w:rPr/>
        <w:t>Tabel</w:t>
      </w:r>
      <w:r>
        <w:rPr>
          <w:spacing w:val="-2"/>
        </w:rPr>
        <w:t> </w:t>
      </w:r>
      <w:r>
        <w:rPr>
          <w:spacing w:val="-5"/>
        </w:rPr>
        <w:t>1.3</w:t>
      </w:r>
    </w:p>
    <w:p>
      <w:pPr>
        <w:spacing w:before="132"/>
        <w:ind w:left="1567" w:right="638" w:firstLine="0"/>
        <w:jc w:val="center"/>
        <w:rPr>
          <w:b/>
          <w:sz w:val="22"/>
        </w:rPr>
      </w:pPr>
      <w:r>
        <w:rPr>
          <w:b/>
          <w:sz w:val="22"/>
        </w:rPr>
        <w:t>Jumlah</w:t>
      </w:r>
      <w:r>
        <w:rPr>
          <w:b/>
          <w:spacing w:val="-4"/>
          <w:sz w:val="22"/>
        </w:rPr>
        <w:t> </w:t>
      </w:r>
      <w:r>
        <w:rPr>
          <w:b/>
          <w:sz w:val="22"/>
        </w:rPr>
        <w:t>Pegawai</w:t>
      </w:r>
      <w:r>
        <w:rPr>
          <w:b/>
          <w:spacing w:val="-3"/>
          <w:sz w:val="22"/>
        </w:rPr>
        <w:t> </w:t>
      </w:r>
      <w:r>
        <w:rPr>
          <w:b/>
          <w:sz w:val="22"/>
        </w:rPr>
        <w:t>Sekretariat</w:t>
      </w:r>
      <w:r>
        <w:rPr>
          <w:b/>
          <w:spacing w:val="-3"/>
          <w:sz w:val="22"/>
        </w:rPr>
        <w:t> </w:t>
      </w:r>
      <w:r>
        <w:rPr>
          <w:b/>
          <w:sz w:val="22"/>
        </w:rPr>
        <w:t>DPRD</w:t>
      </w:r>
      <w:r>
        <w:rPr>
          <w:b/>
          <w:spacing w:val="-3"/>
          <w:sz w:val="22"/>
        </w:rPr>
        <w:t> </w:t>
      </w:r>
      <w:r>
        <w:rPr>
          <w:b/>
          <w:sz w:val="22"/>
        </w:rPr>
        <w:t>Berdasarkan</w:t>
      </w:r>
      <w:r>
        <w:rPr>
          <w:b/>
          <w:spacing w:val="-4"/>
          <w:sz w:val="22"/>
        </w:rPr>
        <w:t> </w:t>
      </w:r>
      <w:r>
        <w:rPr>
          <w:b/>
          <w:spacing w:val="-2"/>
          <w:sz w:val="22"/>
        </w:rPr>
        <w:t>Eselon</w:t>
      </w:r>
    </w:p>
    <w:p>
      <w:pPr>
        <w:pStyle w:val="BodyText"/>
        <w:rPr>
          <w:b/>
          <w:sz w:val="20"/>
        </w:rPr>
      </w:pPr>
    </w:p>
    <w:p>
      <w:pPr>
        <w:pStyle w:val="BodyText"/>
        <w:spacing w:before="37"/>
        <w:rPr>
          <w:b/>
          <w:sz w:val="20"/>
        </w:rPr>
      </w:pPr>
    </w:p>
    <w:tbl>
      <w:tblPr>
        <w:tblW w:w="0" w:type="auto"/>
        <w:jc w:val="left"/>
        <w:tblInd w:w="1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88"/>
        <w:gridCol w:w="1276"/>
        <w:gridCol w:w="2695"/>
      </w:tblGrid>
      <w:tr>
        <w:trPr>
          <w:trHeight w:val="437" w:hRule="atLeast"/>
        </w:trPr>
        <w:tc>
          <w:tcPr>
            <w:tcW w:w="2688" w:type="dxa"/>
          </w:tcPr>
          <w:p>
            <w:pPr>
              <w:pStyle w:val="TableParagraph"/>
              <w:spacing w:before="31"/>
              <w:ind w:left="53" w:right="45"/>
              <w:jc w:val="center"/>
              <w:rPr>
                <w:b/>
                <w:sz w:val="22"/>
              </w:rPr>
            </w:pPr>
            <w:r>
              <w:rPr>
                <w:b/>
                <w:sz w:val="22"/>
              </w:rPr>
              <w:t>Tingkat</w:t>
            </w:r>
            <w:r>
              <w:rPr>
                <w:b/>
                <w:spacing w:val="-4"/>
                <w:sz w:val="22"/>
              </w:rPr>
              <w:t> </w:t>
            </w:r>
            <w:r>
              <w:rPr>
                <w:b/>
                <w:spacing w:val="-2"/>
                <w:sz w:val="22"/>
              </w:rPr>
              <w:t>Eselon</w:t>
            </w:r>
          </w:p>
        </w:tc>
        <w:tc>
          <w:tcPr>
            <w:tcW w:w="1276" w:type="dxa"/>
          </w:tcPr>
          <w:p>
            <w:pPr>
              <w:pStyle w:val="TableParagraph"/>
              <w:spacing w:before="31"/>
              <w:ind w:left="12" w:right="1"/>
              <w:jc w:val="center"/>
              <w:rPr>
                <w:b/>
                <w:sz w:val="22"/>
              </w:rPr>
            </w:pPr>
            <w:r>
              <w:rPr>
                <w:b/>
                <w:spacing w:val="-2"/>
                <w:sz w:val="22"/>
              </w:rPr>
              <w:t>Jumlah</w:t>
            </w:r>
          </w:p>
        </w:tc>
        <w:tc>
          <w:tcPr>
            <w:tcW w:w="2695" w:type="dxa"/>
          </w:tcPr>
          <w:p>
            <w:pPr>
              <w:pStyle w:val="TableParagraph"/>
              <w:spacing w:before="31"/>
              <w:ind w:left="12" w:right="2"/>
              <w:jc w:val="center"/>
              <w:rPr>
                <w:b/>
                <w:sz w:val="22"/>
              </w:rPr>
            </w:pPr>
            <w:r>
              <w:rPr>
                <w:b/>
                <w:spacing w:val="-2"/>
                <w:sz w:val="22"/>
              </w:rPr>
              <w:t>Keterangan</w:t>
            </w:r>
          </w:p>
        </w:tc>
      </w:tr>
      <w:tr>
        <w:trPr>
          <w:trHeight w:val="567" w:hRule="atLeast"/>
        </w:trPr>
        <w:tc>
          <w:tcPr>
            <w:tcW w:w="2688" w:type="dxa"/>
            <w:tcBorders>
              <w:bottom w:val="single" w:sz="6" w:space="0" w:color="000000"/>
            </w:tcBorders>
          </w:tcPr>
          <w:p>
            <w:pPr>
              <w:pStyle w:val="TableParagraph"/>
              <w:spacing w:before="143"/>
              <w:ind w:left="53" w:right="46"/>
              <w:jc w:val="center"/>
              <w:rPr>
                <w:sz w:val="22"/>
              </w:rPr>
            </w:pPr>
            <w:r>
              <w:rPr>
                <w:sz w:val="22"/>
              </w:rPr>
              <w:t>Eselon</w:t>
            </w:r>
            <w:r>
              <w:rPr>
                <w:spacing w:val="-4"/>
                <w:sz w:val="22"/>
              </w:rPr>
              <w:t> </w:t>
            </w:r>
            <w:r>
              <w:rPr>
                <w:sz w:val="22"/>
              </w:rPr>
              <w:t>II</w:t>
            </w:r>
            <w:r>
              <w:rPr>
                <w:spacing w:val="-2"/>
                <w:sz w:val="22"/>
              </w:rPr>
              <w:t> </w:t>
            </w:r>
            <w:r>
              <w:rPr>
                <w:spacing w:val="-10"/>
                <w:sz w:val="22"/>
              </w:rPr>
              <w:t>B</w:t>
            </w:r>
          </w:p>
        </w:tc>
        <w:tc>
          <w:tcPr>
            <w:tcW w:w="1276" w:type="dxa"/>
            <w:tcBorders>
              <w:bottom w:val="single" w:sz="6" w:space="0" w:color="000000"/>
            </w:tcBorders>
          </w:tcPr>
          <w:p>
            <w:pPr>
              <w:pStyle w:val="TableParagraph"/>
              <w:spacing w:before="143"/>
              <w:ind w:left="12"/>
              <w:jc w:val="center"/>
              <w:rPr>
                <w:sz w:val="22"/>
              </w:rPr>
            </w:pPr>
            <w:r>
              <w:rPr>
                <w:spacing w:val="-10"/>
                <w:sz w:val="22"/>
              </w:rPr>
              <w:t>1</w:t>
            </w:r>
          </w:p>
        </w:tc>
        <w:tc>
          <w:tcPr>
            <w:tcW w:w="2695" w:type="dxa"/>
            <w:tcBorders>
              <w:bottom w:val="single" w:sz="6" w:space="0" w:color="000000"/>
            </w:tcBorders>
          </w:tcPr>
          <w:p>
            <w:pPr>
              <w:pStyle w:val="TableParagraph"/>
              <w:spacing w:before="143"/>
              <w:ind w:left="12" w:right="1"/>
              <w:jc w:val="center"/>
              <w:rPr>
                <w:sz w:val="22"/>
              </w:rPr>
            </w:pPr>
            <w:r>
              <w:rPr>
                <w:spacing w:val="-2"/>
                <w:sz w:val="22"/>
              </w:rPr>
              <w:t>Sekretaris</w:t>
            </w:r>
          </w:p>
        </w:tc>
      </w:tr>
      <w:tr>
        <w:trPr>
          <w:trHeight w:val="547" w:hRule="atLeast"/>
        </w:trPr>
        <w:tc>
          <w:tcPr>
            <w:tcW w:w="2688" w:type="dxa"/>
            <w:tcBorders>
              <w:top w:val="single" w:sz="6" w:space="0" w:color="000000"/>
            </w:tcBorders>
          </w:tcPr>
          <w:p>
            <w:pPr>
              <w:pStyle w:val="TableParagraph"/>
              <w:spacing w:before="130"/>
              <w:ind w:left="53" w:right="42"/>
              <w:jc w:val="center"/>
              <w:rPr>
                <w:sz w:val="22"/>
              </w:rPr>
            </w:pPr>
            <w:r>
              <w:rPr>
                <w:sz w:val="22"/>
              </w:rPr>
              <w:t>Eselon</w:t>
            </w:r>
            <w:r>
              <w:rPr>
                <w:spacing w:val="-4"/>
                <w:sz w:val="22"/>
              </w:rPr>
              <w:t> IIIA</w:t>
            </w:r>
          </w:p>
        </w:tc>
        <w:tc>
          <w:tcPr>
            <w:tcW w:w="1276" w:type="dxa"/>
            <w:tcBorders>
              <w:top w:val="single" w:sz="6" w:space="0" w:color="000000"/>
            </w:tcBorders>
          </w:tcPr>
          <w:p>
            <w:pPr>
              <w:pStyle w:val="TableParagraph"/>
              <w:spacing w:before="130"/>
              <w:ind w:left="12"/>
              <w:jc w:val="center"/>
              <w:rPr>
                <w:sz w:val="22"/>
              </w:rPr>
            </w:pPr>
            <w:r>
              <w:rPr>
                <w:spacing w:val="-10"/>
                <w:sz w:val="22"/>
              </w:rPr>
              <w:t>3</w:t>
            </w:r>
          </w:p>
        </w:tc>
        <w:tc>
          <w:tcPr>
            <w:tcW w:w="2695" w:type="dxa"/>
            <w:tcBorders>
              <w:top w:val="single" w:sz="6" w:space="0" w:color="000000"/>
            </w:tcBorders>
          </w:tcPr>
          <w:p>
            <w:pPr>
              <w:pStyle w:val="TableParagraph"/>
              <w:spacing w:before="130"/>
              <w:ind w:left="12" w:right="1"/>
              <w:jc w:val="center"/>
              <w:rPr>
                <w:sz w:val="22"/>
              </w:rPr>
            </w:pPr>
            <w:r>
              <w:rPr>
                <w:sz w:val="22"/>
              </w:rPr>
              <w:t>Kepala</w:t>
            </w:r>
            <w:r>
              <w:rPr>
                <w:spacing w:val="-2"/>
                <w:sz w:val="22"/>
              </w:rPr>
              <w:t> Bagian</w:t>
            </w:r>
          </w:p>
        </w:tc>
      </w:tr>
      <w:tr>
        <w:trPr>
          <w:trHeight w:val="610" w:hRule="atLeast"/>
        </w:trPr>
        <w:tc>
          <w:tcPr>
            <w:tcW w:w="2688" w:type="dxa"/>
          </w:tcPr>
          <w:p>
            <w:pPr>
              <w:pStyle w:val="TableParagraph"/>
              <w:spacing w:before="11"/>
              <w:ind w:left="53" w:right="43"/>
              <w:jc w:val="center"/>
              <w:rPr>
                <w:sz w:val="22"/>
              </w:rPr>
            </w:pPr>
            <w:r>
              <w:rPr>
                <w:sz w:val="22"/>
              </w:rPr>
              <w:t>Eselon</w:t>
            </w:r>
            <w:r>
              <w:rPr>
                <w:spacing w:val="-4"/>
                <w:sz w:val="22"/>
              </w:rPr>
              <w:t> </w:t>
            </w:r>
            <w:r>
              <w:rPr>
                <w:spacing w:val="-2"/>
                <w:sz w:val="22"/>
              </w:rPr>
              <w:t>IVA/Fungsional</w:t>
            </w:r>
          </w:p>
          <w:p>
            <w:pPr>
              <w:pStyle w:val="TableParagraph"/>
              <w:spacing w:before="40"/>
              <w:ind w:left="53" w:right="46"/>
              <w:jc w:val="center"/>
              <w:rPr>
                <w:sz w:val="22"/>
              </w:rPr>
            </w:pPr>
            <w:r>
              <w:rPr>
                <w:sz w:val="22"/>
              </w:rPr>
              <w:t>Ahli</w:t>
            </w:r>
            <w:r>
              <w:rPr>
                <w:spacing w:val="-5"/>
                <w:sz w:val="22"/>
              </w:rPr>
              <w:t> </w:t>
            </w:r>
            <w:r>
              <w:rPr>
                <w:spacing w:val="-4"/>
                <w:sz w:val="22"/>
              </w:rPr>
              <w:t>Muda</w:t>
            </w:r>
          </w:p>
        </w:tc>
        <w:tc>
          <w:tcPr>
            <w:tcW w:w="1276" w:type="dxa"/>
          </w:tcPr>
          <w:p>
            <w:pPr>
              <w:pStyle w:val="TableParagraph"/>
              <w:spacing w:before="163"/>
              <w:ind w:left="12"/>
              <w:jc w:val="center"/>
              <w:rPr>
                <w:sz w:val="22"/>
              </w:rPr>
            </w:pPr>
            <w:r>
              <w:rPr>
                <w:spacing w:val="-10"/>
                <w:sz w:val="22"/>
              </w:rPr>
              <w:t>9</w:t>
            </w:r>
          </w:p>
        </w:tc>
        <w:tc>
          <w:tcPr>
            <w:tcW w:w="2695" w:type="dxa"/>
          </w:tcPr>
          <w:p>
            <w:pPr>
              <w:pStyle w:val="TableParagraph"/>
              <w:spacing w:before="11"/>
              <w:ind w:left="12"/>
              <w:jc w:val="center"/>
              <w:rPr>
                <w:sz w:val="22"/>
              </w:rPr>
            </w:pPr>
            <w:r>
              <w:rPr>
                <w:sz w:val="22"/>
              </w:rPr>
              <w:t>Kepala</w:t>
            </w:r>
            <w:r>
              <w:rPr>
                <w:spacing w:val="-2"/>
                <w:sz w:val="22"/>
              </w:rPr>
              <w:t> </w:t>
            </w:r>
            <w:r>
              <w:rPr>
                <w:sz w:val="22"/>
              </w:rPr>
              <w:t>Sub</w:t>
            </w:r>
            <w:r>
              <w:rPr>
                <w:spacing w:val="-1"/>
                <w:sz w:val="22"/>
              </w:rPr>
              <w:t> </w:t>
            </w:r>
            <w:r>
              <w:rPr>
                <w:sz w:val="22"/>
              </w:rPr>
              <w:t>Bagian/</w:t>
            </w:r>
            <w:r>
              <w:rPr>
                <w:spacing w:val="-2"/>
                <w:sz w:val="22"/>
              </w:rPr>
              <w:t> </w:t>
            </w:r>
            <w:r>
              <w:rPr>
                <w:spacing w:val="-5"/>
                <w:sz w:val="22"/>
              </w:rPr>
              <w:t>Sub</w:t>
            </w:r>
          </w:p>
          <w:p>
            <w:pPr>
              <w:pStyle w:val="TableParagraph"/>
              <w:spacing w:before="40"/>
              <w:ind w:left="12" w:right="1"/>
              <w:jc w:val="center"/>
              <w:rPr>
                <w:sz w:val="22"/>
              </w:rPr>
            </w:pPr>
            <w:r>
              <w:rPr>
                <w:spacing w:val="-2"/>
                <w:sz w:val="22"/>
              </w:rPr>
              <w:t>Koordinator</w:t>
            </w:r>
          </w:p>
        </w:tc>
      </w:tr>
      <w:tr>
        <w:trPr>
          <w:trHeight w:val="916" w:hRule="atLeast"/>
        </w:trPr>
        <w:tc>
          <w:tcPr>
            <w:tcW w:w="2688" w:type="dxa"/>
          </w:tcPr>
          <w:p>
            <w:pPr>
              <w:pStyle w:val="TableParagraph"/>
              <w:spacing w:before="11"/>
              <w:ind w:left="53" w:right="44"/>
              <w:jc w:val="center"/>
              <w:rPr>
                <w:sz w:val="22"/>
              </w:rPr>
            </w:pPr>
            <w:r>
              <w:rPr>
                <w:sz w:val="22"/>
              </w:rPr>
              <w:t>Non</w:t>
            </w:r>
            <w:r>
              <w:rPr>
                <w:spacing w:val="-2"/>
                <w:sz w:val="22"/>
              </w:rPr>
              <w:t> Eselon/Fungsional</w:t>
            </w:r>
          </w:p>
          <w:p>
            <w:pPr>
              <w:pStyle w:val="TableParagraph"/>
              <w:spacing w:line="300" w:lineRule="atLeast" w:before="6"/>
              <w:ind w:left="53" w:right="40"/>
              <w:jc w:val="center"/>
              <w:rPr>
                <w:sz w:val="22"/>
              </w:rPr>
            </w:pPr>
            <w:r>
              <w:rPr>
                <w:sz w:val="22"/>
              </w:rPr>
              <w:t>Ahli</w:t>
            </w:r>
            <w:r>
              <w:rPr>
                <w:spacing w:val="-18"/>
                <w:sz w:val="22"/>
              </w:rPr>
              <w:t> </w:t>
            </w:r>
            <w:r>
              <w:rPr>
                <w:sz w:val="22"/>
              </w:rPr>
              <w:t>Pertama/Staf </w:t>
            </w:r>
            <w:r>
              <w:rPr>
                <w:spacing w:val="-2"/>
                <w:sz w:val="22"/>
              </w:rPr>
              <w:t>Pelaksana</w:t>
            </w:r>
          </w:p>
        </w:tc>
        <w:tc>
          <w:tcPr>
            <w:tcW w:w="1276" w:type="dxa"/>
          </w:tcPr>
          <w:p>
            <w:pPr>
              <w:pStyle w:val="TableParagraph"/>
              <w:spacing w:before="51"/>
              <w:rPr>
                <w:b/>
                <w:sz w:val="22"/>
              </w:rPr>
            </w:pPr>
          </w:p>
          <w:p>
            <w:pPr>
              <w:pStyle w:val="TableParagraph"/>
              <w:ind w:left="12"/>
              <w:jc w:val="center"/>
              <w:rPr>
                <w:sz w:val="22"/>
              </w:rPr>
            </w:pPr>
            <w:r>
              <w:rPr>
                <w:spacing w:val="-5"/>
                <w:sz w:val="22"/>
              </w:rPr>
              <w:t>89</w:t>
            </w:r>
          </w:p>
        </w:tc>
        <w:tc>
          <w:tcPr>
            <w:tcW w:w="2695" w:type="dxa"/>
          </w:tcPr>
          <w:p>
            <w:pPr>
              <w:pStyle w:val="TableParagraph"/>
              <w:spacing w:before="51"/>
              <w:rPr>
                <w:b/>
                <w:sz w:val="22"/>
              </w:rPr>
            </w:pPr>
          </w:p>
          <w:p>
            <w:pPr>
              <w:pStyle w:val="TableParagraph"/>
              <w:ind w:left="12" w:right="4"/>
              <w:jc w:val="center"/>
              <w:rPr>
                <w:sz w:val="22"/>
              </w:rPr>
            </w:pPr>
            <w:r>
              <w:rPr>
                <w:sz w:val="22"/>
              </w:rPr>
              <w:t>ASN</w:t>
            </w:r>
            <w:r>
              <w:rPr>
                <w:spacing w:val="-5"/>
                <w:sz w:val="22"/>
              </w:rPr>
              <w:t> </w:t>
            </w:r>
            <w:r>
              <w:rPr>
                <w:sz w:val="22"/>
              </w:rPr>
              <w:t>dan</w:t>
            </w:r>
            <w:r>
              <w:rPr>
                <w:spacing w:val="-2"/>
                <w:sz w:val="22"/>
              </w:rPr>
              <w:t> </w:t>
            </w:r>
            <w:r>
              <w:rPr>
                <w:spacing w:val="-5"/>
                <w:sz w:val="22"/>
              </w:rPr>
              <w:t>PTT</w:t>
            </w:r>
          </w:p>
        </w:tc>
      </w:tr>
      <w:tr>
        <w:trPr>
          <w:trHeight w:val="409" w:hRule="atLeast"/>
        </w:trPr>
        <w:tc>
          <w:tcPr>
            <w:tcW w:w="2688" w:type="dxa"/>
          </w:tcPr>
          <w:p>
            <w:pPr>
              <w:pStyle w:val="TableParagraph"/>
              <w:spacing w:before="11"/>
              <w:ind w:left="53" w:right="43"/>
              <w:jc w:val="center"/>
              <w:rPr>
                <w:b/>
                <w:sz w:val="22"/>
              </w:rPr>
            </w:pPr>
            <w:r>
              <w:rPr>
                <w:b/>
                <w:spacing w:val="-2"/>
                <w:sz w:val="22"/>
              </w:rPr>
              <w:t>Jumlah</w:t>
            </w:r>
          </w:p>
        </w:tc>
        <w:tc>
          <w:tcPr>
            <w:tcW w:w="1276" w:type="dxa"/>
          </w:tcPr>
          <w:p>
            <w:pPr>
              <w:pStyle w:val="TableParagraph"/>
              <w:spacing w:before="11"/>
              <w:ind w:left="12"/>
              <w:jc w:val="center"/>
              <w:rPr>
                <w:b/>
                <w:sz w:val="22"/>
              </w:rPr>
            </w:pPr>
            <w:r>
              <w:rPr>
                <w:b/>
                <w:spacing w:val="-5"/>
                <w:sz w:val="22"/>
              </w:rPr>
              <w:t>102</w:t>
            </w:r>
          </w:p>
        </w:tc>
        <w:tc>
          <w:tcPr>
            <w:tcW w:w="2695" w:type="dxa"/>
          </w:tcPr>
          <w:p>
            <w:pPr>
              <w:pStyle w:val="TableParagraph"/>
              <w:spacing w:before="11"/>
              <w:ind w:left="12" w:right="2"/>
              <w:jc w:val="center"/>
              <w:rPr>
                <w:b/>
                <w:sz w:val="22"/>
              </w:rPr>
            </w:pPr>
            <w:r>
              <w:rPr>
                <w:b/>
                <w:spacing w:val="-2"/>
                <w:sz w:val="22"/>
              </w:rPr>
              <w:t>Personil</w:t>
            </w:r>
          </w:p>
        </w:tc>
      </w:tr>
    </w:tbl>
    <w:p>
      <w:pPr>
        <w:spacing w:before="4"/>
        <w:ind w:left="1668" w:right="0" w:firstLine="0"/>
        <w:jc w:val="left"/>
        <w:rPr>
          <w:sz w:val="21"/>
        </w:rPr>
      </w:pPr>
      <w:r>
        <w:rPr>
          <w:spacing w:val="-6"/>
          <w:sz w:val="21"/>
        </w:rPr>
        <w:t>Sumber</w:t>
      </w:r>
      <w:r>
        <w:rPr>
          <w:spacing w:val="-5"/>
          <w:sz w:val="21"/>
        </w:rPr>
        <w:t> </w:t>
      </w:r>
      <w:r>
        <w:rPr>
          <w:spacing w:val="-6"/>
          <w:sz w:val="21"/>
        </w:rPr>
        <w:t>:</w:t>
      </w:r>
      <w:r>
        <w:rPr>
          <w:spacing w:val="-5"/>
          <w:sz w:val="21"/>
        </w:rPr>
        <w:t> </w:t>
      </w:r>
      <w:r>
        <w:rPr>
          <w:spacing w:val="-6"/>
          <w:sz w:val="21"/>
        </w:rPr>
        <w:t>Set.</w:t>
      </w:r>
      <w:r>
        <w:rPr>
          <w:spacing w:val="-3"/>
          <w:sz w:val="21"/>
        </w:rPr>
        <w:t> </w:t>
      </w:r>
      <w:r>
        <w:rPr>
          <w:spacing w:val="-6"/>
          <w:sz w:val="21"/>
        </w:rPr>
        <w:t>DPRD</w:t>
      </w:r>
      <w:r>
        <w:rPr>
          <w:spacing w:val="-4"/>
          <w:sz w:val="21"/>
        </w:rPr>
        <w:t> </w:t>
      </w:r>
      <w:r>
        <w:rPr>
          <w:spacing w:val="-6"/>
          <w:sz w:val="21"/>
        </w:rPr>
        <w:t>Paser</w:t>
      </w:r>
      <w:r>
        <w:rPr>
          <w:spacing w:val="-4"/>
          <w:sz w:val="21"/>
        </w:rPr>
        <w:t> </w:t>
      </w:r>
      <w:r>
        <w:rPr>
          <w:spacing w:val="-6"/>
          <w:sz w:val="21"/>
        </w:rPr>
        <w:t>Desember</w:t>
      </w:r>
      <w:r>
        <w:rPr>
          <w:spacing w:val="-5"/>
          <w:sz w:val="21"/>
        </w:rPr>
        <w:t> </w:t>
      </w:r>
      <w:r>
        <w:rPr>
          <w:spacing w:val="-6"/>
          <w:sz w:val="21"/>
        </w:rPr>
        <w:t>2024</w:t>
      </w:r>
    </w:p>
    <w:p>
      <w:pPr>
        <w:spacing w:after="0"/>
        <w:jc w:val="left"/>
        <w:rPr>
          <w:sz w:val="21"/>
        </w:rPr>
        <w:sectPr>
          <w:pgSz w:w="11910" w:h="16840"/>
          <w:pgMar w:header="0" w:footer="1825" w:top="1600" w:bottom="2060" w:left="1440" w:right="1080"/>
        </w:sectPr>
      </w:pPr>
    </w:p>
    <w:p>
      <w:pPr>
        <w:pStyle w:val="Heading3"/>
        <w:numPr>
          <w:ilvl w:val="2"/>
          <w:numId w:val="6"/>
        </w:numPr>
        <w:tabs>
          <w:tab w:pos="1608" w:val="left" w:leader="none"/>
        </w:tabs>
        <w:spacing w:line="240" w:lineRule="auto" w:before="84" w:after="0"/>
        <w:ind w:left="1608" w:right="0" w:hanging="780"/>
        <w:jc w:val="both"/>
      </w:pPr>
      <w:r>
        <w:rPr/>
        <mc:AlternateContent>
          <mc:Choice Requires="wps">
            <w:drawing>
              <wp:anchor distT="0" distB="0" distL="0" distR="0" allowOverlap="1" layoutInCell="1" locked="0" behindDoc="1" simplePos="0" relativeHeight="478361600">
                <wp:simplePos x="0" y="0"/>
                <wp:positionH relativeFrom="page">
                  <wp:posOffset>1456689</wp:posOffset>
                </wp:positionH>
                <wp:positionV relativeFrom="page">
                  <wp:posOffset>8774911</wp:posOffset>
                </wp:positionV>
                <wp:extent cx="6103620" cy="1917700"/>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6103620" cy="1917700"/>
                          <a:chExt cx="6103620" cy="1917700"/>
                        </a:xfrm>
                      </wpg:grpSpPr>
                      <wps:wsp>
                        <wps:cNvPr id="24" name="Graphic 24"/>
                        <wps:cNvSpPr/>
                        <wps:spPr>
                          <a:xfrm>
                            <a:off x="3977521" y="0"/>
                            <a:ext cx="2126615" cy="1917700"/>
                          </a:xfrm>
                          <a:custGeom>
                            <a:avLst/>
                            <a:gdLst/>
                            <a:ahLst/>
                            <a:cxnLst/>
                            <a:rect l="l" t="t" r="r" b="b"/>
                            <a:pathLst>
                              <a:path w="2126615" h="1917700">
                                <a:moveTo>
                                  <a:pt x="2126098" y="0"/>
                                </a:moveTo>
                                <a:lnTo>
                                  <a:pt x="0" y="1917218"/>
                                </a:lnTo>
                                <a:lnTo>
                                  <a:pt x="2126098" y="1917218"/>
                                </a:lnTo>
                                <a:lnTo>
                                  <a:pt x="2126098" y="0"/>
                                </a:lnTo>
                                <a:close/>
                              </a:path>
                            </a:pathLst>
                          </a:custGeom>
                          <a:solidFill>
                            <a:srgbClr val="F1DCDB"/>
                          </a:solidFill>
                        </wps:spPr>
                        <wps:bodyPr wrap="square" lIns="0" tIns="0" rIns="0" bIns="0" rtlCol="0">
                          <a:prstTxWarp prst="textNoShape">
                            <a:avLst/>
                          </a:prstTxWarp>
                          <a:noAutofit/>
                        </wps:bodyPr>
                      </wps:wsp>
                      <wps:wsp>
                        <wps:cNvPr id="25" name="Graphic 25"/>
                        <wps:cNvSpPr/>
                        <wps:spPr>
                          <a:xfrm>
                            <a:off x="0" y="984428"/>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wps:wsp>
                        <wps:cNvPr id="26" name="Textbox 26"/>
                        <wps:cNvSpPr txBox="1"/>
                        <wps:spPr>
                          <a:xfrm>
                            <a:off x="5710935" y="1095124"/>
                            <a:ext cx="205740" cy="214629"/>
                          </a:xfrm>
                          <a:prstGeom prst="rect">
                            <a:avLst/>
                          </a:prstGeom>
                        </wps:spPr>
                        <wps:txbx>
                          <w:txbxContent>
                            <w:p>
                              <w:pPr>
                                <w:spacing w:before="0"/>
                                <w:ind w:left="0" w:right="0" w:firstLine="0"/>
                                <w:jc w:val="left"/>
                                <w:rPr>
                                  <w:sz w:val="28"/>
                                </w:rPr>
                              </w:pPr>
                              <w:r>
                                <w:rPr>
                                  <w:spacing w:val="-5"/>
                                  <w:sz w:val="28"/>
                                </w:rPr>
                                <w:t>14</w:t>
                              </w:r>
                            </w:p>
                          </w:txbxContent>
                        </wps:txbx>
                        <wps:bodyPr wrap="square" lIns="0" tIns="0" rIns="0" bIns="0" rtlCol="0">
                          <a:noAutofit/>
                        </wps:bodyPr>
                      </wps:wsp>
                      <wps:wsp>
                        <wps:cNvPr id="27" name="Textbox 27"/>
                        <wps:cNvSpPr txBox="1"/>
                        <wps:spPr>
                          <a:xfrm>
                            <a:off x="6350" y="1092378"/>
                            <a:ext cx="5031740" cy="244475"/>
                          </a:xfrm>
                          <a:prstGeom prst="rect">
                            <a:avLst/>
                          </a:prstGeom>
                          <a:solidFill>
                            <a:srgbClr val="C0504D">
                              <a:alpha val="50195"/>
                            </a:srgbClr>
                          </a:solidFill>
                        </wps:spPr>
                        <wps:txbx>
                          <w:txbxContent>
                            <w:p>
                              <w:pPr>
                                <w:spacing w:before="72"/>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wpg:wgp>
                  </a:graphicData>
                </a:graphic>
              </wp:anchor>
            </w:drawing>
          </mc:Choice>
          <mc:Fallback>
            <w:pict>
              <v:group style="position:absolute;margin-left:114.699997pt;margin-top:690.937927pt;width:480.6pt;height:151pt;mso-position-horizontal-relative:page;mso-position-vertical-relative:page;z-index:-24954880" id="docshapegroup22" coordorigin="2294,13819" coordsize="9612,3020">
                <v:shape style="position:absolute;left:8557;top:13818;width:3349;height:3020" id="docshape23" coordorigin="8558,13819" coordsize="3349,3020" path="m11906,13819l8558,16838,11906,16838,11906,13819xe" filled="true" fillcolor="#f1dcdb" stroked="false">
                  <v:path arrowok="t"/>
                  <v:fill type="solid"/>
                </v:shape>
                <v:line style="position:absolute" from="2294,15369" to="9607,15369" stroked="true" strokeweight=".75pt" strokecolor="#497dba">
                  <v:stroke dashstyle="solid"/>
                </v:line>
                <v:shape style="position:absolute;left:11287;top:15543;width:324;height:338" type="#_x0000_t202" id="docshape24" filled="false" stroked="false">
                  <v:textbox inset="0,0,0,0">
                    <w:txbxContent>
                      <w:p>
                        <w:pPr>
                          <w:spacing w:before="0"/>
                          <w:ind w:left="0" w:right="0" w:firstLine="0"/>
                          <w:jc w:val="left"/>
                          <w:rPr>
                            <w:sz w:val="28"/>
                          </w:rPr>
                        </w:pPr>
                        <w:r>
                          <w:rPr>
                            <w:spacing w:val="-5"/>
                            <w:sz w:val="28"/>
                          </w:rPr>
                          <w:t>14</w:t>
                        </w:r>
                      </w:p>
                    </w:txbxContent>
                  </v:textbox>
                  <w10:wrap type="none"/>
                </v:shape>
                <v:shape style="position:absolute;left:2304;top:15539;width:7924;height:385" type="#_x0000_t202" id="docshape25" filled="true" fillcolor="#c0504d" stroked="false">
                  <v:textbox inset="0,0,0,0">
                    <w:txbxContent>
                      <w:p>
                        <w:pPr>
                          <w:spacing w:before="72"/>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v:fill opacity="32896f" type="solid"/>
                  <w10:wrap type="none"/>
                </v:shape>
                <w10:wrap type="none"/>
              </v:group>
            </w:pict>
          </mc:Fallback>
        </mc:AlternateContent>
      </w:r>
      <w:r>
        <w:rPr>
          <w:w w:val="110"/>
        </w:rPr>
        <w:t>Sarana</w:t>
      </w:r>
      <w:r>
        <w:rPr>
          <w:spacing w:val="-17"/>
          <w:w w:val="110"/>
        </w:rPr>
        <w:t> </w:t>
      </w:r>
      <w:r>
        <w:rPr>
          <w:w w:val="110"/>
        </w:rPr>
        <w:t>dan</w:t>
      </w:r>
      <w:r>
        <w:rPr>
          <w:spacing w:val="30"/>
          <w:w w:val="110"/>
        </w:rPr>
        <w:t> </w:t>
      </w:r>
      <w:r>
        <w:rPr>
          <w:spacing w:val="-2"/>
          <w:w w:val="110"/>
        </w:rPr>
        <w:t>Prasarana</w:t>
      </w:r>
    </w:p>
    <w:p>
      <w:pPr>
        <w:pStyle w:val="BodyText"/>
        <w:spacing w:line="360" w:lineRule="auto" w:before="158"/>
        <w:ind w:left="918" w:right="690" w:firstLine="450"/>
        <w:jc w:val="both"/>
      </w:pPr>
      <w:r>
        <w:rPr/>
        <w:t>Dalam</w:t>
      </w:r>
      <w:r>
        <w:rPr>
          <w:spacing w:val="-11"/>
        </w:rPr>
        <w:t> </w:t>
      </w:r>
      <w:r>
        <w:rPr/>
        <w:t>rangka</w:t>
      </w:r>
      <w:r>
        <w:rPr>
          <w:spacing w:val="-5"/>
        </w:rPr>
        <w:t> </w:t>
      </w:r>
      <w:r>
        <w:rPr/>
        <w:t>mewujudkan visi</w:t>
      </w:r>
      <w:r>
        <w:rPr>
          <w:spacing w:val="-15"/>
        </w:rPr>
        <w:t> </w:t>
      </w:r>
      <w:r>
        <w:rPr/>
        <w:t>dan</w:t>
      </w:r>
      <w:r>
        <w:rPr>
          <w:spacing w:val="-15"/>
        </w:rPr>
        <w:t> </w:t>
      </w:r>
      <w:r>
        <w:rPr/>
        <w:t>misi</w:t>
      </w:r>
      <w:r>
        <w:rPr>
          <w:spacing w:val="-11"/>
        </w:rPr>
        <w:t> </w:t>
      </w:r>
      <w:r>
        <w:rPr/>
        <w:t>Sekretariat</w:t>
      </w:r>
      <w:r>
        <w:rPr>
          <w:spacing w:val="-16"/>
        </w:rPr>
        <w:t> </w:t>
      </w:r>
      <w:r>
        <w:rPr/>
        <w:t>DPRD</w:t>
      </w:r>
      <w:r>
        <w:rPr>
          <w:spacing w:val="-3"/>
        </w:rPr>
        <w:t> </w:t>
      </w:r>
      <w:r>
        <w:rPr/>
        <w:t>Kabupaten</w:t>
      </w:r>
      <w:r>
        <w:rPr>
          <w:spacing w:val="-2"/>
        </w:rPr>
        <w:t> </w:t>
      </w:r>
      <w:r>
        <w:rPr/>
        <w:t>Paser Tahun 2021–2026 dengan cara melaksanakan tugas pokok dan</w:t>
      </w:r>
      <w:r>
        <w:rPr>
          <w:spacing w:val="-14"/>
        </w:rPr>
        <w:t> </w:t>
      </w:r>
      <w:r>
        <w:rPr/>
        <w:t>fungsinya secara efektif dan efisien, maka Sekretariat DPRD Kabupaten Paser didukung oleh sarana</w:t>
      </w:r>
      <w:r>
        <w:rPr>
          <w:spacing w:val="24"/>
        </w:rPr>
        <w:t> </w:t>
      </w:r>
      <w:r>
        <w:rPr/>
        <w:t>dan prasarana</w:t>
      </w:r>
      <w:r>
        <w:rPr>
          <w:spacing w:val="30"/>
        </w:rPr>
        <w:t> </w:t>
      </w:r>
      <w:r>
        <w:rPr/>
        <w:t>y</w:t>
      </w:r>
      <w:r>
        <w:rPr>
          <w:spacing w:val="-40"/>
        </w:rPr>
        <w:t> </w:t>
      </w:r>
      <w:r>
        <w:rPr/>
        <w:t>a</w:t>
      </w:r>
      <w:r>
        <w:rPr>
          <w:spacing w:val="-40"/>
        </w:rPr>
        <w:t> </w:t>
      </w:r>
      <w:r>
        <w:rPr>
          <w:spacing w:val="13"/>
        </w:rPr>
        <w:t>ng</w:t>
      </w:r>
      <w:r>
        <w:rPr>
          <w:spacing w:val="40"/>
        </w:rPr>
        <w:t> </w:t>
      </w:r>
      <w:r>
        <w:rPr/>
        <w:t>d</w:t>
      </w:r>
      <w:r>
        <w:rPr>
          <w:spacing w:val="-40"/>
        </w:rPr>
        <w:t> </w:t>
      </w:r>
      <w:r>
        <w:rPr/>
        <w:t>i</w:t>
      </w:r>
      <w:r>
        <w:rPr>
          <w:spacing w:val="-42"/>
        </w:rPr>
        <w:t> </w:t>
      </w:r>
      <w:r>
        <w:rPr/>
        <w:t>s</w:t>
      </w:r>
      <w:r>
        <w:rPr>
          <w:spacing w:val="-42"/>
        </w:rPr>
        <w:t> </w:t>
      </w:r>
      <w:r>
        <w:rPr/>
        <w:t>a</w:t>
      </w:r>
      <w:r>
        <w:rPr>
          <w:spacing w:val="-40"/>
        </w:rPr>
        <w:t> </w:t>
      </w:r>
      <w:r>
        <w:rPr/>
        <w:t>j</w:t>
      </w:r>
      <w:r>
        <w:rPr>
          <w:spacing w:val="-40"/>
        </w:rPr>
        <w:t> </w:t>
      </w:r>
      <w:r>
        <w:rPr/>
        <w:t>i</w:t>
      </w:r>
      <w:r>
        <w:rPr>
          <w:spacing w:val="-42"/>
        </w:rPr>
        <w:t> </w:t>
      </w:r>
      <w:r>
        <w:rPr/>
        <w:t>k</w:t>
      </w:r>
      <w:r>
        <w:rPr>
          <w:spacing w:val="-40"/>
        </w:rPr>
        <w:t> </w:t>
      </w:r>
      <w:r>
        <w:rPr/>
        <w:t>a</w:t>
      </w:r>
      <w:r>
        <w:rPr>
          <w:spacing w:val="-40"/>
        </w:rPr>
        <w:t> </w:t>
      </w:r>
      <w:r>
        <w:rPr/>
        <w:t>n</w:t>
      </w:r>
      <w:r>
        <w:rPr>
          <w:spacing w:val="40"/>
        </w:rPr>
        <w:t> </w:t>
      </w:r>
      <w:r>
        <w:rPr/>
        <w:t>d</w:t>
      </w:r>
      <w:r>
        <w:rPr>
          <w:spacing w:val="-40"/>
        </w:rPr>
        <w:t> </w:t>
      </w:r>
      <w:r>
        <w:rPr/>
        <w:t>a</w:t>
      </w:r>
      <w:r>
        <w:rPr>
          <w:spacing w:val="-40"/>
        </w:rPr>
        <w:t> </w:t>
      </w:r>
      <w:r>
        <w:rPr/>
        <w:t>l</w:t>
      </w:r>
      <w:r>
        <w:rPr>
          <w:spacing w:val="-42"/>
        </w:rPr>
        <w:t> </w:t>
      </w:r>
      <w:r>
        <w:rPr/>
        <w:t>a</w:t>
      </w:r>
      <w:r>
        <w:rPr>
          <w:spacing w:val="-40"/>
        </w:rPr>
        <w:t> </w:t>
      </w:r>
      <w:r>
        <w:rPr/>
        <w:t>m</w:t>
      </w:r>
      <w:r>
        <w:rPr>
          <w:spacing w:val="40"/>
        </w:rPr>
        <w:t> </w:t>
      </w:r>
      <w:r>
        <w:rPr/>
        <w:t>t</w:t>
      </w:r>
      <w:r>
        <w:rPr>
          <w:spacing w:val="-40"/>
        </w:rPr>
        <w:t> </w:t>
      </w:r>
      <w:r>
        <w:rPr/>
        <w:t>a</w:t>
      </w:r>
      <w:r>
        <w:rPr>
          <w:spacing w:val="-40"/>
        </w:rPr>
        <w:t> </w:t>
      </w:r>
      <w:r>
        <w:rPr/>
        <w:t>b</w:t>
      </w:r>
      <w:r>
        <w:rPr>
          <w:spacing w:val="-41"/>
        </w:rPr>
        <w:t> </w:t>
      </w:r>
      <w:r>
        <w:rPr/>
        <w:t>e</w:t>
      </w:r>
      <w:r>
        <w:rPr>
          <w:spacing w:val="-40"/>
        </w:rPr>
        <w:t> </w:t>
      </w:r>
      <w:r>
        <w:rPr/>
        <w:t>l</w:t>
      </w:r>
      <w:r>
        <w:rPr>
          <w:spacing w:val="63"/>
        </w:rPr>
        <w:t> </w:t>
      </w:r>
      <w:r>
        <w:rPr/>
        <w:t>sebagai</w:t>
      </w:r>
      <w:r>
        <w:rPr>
          <w:spacing w:val="25"/>
        </w:rPr>
        <w:t> </w:t>
      </w:r>
      <w:r>
        <w:rPr/>
        <w:t>berikut:</w:t>
      </w:r>
    </w:p>
    <w:p>
      <w:pPr>
        <w:pStyle w:val="Heading3"/>
        <w:spacing w:line="360" w:lineRule="auto" w:before="199"/>
        <w:ind w:left="2856" w:right="2649" w:firstLine="1432"/>
        <w:jc w:val="left"/>
      </w:pPr>
      <w:r>
        <w:rPr/>
        <w:t>Tabel 1.4</w:t>
      </w:r>
      <w:r>
        <w:rPr>
          <w:spacing w:val="80"/>
        </w:rPr>
        <w:t> </w:t>
      </w:r>
      <w:r>
        <w:rPr/>
        <w:t>Rekapitulasi</w:t>
      </w:r>
      <w:r>
        <w:rPr>
          <w:spacing w:val="-6"/>
        </w:rPr>
        <w:t> </w:t>
      </w:r>
      <w:r>
        <w:rPr/>
        <w:t>Sarana</w:t>
      </w:r>
      <w:r>
        <w:rPr>
          <w:spacing w:val="-7"/>
        </w:rPr>
        <w:t> </w:t>
      </w:r>
      <w:r>
        <w:rPr/>
        <w:t>dan</w:t>
      </w:r>
      <w:r>
        <w:rPr>
          <w:spacing w:val="-5"/>
        </w:rPr>
        <w:t> </w:t>
      </w:r>
      <w:r>
        <w:rPr/>
        <w:t>Prasarana Sekretariat</w:t>
      </w:r>
      <w:r>
        <w:rPr>
          <w:spacing w:val="-4"/>
        </w:rPr>
        <w:t> </w:t>
      </w:r>
      <w:r>
        <w:rPr/>
        <w:t>DPRD</w:t>
      </w:r>
      <w:r>
        <w:rPr>
          <w:spacing w:val="-4"/>
        </w:rPr>
        <w:t> </w:t>
      </w:r>
      <w:r>
        <w:rPr/>
        <w:t>Kabupaten</w:t>
      </w:r>
      <w:r>
        <w:rPr>
          <w:spacing w:val="-5"/>
        </w:rPr>
        <w:t> </w:t>
      </w:r>
      <w:r>
        <w:rPr>
          <w:spacing w:val="-4"/>
        </w:rPr>
        <w:t>Paser</w:t>
      </w:r>
    </w:p>
    <w:p>
      <w:pPr>
        <w:pStyle w:val="BodyText"/>
        <w:spacing w:before="48"/>
        <w:rPr>
          <w:b/>
          <w:sz w:val="20"/>
        </w:rPr>
      </w:pPr>
    </w:p>
    <w:tbl>
      <w:tblPr>
        <w:tblW w:w="0" w:type="auto"/>
        <w:jc w:val="left"/>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
        <w:gridCol w:w="276"/>
        <w:gridCol w:w="3730"/>
        <w:gridCol w:w="1800"/>
        <w:gridCol w:w="1917"/>
      </w:tblGrid>
      <w:tr>
        <w:trPr>
          <w:trHeight w:val="432" w:hRule="atLeast"/>
        </w:trPr>
        <w:tc>
          <w:tcPr>
            <w:tcW w:w="524" w:type="dxa"/>
            <w:shd w:val="clear" w:color="auto" w:fill="C5D9F0"/>
          </w:tcPr>
          <w:p>
            <w:pPr>
              <w:pStyle w:val="TableParagraph"/>
              <w:spacing w:before="36"/>
              <w:ind w:left="106"/>
              <w:rPr>
                <w:b/>
                <w:sz w:val="20"/>
              </w:rPr>
            </w:pPr>
            <w:r>
              <w:rPr>
                <w:b/>
                <w:spacing w:val="-5"/>
                <w:sz w:val="20"/>
              </w:rPr>
              <w:t>NO</w:t>
            </w:r>
          </w:p>
        </w:tc>
        <w:tc>
          <w:tcPr>
            <w:tcW w:w="4006" w:type="dxa"/>
            <w:gridSpan w:val="2"/>
            <w:shd w:val="clear" w:color="auto" w:fill="C5D9F0"/>
          </w:tcPr>
          <w:p>
            <w:pPr>
              <w:pStyle w:val="TableParagraph"/>
              <w:spacing w:before="36"/>
              <w:ind w:left="10"/>
              <w:jc w:val="center"/>
              <w:rPr>
                <w:b/>
                <w:sz w:val="20"/>
              </w:rPr>
            </w:pPr>
            <w:r>
              <w:rPr>
                <w:b/>
                <w:spacing w:val="-2"/>
                <w:sz w:val="20"/>
              </w:rPr>
              <w:t>SARPRAS</w:t>
            </w:r>
          </w:p>
        </w:tc>
        <w:tc>
          <w:tcPr>
            <w:tcW w:w="1800" w:type="dxa"/>
            <w:shd w:val="clear" w:color="auto" w:fill="C5D9F0"/>
          </w:tcPr>
          <w:p>
            <w:pPr>
              <w:pStyle w:val="TableParagraph"/>
              <w:spacing w:before="36"/>
              <w:ind w:left="12" w:right="3"/>
              <w:jc w:val="center"/>
              <w:rPr>
                <w:b/>
                <w:sz w:val="20"/>
              </w:rPr>
            </w:pPr>
            <w:r>
              <w:rPr>
                <w:b/>
                <w:spacing w:val="-2"/>
                <w:sz w:val="20"/>
              </w:rPr>
              <w:t>JUMLAH</w:t>
            </w:r>
          </w:p>
        </w:tc>
        <w:tc>
          <w:tcPr>
            <w:tcW w:w="1917" w:type="dxa"/>
            <w:shd w:val="clear" w:color="auto" w:fill="C5D9F0"/>
          </w:tcPr>
          <w:p>
            <w:pPr>
              <w:pStyle w:val="TableParagraph"/>
              <w:spacing w:before="36"/>
              <w:ind w:left="16" w:right="5"/>
              <w:jc w:val="center"/>
              <w:rPr>
                <w:b/>
                <w:sz w:val="20"/>
              </w:rPr>
            </w:pPr>
            <w:r>
              <w:rPr>
                <w:b/>
                <w:spacing w:val="-2"/>
                <w:sz w:val="20"/>
              </w:rPr>
              <w:t>SATUAN</w:t>
            </w:r>
          </w:p>
        </w:tc>
      </w:tr>
      <w:tr>
        <w:trPr>
          <w:trHeight w:val="361" w:hRule="atLeast"/>
        </w:trPr>
        <w:tc>
          <w:tcPr>
            <w:tcW w:w="524" w:type="dxa"/>
          </w:tcPr>
          <w:p>
            <w:pPr>
              <w:pStyle w:val="TableParagraph"/>
              <w:rPr>
                <w:rFonts w:ascii="Times New Roman"/>
                <w:sz w:val="18"/>
              </w:rPr>
            </w:pPr>
          </w:p>
        </w:tc>
        <w:tc>
          <w:tcPr>
            <w:tcW w:w="4006" w:type="dxa"/>
            <w:gridSpan w:val="2"/>
          </w:tcPr>
          <w:p>
            <w:pPr>
              <w:pStyle w:val="TableParagraph"/>
              <w:rPr>
                <w:rFonts w:ascii="Times New Roman"/>
                <w:sz w:val="18"/>
              </w:rPr>
            </w:pPr>
          </w:p>
        </w:tc>
        <w:tc>
          <w:tcPr>
            <w:tcW w:w="1800" w:type="dxa"/>
          </w:tcPr>
          <w:p>
            <w:pPr>
              <w:pStyle w:val="TableParagraph"/>
              <w:rPr>
                <w:rFonts w:ascii="Times New Roman"/>
                <w:sz w:val="18"/>
              </w:rPr>
            </w:pPr>
          </w:p>
        </w:tc>
        <w:tc>
          <w:tcPr>
            <w:tcW w:w="1917" w:type="dxa"/>
          </w:tcPr>
          <w:p>
            <w:pPr>
              <w:pStyle w:val="TableParagraph"/>
              <w:rPr>
                <w:rFonts w:ascii="Times New Roman"/>
                <w:sz w:val="18"/>
              </w:rPr>
            </w:pPr>
          </w:p>
        </w:tc>
      </w:tr>
      <w:tr>
        <w:trPr>
          <w:trHeight w:val="362" w:hRule="atLeast"/>
        </w:trPr>
        <w:tc>
          <w:tcPr>
            <w:tcW w:w="524" w:type="dxa"/>
            <w:shd w:val="clear" w:color="auto" w:fill="C5D9F0"/>
          </w:tcPr>
          <w:p>
            <w:pPr>
              <w:pStyle w:val="TableParagraph"/>
              <w:ind w:left="106"/>
              <w:rPr>
                <w:b/>
                <w:sz w:val="20"/>
              </w:rPr>
            </w:pPr>
            <w:r>
              <w:rPr>
                <w:b/>
                <w:spacing w:val="-10"/>
                <w:sz w:val="20"/>
              </w:rPr>
              <w:t>A</w:t>
            </w:r>
          </w:p>
        </w:tc>
        <w:tc>
          <w:tcPr>
            <w:tcW w:w="4006" w:type="dxa"/>
            <w:gridSpan w:val="2"/>
            <w:shd w:val="clear" w:color="auto" w:fill="C5D9F0"/>
          </w:tcPr>
          <w:p>
            <w:pPr>
              <w:pStyle w:val="TableParagraph"/>
              <w:spacing w:before="36"/>
              <w:ind w:left="109"/>
              <w:rPr>
                <w:b/>
                <w:sz w:val="16"/>
              </w:rPr>
            </w:pPr>
            <w:r>
              <w:rPr>
                <w:b/>
                <w:sz w:val="16"/>
              </w:rPr>
              <w:t>Alat-alat</w:t>
            </w:r>
            <w:r>
              <w:rPr>
                <w:b/>
                <w:spacing w:val="-2"/>
                <w:sz w:val="16"/>
              </w:rPr>
              <w:t> Besar</w:t>
            </w:r>
          </w:p>
        </w:tc>
        <w:tc>
          <w:tcPr>
            <w:tcW w:w="1800" w:type="dxa"/>
            <w:shd w:val="clear" w:color="auto" w:fill="C5D9F0"/>
          </w:tcPr>
          <w:p>
            <w:pPr>
              <w:pStyle w:val="TableParagraph"/>
              <w:spacing w:before="36"/>
              <w:ind w:left="12" w:right="2"/>
              <w:jc w:val="center"/>
              <w:rPr>
                <w:b/>
                <w:sz w:val="16"/>
              </w:rPr>
            </w:pPr>
            <w:r>
              <w:rPr>
                <w:b/>
                <w:spacing w:val="-10"/>
                <w:sz w:val="16"/>
              </w:rPr>
              <w:t>3</w:t>
            </w:r>
          </w:p>
        </w:tc>
        <w:tc>
          <w:tcPr>
            <w:tcW w:w="1917" w:type="dxa"/>
            <w:shd w:val="clear" w:color="auto" w:fill="C5D9F0"/>
          </w:tcPr>
          <w:p>
            <w:pPr>
              <w:pStyle w:val="TableParagraph"/>
              <w:spacing w:before="36"/>
              <w:ind w:left="16" w:right="5"/>
              <w:jc w:val="center"/>
              <w:rPr>
                <w:b/>
                <w:sz w:val="16"/>
              </w:rPr>
            </w:pPr>
            <w:r>
              <w:rPr>
                <w:b/>
                <w:spacing w:val="-4"/>
                <w:sz w:val="16"/>
              </w:rPr>
              <w:t>Unit</w:t>
            </w:r>
          </w:p>
        </w:tc>
      </w:tr>
      <w:tr>
        <w:trPr>
          <w:trHeight w:val="289" w:hRule="atLeast"/>
        </w:trPr>
        <w:tc>
          <w:tcPr>
            <w:tcW w:w="524" w:type="dxa"/>
          </w:tcPr>
          <w:p>
            <w:pPr>
              <w:pStyle w:val="TableParagraph"/>
              <w:rPr>
                <w:rFonts w:ascii="Times New Roman"/>
                <w:sz w:val="18"/>
              </w:rPr>
            </w:pPr>
          </w:p>
        </w:tc>
        <w:tc>
          <w:tcPr>
            <w:tcW w:w="276" w:type="dxa"/>
          </w:tcPr>
          <w:p>
            <w:pPr>
              <w:pStyle w:val="TableParagraph"/>
              <w:spacing w:line="193" w:lineRule="exact"/>
              <w:ind w:left="10"/>
              <w:jc w:val="center"/>
              <w:rPr>
                <w:sz w:val="16"/>
              </w:rPr>
            </w:pPr>
            <w:r>
              <w:rPr>
                <w:sz w:val="16"/>
              </w:rPr>
              <w:t>-</w:t>
            </w:r>
          </w:p>
        </w:tc>
        <w:tc>
          <w:tcPr>
            <w:tcW w:w="3730" w:type="dxa"/>
          </w:tcPr>
          <w:p>
            <w:pPr>
              <w:pStyle w:val="TableParagraph"/>
              <w:spacing w:line="193" w:lineRule="exact"/>
              <w:ind w:left="106"/>
              <w:rPr>
                <w:sz w:val="16"/>
              </w:rPr>
            </w:pPr>
            <w:r>
              <w:rPr>
                <w:sz w:val="16"/>
              </w:rPr>
              <w:t>Stationary</w:t>
            </w:r>
            <w:r>
              <w:rPr>
                <w:spacing w:val="-5"/>
                <w:sz w:val="16"/>
              </w:rPr>
              <w:t> </w:t>
            </w:r>
            <w:r>
              <w:rPr>
                <w:sz w:val="16"/>
              </w:rPr>
              <w:t>Generating</w:t>
            </w:r>
            <w:r>
              <w:rPr>
                <w:spacing w:val="-4"/>
                <w:sz w:val="16"/>
              </w:rPr>
              <w:t> </w:t>
            </w:r>
            <w:r>
              <w:rPr>
                <w:spacing w:val="-5"/>
                <w:sz w:val="16"/>
              </w:rPr>
              <w:t>Set</w:t>
            </w:r>
          </w:p>
        </w:tc>
        <w:tc>
          <w:tcPr>
            <w:tcW w:w="1800" w:type="dxa"/>
          </w:tcPr>
          <w:p>
            <w:pPr>
              <w:pStyle w:val="TableParagraph"/>
              <w:spacing w:line="193" w:lineRule="exact"/>
              <w:ind w:left="12"/>
              <w:jc w:val="center"/>
              <w:rPr>
                <w:sz w:val="16"/>
              </w:rPr>
            </w:pPr>
            <w:r>
              <w:rPr>
                <w:spacing w:val="-10"/>
                <w:sz w:val="16"/>
              </w:rPr>
              <w:t>3</w:t>
            </w:r>
          </w:p>
        </w:tc>
        <w:tc>
          <w:tcPr>
            <w:tcW w:w="1917" w:type="dxa"/>
          </w:tcPr>
          <w:p>
            <w:pPr>
              <w:pStyle w:val="TableParagraph"/>
              <w:spacing w:line="193" w:lineRule="exact"/>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8"/>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Portable</w:t>
            </w:r>
            <w:r>
              <w:rPr>
                <w:spacing w:val="-4"/>
                <w:sz w:val="16"/>
              </w:rPr>
              <w:t> </w:t>
            </w:r>
            <w:r>
              <w:rPr>
                <w:sz w:val="16"/>
              </w:rPr>
              <w:t>Water</w:t>
            </w:r>
            <w:r>
              <w:rPr>
                <w:spacing w:val="-3"/>
                <w:sz w:val="16"/>
              </w:rPr>
              <w:t> </w:t>
            </w:r>
            <w:r>
              <w:rPr>
                <w:spacing w:val="-4"/>
                <w:sz w:val="16"/>
              </w:rPr>
              <w:t>Pump</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361" w:hRule="atLeast"/>
        </w:trPr>
        <w:tc>
          <w:tcPr>
            <w:tcW w:w="524" w:type="dxa"/>
            <w:shd w:val="clear" w:color="auto" w:fill="C5D9F0"/>
          </w:tcPr>
          <w:p>
            <w:pPr>
              <w:pStyle w:val="TableParagraph"/>
              <w:ind w:left="106"/>
              <w:rPr>
                <w:b/>
                <w:sz w:val="20"/>
              </w:rPr>
            </w:pPr>
            <w:r>
              <w:rPr>
                <w:b/>
                <w:spacing w:val="-10"/>
                <w:sz w:val="20"/>
              </w:rPr>
              <w:t>B</w:t>
            </w:r>
          </w:p>
        </w:tc>
        <w:tc>
          <w:tcPr>
            <w:tcW w:w="4006" w:type="dxa"/>
            <w:gridSpan w:val="2"/>
            <w:shd w:val="clear" w:color="auto" w:fill="C5D9F0"/>
          </w:tcPr>
          <w:p>
            <w:pPr>
              <w:pStyle w:val="TableParagraph"/>
              <w:spacing w:before="36"/>
              <w:ind w:left="109"/>
              <w:rPr>
                <w:b/>
                <w:sz w:val="16"/>
              </w:rPr>
            </w:pPr>
            <w:r>
              <w:rPr>
                <w:b/>
                <w:sz w:val="16"/>
              </w:rPr>
              <w:t>Alat-alat</w:t>
            </w:r>
            <w:r>
              <w:rPr>
                <w:b/>
                <w:spacing w:val="-2"/>
                <w:sz w:val="16"/>
              </w:rPr>
              <w:t> Angkutan</w:t>
            </w:r>
          </w:p>
        </w:tc>
        <w:tc>
          <w:tcPr>
            <w:tcW w:w="1800" w:type="dxa"/>
            <w:shd w:val="clear" w:color="auto" w:fill="C5D9F0"/>
          </w:tcPr>
          <w:p>
            <w:pPr>
              <w:pStyle w:val="TableParagraph"/>
              <w:spacing w:before="36"/>
              <w:ind w:left="12"/>
              <w:jc w:val="center"/>
              <w:rPr>
                <w:b/>
                <w:sz w:val="16"/>
              </w:rPr>
            </w:pPr>
            <w:r>
              <w:rPr>
                <w:b/>
                <w:spacing w:val="-5"/>
                <w:sz w:val="16"/>
              </w:rPr>
              <w:t>17</w:t>
            </w:r>
          </w:p>
        </w:tc>
        <w:tc>
          <w:tcPr>
            <w:tcW w:w="1917" w:type="dxa"/>
            <w:shd w:val="clear" w:color="auto" w:fill="C5D9F0"/>
          </w:tcPr>
          <w:p>
            <w:pPr>
              <w:pStyle w:val="TableParagraph"/>
              <w:spacing w:before="36"/>
              <w:ind w:left="16" w:right="5"/>
              <w:jc w:val="center"/>
              <w:rPr>
                <w:b/>
                <w:sz w:val="16"/>
              </w:rPr>
            </w:pPr>
            <w:r>
              <w:rPr>
                <w:b/>
                <w:spacing w:val="-4"/>
                <w:sz w:val="16"/>
              </w:rPr>
              <w:t>Unit</w:t>
            </w:r>
          </w:p>
        </w:tc>
      </w:tr>
      <w:tr>
        <w:trPr>
          <w:trHeight w:val="290" w:hRule="atLeast"/>
        </w:trPr>
        <w:tc>
          <w:tcPr>
            <w:tcW w:w="524" w:type="dxa"/>
          </w:tcPr>
          <w:p>
            <w:pPr>
              <w:pStyle w:val="TableParagraph"/>
              <w:rPr>
                <w:rFonts w:ascii="Times New Roman"/>
                <w:sz w:val="18"/>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pacing w:val="-2"/>
                <w:sz w:val="16"/>
              </w:rPr>
              <w:t>Sedan</w:t>
            </w:r>
          </w:p>
        </w:tc>
        <w:tc>
          <w:tcPr>
            <w:tcW w:w="1800" w:type="dxa"/>
          </w:tcPr>
          <w:p>
            <w:pPr>
              <w:pStyle w:val="TableParagraph"/>
              <w:ind w:left="12"/>
              <w:jc w:val="center"/>
              <w:rPr>
                <w:sz w:val="16"/>
              </w:rPr>
            </w:pPr>
            <w:r>
              <w:rPr>
                <w:spacing w:val="-10"/>
                <w:sz w:val="16"/>
              </w:rPr>
              <w:t>1</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8"/>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pacing w:val="-4"/>
                <w:sz w:val="16"/>
              </w:rPr>
              <w:t>Jeep</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8"/>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Station</w:t>
            </w:r>
            <w:r>
              <w:rPr>
                <w:spacing w:val="-4"/>
                <w:sz w:val="16"/>
              </w:rPr>
              <w:t> </w:t>
            </w:r>
            <w:r>
              <w:rPr>
                <w:spacing w:val="-2"/>
                <w:sz w:val="16"/>
              </w:rPr>
              <w:t>Wagon</w:t>
            </w:r>
          </w:p>
        </w:tc>
        <w:tc>
          <w:tcPr>
            <w:tcW w:w="1800" w:type="dxa"/>
          </w:tcPr>
          <w:p>
            <w:pPr>
              <w:pStyle w:val="TableParagraph"/>
              <w:ind w:left="12"/>
              <w:jc w:val="center"/>
              <w:rPr>
                <w:sz w:val="16"/>
              </w:rPr>
            </w:pPr>
            <w:r>
              <w:rPr>
                <w:spacing w:val="-5"/>
                <w:sz w:val="16"/>
              </w:rPr>
              <w:t>12</w:t>
            </w:r>
          </w:p>
        </w:tc>
        <w:tc>
          <w:tcPr>
            <w:tcW w:w="1917" w:type="dxa"/>
          </w:tcPr>
          <w:p>
            <w:pPr>
              <w:pStyle w:val="TableParagraph"/>
              <w:ind w:left="16" w:right="2"/>
              <w:jc w:val="center"/>
              <w:rPr>
                <w:sz w:val="16"/>
              </w:rPr>
            </w:pPr>
            <w:r>
              <w:rPr>
                <w:spacing w:val="-4"/>
                <w:sz w:val="16"/>
              </w:rPr>
              <w:t>Unit</w:t>
            </w:r>
          </w:p>
        </w:tc>
      </w:tr>
      <w:tr>
        <w:trPr>
          <w:trHeight w:val="288" w:hRule="atLeast"/>
        </w:trPr>
        <w:tc>
          <w:tcPr>
            <w:tcW w:w="524" w:type="dxa"/>
          </w:tcPr>
          <w:p>
            <w:pPr>
              <w:pStyle w:val="TableParagraph"/>
              <w:rPr>
                <w:rFonts w:ascii="Times New Roman"/>
                <w:sz w:val="18"/>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Kendaraan</w:t>
            </w:r>
            <w:r>
              <w:rPr>
                <w:spacing w:val="-4"/>
                <w:sz w:val="16"/>
              </w:rPr>
              <w:t> </w:t>
            </w:r>
            <w:r>
              <w:rPr>
                <w:sz w:val="16"/>
              </w:rPr>
              <w:t>Dinas</w:t>
            </w:r>
            <w:r>
              <w:rPr>
                <w:spacing w:val="-3"/>
                <w:sz w:val="16"/>
              </w:rPr>
              <w:t> </w:t>
            </w:r>
            <w:r>
              <w:rPr>
                <w:sz w:val="16"/>
              </w:rPr>
              <w:t>Bermotor</w:t>
            </w:r>
            <w:r>
              <w:rPr>
                <w:spacing w:val="-2"/>
                <w:sz w:val="16"/>
              </w:rPr>
              <w:t> </w:t>
            </w:r>
            <w:r>
              <w:rPr>
                <w:sz w:val="16"/>
              </w:rPr>
              <w:t>Lain-</w:t>
            </w:r>
            <w:r>
              <w:rPr>
                <w:spacing w:val="-4"/>
                <w:sz w:val="16"/>
              </w:rPr>
              <w:t>lain</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8"/>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Sepeda</w:t>
            </w:r>
            <w:r>
              <w:rPr>
                <w:spacing w:val="-4"/>
                <w:sz w:val="16"/>
              </w:rPr>
              <w:t> </w:t>
            </w:r>
            <w:r>
              <w:rPr>
                <w:spacing w:val="-2"/>
                <w:sz w:val="16"/>
              </w:rPr>
              <w:t>Motor</w:t>
            </w:r>
          </w:p>
        </w:tc>
        <w:tc>
          <w:tcPr>
            <w:tcW w:w="1800" w:type="dxa"/>
          </w:tcPr>
          <w:p>
            <w:pPr>
              <w:pStyle w:val="TableParagraph"/>
              <w:ind w:left="12"/>
              <w:jc w:val="center"/>
              <w:rPr>
                <w:sz w:val="16"/>
              </w:rPr>
            </w:pPr>
            <w:r>
              <w:rPr>
                <w:spacing w:val="-10"/>
                <w:sz w:val="16"/>
              </w:rPr>
              <w:t>3</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8"/>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Speed</w:t>
            </w:r>
            <w:r>
              <w:rPr>
                <w:spacing w:val="-3"/>
                <w:sz w:val="16"/>
              </w:rPr>
              <w:t> </w:t>
            </w:r>
            <w:r>
              <w:rPr>
                <w:spacing w:val="-4"/>
                <w:sz w:val="16"/>
              </w:rPr>
              <w:t>Boat</w:t>
            </w:r>
          </w:p>
        </w:tc>
        <w:tc>
          <w:tcPr>
            <w:tcW w:w="1800" w:type="dxa"/>
          </w:tcPr>
          <w:p>
            <w:pPr>
              <w:pStyle w:val="TableParagraph"/>
              <w:ind w:left="12"/>
              <w:jc w:val="center"/>
              <w:rPr>
                <w:sz w:val="16"/>
              </w:rPr>
            </w:pPr>
            <w:r>
              <w:rPr>
                <w:spacing w:val="-10"/>
                <w:sz w:val="16"/>
              </w:rPr>
              <w:t>1</w:t>
            </w:r>
          </w:p>
        </w:tc>
        <w:tc>
          <w:tcPr>
            <w:tcW w:w="1917" w:type="dxa"/>
          </w:tcPr>
          <w:p>
            <w:pPr>
              <w:pStyle w:val="TableParagraph"/>
              <w:ind w:left="16" w:right="2"/>
              <w:jc w:val="center"/>
              <w:rPr>
                <w:sz w:val="16"/>
              </w:rPr>
            </w:pPr>
            <w:r>
              <w:rPr>
                <w:spacing w:val="-4"/>
                <w:sz w:val="16"/>
              </w:rPr>
              <w:t>Unit</w:t>
            </w:r>
          </w:p>
        </w:tc>
      </w:tr>
      <w:tr>
        <w:trPr>
          <w:trHeight w:val="361" w:hRule="atLeast"/>
        </w:trPr>
        <w:tc>
          <w:tcPr>
            <w:tcW w:w="524" w:type="dxa"/>
            <w:shd w:val="clear" w:color="auto" w:fill="C5D9F0"/>
          </w:tcPr>
          <w:p>
            <w:pPr>
              <w:pStyle w:val="TableParagraph"/>
              <w:ind w:left="8" w:right="3"/>
              <w:jc w:val="center"/>
              <w:rPr>
                <w:b/>
                <w:sz w:val="20"/>
              </w:rPr>
            </w:pPr>
            <w:r>
              <w:rPr>
                <w:b/>
                <w:spacing w:val="-10"/>
                <w:sz w:val="20"/>
              </w:rPr>
              <w:t>C</w:t>
            </w:r>
          </w:p>
        </w:tc>
        <w:tc>
          <w:tcPr>
            <w:tcW w:w="4006" w:type="dxa"/>
            <w:gridSpan w:val="2"/>
            <w:shd w:val="clear" w:color="auto" w:fill="C5D9F0"/>
          </w:tcPr>
          <w:p>
            <w:pPr>
              <w:pStyle w:val="TableParagraph"/>
              <w:spacing w:before="36"/>
              <w:ind w:left="109"/>
              <w:rPr>
                <w:b/>
                <w:sz w:val="16"/>
              </w:rPr>
            </w:pPr>
            <w:r>
              <w:rPr>
                <w:b/>
                <w:sz w:val="16"/>
              </w:rPr>
              <w:t>Alat</w:t>
            </w:r>
            <w:r>
              <w:rPr>
                <w:b/>
                <w:spacing w:val="-5"/>
                <w:sz w:val="16"/>
              </w:rPr>
              <w:t> </w:t>
            </w:r>
            <w:r>
              <w:rPr>
                <w:b/>
                <w:sz w:val="16"/>
              </w:rPr>
              <w:t>Bengkel</w:t>
            </w:r>
            <w:r>
              <w:rPr>
                <w:b/>
                <w:spacing w:val="-3"/>
                <w:sz w:val="16"/>
              </w:rPr>
              <w:t> </w:t>
            </w:r>
            <w:r>
              <w:rPr>
                <w:b/>
                <w:sz w:val="16"/>
              </w:rPr>
              <w:t>dan</w:t>
            </w:r>
            <w:r>
              <w:rPr>
                <w:b/>
                <w:spacing w:val="-2"/>
                <w:sz w:val="16"/>
              </w:rPr>
              <w:t> </w:t>
            </w:r>
            <w:r>
              <w:rPr>
                <w:b/>
                <w:sz w:val="16"/>
              </w:rPr>
              <w:t>Alat</w:t>
            </w:r>
            <w:r>
              <w:rPr>
                <w:b/>
                <w:spacing w:val="-2"/>
                <w:sz w:val="16"/>
              </w:rPr>
              <w:t> </w:t>
            </w:r>
            <w:r>
              <w:rPr>
                <w:b/>
                <w:spacing w:val="-4"/>
                <w:sz w:val="16"/>
              </w:rPr>
              <w:t>Ukur</w:t>
            </w:r>
          </w:p>
        </w:tc>
        <w:tc>
          <w:tcPr>
            <w:tcW w:w="1800" w:type="dxa"/>
            <w:shd w:val="clear" w:color="auto" w:fill="C5D9F0"/>
          </w:tcPr>
          <w:p>
            <w:pPr>
              <w:pStyle w:val="TableParagraph"/>
              <w:spacing w:before="36"/>
              <w:ind w:left="12" w:right="2"/>
              <w:jc w:val="center"/>
              <w:rPr>
                <w:b/>
                <w:sz w:val="16"/>
              </w:rPr>
            </w:pPr>
            <w:r>
              <w:rPr>
                <w:b/>
                <w:spacing w:val="-10"/>
                <w:sz w:val="16"/>
              </w:rPr>
              <w:t>7</w:t>
            </w:r>
          </w:p>
        </w:tc>
        <w:tc>
          <w:tcPr>
            <w:tcW w:w="1917" w:type="dxa"/>
            <w:shd w:val="clear" w:color="auto" w:fill="C5D9F0"/>
          </w:tcPr>
          <w:p>
            <w:pPr>
              <w:pStyle w:val="TableParagraph"/>
              <w:spacing w:before="36"/>
              <w:ind w:left="16" w:right="5"/>
              <w:jc w:val="center"/>
              <w:rPr>
                <w:b/>
                <w:sz w:val="16"/>
              </w:rPr>
            </w:pPr>
            <w:r>
              <w:rPr>
                <w:b/>
                <w:spacing w:val="-4"/>
                <w:sz w:val="16"/>
              </w:rPr>
              <w:t>Unit</w:t>
            </w:r>
          </w:p>
        </w:tc>
      </w:tr>
      <w:tr>
        <w:trPr>
          <w:trHeight w:val="290" w:hRule="atLeast"/>
        </w:trPr>
        <w:tc>
          <w:tcPr>
            <w:tcW w:w="524" w:type="dxa"/>
          </w:tcPr>
          <w:p>
            <w:pPr>
              <w:pStyle w:val="TableParagraph"/>
              <w:rPr>
                <w:rFonts w:ascii="Times New Roman"/>
                <w:sz w:val="18"/>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Mesin</w:t>
            </w:r>
            <w:r>
              <w:rPr>
                <w:spacing w:val="-4"/>
                <w:sz w:val="16"/>
              </w:rPr>
              <w:t> </w:t>
            </w:r>
            <w:r>
              <w:rPr>
                <w:spacing w:val="-2"/>
                <w:sz w:val="16"/>
              </w:rPr>
              <w:t>Kompresor</w:t>
            </w:r>
          </w:p>
        </w:tc>
        <w:tc>
          <w:tcPr>
            <w:tcW w:w="1800" w:type="dxa"/>
          </w:tcPr>
          <w:p>
            <w:pPr>
              <w:pStyle w:val="TableParagraph"/>
              <w:ind w:left="12"/>
              <w:jc w:val="center"/>
              <w:rPr>
                <w:sz w:val="16"/>
              </w:rPr>
            </w:pPr>
            <w:r>
              <w:rPr>
                <w:spacing w:val="-10"/>
                <w:sz w:val="16"/>
              </w:rPr>
              <w:t>1</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8"/>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Car</w:t>
            </w:r>
            <w:r>
              <w:rPr>
                <w:spacing w:val="-2"/>
                <w:sz w:val="16"/>
              </w:rPr>
              <w:t> Washer</w:t>
            </w:r>
          </w:p>
        </w:tc>
        <w:tc>
          <w:tcPr>
            <w:tcW w:w="1800" w:type="dxa"/>
          </w:tcPr>
          <w:p>
            <w:pPr>
              <w:pStyle w:val="TableParagraph"/>
              <w:ind w:left="12"/>
              <w:jc w:val="center"/>
              <w:rPr>
                <w:sz w:val="16"/>
              </w:rPr>
            </w:pPr>
            <w:r>
              <w:rPr>
                <w:spacing w:val="-10"/>
                <w:sz w:val="16"/>
              </w:rPr>
              <w:t>2</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8"/>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Perkakas</w:t>
            </w:r>
            <w:r>
              <w:rPr>
                <w:spacing w:val="-5"/>
                <w:sz w:val="16"/>
              </w:rPr>
              <w:t> </w:t>
            </w:r>
            <w:r>
              <w:rPr>
                <w:sz w:val="16"/>
              </w:rPr>
              <w:t>Bengkel</w:t>
            </w:r>
            <w:r>
              <w:rPr>
                <w:spacing w:val="-4"/>
                <w:sz w:val="16"/>
              </w:rPr>
              <w:t> </w:t>
            </w:r>
            <w:r>
              <w:rPr>
                <w:sz w:val="16"/>
              </w:rPr>
              <w:t>Service</w:t>
            </w:r>
            <w:r>
              <w:rPr>
                <w:spacing w:val="-2"/>
                <w:sz w:val="16"/>
              </w:rPr>
              <w:t> </w:t>
            </w:r>
            <w:r>
              <w:rPr>
                <w:sz w:val="16"/>
              </w:rPr>
              <w:t>Lain-</w:t>
            </w:r>
            <w:r>
              <w:rPr>
                <w:spacing w:val="-4"/>
                <w:sz w:val="16"/>
              </w:rPr>
              <w:t>lain</w:t>
            </w:r>
          </w:p>
        </w:tc>
        <w:tc>
          <w:tcPr>
            <w:tcW w:w="1800" w:type="dxa"/>
          </w:tcPr>
          <w:p>
            <w:pPr>
              <w:pStyle w:val="TableParagraph"/>
              <w:ind w:left="12"/>
              <w:jc w:val="center"/>
              <w:rPr>
                <w:sz w:val="16"/>
              </w:rPr>
            </w:pPr>
            <w:r>
              <w:rPr>
                <w:spacing w:val="-10"/>
                <w:sz w:val="16"/>
              </w:rPr>
              <w:t>4</w:t>
            </w:r>
          </w:p>
        </w:tc>
        <w:tc>
          <w:tcPr>
            <w:tcW w:w="1917" w:type="dxa"/>
          </w:tcPr>
          <w:p>
            <w:pPr>
              <w:pStyle w:val="TableParagraph"/>
              <w:ind w:left="16"/>
              <w:jc w:val="center"/>
              <w:rPr>
                <w:sz w:val="16"/>
              </w:rPr>
            </w:pPr>
            <w:r>
              <w:rPr>
                <w:spacing w:val="-5"/>
                <w:sz w:val="16"/>
              </w:rPr>
              <w:t>Set</w:t>
            </w:r>
          </w:p>
        </w:tc>
      </w:tr>
      <w:tr>
        <w:trPr>
          <w:trHeight w:val="288" w:hRule="atLeast"/>
        </w:trPr>
        <w:tc>
          <w:tcPr>
            <w:tcW w:w="524" w:type="dxa"/>
          </w:tcPr>
          <w:p>
            <w:pPr>
              <w:pStyle w:val="TableParagraph"/>
              <w:rPr>
                <w:rFonts w:ascii="Times New Roman"/>
                <w:sz w:val="18"/>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Dongkrak</w:t>
            </w:r>
            <w:r>
              <w:rPr>
                <w:spacing w:val="-2"/>
                <w:sz w:val="16"/>
              </w:rPr>
              <w:t> Mekanik</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8"/>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pacing w:val="-2"/>
                <w:sz w:val="16"/>
              </w:rPr>
              <w:t>Tripot</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8"/>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Perkakas</w:t>
            </w:r>
            <w:r>
              <w:rPr>
                <w:spacing w:val="-5"/>
                <w:sz w:val="16"/>
              </w:rPr>
              <w:t> </w:t>
            </w:r>
            <w:r>
              <w:rPr>
                <w:sz w:val="16"/>
              </w:rPr>
              <w:t>Bengkel</w:t>
            </w:r>
            <w:r>
              <w:rPr>
                <w:spacing w:val="-2"/>
                <w:sz w:val="16"/>
              </w:rPr>
              <w:t> </w:t>
            </w:r>
            <w:r>
              <w:rPr>
                <w:sz w:val="16"/>
              </w:rPr>
              <w:t>Kerja</w:t>
            </w:r>
            <w:r>
              <w:rPr>
                <w:spacing w:val="-2"/>
                <w:sz w:val="16"/>
              </w:rPr>
              <w:t> </w:t>
            </w:r>
            <w:r>
              <w:rPr>
                <w:sz w:val="16"/>
              </w:rPr>
              <w:t>Lain-</w:t>
            </w:r>
            <w:r>
              <w:rPr>
                <w:spacing w:val="-4"/>
                <w:sz w:val="16"/>
              </w:rPr>
              <w:t>lain</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8"/>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Drel</w:t>
            </w:r>
            <w:r>
              <w:rPr>
                <w:spacing w:val="-3"/>
                <w:sz w:val="16"/>
              </w:rPr>
              <w:t> </w:t>
            </w:r>
            <w:r>
              <w:rPr>
                <w:sz w:val="16"/>
              </w:rPr>
              <w:t>Kembang</w:t>
            </w:r>
            <w:r>
              <w:rPr>
                <w:spacing w:val="-1"/>
                <w:sz w:val="16"/>
              </w:rPr>
              <w:t> </w:t>
            </w:r>
            <w:r>
              <w:rPr>
                <w:sz w:val="16"/>
              </w:rPr>
              <w:t>Satu </w:t>
            </w:r>
            <w:r>
              <w:rPr>
                <w:spacing w:val="-5"/>
                <w:sz w:val="16"/>
              </w:rPr>
              <w:t>Set</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8"/>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pacing w:val="-2"/>
                <w:sz w:val="16"/>
              </w:rPr>
              <w:t>Scanner</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361" w:hRule="atLeast"/>
        </w:trPr>
        <w:tc>
          <w:tcPr>
            <w:tcW w:w="524" w:type="dxa"/>
            <w:shd w:val="clear" w:color="auto" w:fill="C5D9F0"/>
          </w:tcPr>
          <w:p>
            <w:pPr>
              <w:pStyle w:val="TableParagraph"/>
              <w:ind w:left="8" w:right="1"/>
              <w:jc w:val="center"/>
              <w:rPr>
                <w:b/>
                <w:sz w:val="20"/>
              </w:rPr>
            </w:pPr>
            <w:r>
              <w:rPr>
                <w:b/>
                <w:spacing w:val="-10"/>
                <w:sz w:val="20"/>
              </w:rPr>
              <w:t>D</w:t>
            </w:r>
          </w:p>
        </w:tc>
        <w:tc>
          <w:tcPr>
            <w:tcW w:w="4006" w:type="dxa"/>
            <w:gridSpan w:val="2"/>
            <w:shd w:val="clear" w:color="auto" w:fill="C5D9F0"/>
          </w:tcPr>
          <w:p>
            <w:pPr>
              <w:pStyle w:val="TableParagraph"/>
              <w:spacing w:before="35"/>
              <w:ind w:left="109"/>
              <w:rPr>
                <w:b/>
                <w:sz w:val="16"/>
              </w:rPr>
            </w:pPr>
            <w:r>
              <w:rPr>
                <w:b/>
                <w:sz w:val="16"/>
              </w:rPr>
              <w:t>Alat</w:t>
            </w:r>
            <w:r>
              <w:rPr>
                <w:b/>
                <w:spacing w:val="-2"/>
                <w:sz w:val="16"/>
              </w:rPr>
              <w:t> Pertanian</w:t>
            </w:r>
          </w:p>
        </w:tc>
        <w:tc>
          <w:tcPr>
            <w:tcW w:w="1800" w:type="dxa"/>
            <w:shd w:val="clear" w:color="auto" w:fill="C5D9F0"/>
          </w:tcPr>
          <w:p>
            <w:pPr>
              <w:pStyle w:val="TableParagraph"/>
              <w:spacing w:before="35"/>
              <w:ind w:left="12" w:right="2"/>
              <w:jc w:val="center"/>
              <w:rPr>
                <w:b/>
                <w:sz w:val="16"/>
              </w:rPr>
            </w:pPr>
            <w:r>
              <w:rPr>
                <w:b/>
                <w:spacing w:val="-10"/>
                <w:sz w:val="16"/>
              </w:rPr>
              <w:t>0</w:t>
            </w:r>
          </w:p>
        </w:tc>
        <w:tc>
          <w:tcPr>
            <w:tcW w:w="1917" w:type="dxa"/>
            <w:shd w:val="clear" w:color="auto" w:fill="C5D9F0"/>
          </w:tcPr>
          <w:p>
            <w:pPr>
              <w:pStyle w:val="TableParagraph"/>
              <w:spacing w:before="35"/>
              <w:ind w:left="16" w:right="5"/>
              <w:jc w:val="center"/>
              <w:rPr>
                <w:b/>
                <w:sz w:val="16"/>
              </w:rPr>
            </w:pPr>
            <w:r>
              <w:rPr>
                <w:b/>
                <w:spacing w:val="-4"/>
                <w:sz w:val="16"/>
              </w:rPr>
              <w:t>Unit</w:t>
            </w:r>
          </w:p>
        </w:tc>
      </w:tr>
      <w:tr>
        <w:trPr>
          <w:trHeight w:val="290" w:hRule="atLeast"/>
        </w:trPr>
        <w:tc>
          <w:tcPr>
            <w:tcW w:w="524" w:type="dxa"/>
          </w:tcPr>
          <w:p>
            <w:pPr>
              <w:pStyle w:val="TableParagraph"/>
              <w:rPr>
                <w:rFonts w:ascii="Times New Roman"/>
                <w:sz w:val="18"/>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Rak-rak </w:t>
            </w:r>
            <w:r>
              <w:rPr>
                <w:spacing w:val="-2"/>
                <w:sz w:val="16"/>
              </w:rPr>
              <w:t>penyimpangan</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8"/>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Lemari</w:t>
            </w:r>
            <w:r>
              <w:rPr>
                <w:spacing w:val="-1"/>
                <w:sz w:val="16"/>
              </w:rPr>
              <w:t> </w:t>
            </w:r>
            <w:r>
              <w:rPr>
                <w:spacing w:val="-2"/>
                <w:sz w:val="16"/>
              </w:rPr>
              <w:t>Penyimpanan</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88" w:hRule="atLeast"/>
        </w:trPr>
        <w:tc>
          <w:tcPr>
            <w:tcW w:w="524" w:type="dxa"/>
          </w:tcPr>
          <w:p>
            <w:pPr>
              <w:pStyle w:val="TableParagraph"/>
              <w:rPr>
                <w:rFonts w:ascii="Times New Roman"/>
                <w:sz w:val="18"/>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Rak-rak </w:t>
            </w:r>
            <w:r>
              <w:rPr>
                <w:spacing w:val="-2"/>
                <w:sz w:val="16"/>
              </w:rPr>
              <w:t>Penyimpanan</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8"/>
              </w:rPr>
            </w:pPr>
          </w:p>
        </w:tc>
        <w:tc>
          <w:tcPr>
            <w:tcW w:w="276" w:type="dxa"/>
          </w:tcPr>
          <w:p>
            <w:pPr>
              <w:pStyle w:val="TableParagraph"/>
              <w:spacing w:line="193" w:lineRule="exact"/>
              <w:ind w:left="10"/>
              <w:jc w:val="center"/>
              <w:rPr>
                <w:sz w:val="16"/>
              </w:rPr>
            </w:pPr>
            <w:r>
              <w:rPr>
                <w:sz w:val="16"/>
              </w:rPr>
              <w:t>-</w:t>
            </w:r>
          </w:p>
        </w:tc>
        <w:tc>
          <w:tcPr>
            <w:tcW w:w="3730" w:type="dxa"/>
          </w:tcPr>
          <w:p>
            <w:pPr>
              <w:pStyle w:val="TableParagraph"/>
              <w:spacing w:line="193" w:lineRule="exact"/>
              <w:ind w:left="106"/>
              <w:rPr>
                <w:sz w:val="16"/>
              </w:rPr>
            </w:pPr>
            <w:r>
              <w:rPr>
                <w:sz w:val="16"/>
              </w:rPr>
              <w:t>Lemari</w:t>
            </w:r>
            <w:r>
              <w:rPr>
                <w:spacing w:val="-1"/>
                <w:sz w:val="16"/>
              </w:rPr>
              <w:t> </w:t>
            </w:r>
            <w:r>
              <w:rPr>
                <w:spacing w:val="-2"/>
                <w:sz w:val="16"/>
              </w:rPr>
              <w:t>Penyimpanan</w:t>
            </w:r>
          </w:p>
        </w:tc>
        <w:tc>
          <w:tcPr>
            <w:tcW w:w="1800" w:type="dxa"/>
          </w:tcPr>
          <w:p>
            <w:pPr>
              <w:pStyle w:val="TableParagraph"/>
              <w:spacing w:line="193" w:lineRule="exact"/>
              <w:ind w:left="12"/>
              <w:jc w:val="center"/>
              <w:rPr>
                <w:sz w:val="16"/>
              </w:rPr>
            </w:pPr>
            <w:r>
              <w:rPr>
                <w:spacing w:val="-10"/>
                <w:sz w:val="16"/>
              </w:rPr>
              <w:t>0</w:t>
            </w:r>
          </w:p>
        </w:tc>
        <w:tc>
          <w:tcPr>
            <w:tcW w:w="1917" w:type="dxa"/>
          </w:tcPr>
          <w:p>
            <w:pPr>
              <w:pStyle w:val="TableParagraph"/>
              <w:spacing w:line="193" w:lineRule="exact"/>
              <w:ind w:left="16" w:right="2"/>
              <w:jc w:val="center"/>
              <w:rPr>
                <w:sz w:val="16"/>
              </w:rPr>
            </w:pPr>
            <w:r>
              <w:rPr>
                <w:spacing w:val="-4"/>
                <w:sz w:val="16"/>
              </w:rPr>
              <w:t>Unit</w:t>
            </w:r>
          </w:p>
        </w:tc>
      </w:tr>
      <w:tr>
        <w:trPr>
          <w:trHeight w:val="361" w:hRule="atLeast"/>
        </w:trPr>
        <w:tc>
          <w:tcPr>
            <w:tcW w:w="524" w:type="dxa"/>
            <w:shd w:val="clear" w:color="auto" w:fill="C5D9F0"/>
          </w:tcPr>
          <w:p>
            <w:pPr>
              <w:pStyle w:val="TableParagraph"/>
              <w:ind w:left="8" w:right="2"/>
              <w:jc w:val="center"/>
              <w:rPr>
                <w:b/>
                <w:sz w:val="20"/>
              </w:rPr>
            </w:pPr>
            <w:r>
              <w:rPr>
                <w:b/>
                <w:spacing w:val="-10"/>
                <w:sz w:val="20"/>
              </w:rPr>
              <w:t>E</w:t>
            </w:r>
          </w:p>
        </w:tc>
        <w:tc>
          <w:tcPr>
            <w:tcW w:w="4006" w:type="dxa"/>
            <w:gridSpan w:val="2"/>
            <w:shd w:val="clear" w:color="auto" w:fill="C5D9F0"/>
          </w:tcPr>
          <w:p>
            <w:pPr>
              <w:pStyle w:val="TableParagraph"/>
              <w:spacing w:before="35"/>
              <w:ind w:left="109"/>
              <w:rPr>
                <w:b/>
                <w:sz w:val="16"/>
              </w:rPr>
            </w:pPr>
            <w:r>
              <w:rPr>
                <w:b/>
                <w:sz w:val="16"/>
              </w:rPr>
              <w:t>Alat</w:t>
            </w:r>
            <w:r>
              <w:rPr>
                <w:b/>
                <w:spacing w:val="-4"/>
                <w:sz w:val="16"/>
              </w:rPr>
              <w:t> </w:t>
            </w:r>
            <w:r>
              <w:rPr>
                <w:b/>
                <w:sz w:val="16"/>
              </w:rPr>
              <w:t>Kantor</w:t>
            </w:r>
            <w:r>
              <w:rPr>
                <w:b/>
                <w:spacing w:val="-2"/>
                <w:sz w:val="16"/>
              </w:rPr>
              <w:t> </w:t>
            </w:r>
            <w:r>
              <w:rPr>
                <w:b/>
                <w:sz w:val="16"/>
              </w:rPr>
              <w:t>dan</w:t>
            </w:r>
            <w:r>
              <w:rPr>
                <w:b/>
                <w:spacing w:val="-2"/>
                <w:sz w:val="16"/>
              </w:rPr>
              <w:t> </w:t>
            </w:r>
            <w:r>
              <w:rPr>
                <w:b/>
                <w:sz w:val="16"/>
              </w:rPr>
              <w:t>Rumah</w:t>
            </w:r>
            <w:r>
              <w:rPr>
                <w:b/>
                <w:spacing w:val="-3"/>
                <w:sz w:val="16"/>
              </w:rPr>
              <w:t> </w:t>
            </w:r>
            <w:r>
              <w:rPr>
                <w:b/>
                <w:spacing w:val="-2"/>
                <w:sz w:val="16"/>
              </w:rPr>
              <w:t>Tangga</w:t>
            </w:r>
          </w:p>
        </w:tc>
        <w:tc>
          <w:tcPr>
            <w:tcW w:w="1800" w:type="dxa"/>
            <w:shd w:val="clear" w:color="auto" w:fill="C5D9F0"/>
          </w:tcPr>
          <w:p>
            <w:pPr>
              <w:pStyle w:val="TableParagraph"/>
              <w:spacing w:before="35"/>
              <w:ind w:left="12"/>
              <w:jc w:val="center"/>
              <w:rPr>
                <w:b/>
                <w:sz w:val="16"/>
              </w:rPr>
            </w:pPr>
            <w:r>
              <w:rPr>
                <w:b/>
                <w:spacing w:val="-4"/>
                <w:sz w:val="16"/>
              </w:rPr>
              <w:t>3593</w:t>
            </w:r>
          </w:p>
        </w:tc>
        <w:tc>
          <w:tcPr>
            <w:tcW w:w="1917" w:type="dxa"/>
            <w:shd w:val="clear" w:color="auto" w:fill="C5D9F0"/>
          </w:tcPr>
          <w:p>
            <w:pPr>
              <w:pStyle w:val="TableParagraph"/>
              <w:spacing w:before="35"/>
              <w:ind w:left="16" w:right="5"/>
              <w:jc w:val="center"/>
              <w:rPr>
                <w:b/>
                <w:sz w:val="16"/>
              </w:rPr>
            </w:pPr>
            <w:r>
              <w:rPr>
                <w:b/>
                <w:spacing w:val="-4"/>
                <w:sz w:val="16"/>
              </w:rPr>
              <w:t>Unit</w:t>
            </w:r>
          </w:p>
        </w:tc>
      </w:tr>
      <w:tr>
        <w:trPr>
          <w:trHeight w:val="290" w:hRule="atLeast"/>
        </w:trPr>
        <w:tc>
          <w:tcPr>
            <w:tcW w:w="524" w:type="dxa"/>
          </w:tcPr>
          <w:p>
            <w:pPr>
              <w:pStyle w:val="TableParagraph"/>
              <w:rPr>
                <w:rFonts w:ascii="Times New Roman"/>
                <w:sz w:val="18"/>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Mesin</w:t>
            </w:r>
            <w:r>
              <w:rPr>
                <w:spacing w:val="-2"/>
                <w:sz w:val="16"/>
              </w:rPr>
              <w:t> </w:t>
            </w:r>
            <w:r>
              <w:rPr>
                <w:sz w:val="16"/>
              </w:rPr>
              <w:t>Ketik</w:t>
            </w:r>
            <w:r>
              <w:rPr>
                <w:spacing w:val="-2"/>
                <w:sz w:val="16"/>
              </w:rPr>
              <w:t> </w:t>
            </w:r>
            <w:r>
              <w:rPr>
                <w:sz w:val="16"/>
              </w:rPr>
              <w:t>Manual</w:t>
            </w:r>
            <w:r>
              <w:rPr>
                <w:spacing w:val="-3"/>
                <w:sz w:val="16"/>
              </w:rPr>
              <w:t> </w:t>
            </w:r>
            <w:r>
              <w:rPr>
                <w:sz w:val="16"/>
              </w:rPr>
              <w:t>Standar</w:t>
            </w:r>
            <w:r>
              <w:rPr>
                <w:spacing w:val="-4"/>
                <w:sz w:val="16"/>
              </w:rPr>
              <w:t> </w:t>
            </w:r>
            <w:r>
              <w:rPr>
                <w:sz w:val="16"/>
              </w:rPr>
              <w:t>(14-</w:t>
            </w:r>
            <w:r>
              <w:rPr>
                <w:spacing w:val="-5"/>
                <w:sz w:val="16"/>
              </w:rPr>
              <w:t>16)</w:t>
            </w:r>
          </w:p>
        </w:tc>
        <w:tc>
          <w:tcPr>
            <w:tcW w:w="1800" w:type="dxa"/>
          </w:tcPr>
          <w:p>
            <w:pPr>
              <w:pStyle w:val="TableParagraph"/>
              <w:ind w:left="12"/>
              <w:jc w:val="center"/>
              <w:rPr>
                <w:sz w:val="16"/>
              </w:rPr>
            </w:pPr>
            <w:r>
              <w:rPr>
                <w:spacing w:val="-10"/>
                <w:sz w:val="16"/>
              </w:rPr>
              <w:t>1</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8"/>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Mesin</w:t>
            </w:r>
            <w:r>
              <w:rPr>
                <w:spacing w:val="-1"/>
                <w:sz w:val="16"/>
              </w:rPr>
              <w:t> </w:t>
            </w:r>
            <w:r>
              <w:rPr>
                <w:sz w:val="16"/>
              </w:rPr>
              <w:t>Ketik</w:t>
            </w:r>
            <w:r>
              <w:rPr>
                <w:spacing w:val="-1"/>
                <w:sz w:val="16"/>
              </w:rPr>
              <w:t> </w:t>
            </w:r>
            <w:r>
              <w:rPr>
                <w:spacing w:val="-2"/>
                <w:sz w:val="16"/>
              </w:rPr>
              <w:t>Elektronik</w:t>
            </w:r>
          </w:p>
        </w:tc>
        <w:tc>
          <w:tcPr>
            <w:tcW w:w="1800" w:type="dxa"/>
          </w:tcPr>
          <w:p>
            <w:pPr>
              <w:pStyle w:val="TableParagraph"/>
              <w:ind w:left="12"/>
              <w:jc w:val="center"/>
              <w:rPr>
                <w:sz w:val="16"/>
              </w:rPr>
            </w:pPr>
            <w:r>
              <w:rPr>
                <w:spacing w:val="-5"/>
                <w:sz w:val="16"/>
              </w:rPr>
              <w:t>16</w:t>
            </w:r>
          </w:p>
        </w:tc>
        <w:tc>
          <w:tcPr>
            <w:tcW w:w="1917" w:type="dxa"/>
          </w:tcPr>
          <w:p>
            <w:pPr>
              <w:pStyle w:val="TableParagraph"/>
              <w:ind w:left="16" w:right="2"/>
              <w:jc w:val="center"/>
              <w:rPr>
                <w:sz w:val="16"/>
              </w:rPr>
            </w:pPr>
            <w:r>
              <w:rPr>
                <w:spacing w:val="-4"/>
                <w:sz w:val="16"/>
              </w:rPr>
              <w:t>Unit</w:t>
            </w:r>
          </w:p>
        </w:tc>
      </w:tr>
    </w:tbl>
    <w:p>
      <w:pPr>
        <w:pStyle w:val="TableParagraph"/>
        <w:spacing w:after="0"/>
        <w:jc w:val="center"/>
        <w:rPr>
          <w:sz w:val="16"/>
        </w:rPr>
        <w:sectPr>
          <w:footerReference w:type="default" r:id="rId15"/>
          <w:pgSz w:w="11910" w:h="16840"/>
          <w:pgMar w:header="0" w:footer="0" w:top="1600" w:bottom="0" w:left="1440" w:right="1080"/>
        </w:sectPr>
      </w:pPr>
    </w:p>
    <w:p>
      <w:pPr>
        <w:pStyle w:val="BodyText"/>
        <w:rPr>
          <w:b/>
          <w:sz w:val="2"/>
        </w:rPr>
      </w:pPr>
      <w:r>
        <w:rPr>
          <w:b/>
          <w:sz w:val="2"/>
        </w:rPr>
        <mc:AlternateContent>
          <mc:Choice Requires="wps">
            <w:drawing>
              <wp:anchor distT="0" distB="0" distL="0" distR="0" allowOverlap="1" layoutInCell="1" locked="0" behindDoc="1" simplePos="0" relativeHeight="478362112">
                <wp:simplePos x="0" y="0"/>
                <wp:positionH relativeFrom="page">
                  <wp:posOffset>1456689</wp:posOffset>
                </wp:positionH>
                <wp:positionV relativeFrom="page">
                  <wp:posOffset>8774911</wp:posOffset>
                </wp:positionV>
                <wp:extent cx="6103620" cy="1917700"/>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6103620" cy="1917700"/>
                          <a:chExt cx="6103620" cy="1917700"/>
                        </a:xfrm>
                      </wpg:grpSpPr>
                      <wps:wsp>
                        <wps:cNvPr id="29" name="Graphic 29"/>
                        <wps:cNvSpPr/>
                        <wps:spPr>
                          <a:xfrm>
                            <a:off x="3977521" y="0"/>
                            <a:ext cx="2126615" cy="1917700"/>
                          </a:xfrm>
                          <a:custGeom>
                            <a:avLst/>
                            <a:gdLst/>
                            <a:ahLst/>
                            <a:cxnLst/>
                            <a:rect l="l" t="t" r="r" b="b"/>
                            <a:pathLst>
                              <a:path w="2126615" h="1917700">
                                <a:moveTo>
                                  <a:pt x="2126098" y="0"/>
                                </a:moveTo>
                                <a:lnTo>
                                  <a:pt x="0" y="1917218"/>
                                </a:lnTo>
                                <a:lnTo>
                                  <a:pt x="2126098" y="1917218"/>
                                </a:lnTo>
                                <a:lnTo>
                                  <a:pt x="2126098" y="0"/>
                                </a:lnTo>
                                <a:close/>
                              </a:path>
                            </a:pathLst>
                          </a:custGeom>
                          <a:solidFill>
                            <a:srgbClr val="F1DCDB"/>
                          </a:solidFill>
                        </wps:spPr>
                        <wps:bodyPr wrap="square" lIns="0" tIns="0" rIns="0" bIns="0" rtlCol="0">
                          <a:prstTxWarp prst="textNoShape">
                            <a:avLst/>
                          </a:prstTxWarp>
                          <a:noAutofit/>
                        </wps:bodyPr>
                      </wps:wsp>
                      <wps:wsp>
                        <wps:cNvPr id="30" name="Graphic 30"/>
                        <wps:cNvSpPr/>
                        <wps:spPr>
                          <a:xfrm>
                            <a:off x="0" y="984428"/>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wps:wsp>
                        <wps:cNvPr id="31" name="Textbox 31"/>
                        <wps:cNvSpPr txBox="1"/>
                        <wps:spPr>
                          <a:xfrm>
                            <a:off x="5710935" y="1095124"/>
                            <a:ext cx="205740" cy="214629"/>
                          </a:xfrm>
                          <a:prstGeom prst="rect">
                            <a:avLst/>
                          </a:prstGeom>
                        </wps:spPr>
                        <wps:txbx>
                          <w:txbxContent>
                            <w:p>
                              <w:pPr>
                                <w:spacing w:before="0"/>
                                <w:ind w:left="0" w:right="0" w:firstLine="0"/>
                                <w:jc w:val="left"/>
                                <w:rPr>
                                  <w:sz w:val="28"/>
                                </w:rPr>
                              </w:pPr>
                              <w:r>
                                <w:rPr>
                                  <w:spacing w:val="-5"/>
                                  <w:sz w:val="28"/>
                                </w:rPr>
                                <w:t>15</w:t>
                              </w:r>
                            </w:p>
                          </w:txbxContent>
                        </wps:txbx>
                        <wps:bodyPr wrap="square" lIns="0" tIns="0" rIns="0" bIns="0" rtlCol="0">
                          <a:noAutofit/>
                        </wps:bodyPr>
                      </wps:wsp>
                      <wps:wsp>
                        <wps:cNvPr id="32" name="Textbox 32"/>
                        <wps:cNvSpPr txBox="1"/>
                        <wps:spPr>
                          <a:xfrm>
                            <a:off x="6350" y="1092378"/>
                            <a:ext cx="5031740" cy="244475"/>
                          </a:xfrm>
                          <a:prstGeom prst="rect">
                            <a:avLst/>
                          </a:prstGeom>
                          <a:solidFill>
                            <a:srgbClr val="C0504D">
                              <a:alpha val="50195"/>
                            </a:srgbClr>
                          </a:solidFill>
                        </wps:spPr>
                        <wps:txbx>
                          <w:txbxContent>
                            <w:p>
                              <w:pPr>
                                <w:spacing w:before="72"/>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wpg:wgp>
                  </a:graphicData>
                </a:graphic>
              </wp:anchor>
            </w:drawing>
          </mc:Choice>
          <mc:Fallback>
            <w:pict>
              <v:group style="position:absolute;margin-left:114.699997pt;margin-top:690.937927pt;width:480.6pt;height:151pt;mso-position-horizontal-relative:page;mso-position-vertical-relative:page;z-index:-24954368" id="docshapegroup26" coordorigin="2294,13819" coordsize="9612,3020">
                <v:shape style="position:absolute;left:8557;top:13818;width:3349;height:3020" id="docshape27" coordorigin="8558,13819" coordsize="3349,3020" path="m11906,13819l8558,16838,11906,16838,11906,13819xe" filled="true" fillcolor="#f1dcdb" stroked="false">
                  <v:path arrowok="t"/>
                  <v:fill type="solid"/>
                </v:shape>
                <v:line style="position:absolute" from="2294,15369" to="9607,15369" stroked="true" strokeweight=".75pt" strokecolor="#497dba">
                  <v:stroke dashstyle="solid"/>
                </v:line>
                <v:shape style="position:absolute;left:11287;top:15543;width:324;height:338" type="#_x0000_t202" id="docshape28" filled="false" stroked="false">
                  <v:textbox inset="0,0,0,0">
                    <w:txbxContent>
                      <w:p>
                        <w:pPr>
                          <w:spacing w:before="0"/>
                          <w:ind w:left="0" w:right="0" w:firstLine="0"/>
                          <w:jc w:val="left"/>
                          <w:rPr>
                            <w:sz w:val="28"/>
                          </w:rPr>
                        </w:pPr>
                        <w:r>
                          <w:rPr>
                            <w:spacing w:val="-5"/>
                            <w:sz w:val="28"/>
                          </w:rPr>
                          <w:t>15</w:t>
                        </w:r>
                      </w:p>
                    </w:txbxContent>
                  </v:textbox>
                  <w10:wrap type="none"/>
                </v:shape>
                <v:shape style="position:absolute;left:2304;top:15539;width:7924;height:385" type="#_x0000_t202" id="docshape29" filled="true" fillcolor="#c0504d" stroked="false">
                  <v:textbox inset="0,0,0,0">
                    <w:txbxContent>
                      <w:p>
                        <w:pPr>
                          <w:spacing w:before="72"/>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v:fill opacity="32896f" type="solid"/>
                  <w10:wrap type="none"/>
                </v:shape>
                <w10:wrap type="none"/>
              </v:group>
            </w:pict>
          </mc:Fallback>
        </mc:AlternateContent>
      </w:r>
    </w:p>
    <w:tbl>
      <w:tblPr>
        <w:tblW w:w="0" w:type="auto"/>
        <w:jc w:val="left"/>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
        <w:gridCol w:w="276"/>
        <w:gridCol w:w="3730"/>
        <w:gridCol w:w="1800"/>
        <w:gridCol w:w="1917"/>
      </w:tblGrid>
      <w:tr>
        <w:trPr>
          <w:trHeight w:val="431" w:hRule="atLeast"/>
        </w:trPr>
        <w:tc>
          <w:tcPr>
            <w:tcW w:w="524" w:type="dxa"/>
            <w:shd w:val="clear" w:color="auto" w:fill="C5D9F0"/>
          </w:tcPr>
          <w:p>
            <w:pPr>
              <w:pStyle w:val="TableParagraph"/>
              <w:spacing w:before="34"/>
              <w:ind w:left="106"/>
              <w:rPr>
                <w:b/>
                <w:sz w:val="20"/>
              </w:rPr>
            </w:pPr>
            <w:r>
              <w:rPr>
                <w:b/>
                <w:spacing w:val="-5"/>
                <w:sz w:val="20"/>
              </w:rPr>
              <w:t>NO</w:t>
            </w:r>
          </w:p>
        </w:tc>
        <w:tc>
          <w:tcPr>
            <w:tcW w:w="4006" w:type="dxa"/>
            <w:gridSpan w:val="2"/>
            <w:shd w:val="clear" w:color="auto" w:fill="C5D9F0"/>
          </w:tcPr>
          <w:p>
            <w:pPr>
              <w:pStyle w:val="TableParagraph"/>
              <w:spacing w:before="34"/>
              <w:ind w:left="10"/>
              <w:jc w:val="center"/>
              <w:rPr>
                <w:b/>
                <w:sz w:val="20"/>
              </w:rPr>
            </w:pPr>
            <w:r>
              <w:rPr>
                <w:b/>
                <w:spacing w:val="-2"/>
                <w:sz w:val="20"/>
              </w:rPr>
              <w:t>SARPRAS</w:t>
            </w:r>
          </w:p>
        </w:tc>
        <w:tc>
          <w:tcPr>
            <w:tcW w:w="1800" w:type="dxa"/>
            <w:shd w:val="clear" w:color="auto" w:fill="C5D9F0"/>
          </w:tcPr>
          <w:p>
            <w:pPr>
              <w:pStyle w:val="TableParagraph"/>
              <w:spacing w:before="34"/>
              <w:ind w:left="12" w:right="3"/>
              <w:jc w:val="center"/>
              <w:rPr>
                <w:b/>
                <w:sz w:val="20"/>
              </w:rPr>
            </w:pPr>
            <w:r>
              <w:rPr>
                <w:b/>
                <w:spacing w:val="-2"/>
                <w:sz w:val="20"/>
              </w:rPr>
              <w:t>JUMLAH</w:t>
            </w:r>
          </w:p>
        </w:tc>
        <w:tc>
          <w:tcPr>
            <w:tcW w:w="1917" w:type="dxa"/>
            <w:shd w:val="clear" w:color="auto" w:fill="C5D9F0"/>
          </w:tcPr>
          <w:p>
            <w:pPr>
              <w:pStyle w:val="TableParagraph"/>
              <w:spacing w:before="34"/>
              <w:ind w:left="16" w:right="5"/>
              <w:jc w:val="center"/>
              <w:rPr>
                <w:b/>
                <w:sz w:val="20"/>
              </w:rPr>
            </w:pPr>
            <w:r>
              <w:rPr>
                <w:b/>
                <w:spacing w:val="-2"/>
                <w:sz w:val="20"/>
              </w:rPr>
              <w:t>SATUAN</w:t>
            </w:r>
          </w:p>
        </w:tc>
      </w:tr>
      <w:tr>
        <w:trPr>
          <w:trHeight w:val="288"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Mesin</w:t>
            </w:r>
            <w:r>
              <w:rPr>
                <w:spacing w:val="-1"/>
                <w:sz w:val="16"/>
              </w:rPr>
              <w:t> </w:t>
            </w:r>
            <w:r>
              <w:rPr>
                <w:sz w:val="16"/>
              </w:rPr>
              <w:t>Ketik</w:t>
            </w:r>
            <w:r>
              <w:rPr>
                <w:spacing w:val="-1"/>
                <w:sz w:val="16"/>
              </w:rPr>
              <w:t> </w:t>
            </w:r>
            <w:r>
              <w:rPr>
                <w:spacing w:val="-2"/>
                <w:sz w:val="16"/>
              </w:rPr>
              <w:t>Elektronik/Selektrik</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Mesin</w:t>
            </w:r>
            <w:r>
              <w:rPr>
                <w:spacing w:val="-2"/>
                <w:sz w:val="16"/>
              </w:rPr>
              <w:t> </w:t>
            </w:r>
            <w:r>
              <w:rPr>
                <w:sz w:val="16"/>
              </w:rPr>
              <w:t>Hitung</w:t>
            </w:r>
            <w:r>
              <w:rPr>
                <w:spacing w:val="-2"/>
                <w:sz w:val="16"/>
              </w:rPr>
              <w:t> Elektronik</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Mesin</w:t>
            </w:r>
            <w:r>
              <w:rPr>
                <w:spacing w:val="-4"/>
                <w:sz w:val="16"/>
              </w:rPr>
              <w:t> </w:t>
            </w:r>
            <w:r>
              <w:rPr>
                <w:sz w:val="16"/>
              </w:rPr>
              <w:t>Foto</w:t>
            </w:r>
            <w:r>
              <w:rPr>
                <w:spacing w:val="-3"/>
                <w:sz w:val="16"/>
              </w:rPr>
              <w:t> </w:t>
            </w:r>
            <w:r>
              <w:rPr>
                <w:sz w:val="16"/>
              </w:rPr>
              <w:t>Copy</w:t>
            </w:r>
            <w:r>
              <w:rPr>
                <w:spacing w:val="-2"/>
                <w:sz w:val="16"/>
              </w:rPr>
              <w:t> </w:t>
            </w:r>
            <w:r>
              <w:rPr>
                <w:sz w:val="16"/>
              </w:rPr>
              <w:t>dengan</w:t>
            </w:r>
            <w:r>
              <w:rPr>
                <w:spacing w:val="-2"/>
                <w:sz w:val="16"/>
              </w:rPr>
              <w:t> </w:t>
            </w:r>
            <w:r>
              <w:rPr>
                <w:sz w:val="16"/>
              </w:rPr>
              <w:t>Kertas</w:t>
            </w:r>
            <w:r>
              <w:rPr>
                <w:spacing w:val="-2"/>
                <w:sz w:val="16"/>
              </w:rPr>
              <w:t> </w:t>
            </w:r>
            <w:r>
              <w:rPr>
                <w:spacing w:val="-4"/>
                <w:sz w:val="16"/>
              </w:rPr>
              <w:t>Folio</w:t>
            </w:r>
          </w:p>
        </w:tc>
        <w:tc>
          <w:tcPr>
            <w:tcW w:w="1800" w:type="dxa"/>
          </w:tcPr>
          <w:p>
            <w:pPr>
              <w:pStyle w:val="TableParagraph"/>
              <w:ind w:left="12"/>
              <w:jc w:val="center"/>
              <w:rPr>
                <w:sz w:val="16"/>
              </w:rPr>
            </w:pPr>
            <w:r>
              <w:rPr>
                <w:spacing w:val="-10"/>
                <w:sz w:val="16"/>
              </w:rPr>
              <w:t>2</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Lemari</w:t>
            </w:r>
            <w:r>
              <w:rPr>
                <w:spacing w:val="-1"/>
                <w:sz w:val="16"/>
              </w:rPr>
              <w:t> </w:t>
            </w:r>
            <w:r>
              <w:rPr>
                <w:spacing w:val="-4"/>
                <w:sz w:val="16"/>
              </w:rPr>
              <w:t>Besi</w:t>
            </w:r>
          </w:p>
        </w:tc>
        <w:tc>
          <w:tcPr>
            <w:tcW w:w="1800" w:type="dxa"/>
          </w:tcPr>
          <w:p>
            <w:pPr>
              <w:pStyle w:val="TableParagraph"/>
              <w:ind w:left="12"/>
              <w:jc w:val="center"/>
              <w:rPr>
                <w:sz w:val="16"/>
              </w:rPr>
            </w:pPr>
            <w:r>
              <w:rPr>
                <w:spacing w:val="-10"/>
                <w:sz w:val="16"/>
              </w:rPr>
              <w:t>2</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Rak </w:t>
            </w:r>
            <w:r>
              <w:rPr>
                <w:spacing w:val="-2"/>
                <w:sz w:val="16"/>
              </w:rPr>
              <w:t>Besi/Metal</w:t>
            </w:r>
          </w:p>
        </w:tc>
        <w:tc>
          <w:tcPr>
            <w:tcW w:w="1800" w:type="dxa"/>
          </w:tcPr>
          <w:p>
            <w:pPr>
              <w:pStyle w:val="TableParagraph"/>
              <w:ind w:left="12"/>
              <w:jc w:val="center"/>
              <w:rPr>
                <w:sz w:val="16"/>
              </w:rPr>
            </w:pPr>
            <w:r>
              <w:rPr>
                <w:spacing w:val="-5"/>
                <w:sz w:val="16"/>
              </w:rPr>
              <w:t>10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Rak </w:t>
            </w:r>
            <w:r>
              <w:rPr>
                <w:spacing w:val="-4"/>
                <w:sz w:val="16"/>
              </w:rPr>
              <w:t>Kayu</w:t>
            </w:r>
          </w:p>
        </w:tc>
        <w:tc>
          <w:tcPr>
            <w:tcW w:w="1800" w:type="dxa"/>
          </w:tcPr>
          <w:p>
            <w:pPr>
              <w:pStyle w:val="TableParagraph"/>
              <w:ind w:left="12"/>
              <w:jc w:val="center"/>
              <w:rPr>
                <w:sz w:val="16"/>
              </w:rPr>
            </w:pPr>
            <w:r>
              <w:rPr>
                <w:spacing w:val="-10"/>
                <w:sz w:val="16"/>
              </w:rPr>
              <w:t>5</w:t>
            </w:r>
          </w:p>
        </w:tc>
        <w:tc>
          <w:tcPr>
            <w:tcW w:w="1917" w:type="dxa"/>
          </w:tcPr>
          <w:p>
            <w:pPr>
              <w:pStyle w:val="TableParagraph"/>
              <w:ind w:left="16" w:right="2"/>
              <w:jc w:val="center"/>
              <w:rPr>
                <w:sz w:val="16"/>
              </w:rPr>
            </w:pPr>
            <w:r>
              <w:rPr>
                <w:spacing w:val="-4"/>
                <w:sz w:val="16"/>
              </w:rPr>
              <w:t>Unit</w:t>
            </w:r>
          </w:p>
        </w:tc>
      </w:tr>
      <w:tr>
        <w:trPr>
          <w:trHeight w:val="287"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Filling</w:t>
            </w:r>
            <w:r>
              <w:rPr>
                <w:spacing w:val="-5"/>
                <w:sz w:val="16"/>
              </w:rPr>
              <w:t> </w:t>
            </w:r>
            <w:r>
              <w:rPr>
                <w:spacing w:val="-2"/>
                <w:sz w:val="16"/>
              </w:rPr>
              <w:t>Besi/Metal</w:t>
            </w:r>
          </w:p>
        </w:tc>
        <w:tc>
          <w:tcPr>
            <w:tcW w:w="1800" w:type="dxa"/>
          </w:tcPr>
          <w:p>
            <w:pPr>
              <w:pStyle w:val="TableParagraph"/>
              <w:ind w:left="12"/>
              <w:jc w:val="center"/>
              <w:rPr>
                <w:sz w:val="16"/>
              </w:rPr>
            </w:pPr>
            <w:r>
              <w:rPr>
                <w:spacing w:val="-10"/>
                <w:sz w:val="16"/>
              </w:rPr>
              <w:t>5</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Filling</w:t>
            </w:r>
            <w:r>
              <w:rPr>
                <w:spacing w:val="-5"/>
                <w:sz w:val="16"/>
              </w:rPr>
              <w:t> </w:t>
            </w:r>
            <w:r>
              <w:rPr>
                <w:spacing w:val="-4"/>
                <w:sz w:val="16"/>
              </w:rPr>
              <w:t>Kayu</w:t>
            </w:r>
          </w:p>
        </w:tc>
        <w:tc>
          <w:tcPr>
            <w:tcW w:w="1800" w:type="dxa"/>
          </w:tcPr>
          <w:p>
            <w:pPr>
              <w:pStyle w:val="TableParagraph"/>
              <w:ind w:left="12"/>
              <w:jc w:val="center"/>
              <w:rPr>
                <w:sz w:val="16"/>
              </w:rPr>
            </w:pPr>
            <w:r>
              <w:rPr>
                <w:spacing w:val="-10"/>
                <w:sz w:val="16"/>
              </w:rPr>
              <w:t>5</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Band</w:t>
            </w:r>
            <w:r>
              <w:rPr>
                <w:spacing w:val="-1"/>
                <w:sz w:val="16"/>
              </w:rPr>
              <w:t> </w:t>
            </w:r>
            <w:r>
              <w:rPr>
                <w:spacing w:val="-5"/>
                <w:sz w:val="16"/>
              </w:rPr>
              <w:t>Kas</w:t>
            </w:r>
          </w:p>
        </w:tc>
        <w:tc>
          <w:tcPr>
            <w:tcW w:w="1800" w:type="dxa"/>
          </w:tcPr>
          <w:p>
            <w:pPr>
              <w:pStyle w:val="TableParagraph"/>
              <w:ind w:left="12"/>
              <w:jc w:val="center"/>
              <w:rPr>
                <w:sz w:val="16"/>
              </w:rPr>
            </w:pPr>
            <w:r>
              <w:rPr>
                <w:spacing w:val="-10"/>
                <w:sz w:val="16"/>
              </w:rPr>
              <w:t>2</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Lemari</w:t>
            </w:r>
            <w:r>
              <w:rPr>
                <w:spacing w:val="-1"/>
                <w:sz w:val="16"/>
              </w:rPr>
              <w:t> </w:t>
            </w:r>
            <w:r>
              <w:rPr>
                <w:spacing w:val="-4"/>
                <w:sz w:val="16"/>
              </w:rPr>
              <w:t>Kaca</w:t>
            </w:r>
          </w:p>
        </w:tc>
        <w:tc>
          <w:tcPr>
            <w:tcW w:w="1800" w:type="dxa"/>
          </w:tcPr>
          <w:p>
            <w:pPr>
              <w:pStyle w:val="TableParagraph"/>
              <w:ind w:left="12"/>
              <w:jc w:val="center"/>
              <w:rPr>
                <w:sz w:val="16"/>
              </w:rPr>
            </w:pPr>
            <w:r>
              <w:rPr>
                <w:spacing w:val="-5"/>
                <w:sz w:val="16"/>
              </w:rPr>
              <w:t>13</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Lemari</w:t>
            </w:r>
            <w:r>
              <w:rPr>
                <w:spacing w:val="-1"/>
                <w:sz w:val="16"/>
              </w:rPr>
              <w:t> </w:t>
            </w:r>
            <w:r>
              <w:rPr>
                <w:spacing w:val="-2"/>
                <w:sz w:val="16"/>
              </w:rPr>
              <w:t>Makan</w:t>
            </w:r>
          </w:p>
        </w:tc>
        <w:tc>
          <w:tcPr>
            <w:tcW w:w="1800" w:type="dxa"/>
          </w:tcPr>
          <w:p>
            <w:pPr>
              <w:pStyle w:val="TableParagraph"/>
              <w:ind w:left="12"/>
              <w:jc w:val="center"/>
              <w:rPr>
                <w:sz w:val="16"/>
              </w:rPr>
            </w:pPr>
            <w:r>
              <w:rPr>
                <w:spacing w:val="-10"/>
                <w:sz w:val="16"/>
              </w:rPr>
              <w:t>4</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Lemari</w:t>
            </w:r>
            <w:r>
              <w:rPr>
                <w:spacing w:val="-1"/>
                <w:sz w:val="16"/>
              </w:rPr>
              <w:t> </w:t>
            </w:r>
            <w:r>
              <w:rPr>
                <w:spacing w:val="-4"/>
                <w:sz w:val="16"/>
              </w:rPr>
              <w:t>kayu</w:t>
            </w:r>
          </w:p>
        </w:tc>
        <w:tc>
          <w:tcPr>
            <w:tcW w:w="1800" w:type="dxa"/>
          </w:tcPr>
          <w:p>
            <w:pPr>
              <w:pStyle w:val="TableParagraph"/>
              <w:ind w:left="12"/>
              <w:jc w:val="center"/>
              <w:rPr>
                <w:sz w:val="16"/>
              </w:rPr>
            </w:pPr>
            <w:r>
              <w:rPr>
                <w:spacing w:val="-5"/>
                <w:sz w:val="16"/>
              </w:rPr>
              <w:t>38</w:t>
            </w:r>
          </w:p>
        </w:tc>
        <w:tc>
          <w:tcPr>
            <w:tcW w:w="1917" w:type="dxa"/>
          </w:tcPr>
          <w:p>
            <w:pPr>
              <w:pStyle w:val="TableParagraph"/>
              <w:ind w:left="16" w:right="2"/>
              <w:jc w:val="center"/>
              <w:rPr>
                <w:sz w:val="16"/>
              </w:rPr>
            </w:pPr>
            <w:r>
              <w:rPr>
                <w:spacing w:val="-4"/>
                <w:sz w:val="16"/>
              </w:rPr>
              <w:t>Unit</w:t>
            </w:r>
          </w:p>
        </w:tc>
      </w:tr>
      <w:tr>
        <w:trPr>
          <w:trHeight w:val="288"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Papan</w:t>
            </w:r>
            <w:r>
              <w:rPr>
                <w:spacing w:val="-4"/>
                <w:sz w:val="16"/>
              </w:rPr>
              <w:t> </w:t>
            </w:r>
            <w:r>
              <w:rPr>
                <w:sz w:val="16"/>
              </w:rPr>
              <w:t>Nama</w:t>
            </w:r>
            <w:r>
              <w:rPr>
                <w:spacing w:val="-1"/>
                <w:sz w:val="16"/>
              </w:rPr>
              <w:t> </w:t>
            </w:r>
            <w:r>
              <w:rPr>
                <w:spacing w:val="-2"/>
                <w:sz w:val="16"/>
              </w:rPr>
              <w:t>Instansi</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spacing w:line="193" w:lineRule="exact"/>
              <w:ind w:left="10"/>
              <w:jc w:val="center"/>
              <w:rPr>
                <w:sz w:val="16"/>
              </w:rPr>
            </w:pPr>
            <w:r>
              <w:rPr>
                <w:sz w:val="16"/>
              </w:rPr>
              <w:t>-</w:t>
            </w:r>
          </w:p>
        </w:tc>
        <w:tc>
          <w:tcPr>
            <w:tcW w:w="3730" w:type="dxa"/>
          </w:tcPr>
          <w:p>
            <w:pPr>
              <w:pStyle w:val="TableParagraph"/>
              <w:spacing w:line="193" w:lineRule="exact"/>
              <w:ind w:left="106"/>
              <w:rPr>
                <w:sz w:val="16"/>
              </w:rPr>
            </w:pPr>
            <w:r>
              <w:rPr>
                <w:sz w:val="16"/>
              </w:rPr>
              <w:t>Papan</w:t>
            </w:r>
            <w:r>
              <w:rPr>
                <w:spacing w:val="-1"/>
                <w:sz w:val="16"/>
              </w:rPr>
              <w:t> </w:t>
            </w:r>
            <w:r>
              <w:rPr>
                <w:spacing w:val="-2"/>
                <w:sz w:val="16"/>
              </w:rPr>
              <w:t>Pengumunan</w:t>
            </w:r>
          </w:p>
        </w:tc>
        <w:tc>
          <w:tcPr>
            <w:tcW w:w="1800" w:type="dxa"/>
          </w:tcPr>
          <w:p>
            <w:pPr>
              <w:pStyle w:val="TableParagraph"/>
              <w:spacing w:line="193" w:lineRule="exact"/>
              <w:ind w:left="12"/>
              <w:jc w:val="center"/>
              <w:rPr>
                <w:sz w:val="16"/>
              </w:rPr>
            </w:pPr>
            <w:r>
              <w:rPr>
                <w:spacing w:val="-10"/>
                <w:sz w:val="16"/>
              </w:rPr>
              <w:t>2</w:t>
            </w:r>
          </w:p>
        </w:tc>
        <w:tc>
          <w:tcPr>
            <w:tcW w:w="1917" w:type="dxa"/>
          </w:tcPr>
          <w:p>
            <w:pPr>
              <w:pStyle w:val="TableParagraph"/>
              <w:spacing w:line="193" w:lineRule="exact"/>
              <w:ind w:left="16" w:right="2"/>
              <w:jc w:val="center"/>
              <w:rPr>
                <w:sz w:val="16"/>
              </w:rPr>
            </w:pPr>
            <w:r>
              <w:rPr>
                <w:spacing w:val="-4"/>
                <w:sz w:val="16"/>
              </w:rPr>
              <w:t>Unit</w:t>
            </w:r>
          </w:p>
        </w:tc>
      </w:tr>
      <w:tr>
        <w:trPr>
          <w:trHeight w:val="289" w:hRule="atLeast"/>
        </w:trPr>
        <w:tc>
          <w:tcPr>
            <w:tcW w:w="524" w:type="dxa"/>
          </w:tcPr>
          <w:p>
            <w:pPr>
              <w:pStyle w:val="TableParagraph"/>
              <w:rPr>
                <w:rFonts w:ascii="Times New Roman"/>
                <w:sz w:val="16"/>
              </w:rPr>
            </w:pPr>
          </w:p>
        </w:tc>
        <w:tc>
          <w:tcPr>
            <w:tcW w:w="276" w:type="dxa"/>
          </w:tcPr>
          <w:p>
            <w:pPr>
              <w:pStyle w:val="TableParagraph"/>
              <w:spacing w:line="193" w:lineRule="exact"/>
              <w:ind w:left="10"/>
              <w:jc w:val="center"/>
              <w:rPr>
                <w:sz w:val="16"/>
              </w:rPr>
            </w:pPr>
            <w:r>
              <w:rPr>
                <w:sz w:val="16"/>
              </w:rPr>
              <w:t>-</w:t>
            </w:r>
          </w:p>
        </w:tc>
        <w:tc>
          <w:tcPr>
            <w:tcW w:w="3730" w:type="dxa"/>
          </w:tcPr>
          <w:p>
            <w:pPr>
              <w:pStyle w:val="TableParagraph"/>
              <w:spacing w:line="193" w:lineRule="exact"/>
              <w:ind w:left="106"/>
              <w:rPr>
                <w:sz w:val="16"/>
              </w:rPr>
            </w:pPr>
            <w:r>
              <w:rPr>
                <w:sz w:val="16"/>
              </w:rPr>
              <w:t>Papan</w:t>
            </w:r>
            <w:r>
              <w:rPr>
                <w:spacing w:val="-1"/>
                <w:sz w:val="16"/>
              </w:rPr>
              <w:t> </w:t>
            </w:r>
            <w:r>
              <w:rPr>
                <w:spacing w:val="-2"/>
                <w:sz w:val="16"/>
              </w:rPr>
              <w:t>Absen</w:t>
            </w:r>
          </w:p>
        </w:tc>
        <w:tc>
          <w:tcPr>
            <w:tcW w:w="1800" w:type="dxa"/>
          </w:tcPr>
          <w:p>
            <w:pPr>
              <w:pStyle w:val="TableParagraph"/>
              <w:spacing w:line="193" w:lineRule="exact"/>
              <w:ind w:left="12"/>
              <w:jc w:val="center"/>
              <w:rPr>
                <w:sz w:val="16"/>
              </w:rPr>
            </w:pPr>
            <w:r>
              <w:rPr>
                <w:spacing w:val="-10"/>
                <w:sz w:val="16"/>
              </w:rPr>
              <w:t>0</w:t>
            </w:r>
          </w:p>
        </w:tc>
        <w:tc>
          <w:tcPr>
            <w:tcW w:w="1917" w:type="dxa"/>
          </w:tcPr>
          <w:p>
            <w:pPr>
              <w:pStyle w:val="TableParagraph"/>
              <w:spacing w:line="193" w:lineRule="exact"/>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White</w:t>
            </w:r>
            <w:r>
              <w:rPr>
                <w:spacing w:val="-4"/>
                <w:sz w:val="16"/>
              </w:rPr>
              <w:t> </w:t>
            </w:r>
            <w:r>
              <w:rPr>
                <w:spacing w:val="-2"/>
                <w:sz w:val="16"/>
              </w:rPr>
              <w:t>Board</w:t>
            </w:r>
          </w:p>
        </w:tc>
        <w:tc>
          <w:tcPr>
            <w:tcW w:w="1800" w:type="dxa"/>
          </w:tcPr>
          <w:p>
            <w:pPr>
              <w:pStyle w:val="TableParagraph"/>
              <w:ind w:left="12"/>
              <w:jc w:val="center"/>
              <w:rPr>
                <w:sz w:val="16"/>
              </w:rPr>
            </w:pPr>
            <w:r>
              <w:rPr>
                <w:spacing w:val="-10"/>
                <w:sz w:val="16"/>
              </w:rPr>
              <w:t>1</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pacing w:val="-2"/>
                <w:sz w:val="16"/>
              </w:rPr>
              <w:t>Display</w:t>
            </w:r>
          </w:p>
        </w:tc>
        <w:tc>
          <w:tcPr>
            <w:tcW w:w="1800" w:type="dxa"/>
          </w:tcPr>
          <w:p>
            <w:pPr>
              <w:pStyle w:val="TableParagraph"/>
              <w:ind w:left="12"/>
              <w:jc w:val="center"/>
              <w:rPr>
                <w:sz w:val="16"/>
              </w:rPr>
            </w:pPr>
            <w:r>
              <w:rPr>
                <w:spacing w:val="-10"/>
                <w:sz w:val="16"/>
              </w:rPr>
              <w:t>1</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Alat</w:t>
            </w:r>
            <w:r>
              <w:rPr>
                <w:spacing w:val="-2"/>
                <w:sz w:val="16"/>
              </w:rPr>
              <w:t> </w:t>
            </w:r>
            <w:r>
              <w:rPr>
                <w:sz w:val="16"/>
              </w:rPr>
              <w:t>Kantor</w:t>
            </w:r>
            <w:r>
              <w:rPr>
                <w:spacing w:val="-1"/>
                <w:sz w:val="16"/>
              </w:rPr>
              <w:t> </w:t>
            </w:r>
            <w:r>
              <w:rPr>
                <w:sz w:val="16"/>
              </w:rPr>
              <w:t>Lainnya</w:t>
            </w:r>
            <w:r>
              <w:rPr>
                <w:spacing w:val="-2"/>
                <w:sz w:val="16"/>
              </w:rPr>
              <w:t> </w:t>
            </w:r>
            <w:r>
              <w:rPr>
                <w:sz w:val="16"/>
              </w:rPr>
              <w:t>(Lain-</w:t>
            </w:r>
            <w:r>
              <w:rPr>
                <w:spacing w:val="-4"/>
                <w:sz w:val="16"/>
              </w:rPr>
              <w:t>lain)</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Lemari</w:t>
            </w:r>
            <w:r>
              <w:rPr>
                <w:spacing w:val="-1"/>
                <w:sz w:val="16"/>
              </w:rPr>
              <w:t> </w:t>
            </w:r>
            <w:r>
              <w:rPr>
                <w:spacing w:val="-4"/>
                <w:sz w:val="16"/>
              </w:rPr>
              <w:t>Kayu</w:t>
            </w:r>
          </w:p>
        </w:tc>
        <w:tc>
          <w:tcPr>
            <w:tcW w:w="1800" w:type="dxa"/>
          </w:tcPr>
          <w:p>
            <w:pPr>
              <w:pStyle w:val="TableParagraph"/>
              <w:ind w:left="12"/>
              <w:jc w:val="center"/>
              <w:rPr>
                <w:sz w:val="16"/>
              </w:rPr>
            </w:pPr>
            <w:r>
              <w:rPr>
                <w:spacing w:val="-5"/>
                <w:sz w:val="16"/>
              </w:rPr>
              <w:t>38</w:t>
            </w:r>
          </w:p>
        </w:tc>
        <w:tc>
          <w:tcPr>
            <w:tcW w:w="1917" w:type="dxa"/>
          </w:tcPr>
          <w:p>
            <w:pPr>
              <w:pStyle w:val="TableParagraph"/>
              <w:ind w:left="16" w:right="2"/>
              <w:jc w:val="center"/>
              <w:rPr>
                <w:sz w:val="16"/>
              </w:rPr>
            </w:pPr>
            <w:r>
              <w:rPr>
                <w:spacing w:val="-4"/>
                <w:sz w:val="16"/>
              </w:rPr>
              <w:t>Unit</w:t>
            </w:r>
          </w:p>
        </w:tc>
      </w:tr>
      <w:tr>
        <w:trPr>
          <w:trHeight w:val="287"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Rak </w:t>
            </w:r>
            <w:r>
              <w:rPr>
                <w:spacing w:val="-4"/>
                <w:sz w:val="16"/>
              </w:rPr>
              <w:t>Kayu</w:t>
            </w:r>
          </w:p>
        </w:tc>
        <w:tc>
          <w:tcPr>
            <w:tcW w:w="1800" w:type="dxa"/>
          </w:tcPr>
          <w:p>
            <w:pPr>
              <w:pStyle w:val="TableParagraph"/>
              <w:ind w:left="12"/>
              <w:jc w:val="center"/>
              <w:rPr>
                <w:sz w:val="16"/>
              </w:rPr>
            </w:pPr>
            <w:r>
              <w:rPr>
                <w:spacing w:val="-10"/>
                <w:sz w:val="16"/>
              </w:rPr>
              <w:t>5</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Meja </w:t>
            </w:r>
            <w:r>
              <w:rPr>
                <w:spacing w:val="-2"/>
                <w:sz w:val="16"/>
              </w:rPr>
              <w:t>Kayu/Rotan</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Kursi</w:t>
            </w:r>
            <w:r>
              <w:rPr>
                <w:spacing w:val="-2"/>
                <w:sz w:val="16"/>
              </w:rPr>
              <w:t> Besi/Metal</w:t>
            </w:r>
          </w:p>
        </w:tc>
        <w:tc>
          <w:tcPr>
            <w:tcW w:w="1800" w:type="dxa"/>
          </w:tcPr>
          <w:p>
            <w:pPr>
              <w:pStyle w:val="TableParagraph"/>
              <w:ind w:left="12"/>
              <w:jc w:val="center"/>
              <w:rPr>
                <w:sz w:val="16"/>
              </w:rPr>
            </w:pPr>
            <w:r>
              <w:rPr>
                <w:spacing w:val="-5"/>
                <w:sz w:val="16"/>
              </w:rPr>
              <w:t>29</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Kursi</w:t>
            </w:r>
            <w:r>
              <w:rPr>
                <w:spacing w:val="-2"/>
                <w:sz w:val="16"/>
              </w:rPr>
              <w:t> Kayu/Rotan/Bambu</w:t>
            </w:r>
          </w:p>
        </w:tc>
        <w:tc>
          <w:tcPr>
            <w:tcW w:w="1800" w:type="dxa"/>
          </w:tcPr>
          <w:p>
            <w:pPr>
              <w:pStyle w:val="TableParagraph"/>
              <w:ind w:left="12"/>
              <w:jc w:val="center"/>
              <w:rPr>
                <w:sz w:val="16"/>
              </w:rPr>
            </w:pPr>
            <w:r>
              <w:rPr>
                <w:spacing w:val="-10"/>
                <w:sz w:val="16"/>
              </w:rPr>
              <w:t>2</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Tempat</w:t>
            </w:r>
            <w:r>
              <w:rPr>
                <w:spacing w:val="-2"/>
                <w:sz w:val="16"/>
              </w:rPr>
              <w:t> </w:t>
            </w:r>
            <w:r>
              <w:rPr>
                <w:sz w:val="16"/>
              </w:rPr>
              <w:t>Tidur</w:t>
            </w:r>
            <w:r>
              <w:rPr>
                <w:spacing w:val="-2"/>
                <w:sz w:val="16"/>
              </w:rPr>
              <w:t> </w:t>
            </w:r>
            <w:r>
              <w:rPr>
                <w:sz w:val="16"/>
              </w:rPr>
              <w:t>Kayu</w:t>
            </w:r>
            <w:r>
              <w:rPr>
                <w:spacing w:val="-2"/>
                <w:sz w:val="16"/>
              </w:rPr>
              <w:t> (lengkap)</w:t>
            </w:r>
          </w:p>
        </w:tc>
        <w:tc>
          <w:tcPr>
            <w:tcW w:w="1800" w:type="dxa"/>
          </w:tcPr>
          <w:p>
            <w:pPr>
              <w:pStyle w:val="TableParagraph"/>
              <w:ind w:left="12"/>
              <w:jc w:val="center"/>
              <w:rPr>
                <w:sz w:val="16"/>
              </w:rPr>
            </w:pPr>
            <w:r>
              <w:rPr>
                <w:spacing w:val="-5"/>
                <w:sz w:val="16"/>
              </w:rPr>
              <w:t>12</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Meja </w:t>
            </w:r>
            <w:r>
              <w:rPr>
                <w:spacing w:val="-2"/>
                <w:sz w:val="16"/>
              </w:rPr>
              <w:t>Rapat</w:t>
            </w:r>
          </w:p>
        </w:tc>
        <w:tc>
          <w:tcPr>
            <w:tcW w:w="1800" w:type="dxa"/>
          </w:tcPr>
          <w:p>
            <w:pPr>
              <w:pStyle w:val="TableParagraph"/>
              <w:ind w:left="12"/>
              <w:jc w:val="center"/>
              <w:rPr>
                <w:sz w:val="16"/>
              </w:rPr>
            </w:pPr>
            <w:r>
              <w:rPr>
                <w:spacing w:val="-5"/>
                <w:sz w:val="16"/>
              </w:rPr>
              <w:t>40</w:t>
            </w:r>
          </w:p>
        </w:tc>
        <w:tc>
          <w:tcPr>
            <w:tcW w:w="1917" w:type="dxa"/>
          </w:tcPr>
          <w:p>
            <w:pPr>
              <w:pStyle w:val="TableParagraph"/>
              <w:ind w:left="16" w:right="2"/>
              <w:jc w:val="center"/>
              <w:rPr>
                <w:sz w:val="16"/>
              </w:rPr>
            </w:pPr>
            <w:r>
              <w:rPr>
                <w:spacing w:val="-4"/>
                <w:sz w:val="16"/>
              </w:rPr>
              <w:t>Unit</w:t>
            </w:r>
          </w:p>
        </w:tc>
      </w:tr>
      <w:tr>
        <w:trPr>
          <w:trHeight w:val="288"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Meja </w:t>
            </w:r>
            <w:r>
              <w:rPr>
                <w:spacing w:val="-2"/>
                <w:sz w:val="16"/>
              </w:rPr>
              <w:t>Makan</w:t>
            </w:r>
          </w:p>
        </w:tc>
        <w:tc>
          <w:tcPr>
            <w:tcW w:w="1800" w:type="dxa"/>
          </w:tcPr>
          <w:p>
            <w:pPr>
              <w:pStyle w:val="TableParagraph"/>
              <w:ind w:left="12"/>
              <w:jc w:val="center"/>
              <w:rPr>
                <w:sz w:val="16"/>
              </w:rPr>
            </w:pPr>
            <w:r>
              <w:rPr>
                <w:spacing w:val="-5"/>
                <w:sz w:val="16"/>
              </w:rPr>
              <w:t>27</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Meja </w:t>
            </w:r>
            <w:r>
              <w:rPr>
                <w:spacing w:val="-2"/>
                <w:sz w:val="16"/>
              </w:rPr>
              <w:t>Tambahan</w:t>
            </w:r>
          </w:p>
        </w:tc>
        <w:tc>
          <w:tcPr>
            <w:tcW w:w="1800" w:type="dxa"/>
          </w:tcPr>
          <w:p>
            <w:pPr>
              <w:pStyle w:val="TableParagraph"/>
              <w:ind w:left="12"/>
              <w:jc w:val="center"/>
              <w:rPr>
                <w:sz w:val="16"/>
              </w:rPr>
            </w:pPr>
            <w:r>
              <w:rPr>
                <w:spacing w:val="-5"/>
                <w:sz w:val="16"/>
              </w:rPr>
              <w:t>33</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Meja </w:t>
            </w:r>
            <w:r>
              <w:rPr>
                <w:spacing w:val="-2"/>
                <w:sz w:val="16"/>
              </w:rPr>
              <w:t>Panjang</w:t>
            </w:r>
          </w:p>
        </w:tc>
        <w:tc>
          <w:tcPr>
            <w:tcW w:w="1800" w:type="dxa"/>
          </w:tcPr>
          <w:p>
            <w:pPr>
              <w:pStyle w:val="TableParagraph"/>
              <w:ind w:left="12"/>
              <w:jc w:val="center"/>
              <w:rPr>
                <w:sz w:val="16"/>
              </w:rPr>
            </w:pPr>
            <w:r>
              <w:rPr>
                <w:spacing w:val="-10"/>
                <w:sz w:val="16"/>
              </w:rPr>
              <w:t>2</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Kursi</w:t>
            </w:r>
            <w:r>
              <w:rPr>
                <w:spacing w:val="-2"/>
                <w:sz w:val="16"/>
              </w:rPr>
              <w:t> Rapat</w:t>
            </w:r>
          </w:p>
        </w:tc>
        <w:tc>
          <w:tcPr>
            <w:tcW w:w="1800" w:type="dxa"/>
          </w:tcPr>
          <w:p>
            <w:pPr>
              <w:pStyle w:val="TableParagraph"/>
              <w:ind w:left="12"/>
              <w:jc w:val="center"/>
              <w:rPr>
                <w:sz w:val="16"/>
              </w:rPr>
            </w:pPr>
            <w:r>
              <w:rPr>
                <w:spacing w:val="-5"/>
                <w:sz w:val="16"/>
              </w:rPr>
              <w:t>72</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Kursi</w:t>
            </w:r>
            <w:r>
              <w:rPr>
                <w:spacing w:val="-2"/>
                <w:sz w:val="16"/>
              </w:rPr>
              <w:t> </w:t>
            </w:r>
            <w:r>
              <w:rPr>
                <w:spacing w:val="-4"/>
                <w:sz w:val="16"/>
              </w:rPr>
              <w:t>Tamu</w:t>
            </w:r>
          </w:p>
        </w:tc>
        <w:tc>
          <w:tcPr>
            <w:tcW w:w="1800" w:type="dxa"/>
          </w:tcPr>
          <w:p>
            <w:pPr>
              <w:pStyle w:val="TableParagraph"/>
              <w:ind w:left="12"/>
              <w:jc w:val="center"/>
              <w:rPr>
                <w:sz w:val="16"/>
              </w:rPr>
            </w:pPr>
            <w:r>
              <w:rPr>
                <w:spacing w:val="-10"/>
                <w:sz w:val="16"/>
              </w:rPr>
              <w:t>5</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Kursi</w:t>
            </w:r>
            <w:r>
              <w:rPr>
                <w:spacing w:val="-2"/>
                <w:sz w:val="16"/>
              </w:rPr>
              <w:t> Biasa</w:t>
            </w:r>
          </w:p>
        </w:tc>
        <w:tc>
          <w:tcPr>
            <w:tcW w:w="1800" w:type="dxa"/>
          </w:tcPr>
          <w:p>
            <w:pPr>
              <w:pStyle w:val="TableParagraph"/>
              <w:ind w:left="12"/>
              <w:jc w:val="center"/>
              <w:rPr>
                <w:sz w:val="16"/>
              </w:rPr>
            </w:pPr>
            <w:r>
              <w:rPr>
                <w:spacing w:val="-5"/>
                <w:sz w:val="16"/>
              </w:rPr>
              <w:t>193</w:t>
            </w:r>
          </w:p>
        </w:tc>
        <w:tc>
          <w:tcPr>
            <w:tcW w:w="1917" w:type="dxa"/>
          </w:tcPr>
          <w:p>
            <w:pPr>
              <w:pStyle w:val="TableParagraph"/>
              <w:ind w:left="16" w:right="2"/>
              <w:jc w:val="center"/>
              <w:rPr>
                <w:sz w:val="16"/>
              </w:rPr>
            </w:pPr>
            <w:r>
              <w:rPr>
                <w:spacing w:val="-4"/>
                <w:sz w:val="16"/>
              </w:rPr>
              <w:t>Unit</w:t>
            </w:r>
          </w:p>
        </w:tc>
      </w:tr>
      <w:tr>
        <w:trPr>
          <w:trHeight w:val="289"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Kursi</w:t>
            </w:r>
            <w:r>
              <w:rPr>
                <w:spacing w:val="-2"/>
                <w:sz w:val="16"/>
              </w:rPr>
              <w:t> Lipat</w:t>
            </w:r>
          </w:p>
        </w:tc>
        <w:tc>
          <w:tcPr>
            <w:tcW w:w="1800" w:type="dxa"/>
          </w:tcPr>
          <w:p>
            <w:pPr>
              <w:pStyle w:val="TableParagraph"/>
              <w:ind w:left="12"/>
              <w:jc w:val="center"/>
              <w:rPr>
                <w:sz w:val="16"/>
              </w:rPr>
            </w:pPr>
            <w:r>
              <w:rPr>
                <w:spacing w:val="-5"/>
                <w:sz w:val="16"/>
              </w:rPr>
              <w:t>63</w:t>
            </w:r>
          </w:p>
        </w:tc>
        <w:tc>
          <w:tcPr>
            <w:tcW w:w="1917" w:type="dxa"/>
          </w:tcPr>
          <w:p>
            <w:pPr>
              <w:pStyle w:val="TableParagraph"/>
              <w:ind w:left="16" w:right="2"/>
              <w:jc w:val="center"/>
              <w:rPr>
                <w:sz w:val="16"/>
              </w:rPr>
            </w:pPr>
            <w:r>
              <w:rPr>
                <w:spacing w:val="-4"/>
                <w:sz w:val="16"/>
              </w:rPr>
              <w:t>Unit</w:t>
            </w:r>
          </w:p>
        </w:tc>
      </w:tr>
      <w:tr>
        <w:trPr>
          <w:trHeight w:val="288"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Meja</w:t>
            </w:r>
            <w:r>
              <w:rPr>
                <w:spacing w:val="-2"/>
                <w:sz w:val="16"/>
              </w:rPr>
              <w:t> Komputer</w:t>
            </w:r>
          </w:p>
        </w:tc>
        <w:tc>
          <w:tcPr>
            <w:tcW w:w="1800" w:type="dxa"/>
          </w:tcPr>
          <w:p>
            <w:pPr>
              <w:pStyle w:val="TableParagraph"/>
              <w:ind w:left="12"/>
              <w:jc w:val="center"/>
              <w:rPr>
                <w:sz w:val="16"/>
              </w:rPr>
            </w:pPr>
            <w:r>
              <w:rPr>
                <w:spacing w:val="-10"/>
                <w:sz w:val="16"/>
              </w:rPr>
              <w:t>2</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pacing w:val="-2"/>
                <w:sz w:val="16"/>
              </w:rPr>
              <w:t>Kasur</w:t>
            </w:r>
          </w:p>
        </w:tc>
        <w:tc>
          <w:tcPr>
            <w:tcW w:w="1800" w:type="dxa"/>
          </w:tcPr>
          <w:p>
            <w:pPr>
              <w:pStyle w:val="TableParagraph"/>
              <w:ind w:left="12"/>
              <w:jc w:val="center"/>
              <w:rPr>
                <w:sz w:val="16"/>
              </w:rPr>
            </w:pPr>
            <w:r>
              <w:rPr>
                <w:spacing w:val="-10"/>
                <w:sz w:val="16"/>
              </w:rPr>
              <w:t>2</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pacing w:val="-2"/>
                <w:sz w:val="16"/>
              </w:rPr>
              <w:t>Bantal</w:t>
            </w:r>
          </w:p>
        </w:tc>
        <w:tc>
          <w:tcPr>
            <w:tcW w:w="1800" w:type="dxa"/>
          </w:tcPr>
          <w:p>
            <w:pPr>
              <w:pStyle w:val="TableParagraph"/>
              <w:ind w:left="12"/>
              <w:jc w:val="center"/>
              <w:rPr>
                <w:sz w:val="16"/>
              </w:rPr>
            </w:pPr>
            <w:r>
              <w:rPr>
                <w:spacing w:val="-10"/>
                <w:sz w:val="16"/>
              </w:rPr>
              <w:t>2</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pacing w:val="-2"/>
                <w:sz w:val="16"/>
              </w:rPr>
              <w:t>Guling</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pacing w:val="-2"/>
                <w:sz w:val="16"/>
              </w:rPr>
              <w:t>Tikar</w:t>
            </w:r>
          </w:p>
        </w:tc>
        <w:tc>
          <w:tcPr>
            <w:tcW w:w="1800" w:type="dxa"/>
          </w:tcPr>
          <w:p>
            <w:pPr>
              <w:pStyle w:val="TableParagraph"/>
              <w:ind w:left="12"/>
              <w:jc w:val="center"/>
              <w:rPr>
                <w:sz w:val="16"/>
              </w:rPr>
            </w:pPr>
            <w:r>
              <w:rPr>
                <w:spacing w:val="-5"/>
                <w:sz w:val="16"/>
              </w:rPr>
              <w:t>37</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pacing w:val="-4"/>
                <w:sz w:val="16"/>
              </w:rPr>
              <w:t>Sofa</w:t>
            </w:r>
          </w:p>
        </w:tc>
        <w:tc>
          <w:tcPr>
            <w:tcW w:w="1800" w:type="dxa"/>
          </w:tcPr>
          <w:p>
            <w:pPr>
              <w:pStyle w:val="TableParagraph"/>
              <w:ind w:left="12"/>
              <w:jc w:val="center"/>
              <w:rPr>
                <w:sz w:val="16"/>
              </w:rPr>
            </w:pPr>
            <w:r>
              <w:rPr>
                <w:spacing w:val="-5"/>
                <w:sz w:val="16"/>
              </w:rPr>
              <w:t>50</w:t>
            </w:r>
          </w:p>
        </w:tc>
        <w:tc>
          <w:tcPr>
            <w:tcW w:w="1917" w:type="dxa"/>
          </w:tcPr>
          <w:p>
            <w:pPr>
              <w:pStyle w:val="TableParagraph"/>
              <w:ind w:left="16" w:right="2"/>
              <w:jc w:val="center"/>
              <w:rPr>
                <w:sz w:val="16"/>
              </w:rPr>
            </w:pPr>
            <w:r>
              <w:rPr>
                <w:spacing w:val="-4"/>
                <w:sz w:val="16"/>
              </w:rPr>
              <w:t>Unit</w:t>
            </w:r>
          </w:p>
        </w:tc>
      </w:tr>
      <w:tr>
        <w:trPr>
          <w:trHeight w:val="287"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Lemari</w:t>
            </w:r>
            <w:r>
              <w:rPr>
                <w:spacing w:val="-1"/>
                <w:sz w:val="16"/>
              </w:rPr>
              <w:t> </w:t>
            </w:r>
            <w:r>
              <w:rPr>
                <w:spacing w:val="-2"/>
                <w:sz w:val="16"/>
              </w:rPr>
              <w:t>Pakaian</w:t>
            </w:r>
          </w:p>
        </w:tc>
        <w:tc>
          <w:tcPr>
            <w:tcW w:w="1800" w:type="dxa"/>
          </w:tcPr>
          <w:p>
            <w:pPr>
              <w:pStyle w:val="TableParagraph"/>
              <w:ind w:left="12"/>
              <w:jc w:val="center"/>
              <w:rPr>
                <w:sz w:val="16"/>
              </w:rPr>
            </w:pPr>
            <w:r>
              <w:rPr>
                <w:spacing w:val="-10"/>
                <w:sz w:val="16"/>
              </w:rPr>
              <w:t>5</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Lemari</w:t>
            </w:r>
            <w:r>
              <w:rPr>
                <w:spacing w:val="-1"/>
                <w:sz w:val="16"/>
              </w:rPr>
              <w:t> </w:t>
            </w:r>
            <w:r>
              <w:rPr>
                <w:spacing w:val="-4"/>
                <w:sz w:val="16"/>
              </w:rPr>
              <w:t>Rias</w:t>
            </w:r>
          </w:p>
        </w:tc>
        <w:tc>
          <w:tcPr>
            <w:tcW w:w="1800" w:type="dxa"/>
          </w:tcPr>
          <w:p>
            <w:pPr>
              <w:pStyle w:val="TableParagraph"/>
              <w:ind w:left="12"/>
              <w:jc w:val="center"/>
              <w:rPr>
                <w:sz w:val="16"/>
              </w:rPr>
            </w:pPr>
            <w:r>
              <w:rPr>
                <w:spacing w:val="-10"/>
                <w:sz w:val="16"/>
              </w:rPr>
              <w:t>4</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Kursi</w:t>
            </w:r>
            <w:r>
              <w:rPr>
                <w:spacing w:val="-2"/>
                <w:sz w:val="16"/>
              </w:rPr>
              <w:t> Plastik</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bl>
    <w:p>
      <w:pPr>
        <w:pStyle w:val="TableParagraph"/>
        <w:spacing w:after="0"/>
        <w:jc w:val="center"/>
        <w:rPr>
          <w:sz w:val="16"/>
        </w:rPr>
        <w:sectPr>
          <w:footerReference w:type="default" r:id="rId16"/>
          <w:pgSz w:w="11910" w:h="16840"/>
          <w:pgMar w:header="0" w:footer="0" w:top="1660" w:bottom="0" w:left="1440" w:right="1080"/>
        </w:sectPr>
      </w:pPr>
    </w:p>
    <w:p>
      <w:pPr>
        <w:pStyle w:val="BodyText"/>
        <w:rPr>
          <w:b/>
          <w:sz w:val="2"/>
        </w:rPr>
      </w:pPr>
      <w:r>
        <w:rPr>
          <w:b/>
          <w:sz w:val="2"/>
        </w:rPr>
        <mc:AlternateContent>
          <mc:Choice Requires="wps">
            <w:drawing>
              <wp:anchor distT="0" distB="0" distL="0" distR="0" allowOverlap="1" layoutInCell="1" locked="0" behindDoc="1" simplePos="0" relativeHeight="478362624">
                <wp:simplePos x="0" y="0"/>
                <wp:positionH relativeFrom="page">
                  <wp:posOffset>1456689</wp:posOffset>
                </wp:positionH>
                <wp:positionV relativeFrom="page">
                  <wp:posOffset>8774911</wp:posOffset>
                </wp:positionV>
                <wp:extent cx="6103620" cy="1917700"/>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6103620" cy="1917700"/>
                          <a:chExt cx="6103620" cy="1917700"/>
                        </a:xfrm>
                      </wpg:grpSpPr>
                      <wps:wsp>
                        <wps:cNvPr id="34" name="Graphic 34"/>
                        <wps:cNvSpPr/>
                        <wps:spPr>
                          <a:xfrm>
                            <a:off x="3977521" y="0"/>
                            <a:ext cx="2126615" cy="1917700"/>
                          </a:xfrm>
                          <a:custGeom>
                            <a:avLst/>
                            <a:gdLst/>
                            <a:ahLst/>
                            <a:cxnLst/>
                            <a:rect l="l" t="t" r="r" b="b"/>
                            <a:pathLst>
                              <a:path w="2126615" h="1917700">
                                <a:moveTo>
                                  <a:pt x="2126098" y="0"/>
                                </a:moveTo>
                                <a:lnTo>
                                  <a:pt x="0" y="1917218"/>
                                </a:lnTo>
                                <a:lnTo>
                                  <a:pt x="2126098" y="1917218"/>
                                </a:lnTo>
                                <a:lnTo>
                                  <a:pt x="2126098" y="0"/>
                                </a:lnTo>
                                <a:close/>
                              </a:path>
                            </a:pathLst>
                          </a:custGeom>
                          <a:solidFill>
                            <a:srgbClr val="F1DCDB"/>
                          </a:solidFill>
                        </wps:spPr>
                        <wps:bodyPr wrap="square" lIns="0" tIns="0" rIns="0" bIns="0" rtlCol="0">
                          <a:prstTxWarp prst="textNoShape">
                            <a:avLst/>
                          </a:prstTxWarp>
                          <a:noAutofit/>
                        </wps:bodyPr>
                      </wps:wsp>
                      <wps:wsp>
                        <wps:cNvPr id="35" name="Graphic 35"/>
                        <wps:cNvSpPr/>
                        <wps:spPr>
                          <a:xfrm>
                            <a:off x="0" y="984428"/>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wps:wsp>
                        <wps:cNvPr id="36" name="Textbox 36"/>
                        <wps:cNvSpPr txBox="1"/>
                        <wps:spPr>
                          <a:xfrm>
                            <a:off x="5710935" y="1095124"/>
                            <a:ext cx="205740" cy="214629"/>
                          </a:xfrm>
                          <a:prstGeom prst="rect">
                            <a:avLst/>
                          </a:prstGeom>
                        </wps:spPr>
                        <wps:txbx>
                          <w:txbxContent>
                            <w:p>
                              <w:pPr>
                                <w:spacing w:before="0"/>
                                <w:ind w:left="0" w:right="0" w:firstLine="0"/>
                                <w:jc w:val="left"/>
                                <w:rPr>
                                  <w:sz w:val="28"/>
                                </w:rPr>
                              </w:pPr>
                              <w:r>
                                <w:rPr>
                                  <w:spacing w:val="-5"/>
                                  <w:sz w:val="28"/>
                                </w:rPr>
                                <w:t>16</w:t>
                              </w:r>
                            </w:p>
                          </w:txbxContent>
                        </wps:txbx>
                        <wps:bodyPr wrap="square" lIns="0" tIns="0" rIns="0" bIns="0" rtlCol="0">
                          <a:noAutofit/>
                        </wps:bodyPr>
                      </wps:wsp>
                      <wps:wsp>
                        <wps:cNvPr id="37" name="Textbox 37"/>
                        <wps:cNvSpPr txBox="1"/>
                        <wps:spPr>
                          <a:xfrm>
                            <a:off x="6350" y="1092378"/>
                            <a:ext cx="5031740" cy="244475"/>
                          </a:xfrm>
                          <a:prstGeom prst="rect">
                            <a:avLst/>
                          </a:prstGeom>
                          <a:solidFill>
                            <a:srgbClr val="C0504D">
                              <a:alpha val="50195"/>
                            </a:srgbClr>
                          </a:solidFill>
                        </wps:spPr>
                        <wps:txbx>
                          <w:txbxContent>
                            <w:p>
                              <w:pPr>
                                <w:spacing w:before="72"/>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wpg:wgp>
                  </a:graphicData>
                </a:graphic>
              </wp:anchor>
            </w:drawing>
          </mc:Choice>
          <mc:Fallback>
            <w:pict>
              <v:group style="position:absolute;margin-left:114.699997pt;margin-top:690.937927pt;width:480.6pt;height:151pt;mso-position-horizontal-relative:page;mso-position-vertical-relative:page;z-index:-24953856" id="docshapegroup30" coordorigin="2294,13819" coordsize="9612,3020">
                <v:shape style="position:absolute;left:8557;top:13818;width:3349;height:3020" id="docshape31" coordorigin="8558,13819" coordsize="3349,3020" path="m11906,13819l8558,16838,11906,16838,11906,13819xe" filled="true" fillcolor="#f1dcdb" stroked="false">
                  <v:path arrowok="t"/>
                  <v:fill type="solid"/>
                </v:shape>
                <v:line style="position:absolute" from="2294,15369" to="9607,15369" stroked="true" strokeweight=".75pt" strokecolor="#497dba">
                  <v:stroke dashstyle="solid"/>
                </v:line>
                <v:shape style="position:absolute;left:11287;top:15543;width:324;height:338" type="#_x0000_t202" id="docshape32" filled="false" stroked="false">
                  <v:textbox inset="0,0,0,0">
                    <w:txbxContent>
                      <w:p>
                        <w:pPr>
                          <w:spacing w:before="0"/>
                          <w:ind w:left="0" w:right="0" w:firstLine="0"/>
                          <w:jc w:val="left"/>
                          <w:rPr>
                            <w:sz w:val="28"/>
                          </w:rPr>
                        </w:pPr>
                        <w:r>
                          <w:rPr>
                            <w:spacing w:val="-5"/>
                            <w:sz w:val="28"/>
                          </w:rPr>
                          <w:t>16</w:t>
                        </w:r>
                      </w:p>
                    </w:txbxContent>
                  </v:textbox>
                  <w10:wrap type="none"/>
                </v:shape>
                <v:shape style="position:absolute;left:2304;top:15539;width:7924;height:385" type="#_x0000_t202" id="docshape33" filled="true" fillcolor="#c0504d" stroked="false">
                  <v:textbox inset="0,0,0,0">
                    <w:txbxContent>
                      <w:p>
                        <w:pPr>
                          <w:spacing w:before="72"/>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v:fill opacity="32896f" type="solid"/>
                  <w10:wrap type="none"/>
                </v:shape>
                <w10:wrap type="none"/>
              </v:group>
            </w:pict>
          </mc:Fallback>
        </mc:AlternateContent>
      </w:r>
    </w:p>
    <w:tbl>
      <w:tblPr>
        <w:tblW w:w="0" w:type="auto"/>
        <w:jc w:val="left"/>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
        <w:gridCol w:w="276"/>
        <w:gridCol w:w="3730"/>
        <w:gridCol w:w="1800"/>
        <w:gridCol w:w="1917"/>
      </w:tblGrid>
      <w:tr>
        <w:trPr>
          <w:trHeight w:val="431" w:hRule="atLeast"/>
        </w:trPr>
        <w:tc>
          <w:tcPr>
            <w:tcW w:w="524" w:type="dxa"/>
            <w:shd w:val="clear" w:color="auto" w:fill="C5D9F0"/>
          </w:tcPr>
          <w:p>
            <w:pPr>
              <w:pStyle w:val="TableParagraph"/>
              <w:spacing w:before="34"/>
              <w:ind w:left="106"/>
              <w:rPr>
                <w:b/>
                <w:sz w:val="20"/>
              </w:rPr>
            </w:pPr>
            <w:r>
              <w:rPr>
                <w:b/>
                <w:spacing w:val="-5"/>
                <w:sz w:val="20"/>
              </w:rPr>
              <w:t>NO</w:t>
            </w:r>
          </w:p>
        </w:tc>
        <w:tc>
          <w:tcPr>
            <w:tcW w:w="4006" w:type="dxa"/>
            <w:gridSpan w:val="2"/>
            <w:shd w:val="clear" w:color="auto" w:fill="C5D9F0"/>
          </w:tcPr>
          <w:p>
            <w:pPr>
              <w:pStyle w:val="TableParagraph"/>
              <w:spacing w:before="34"/>
              <w:ind w:left="10"/>
              <w:jc w:val="center"/>
              <w:rPr>
                <w:b/>
                <w:sz w:val="20"/>
              </w:rPr>
            </w:pPr>
            <w:r>
              <w:rPr>
                <w:b/>
                <w:spacing w:val="-2"/>
                <w:sz w:val="20"/>
              </w:rPr>
              <w:t>SARPRAS</w:t>
            </w:r>
          </w:p>
        </w:tc>
        <w:tc>
          <w:tcPr>
            <w:tcW w:w="1800" w:type="dxa"/>
            <w:shd w:val="clear" w:color="auto" w:fill="C5D9F0"/>
          </w:tcPr>
          <w:p>
            <w:pPr>
              <w:pStyle w:val="TableParagraph"/>
              <w:spacing w:before="34"/>
              <w:ind w:left="12" w:right="3"/>
              <w:jc w:val="center"/>
              <w:rPr>
                <w:b/>
                <w:sz w:val="20"/>
              </w:rPr>
            </w:pPr>
            <w:r>
              <w:rPr>
                <w:b/>
                <w:spacing w:val="-2"/>
                <w:sz w:val="20"/>
              </w:rPr>
              <w:t>JUMLAH</w:t>
            </w:r>
          </w:p>
        </w:tc>
        <w:tc>
          <w:tcPr>
            <w:tcW w:w="1917" w:type="dxa"/>
            <w:shd w:val="clear" w:color="auto" w:fill="C5D9F0"/>
          </w:tcPr>
          <w:p>
            <w:pPr>
              <w:pStyle w:val="TableParagraph"/>
              <w:spacing w:before="34"/>
              <w:ind w:left="16" w:right="5"/>
              <w:jc w:val="center"/>
              <w:rPr>
                <w:b/>
                <w:sz w:val="20"/>
              </w:rPr>
            </w:pPr>
            <w:r>
              <w:rPr>
                <w:b/>
                <w:spacing w:val="-2"/>
                <w:sz w:val="20"/>
              </w:rPr>
              <w:t>SATUAN</w:t>
            </w:r>
          </w:p>
        </w:tc>
      </w:tr>
      <w:tr>
        <w:trPr>
          <w:trHeight w:val="288"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Meubeleir</w:t>
            </w:r>
            <w:r>
              <w:rPr>
                <w:spacing w:val="-6"/>
                <w:sz w:val="16"/>
              </w:rPr>
              <w:t> </w:t>
            </w:r>
            <w:r>
              <w:rPr>
                <w:spacing w:val="-2"/>
                <w:sz w:val="16"/>
              </w:rPr>
              <w:t>lainnya</w:t>
            </w:r>
          </w:p>
        </w:tc>
        <w:tc>
          <w:tcPr>
            <w:tcW w:w="1800" w:type="dxa"/>
          </w:tcPr>
          <w:p>
            <w:pPr>
              <w:pStyle w:val="TableParagraph"/>
              <w:ind w:left="12"/>
              <w:jc w:val="center"/>
              <w:rPr>
                <w:sz w:val="16"/>
              </w:rPr>
            </w:pPr>
            <w:r>
              <w:rPr>
                <w:spacing w:val="-10"/>
                <w:sz w:val="16"/>
              </w:rPr>
              <w:t>1</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Jam</w:t>
            </w:r>
            <w:r>
              <w:rPr>
                <w:spacing w:val="-2"/>
                <w:sz w:val="16"/>
              </w:rPr>
              <w:t> Mekanis</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Jam</w:t>
            </w:r>
            <w:r>
              <w:rPr>
                <w:spacing w:val="-2"/>
                <w:sz w:val="16"/>
              </w:rPr>
              <w:t> Elektronik</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Mesin</w:t>
            </w:r>
            <w:r>
              <w:rPr>
                <w:spacing w:val="-2"/>
                <w:sz w:val="16"/>
              </w:rPr>
              <w:t> </w:t>
            </w:r>
            <w:r>
              <w:rPr>
                <w:sz w:val="16"/>
              </w:rPr>
              <w:t>Penghisap</w:t>
            </w:r>
            <w:r>
              <w:rPr>
                <w:spacing w:val="-2"/>
                <w:sz w:val="16"/>
              </w:rPr>
              <w:t> </w:t>
            </w:r>
            <w:r>
              <w:rPr>
                <w:spacing w:val="-4"/>
                <w:sz w:val="16"/>
              </w:rPr>
              <w:t>Debu</w:t>
            </w:r>
          </w:p>
        </w:tc>
        <w:tc>
          <w:tcPr>
            <w:tcW w:w="1800" w:type="dxa"/>
          </w:tcPr>
          <w:p>
            <w:pPr>
              <w:pStyle w:val="TableParagraph"/>
              <w:ind w:left="12"/>
              <w:jc w:val="center"/>
              <w:rPr>
                <w:sz w:val="16"/>
              </w:rPr>
            </w:pPr>
            <w:r>
              <w:rPr>
                <w:spacing w:val="-10"/>
                <w:sz w:val="16"/>
              </w:rPr>
              <w:t>8</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Mesin</w:t>
            </w:r>
            <w:r>
              <w:rPr>
                <w:spacing w:val="-3"/>
                <w:sz w:val="16"/>
              </w:rPr>
              <w:t> </w:t>
            </w:r>
            <w:r>
              <w:rPr>
                <w:sz w:val="16"/>
              </w:rPr>
              <w:t>Potong</w:t>
            </w:r>
            <w:r>
              <w:rPr>
                <w:spacing w:val="-2"/>
                <w:sz w:val="16"/>
              </w:rPr>
              <w:t> Rumput</w:t>
            </w:r>
          </w:p>
        </w:tc>
        <w:tc>
          <w:tcPr>
            <w:tcW w:w="1800" w:type="dxa"/>
          </w:tcPr>
          <w:p>
            <w:pPr>
              <w:pStyle w:val="TableParagraph"/>
              <w:ind w:left="12"/>
              <w:jc w:val="center"/>
              <w:rPr>
                <w:sz w:val="16"/>
              </w:rPr>
            </w:pPr>
            <w:r>
              <w:rPr>
                <w:spacing w:val="-10"/>
                <w:sz w:val="16"/>
              </w:rPr>
              <w:t>1</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Mesin</w:t>
            </w:r>
            <w:r>
              <w:rPr>
                <w:spacing w:val="-2"/>
                <w:sz w:val="16"/>
              </w:rPr>
              <w:t> </w:t>
            </w:r>
            <w:r>
              <w:rPr>
                <w:spacing w:val="-4"/>
                <w:sz w:val="16"/>
              </w:rPr>
              <w:t>Cuci</w:t>
            </w:r>
          </w:p>
        </w:tc>
        <w:tc>
          <w:tcPr>
            <w:tcW w:w="1800" w:type="dxa"/>
          </w:tcPr>
          <w:p>
            <w:pPr>
              <w:pStyle w:val="TableParagraph"/>
              <w:ind w:left="12"/>
              <w:jc w:val="center"/>
              <w:rPr>
                <w:sz w:val="16"/>
              </w:rPr>
            </w:pPr>
            <w:r>
              <w:rPr>
                <w:spacing w:val="-10"/>
                <w:sz w:val="16"/>
              </w:rPr>
              <w:t>7</w:t>
            </w:r>
          </w:p>
        </w:tc>
        <w:tc>
          <w:tcPr>
            <w:tcW w:w="1917" w:type="dxa"/>
          </w:tcPr>
          <w:p>
            <w:pPr>
              <w:pStyle w:val="TableParagraph"/>
              <w:ind w:left="16" w:right="2"/>
              <w:jc w:val="center"/>
              <w:rPr>
                <w:sz w:val="16"/>
              </w:rPr>
            </w:pPr>
            <w:r>
              <w:rPr>
                <w:spacing w:val="-4"/>
                <w:sz w:val="16"/>
              </w:rPr>
              <w:t>Unit</w:t>
            </w:r>
          </w:p>
        </w:tc>
      </w:tr>
      <w:tr>
        <w:trPr>
          <w:trHeight w:val="287"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Alat</w:t>
            </w:r>
            <w:r>
              <w:rPr>
                <w:spacing w:val="-4"/>
                <w:sz w:val="16"/>
              </w:rPr>
              <w:t> </w:t>
            </w:r>
            <w:r>
              <w:rPr>
                <w:sz w:val="16"/>
              </w:rPr>
              <w:t>Pembersih</w:t>
            </w:r>
            <w:r>
              <w:rPr>
                <w:spacing w:val="-4"/>
                <w:sz w:val="16"/>
              </w:rPr>
              <w:t> </w:t>
            </w:r>
            <w:r>
              <w:rPr>
                <w:sz w:val="16"/>
              </w:rPr>
              <w:t>Lain-</w:t>
            </w:r>
            <w:r>
              <w:rPr>
                <w:spacing w:val="-4"/>
                <w:sz w:val="16"/>
              </w:rPr>
              <w:t>lain</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Lemari</w:t>
            </w:r>
            <w:r>
              <w:rPr>
                <w:spacing w:val="-1"/>
                <w:sz w:val="16"/>
              </w:rPr>
              <w:t> </w:t>
            </w:r>
            <w:r>
              <w:rPr>
                <w:spacing w:val="-5"/>
                <w:sz w:val="16"/>
              </w:rPr>
              <w:t>Es</w:t>
            </w:r>
          </w:p>
        </w:tc>
        <w:tc>
          <w:tcPr>
            <w:tcW w:w="1800" w:type="dxa"/>
          </w:tcPr>
          <w:p>
            <w:pPr>
              <w:pStyle w:val="TableParagraph"/>
              <w:ind w:left="12"/>
              <w:jc w:val="center"/>
              <w:rPr>
                <w:sz w:val="16"/>
              </w:rPr>
            </w:pPr>
            <w:r>
              <w:rPr>
                <w:spacing w:val="-5"/>
                <w:sz w:val="16"/>
              </w:rPr>
              <w:t>11</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AC </w:t>
            </w:r>
            <w:r>
              <w:rPr>
                <w:spacing w:val="-2"/>
                <w:sz w:val="16"/>
              </w:rPr>
              <w:t>Sentral</w:t>
            </w:r>
          </w:p>
        </w:tc>
        <w:tc>
          <w:tcPr>
            <w:tcW w:w="1800" w:type="dxa"/>
          </w:tcPr>
          <w:p>
            <w:pPr>
              <w:pStyle w:val="TableParagraph"/>
              <w:ind w:left="12"/>
              <w:jc w:val="center"/>
              <w:rPr>
                <w:sz w:val="16"/>
              </w:rPr>
            </w:pPr>
            <w:r>
              <w:rPr>
                <w:spacing w:val="-5"/>
                <w:sz w:val="16"/>
              </w:rPr>
              <w:t>12</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AC </w:t>
            </w:r>
            <w:r>
              <w:rPr>
                <w:spacing w:val="-4"/>
                <w:sz w:val="16"/>
              </w:rPr>
              <w:t>Unit</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AC</w:t>
            </w:r>
            <w:r>
              <w:rPr>
                <w:spacing w:val="-2"/>
                <w:sz w:val="16"/>
              </w:rPr>
              <w:t> Split</w:t>
            </w:r>
          </w:p>
        </w:tc>
        <w:tc>
          <w:tcPr>
            <w:tcW w:w="1800" w:type="dxa"/>
          </w:tcPr>
          <w:p>
            <w:pPr>
              <w:pStyle w:val="TableParagraph"/>
              <w:ind w:left="12"/>
              <w:jc w:val="center"/>
              <w:rPr>
                <w:sz w:val="16"/>
              </w:rPr>
            </w:pPr>
            <w:r>
              <w:rPr>
                <w:spacing w:val="-5"/>
                <w:sz w:val="16"/>
              </w:rPr>
              <w:t>85</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Kipas</w:t>
            </w:r>
            <w:r>
              <w:rPr>
                <w:spacing w:val="-3"/>
                <w:sz w:val="16"/>
              </w:rPr>
              <w:t> </w:t>
            </w:r>
            <w:r>
              <w:rPr>
                <w:spacing w:val="-2"/>
                <w:sz w:val="16"/>
              </w:rPr>
              <w:t>Angin</w:t>
            </w:r>
          </w:p>
        </w:tc>
        <w:tc>
          <w:tcPr>
            <w:tcW w:w="1800" w:type="dxa"/>
          </w:tcPr>
          <w:p>
            <w:pPr>
              <w:pStyle w:val="TableParagraph"/>
              <w:ind w:left="12"/>
              <w:jc w:val="center"/>
              <w:rPr>
                <w:sz w:val="16"/>
              </w:rPr>
            </w:pPr>
            <w:r>
              <w:rPr>
                <w:spacing w:val="-5"/>
                <w:sz w:val="16"/>
              </w:rPr>
              <w:t>10</w:t>
            </w:r>
          </w:p>
        </w:tc>
        <w:tc>
          <w:tcPr>
            <w:tcW w:w="1917" w:type="dxa"/>
          </w:tcPr>
          <w:p>
            <w:pPr>
              <w:pStyle w:val="TableParagraph"/>
              <w:ind w:left="16" w:right="2"/>
              <w:jc w:val="center"/>
              <w:rPr>
                <w:sz w:val="16"/>
              </w:rPr>
            </w:pPr>
            <w:r>
              <w:rPr>
                <w:spacing w:val="-4"/>
                <w:sz w:val="16"/>
              </w:rPr>
              <w:t>Unit</w:t>
            </w:r>
          </w:p>
        </w:tc>
      </w:tr>
      <w:tr>
        <w:trPr>
          <w:trHeight w:val="288"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Alat</w:t>
            </w:r>
            <w:r>
              <w:rPr>
                <w:spacing w:val="-5"/>
                <w:sz w:val="16"/>
              </w:rPr>
              <w:t> </w:t>
            </w:r>
            <w:r>
              <w:rPr>
                <w:sz w:val="16"/>
              </w:rPr>
              <w:t>Pendingin</w:t>
            </w:r>
            <w:r>
              <w:rPr>
                <w:spacing w:val="-3"/>
                <w:sz w:val="16"/>
              </w:rPr>
              <w:t> </w:t>
            </w:r>
            <w:r>
              <w:rPr>
                <w:sz w:val="16"/>
              </w:rPr>
              <w:t>Lain-</w:t>
            </w:r>
            <w:r>
              <w:rPr>
                <w:spacing w:val="-4"/>
                <w:sz w:val="16"/>
              </w:rPr>
              <w:t>lain</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spacing w:line="193" w:lineRule="exact"/>
              <w:ind w:left="10"/>
              <w:jc w:val="center"/>
              <w:rPr>
                <w:sz w:val="16"/>
              </w:rPr>
            </w:pPr>
            <w:r>
              <w:rPr>
                <w:sz w:val="16"/>
              </w:rPr>
              <w:t>-</w:t>
            </w:r>
          </w:p>
        </w:tc>
        <w:tc>
          <w:tcPr>
            <w:tcW w:w="3730" w:type="dxa"/>
          </w:tcPr>
          <w:p>
            <w:pPr>
              <w:pStyle w:val="TableParagraph"/>
              <w:spacing w:line="193" w:lineRule="exact"/>
              <w:ind w:left="106"/>
              <w:rPr>
                <w:sz w:val="16"/>
              </w:rPr>
            </w:pPr>
            <w:r>
              <w:rPr>
                <w:sz w:val="16"/>
              </w:rPr>
              <w:t>Kompor</w:t>
            </w:r>
            <w:r>
              <w:rPr>
                <w:spacing w:val="-1"/>
                <w:sz w:val="16"/>
              </w:rPr>
              <w:t> </w:t>
            </w:r>
            <w:r>
              <w:rPr>
                <w:spacing w:val="-5"/>
                <w:sz w:val="16"/>
              </w:rPr>
              <w:t>Gas</w:t>
            </w:r>
          </w:p>
        </w:tc>
        <w:tc>
          <w:tcPr>
            <w:tcW w:w="1800" w:type="dxa"/>
          </w:tcPr>
          <w:p>
            <w:pPr>
              <w:pStyle w:val="TableParagraph"/>
              <w:spacing w:line="193" w:lineRule="exact"/>
              <w:ind w:left="12"/>
              <w:jc w:val="center"/>
              <w:rPr>
                <w:sz w:val="16"/>
              </w:rPr>
            </w:pPr>
            <w:r>
              <w:rPr>
                <w:spacing w:val="-10"/>
                <w:sz w:val="16"/>
              </w:rPr>
              <w:t>8</w:t>
            </w:r>
          </w:p>
        </w:tc>
        <w:tc>
          <w:tcPr>
            <w:tcW w:w="1917" w:type="dxa"/>
          </w:tcPr>
          <w:p>
            <w:pPr>
              <w:pStyle w:val="TableParagraph"/>
              <w:spacing w:line="193" w:lineRule="exact"/>
              <w:ind w:left="16" w:right="2"/>
              <w:jc w:val="center"/>
              <w:rPr>
                <w:sz w:val="16"/>
              </w:rPr>
            </w:pPr>
            <w:r>
              <w:rPr>
                <w:spacing w:val="-4"/>
                <w:sz w:val="16"/>
              </w:rPr>
              <w:t>Unit</w:t>
            </w:r>
          </w:p>
        </w:tc>
      </w:tr>
      <w:tr>
        <w:trPr>
          <w:trHeight w:val="289" w:hRule="atLeast"/>
        </w:trPr>
        <w:tc>
          <w:tcPr>
            <w:tcW w:w="524" w:type="dxa"/>
          </w:tcPr>
          <w:p>
            <w:pPr>
              <w:pStyle w:val="TableParagraph"/>
              <w:rPr>
                <w:rFonts w:ascii="Times New Roman"/>
                <w:sz w:val="16"/>
              </w:rPr>
            </w:pPr>
          </w:p>
        </w:tc>
        <w:tc>
          <w:tcPr>
            <w:tcW w:w="276" w:type="dxa"/>
          </w:tcPr>
          <w:p>
            <w:pPr>
              <w:pStyle w:val="TableParagraph"/>
              <w:spacing w:line="193" w:lineRule="exact"/>
              <w:ind w:left="10"/>
              <w:jc w:val="center"/>
              <w:rPr>
                <w:sz w:val="16"/>
              </w:rPr>
            </w:pPr>
            <w:r>
              <w:rPr>
                <w:sz w:val="16"/>
              </w:rPr>
              <w:t>-</w:t>
            </w:r>
          </w:p>
        </w:tc>
        <w:tc>
          <w:tcPr>
            <w:tcW w:w="3730" w:type="dxa"/>
          </w:tcPr>
          <w:p>
            <w:pPr>
              <w:pStyle w:val="TableParagraph"/>
              <w:spacing w:line="193" w:lineRule="exact"/>
              <w:ind w:left="106"/>
              <w:rPr>
                <w:sz w:val="16"/>
              </w:rPr>
            </w:pPr>
            <w:r>
              <w:rPr>
                <w:sz w:val="16"/>
              </w:rPr>
              <w:t>Alat</w:t>
            </w:r>
            <w:r>
              <w:rPr>
                <w:spacing w:val="-4"/>
                <w:sz w:val="16"/>
              </w:rPr>
              <w:t> </w:t>
            </w:r>
            <w:r>
              <w:rPr>
                <w:sz w:val="16"/>
              </w:rPr>
              <w:t>Dapur</w:t>
            </w:r>
            <w:r>
              <w:rPr>
                <w:spacing w:val="-1"/>
                <w:sz w:val="16"/>
              </w:rPr>
              <w:t> </w:t>
            </w:r>
            <w:r>
              <w:rPr>
                <w:spacing w:val="-2"/>
                <w:sz w:val="16"/>
              </w:rPr>
              <w:t>Lainnya</w:t>
            </w:r>
          </w:p>
        </w:tc>
        <w:tc>
          <w:tcPr>
            <w:tcW w:w="1800" w:type="dxa"/>
          </w:tcPr>
          <w:p>
            <w:pPr>
              <w:pStyle w:val="TableParagraph"/>
              <w:spacing w:line="193" w:lineRule="exact"/>
              <w:ind w:left="12"/>
              <w:jc w:val="center"/>
              <w:rPr>
                <w:sz w:val="16"/>
              </w:rPr>
            </w:pPr>
            <w:r>
              <w:rPr>
                <w:spacing w:val="-5"/>
                <w:sz w:val="16"/>
              </w:rPr>
              <w:t>684</w:t>
            </w:r>
          </w:p>
        </w:tc>
        <w:tc>
          <w:tcPr>
            <w:tcW w:w="1917" w:type="dxa"/>
          </w:tcPr>
          <w:p>
            <w:pPr>
              <w:pStyle w:val="TableParagraph"/>
              <w:spacing w:line="193" w:lineRule="exact"/>
              <w:ind w:left="16" w:right="3"/>
              <w:jc w:val="center"/>
              <w:rPr>
                <w:sz w:val="16"/>
              </w:rPr>
            </w:pPr>
            <w:r>
              <w:rPr>
                <w:spacing w:val="-4"/>
                <w:sz w:val="16"/>
              </w:rPr>
              <w:t>Buah</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Alat</w:t>
            </w:r>
            <w:r>
              <w:rPr>
                <w:spacing w:val="-3"/>
                <w:sz w:val="16"/>
              </w:rPr>
              <w:t> </w:t>
            </w:r>
            <w:r>
              <w:rPr>
                <w:sz w:val="16"/>
              </w:rPr>
              <w:t>Dapur</w:t>
            </w:r>
            <w:r>
              <w:rPr>
                <w:spacing w:val="-3"/>
                <w:sz w:val="16"/>
              </w:rPr>
              <w:t> </w:t>
            </w:r>
            <w:r>
              <w:rPr>
                <w:spacing w:val="-2"/>
                <w:sz w:val="16"/>
              </w:rPr>
              <w:t>Lainnya</w:t>
            </w:r>
          </w:p>
        </w:tc>
        <w:tc>
          <w:tcPr>
            <w:tcW w:w="1800" w:type="dxa"/>
          </w:tcPr>
          <w:p>
            <w:pPr>
              <w:pStyle w:val="TableParagraph"/>
              <w:ind w:left="12"/>
              <w:jc w:val="center"/>
              <w:rPr>
                <w:sz w:val="16"/>
              </w:rPr>
            </w:pPr>
            <w:r>
              <w:rPr>
                <w:spacing w:val="-5"/>
                <w:sz w:val="16"/>
              </w:rPr>
              <w:t>684</w:t>
            </w:r>
          </w:p>
        </w:tc>
        <w:tc>
          <w:tcPr>
            <w:tcW w:w="1917" w:type="dxa"/>
          </w:tcPr>
          <w:p>
            <w:pPr>
              <w:pStyle w:val="TableParagraph"/>
              <w:ind w:left="16" w:right="3"/>
              <w:jc w:val="center"/>
              <w:rPr>
                <w:sz w:val="16"/>
              </w:rPr>
            </w:pPr>
            <w:r>
              <w:rPr>
                <w:spacing w:val="-4"/>
                <w:sz w:val="16"/>
              </w:rPr>
              <w:t>Buah</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Kitchen</w:t>
            </w:r>
            <w:r>
              <w:rPr>
                <w:spacing w:val="-1"/>
                <w:sz w:val="16"/>
              </w:rPr>
              <w:t> </w:t>
            </w:r>
            <w:r>
              <w:rPr>
                <w:spacing w:val="-5"/>
                <w:sz w:val="16"/>
              </w:rPr>
              <w:t>Set</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Tabung</w:t>
            </w:r>
            <w:r>
              <w:rPr>
                <w:spacing w:val="-1"/>
                <w:sz w:val="16"/>
              </w:rPr>
              <w:t> </w:t>
            </w:r>
            <w:r>
              <w:rPr>
                <w:spacing w:val="-5"/>
                <w:sz w:val="16"/>
              </w:rPr>
              <w:t>Gas</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Panci</w:t>
            </w:r>
            <w:r>
              <w:rPr>
                <w:spacing w:val="-2"/>
                <w:sz w:val="16"/>
              </w:rPr>
              <w:t> </w:t>
            </w:r>
            <w:r>
              <w:rPr>
                <w:sz w:val="16"/>
              </w:rPr>
              <w:t>(Ukuran</w:t>
            </w:r>
            <w:r>
              <w:rPr>
                <w:spacing w:val="1"/>
                <w:sz w:val="16"/>
              </w:rPr>
              <w:t> </w:t>
            </w:r>
            <w:r>
              <w:rPr>
                <w:spacing w:val="-2"/>
                <w:sz w:val="16"/>
              </w:rPr>
              <w:t>Besar)</w:t>
            </w:r>
          </w:p>
        </w:tc>
        <w:tc>
          <w:tcPr>
            <w:tcW w:w="1800" w:type="dxa"/>
          </w:tcPr>
          <w:p>
            <w:pPr>
              <w:pStyle w:val="TableParagraph"/>
              <w:ind w:left="12"/>
              <w:jc w:val="center"/>
              <w:rPr>
                <w:sz w:val="16"/>
              </w:rPr>
            </w:pPr>
            <w:r>
              <w:rPr>
                <w:spacing w:val="-5"/>
                <w:sz w:val="16"/>
              </w:rPr>
              <w:t>29</w:t>
            </w:r>
          </w:p>
        </w:tc>
        <w:tc>
          <w:tcPr>
            <w:tcW w:w="1917" w:type="dxa"/>
          </w:tcPr>
          <w:p>
            <w:pPr>
              <w:pStyle w:val="TableParagraph"/>
              <w:ind w:left="16" w:right="3"/>
              <w:jc w:val="center"/>
              <w:rPr>
                <w:sz w:val="16"/>
              </w:rPr>
            </w:pPr>
            <w:r>
              <w:rPr>
                <w:spacing w:val="-4"/>
                <w:sz w:val="16"/>
              </w:rPr>
              <w:t>Buah</w:t>
            </w:r>
          </w:p>
        </w:tc>
      </w:tr>
      <w:tr>
        <w:trPr>
          <w:trHeight w:val="287"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Piring</w:t>
            </w:r>
            <w:r>
              <w:rPr>
                <w:spacing w:val="-2"/>
                <w:sz w:val="16"/>
              </w:rPr>
              <w:t> </w:t>
            </w:r>
            <w:r>
              <w:rPr>
                <w:sz w:val="16"/>
              </w:rPr>
              <w:t>Ceper</w:t>
            </w:r>
            <w:r>
              <w:rPr>
                <w:spacing w:val="-1"/>
                <w:sz w:val="16"/>
              </w:rPr>
              <w:t> </w:t>
            </w:r>
            <w:r>
              <w:rPr>
                <w:sz w:val="16"/>
              </w:rPr>
              <w:t>Keramik</w:t>
            </w:r>
            <w:r>
              <w:rPr>
                <w:spacing w:val="-1"/>
                <w:sz w:val="16"/>
              </w:rPr>
              <w:t> </w:t>
            </w:r>
            <w:r>
              <w:rPr>
                <w:sz w:val="16"/>
              </w:rPr>
              <w:t>(Uk. </w:t>
            </w:r>
            <w:r>
              <w:rPr>
                <w:spacing w:val="-2"/>
                <w:sz w:val="16"/>
              </w:rPr>
              <w:t>Besar)</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Rak</w:t>
            </w:r>
            <w:r>
              <w:rPr>
                <w:spacing w:val="-1"/>
                <w:sz w:val="16"/>
              </w:rPr>
              <w:t> </w:t>
            </w:r>
            <w:r>
              <w:rPr>
                <w:sz w:val="16"/>
              </w:rPr>
              <w:t>Piring</w:t>
            </w:r>
            <w:r>
              <w:rPr>
                <w:spacing w:val="-1"/>
                <w:sz w:val="16"/>
              </w:rPr>
              <w:t> </w:t>
            </w:r>
            <w:r>
              <w:rPr>
                <w:spacing w:val="-2"/>
                <w:sz w:val="16"/>
              </w:rPr>
              <w:t>Stainless</w:t>
            </w:r>
          </w:p>
        </w:tc>
        <w:tc>
          <w:tcPr>
            <w:tcW w:w="1800" w:type="dxa"/>
          </w:tcPr>
          <w:p>
            <w:pPr>
              <w:pStyle w:val="TableParagraph"/>
              <w:ind w:left="12"/>
              <w:jc w:val="center"/>
              <w:rPr>
                <w:sz w:val="16"/>
              </w:rPr>
            </w:pPr>
            <w:r>
              <w:rPr>
                <w:spacing w:val="-10"/>
                <w:sz w:val="16"/>
              </w:rPr>
              <w:t>3</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Wajan</w:t>
            </w:r>
            <w:r>
              <w:rPr>
                <w:spacing w:val="-3"/>
                <w:sz w:val="16"/>
              </w:rPr>
              <w:t> </w:t>
            </w:r>
            <w:r>
              <w:rPr>
                <w:sz w:val="16"/>
              </w:rPr>
              <w:t>(Uk. </w:t>
            </w:r>
            <w:r>
              <w:rPr>
                <w:spacing w:val="-2"/>
                <w:sz w:val="16"/>
              </w:rPr>
              <w:t>Besar)</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Panci</w:t>
            </w:r>
            <w:r>
              <w:rPr>
                <w:spacing w:val="-1"/>
                <w:sz w:val="16"/>
              </w:rPr>
              <w:t> </w:t>
            </w:r>
            <w:r>
              <w:rPr>
                <w:spacing w:val="-2"/>
                <w:sz w:val="16"/>
              </w:rPr>
              <w:t>Presto</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Prasmanan</w:t>
            </w:r>
            <w:r>
              <w:rPr>
                <w:spacing w:val="-3"/>
                <w:sz w:val="16"/>
              </w:rPr>
              <w:t> </w:t>
            </w:r>
            <w:r>
              <w:rPr>
                <w:spacing w:val="-5"/>
                <w:sz w:val="16"/>
              </w:rPr>
              <w:t>Set</w:t>
            </w:r>
          </w:p>
        </w:tc>
        <w:tc>
          <w:tcPr>
            <w:tcW w:w="1800" w:type="dxa"/>
          </w:tcPr>
          <w:p>
            <w:pPr>
              <w:pStyle w:val="TableParagraph"/>
              <w:ind w:left="12"/>
              <w:jc w:val="center"/>
              <w:rPr>
                <w:sz w:val="16"/>
              </w:rPr>
            </w:pPr>
            <w:r>
              <w:rPr>
                <w:spacing w:val="-10"/>
                <w:sz w:val="16"/>
              </w:rPr>
              <w:t>4</w:t>
            </w:r>
          </w:p>
        </w:tc>
        <w:tc>
          <w:tcPr>
            <w:tcW w:w="1917" w:type="dxa"/>
          </w:tcPr>
          <w:p>
            <w:pPr>
              <w:pStyle w:val="TableParagraph"/>
              <w:ind w:left="16"/>
              <w:jc w:val="center"/>
              <w:rPr>
                <w:sz w:val="16"/>
              </w:rPr>
            </w:pPr>
            <w:r>
              <w:rPr>
                <w:spacing w:val="-5"/>
                <w:sz w:val="16"/>
              </w:rPr>
              <w:t>Set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Alat</w:t>
            </w:r>
            <w:r>
              <w:rPr>
                <w:spacing w:val="-5"/>
                <w:sz w:val="16"/>
              </w:rPr>
              <w:t> </w:t>
            </w:r>
            <w:r>
              <w:rPr>
                <w:sz w:val="16"/>
              </w:rPr>
              <w:t>Dapur</w:t>
            </w:r>
            <w:r>
              <w:rPr>
                <w:spacing w:val="-3"/>
                <w:sz w:val="16"/>
              </w:rPr>
              <w:t> </w:t>
            </w:r>
            <w:r>
              <w:rPr>
                <w:sz w:val="16"/>
              </w:rPr>
              <w:t>Lain-</w:t>
            </w:r>
            <w:r>
              <w:rPr>
                <w:spacing w:val="-4"/>
                <w:sz w:val="16"/>
              </w:rPr>
              <w:t>lain</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88"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Alat</w:t>
            </w:r>
            <w:r>
              <w:rPr>
                <w:spacing w:val="-4"/>
                <w:sz w:val="16"/>
              </w:rPr>
              <w:t> </w:t>
            </w:r>
            <w:r>
              <w:rPr>
                <w:spacing w:val="-2"/>
                <w:sz w:val="16"/>
              </w:rPr>
              <w:t>Pemanas</w:t>
            </w:r>
          </w:p>
        </w:tc>
        <w:tc>
          <w:tcPr>
            <w:tcW w:w="1800" w:type="dxa"/>
          </w:tcPr>
          <w:p>
            <w:pPr>
              <w:pStyle w:val="TableParagraph"/>
              <w:ind w:left="12"/>
              <w:jc w:val="center"/>
              <w:rPr>
                <w:sz w:val="16"/>
              </w:rPr>
            </w:pPr>
            <w:r>
              <w:rPr>
                <w:spacing w:val="-10"/>
                <w:sz w:val="16"/>
              </w:rPr>
              <w:t>3</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pacing w:val="-2"/>
                <w:sz w:val="16"/>
              </w:rPr>
              <w:t>Televisi</w:t>
            </w:r>
          </w:p>
        </w:tc>
        <w:tc>
          <w:tcPr>
            <w:tcW w:w="1800" w:type="dxa"/>
          </w:tcPr>
          <w:p>
            <w:pPr>
              <w:pStyle w:val="TableParagraph"/>
              <w:ind w:left="12"/>
              <w:jc w:val="center"/>
              <w:rPr>
                <w:sz w:val="16"/>
              </w:rPr>
            </w:pPr>
            <w:r>
              <w:rPr>
                <w:spacing w:val="-5"/>
                <w:sz w:val="16"/>
              </w:rPr>
              <w:t>30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Sound</w:t>
            </w:r>
            <w:r>
              <w:rPr>
                <w:spacing w:val="-2"/>
                <w:sz w:val="16"/>
              </w:rPr>
              <w:t> System</w:t>
            </w:r>
          </w:p>
        </w:tc>
        <w:tc>
          <w:tcPr>
            <w:tcW w:w="1800" w:type="dxa"/>
          </w:tcPr>
          <w:p>
            <w:pPr>
              <w:pStyle w:val="TableParagraph"/>
              <w:ind w:left="12"/>
              <w:jc w:val="center"/>
              <w:rPr>
                <w:sz w:val="16"/>
              </w:rPr>
            </w:pPr>
            <w:r>
              <w:rPr>
                <w:spacing w:val="-5"/>
                <w:sz w:val="16"/>
              </w:rPr>
              <w:t>12</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pacing w:val="-2"/>
                <w:sz w:val="16"/>
              </w:rPr>
              <w:t>Wireless</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pacing w:val="-2"/>
                <w:sz w:val="16"/>
              </w:rPr>
              <w:t>Microphone</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Mic</w:t>
            </w:r>
            <w:r>
              <w:rPr>
                <w:spacing w:val="-1"/>
                <w:sz w:val="16"/>
              </w:rPr>
              <w:t> </w:t>
            </w:r>
            <w:r>
              <w:rPr>
                <w:spacing w:val="-2"/>
                <w:sz w:val="16"/>
              </w:rPr>
              <w:t>Conference</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89"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Unit</w:t>
            </w:r>
            <w:r>
              <w:rPr>
                <w:spacing w:val="-2"/>
                <w:sz w:val="16"/>
              </w:rPr>
              <w:t> </w:t>
            </w:r>
            <w:r>
              <w:rPr>
                <w:sz w:val="16"/>
              </w:rPr>
              <w:t>Power</w:t>
            </w:r>
            <w:r>
              <w:rPr>
                <w:spacing w:val="-2"/>
                <w:sz w:val="16"/>
              </w:rPr>
              <w:t> Supply</w:t>
            </w:r>
          </w:p>
        </w:tc>
        <w:tc>
          <w:tcPr>
            <w:tcW w:w="1800" w:type="dxa"/>
          </w:tcPr>
          <w:p>
            <w:pPr>
              <w:pStyle w:val="TableParagraph"/>
              <w:ind w:left="12"/>
              <w:jc w:val="center"/>
              <w:rPr>
                <w:sz w:val="16"/>
              </w:rPr>
            </w:pPr>
            <w:r>
              <w:rPr>
                <w:spacing w:val="-10"/>
                <w:sz w:val="16"/>
              </w:rPr>
              <w:t>5</w:t>
            </w:r>
          </w:p>
        </w:tc>
        <w:tc>
          <w:tcPr>
            <w:tcW w:w="1917" w:type="dxa"/>
          </w:tcPr>
          <w:p>
            <w:pPr>
              <w:pStyle w:val="TableParagraph"/>
              <w:ind w:left="16" w:right="2"/>
              <w:jc w:val="center"/>
              <w:rPr>
                <w:sz w:val="16"/>
              </w:rPr>
            </w:pPr>
            <w:r>
              <w:rPr>
                <w:spacing w:val="-4"/>
                <w:sz w:val="16"/>
              </w:rPr>
              <w:t>Unit</w:t>
            </w:r>
          </w:p>
        </w:tc>
      </w:tr>
      <w:tr>
        <w:trPr>
          <w:trHeight w:val="288"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Camera</w:t>
            </w:r>
            <w:r>
              <w:rPr>
                <w:spacing w:val="-2"/>
                <w:sz w:val="16"/>
              </w:rPr>
              <w:t> Video</w:t>
            </w:r>
          </w:p>
        </w:tc>
        <w:tc>
          <w:tcPr>
            <w:tcW w:w="1800" w:type="dxa"/>
          </w:tcPr>
          <w:p>
            <w:pPr>
              <w:pStyle w:val="TableParagraph"/>
              <w:ind w:left="12"/>
              <w:jc w:val="center"/>
              <w:rPr>
                <w:sz w:val="16"/>
              </w:rPr>
            </w:pPr>
            <w:r>
              <w:rPr>
                <w:spacing w:val="-10"/>
                <w:sz w:val="16"/>
              </w:rPr>
              <w:t>5</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Camera</w:t>
            </w:r>
            <w:r>
              <w:rPr>
                <w:spacing w:val="-3"/>
                <w:sz w:val="16"/>
              </w:rPr>
              <w:t> </w:t>
            </w:r>
            <w:r>
              <w:rPr>
                <w:spacing w:val="-4"/>
                <w:sz w:val="16"/>
              </w:rPr>
              <w:t>Film</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pacing w:val="-2"/>
                <w:sz w:val="16"/>
              </w:rPr>
              <w:t>Tustel</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Lambang</w:t>
            </w:r>
            <w:r>
              <w:rPr>
                <w:spacing w:val="-2"/>
                <w:sz w:val="16"/>
              </w:rPr>
              <w:t> </w:t>
            </w:r>
            <w:r>
              <w:rPr>
                <w:sz w:val="16"/>
              </w:rPr>
              <w:t>Garuda</w:t>
            </w:r>
            <w:r>
              <w:rPr>
                <w:spacing w:val="-1"/>
                <w:sz w:val="16"/>
              </w:rPr>
              <w:t> </w:t>
            </w:r>
            <w:r>
              <w:rPr>
                <w:spacing w:val="-2"/>
                <w:sz w:val="16"/>
              </w:rPr>
              <w:t>Pancasila</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Gambar</w:t>
            </w:r>
            <w:r>
              <w:rPr>
                <w:spacing w:val="-5"/>
                <w:sz w:val="16"/>
              </w:rPr>
              <w:t> </w:t>
            </w:r>
            <w:r>
              <w:rPr>
                <w:sz w:val="16"/>
              </w:rPr>
              <w:t>Presiden/Wakil</w:t>
            </w:r>
            <w:r>
              <w:rPr>
                <w:spacing w:val="-5"/>
                <w:sz w:val="16"/>
              </w:rPr>
              <w:t> </w:t>
            </w:r>
            <w:r>
              <w:rPr>
                <w:spacing w:val="-2"/>
                <w:sz w:val="16"/>
              </w:rPr>
              <w:t>Presiden</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Tiang</w:t>
            </w:r>
            <w:r>
              <w:rPr>
                <w:spacing w:val="-2"/>
                <w:sz w:val="16"/>
              </w:rPr>
              <w:t> Bendera</w:t>
            </w:r>
          </w:p>
        </w:tc>
        <w:tc>
          <w:tcPr>
            <w:tcW w:w="1800" w:type="dxa"/>
          </w:tcPr>
          <w:p>
            <w:pPr>
              <w:pStyle w:val="TableParagraph"/>
              <w:ind w:left="12"/>
              <w:jc w:val="center"/>
              <w:rPr>
                <w:sz w:val="16"/>
              </w:rPr>
            </w:pPr>
            <w:r>
              <w:rPr>
                <w:spacing w:val="-10"/>
                <w:sz w:val="16"/>
              </w:rPr>
              <w:t>1</w:t>
            </w:r>
          </w:p>
        </w:tc>
        <w:tc>
          <w:tcPr>
            <w:tcW w:w="1917" w:type="dxa"/>
          </w:tcPr>
          <w:p>
            <w:pPr>
              <w:pStyle w:val="TableParagraph"/>
              <w:ind w:left="16" w:right="2"/>
              <w:jc w:val="center"/>
              <w:rPr>
                <w:sz w:val="16"/>
              </w:rPr>
            </w:pPr>
            <w:r>
              <w:rPr>
                <w:spacing w:val="-4"/>
                <w:sz w:val="16"/>
              </w:rPr>
              <w:t>Unit</w:t>
            </w:r>
          </w:p>
        </w:tc>
      </w:tr>
      <w:tr>
        <w:trPr>
          <w:trHeight w:val="287"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pacing w:val="-2"/>
                <w:sz w:val="16"/>
              </w:rPr>
              <w:t>Dispenser</w:t>
            </w:r>
          </w:p>
        </w:tc>
        <w:tc>
          <w:tcPr>
            <w:tcW w:w="1800" w:type="dxa"/>
          </w:tcPr>
          <w:p>
            <w:pPr>
              <w:pStyle w:val="TableParagraph"/>
              <w:ind w:left="12"/>
              <w:jc w:val="center"/>
              <w:rPr>
                <w:sz w:val="16"/>
              </w:rPr>
            </w:pPr>
            <w:r>
              <w:rPr>
                <w:spacing w:val="-5"/>
                <w:sz w:val="16"/>
              </w:rPr>
              <w:t>43</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pacing w:val="-2"/>
                <w:sz w:val="16"/>
              </w:rPr>
              <w:t>Mimbar/Podium</w:t>
            </w:r>
          </w:p>
        </w:tc>
        <w:tc>
          <w:tcPr>
            <w:tcW w:w="1800" w:type="dxa"/>
          </w:tcPr>
          <w:p>
            <w:pPr>
              <w:pStyle w:val="TableParagraph"/>
              <w:ind w:left="12"/>
              <w:jc w:val="center"/>
              <w:rPr>
                <w:sz w:val="16"/>
              </w:rPr>
            </w:pPr>
            <w:r>
              <w:rPr>
                <w:spacing w:val="-10"/>
                <w:sz w:val="16"/>
              </w:rPr>
              <w:t>1</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pacing w:val="-2"/>
                <w:sz w:val="16"/>
              </w:rPr>
              <w:t>Gucci</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bl>
    <w:p>
      <w:pPr>
        <w:pStyle w:val="TableParagraph"/>
        <w:spacing w:after="0"/>
        <w:jc w:val="center"/>
        <w:rPr>
          <w:sz w:val="16"/>
        </w:rPr>
        <w:sectPr>
          <w:footerReference w:type="default" r:id="rId17"/>
          <w:pgSz w:w="11910" w:h="16840"/>
          <w:pgMar w:header="0" w:footer="0" w:top="1660" w:bottom="0" w:left="1440" w:right="1080"/>
        </w:sectPr>
      </w:pPr>
    </w:p>
    <w:p>
      <w:pPr>
        <w:pStyle w:val="BodyText"/>
        <w:rPr>
          <w:b/>
          <w:sz w:val="2"/>
        </w:rPr>
      </w:pPr>
      <w:r>
        <w:rPr>
          <w:b/>
          <w:sz w:val="2"/>
        </w:rPr>
        <mc:AlternateContent>
          <mc:Choice Requires="wps">
            <w:drawing>
              <wp:anchor distT="0" distB="0" distL="0" distR="0" allowOverlap="1" layoutInCell="1" locked="0" behindDoc="1" simplePos="0" relativeHeight="478363136">
                <wp:simplePos x="0" y="0"/>
                <wp:positionH relativeFrom="page">
                  <wp:posOffset>1456689</wp:posOffset>
                </wp:positionH>
                <wp:positionV relativeFrom="page">
                  <wp:posOffset>8774911</wp:posOffset>
                </wp:positionV>
                <wp:extent cx="6103620" cy="1917700"/>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6103620" cy="1917700"/>
                          <a:chExt cx="6103620" cy="1917700"/>
                        </a:xfrm>
                      </wpg:grpSpPr>
                      <wps:wsp>
                        <wps:cNvPr id="39" name="Graphic 39"/>
                        <wps:cNvSpPr/>
                        <wps:spPr>
                          <a:xfrm>
                            <a:off x="3977521" y="0"/>
                            <a:ext cx="2126615" cy="1917700"/>
                          </a:xfrm>
                          <a:custGeom>
                            <a:avLst/>
                            <a:gdLst/>
                            <a:ahLst/>
                            <a:cxnLst/>
                            <a:rect l="l" t="t" r="r" b="b"/>
                            <a:pathLst>
                              <a:path w="2126615" h="1917700">
                                <a:moveTo>
                                  <a:pt x="2126098" y="0"/>
                                </a:moveTo>
                                <a:lnTo>
                                  <a:pt x="0" y="1917218"/>
                                </a:lnTo>
                                <a:lnTo>
                                  <a:pt x="2126098" y="1917218"/>
                                </a:lnTo>
                                <a:lnTo>
                                  <a:pt x="2126098" y="0"/>
                                </a:lnTo>
                                <a:close/>
                              </a:path>
                            </a:pathLst>
                          </a:custGeom>
                          <a:solidFill>
                            <a:srgbClr val="F1DCDB"/>
                          </a:solidFill>
                        </wps:spPr>
                        <wps:bodyPr wrap="square" lIns="0" tIns="0" rIns="0" bIns="0" rtlCol="0">
                          <a:prstTxWarp prst="textNoShape">
                            <a:avLst/>
                          </a:prstTxWarp>
                          <a:noAutofit/>
                        </wps:bodyPr>
                      </wps:wsp>
                      <wps:wsp>
                        <wps:cNvPr id="40" name="Graphic 40"/>
                        <wps:cNvSpPr/>
                        <wps:spPr>
                          <a:xfrm>
                            <a:off x="0" y="984428"/>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wps:wsp>
                        <wps:cNvPr id="41" name="Textbox 41"/>
                        <wps:cNvSpPr txBox="1"/>
                        <wps:spPr>
                          <a:xfrm>
                            <a:off x="5710935" y="1095124"/>
                            <a:ext cx="205740" cy="214629"/>
                          </a:xfrm>
                          <a:prstGeom prst="rect">
                            <a:avLst/>
                          </a:prstGeom>
                        </wps:spPr>
                        <wps:txbx>
                          <w:txbxContent>
                            <w:p>
                              <w:pPr>
                                <w:spacing w:before="0"/>
                                <w:ind w:left="0" w:right="0" w:firstLine="0"/>
                                <w:jc w:val="left"/>
                                <w:rPr>
                                  <w:sz w:val="28"/>
                                </w:rPr>
                              </w:pPr>
                              <w:r>
                                <w:rPr>
                                  <w:spacing w:val="-5"/>
                                  <w:sz w:val="28"/>
                                </w:rPr>
                                <w:t>17</w:t>
                              </w:r>
                            </w:p>
                          </w:txbxContent>
                        </wps:txbx>
                        <wps:bodyPr wrap="square" lIns="0" tIns="0" rIns="0" bIns="0" rtlCol="0">
                          <a:noAutofit/>
                        </wps:bodyPr>
                      </wps:wsp>
                      <wps:wsp>
                        <wps:cNvPr id="42" name="Textbox 42"/>
                        <wps:cNvSpPr txBox="1"/>
                        <wps:spPr>
                          <a:xfrm>
                            <a:off x="6350" y="1092378"/>
                            <a:ext cx="5031740" cy="244475"/>
                          </a:xfrm>
                          <a:prstGeom prst="rect">
                            <a:avLst/>
                          </a:prstGeom>
                          <a:solidFill>
                            <a:srgbClr val="C0504D">
                              <a:alpha val="50195"/>
                            </a:srgbClr>
                          </a:solidFill>
                        </wps:spPr>
                        <wps:txbx>
                          <w:txbxContent>
                            <w:p>
                              <w:pPr>
                                <w:spacing w:before="72"/>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wpg:wgp>
                  </a:graphicData>
                </a:graphic>
              </wp:anchor>
            </w:drawing>
          </mc:Choice>
          <mc:Fallback>
            <w:pict>
              <v:group style="position:absolute;margin-left:114.699997pt;margin-top:690.937927pt;width:480.6pt;height:151pt;mso-position-horizontal-relative:page;mso-position-vertical-relative:page;z-index:-24953344" id="docshapegroup34" coordorigin="2294,13819" coordsize="9612,3020">
                <v:shape style="position:absolute;left:8557;top:13818;width:3349;height:3020" id="docshape35" coordorigin="8558,13819" coordsize="3349,3020" path="m11906,13819l8558,16838,11906,16838,11906,13819xe" filled="true" fillcolor="#f1dcdb" stroked="false">
                  <v:path arrowok="t"/>
                  <v:fill type="solid"/>
                </v:shape>
                <v:line style="position:absolute" from="2294,15369" to="9607,15369" stroked="true" strokeweight=".75pt" strokecolor="#497dba">
                  <v:stroke dashstyle="solid"/>
                </v:line>
                <v:shape style="position:absolute;left:11287;top:15543;width:324;height:338" type="#_x0000_t202" id="docshape36" filled="false" stroked="false">
                  <v:textbox inset="0,0,0,0">
                    <w:txbxContent>
                      <w:p>
                        <w:pPr>
                          <w:spacing w:before="0"/>
                          <w:ind w:left="0" w:right="0" w:firstLine="0"/>
                          <w:jc w:val="left"/>
                          <w:rPr>
                            <w:sz w:val="28"/>
                          </w:rPr>
                        </w:pPr>
                        <w:r>
                          <w:rPr>
                            <w:spacing w:val="-5"/>
                            <w:sz w:val="28"/>
                          </w:rPr>
                          <w:t>17</w:t>
                        </w:r>
                      </w:p>
                    </w:txbxContent>
                  </v:textbox>
                  <w10:wrap type="none"/>
                </v:shape>
                <v:shape style="position:absolute;left:2304;top:15539;width:7924;height:385" type="#_x0000_t202" id="docshape37" filled="true" fillcolor="#c0504d" stroked="false">
                  <v:textbox inset="0,0,0,0">
                    <w:txbxContent>
                      <w:p>
                        <w:pPr>
                          <w:spacing w:before="72"/>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v:fill opacity="32896f" type="solid"/>
                  <w10:wrap type="none"/>
                </v:shape>
                <w10:wrap type="none"/>
              </v:group>
            </w:pict>
          </mc:Fallback>
        </mc:AlternateContent>
      </w:r>
    </w:p>
    <w:tbl>
      <w:tblPr>
        <w:tblW w:w="0" w:type="auto"/>
        <w:jc w:val="left"/>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
        <w:gridCol w:w="276"/>
        <w:gridCol w:w="3730"/>
        <w:gridCol w:w="1800"/>
        <w:gridCol w:w="1917"/>
      </w:tblGrid>
      <w:tr>
        <w:trPr>
          <w:trHeight w:val="431" w:hRule="atLeast"/>
        </w:trPr>
        <w:tc>
          <w:tcPr>
            <w:tcW w:w="524" w:type="dxa"/>
            <w:shd w:val="clear" w:color="auto" w:fill="C5D9F0"/>
          </w:tcPr>
          <w:p>
            <w:pPr>
              <w:pStyle w:val="TableParagraph"/>
              <w:spacing w:before="34"/>
              <w:ind w:left="8" w:right="1"/>
              <w:jc w:val="center"/>
              <w:rPr>
                <w:b/>
                <w:sz w:val="20"/>
              </w:rPr>
            </w:pPr>
            <w:r>
              <w:rPr>
                <w:b/>
                <w:spacing w:val="-5"/>
                <w:sz w:val="20"/>
              </w:rPr>
              <w:t>NO</w:t>
            </w:r>
          </w:p>
        </w:tc>
        <w:tc>
          <w:tcPr>
            <w:tcW w:w="4006" w:type="dxa"/>
            <w:gridSpan w:val="2"/>
            <w:shd w:val="clear" w:color="auto" w:fill="C5D9F0"/>
          </w:tcPr>
          <w:p>
            <w:pPr>
              <w:pStyle w:val="TableParagraph"/>
              <w:spacing w:before="34"/>
              <w:ind w:left="10"/>
              <w:jc w:val="center"/>
              <w:rPr>
                <w:b/>
                <w:sz w:val="20"/>
              </w:rPr>
            </w:pPr>
            <w:r>
              <w:rPr>
                <w:b/>
                <w:spacing w:val="-2"/>
                <w:sz w:val="20"/>
              </w:rPr>
              <w:t>SARPRAS</w:t>
            </w:r>
          </w:p>
        </w:tc>
        <w:tc>
          <w:tcPr>
            <w:tcW w:w="1800" w:type="dxa"/>
            <w:shd w:val="clear" w:color="auto" w:fill="C5D9F0"/>
          </w:tcPr>
          <w:p>
            <w:pPr>
              <w:pStyle w:val="TableParagraph"/>
              <w:spacing w:before="34"/>
              <w:ind w:left="12" w:right="3"/>
              <w:jc w:val="center"/>
              <w:rPr>
                <w:b/>
                <w:sz w:val="20"/>
              </w:rPr>
            </w:pPr>
            <w:r>
              <w:rPr>
                <w:b/>
                <w:spacing w:val="-2"/>
                <w:sz w:val="20"/>
              </w:rPr>
              <w:t>JUMLAH</w:t>
            </w:r>
          </w:p>
        </w:tc>
        <w:tc>
          <w:tcPr>
            <w:tcW w:w="1917" w:type="dxa"/>
            <w:shd w:val="clear" w:color="auto" w:fill="C5D9F0"/>
          </w:tcPr>
          <w:p>
            <w:pPr>
              <w:pStyle w:val="TableParagraph"/>
              <w:spacing w:before="34"/>
              <w:ind w:left="16" w:right="5"/>
              <w:jc w:val="center"/>
              <w:rPr>
                <w:b/>
                <w:sz w:val="20"/>
              </w:rPr>
            </w:pPr>
            <w:r>
              <w:rPr>
                <w:b/>
                <w:spacing w:val="-2"/>
                <w:sz w:val="20"/>
              </w:rPr>
              <w:t>SATUAN</w:t>
            </w:r>
          </w:p>
        </w:tc>
      </w:tr>
      <w:tr>
        <w:trPr>
          <w:trHeight w:val="288"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Handy </w:t>
            </w:r>
            <w:r>
              <w:rPr>
                <w:spacing w:val="-5"/>
                <w:sz w:val="16"/>
              </w:rPr>
              <w:t>Cam</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Alat</w:t>
            </w:r>
            <w:r>
              <w:rPr>
                <w:spacing w:val="-4"/>
                <w:sz w:val="16"/>
              </w:rPr>
              <w:t> </w:t>
            </w:r>
            <w:r>
              <w:rPr>
                <w:sz w:val="16"/>
              </w:rPr>
              <w:t>Rumah</w:t>
            </w:r>
            <w:r>
              <w:rPr>
                <w:spacing w:val="-2"/>
                <w:sz w:val="16"/>
              </w:rPr>
              <w:t> </w:t>
            </w:r>
            <w:r>
              <w:rPr>
                <w:sz w:val="16"/>
              </w:rPr>
              <w:t>Tangga</w:t>
            </w:r>
            <w:r>
              <w:rPr>
                <w:spacing w:val="-1"/>
                <w:sz w:val="16"/>
              </w:rPr>
              <w:t> </w:t>
            </w:r>
            <w:r>
              <w:rPr>
                <w:sz w:val="16"/>
              </w:rPr>
              <w:t>Lain-</w:t>
            </w:r>
            <w:r>
              <w:rPr>
                <w:spacing w:val="-4"/>
                <w:sz w:val="16"/>
              </w:rPr>
              <w:t>lain</w:t>
            </w:r>
          </w:p>
        </w:tc>
        <w:tc>
          <w:tcPr>
            <w:tcW w:w="1800" w:type="dxa"/>
          </w:tcPr>
          <w:p>
            <w:pPr>
              <w:pStyle w:val="TableParagraph"/>
              <w:ind w:left="12"/>
              <w:jc w:val="center"/>
              <w:rPr>
                <w:sz w:val="16"/>
              </w:rPr>
            </w:pPr>
            <w:r>
              <w:rPr>
                <w:spacing w:val="-5"/>
                <w:sz w:val="16"/>
              </w:rPr>
              <w:t>692</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Gorden</w:t>
            </w:r>
            <w:r>
              <w:rPr>
                <w:spacing w:val="-2"/>
                <w:sz w:val="16"/>
              </w:rPr>
              <w:t> </w:t>
            </w:r>
            <w:r>
              <w:rPr>
                <w:sz w:val="16"/>
              </w:rPr>
              <w:t>dan</w:t>
            </w:r>
            <w:r>
              <w:rPr>
                <w:spacing w:val="-1"/>
                <w:sz w:val="16"/>
              </w:rPr>
              <w:t> </w:t>
            </w:r>
            <w:r>
              <w:rPr>
                <w:spacing w:val="-2"/>
                <w:sz w:val="16"/>
              </w:rPr>
              <w:t>perlengkapannya</w:t>
            </w:r>
          </w:p>
        </w:tc>
        <w:tc>
          <w:tcPr>
            <w:tcW w:w="1800" w:type="dxa"/>
          </w:tcPr>
          <w:p>
            <w:pPr>
              <w:pStyle w:val="TableParagraph"/>
              <w:ind w:left="12"/>
              <w:jc w:val="center"/>
              <w:rPr>
                <w:sz w:val="16"/>
              </w:rPr>
            </w:pPr>
            <w:r>
              <w:rPr>
                <w:spacing w:val="-10"/>
                <w:sz w:val="16"/>
              </w:rPr>
              <w:t>8</w:t>
            </w:r>
          </w:p>
        </w:tc>
        <w:tc>
          <w:tcPr>
            <w:tcW w:w="1917" w:type="dxa"/>
          </w:tcPr>
          <w:p>
            <w:pPr>
              <w:pStyle w:val="TableParagraph"/>
              <w:ind w:left="16"/>
              <w:jc w:val="center"/>
              <w:rPr>
                <w:sz w:val="16"/>
              </w:rPr>
            </w:pPr>
            <w:r>
              <w:rPr>
                <w:spacing w:val="-5"/>
                <w:sz w:val="16"/>
              </w:rPr>
              <w:t>Set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Lampu</w:t>
            </w:r>
            <w:r>
              <w:rPr>
                <w:spacing w:val="-3"/>
                <w:sz w:val="16"/>
              </w:rPr>
              <w:t> </w:t>
            </w:r>
            <w:r>
              <w:rPr>
                <w:sz w:val="16"/>
              </w:rPr>
              <w:t>hias/Bunga</w:t>
            </w:r>
            <w:r>
              <w:rPr>
                <w:spacing w:val="-3"/>
                <w:sz w:val="16"/>
              </w:rPr>
              <w:t> </w:t>
            </w:r>
            <w:r>
              <w:rPr>
                <w:spacing w:val="-4"/>
                <w:sz w:val="16"/>
              </w:rPr>
              <w:t>hias</w:t>
            </w:r>
          </w:p>
        </w:tc>
        <w:tc>
          <w:tcPr>
            <w:tcW w:w="1800" w:type="dxa"/>
          </w:tcPr>
          <w:p>
            <w:pPr>
              <w:pStyle w:val="TableParagraph"/>
              <w:ind w:left="12"/>
              <w:jc w:val="center"/>
              <w:rPr>
                <w:sz w:val="16"/>
              </w:rPr>
            </w:pPr>
            <w:r>
              <w:rPr>
                <w:spacing w:val="-10"/>
                <w:sz w:val="16"/>
              </w:rPr>
              <w:t>3</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P.C</w:t>
            </w:r>
            <w:r>
              <w:rPr>
                <w:spacing w:val="-1"/>
                <w:sz w:val="16"/>
              </w:rPr>
              <w:t> </w:t>
            </w:r>
            <w:r>
              <w:rPr>
                <w:spacing w:val="-4"/>
                <w:sz w:val="16"/>
              </w:rPr>
              <w:t>Unit</w:t>
            </w:r>
          </w:p>
        </w:tc>
        <w:tc>
          <w:tcPr>
            <w:tcW w:w="1800" w:type="dxa"/>
          </w:tcPr>
          <w:p>
            <w:pPr>
              <w:pStyle w:val="TableParagraph"/>
              <w:ind w:left="12"/>
              <w:jc w:val="center"/>
              <w:rPr>
                <w:sz w:val="16"/>
              </w:rPr>
            </w:pPr>
            <w:r>
              <w:rPr>
                <w:spacing w:val="-5"/>
                <w:sz w:val="16"/>
              </w:rPr>
              <w:t>55</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Note</w:t>
            </w:r>
            <w:r>
              <w:rPr>
                <w:spacing w:val="-4"/>
                <w:sz w:val="16"/>
              </w:rPr>
              <w:t> </w:t>
            </w:r>
            <w:r>
              <w:rPr>
                <w:spacing w:val="-2"/>
                <w:sz w:val="16"/>
              </w:rPr>
              <w:t>Book/Laptop</w:t>
            </w:r>
          </w:p>
        </w:tc>
        <w:tc>
          <w:tcPr>
            <w:tcW w:w="1800" w:type="dxa"/>
          </w:tcPr>
          <w:p>
            <w:pPr>
              <w:pStyle w:val="TableParagraph"/>
              <w:ind w:left="12"/>
              <w:jc w:val="center"/>
              <w:rPr>
                <w:sz w:val="16"/>
              </w:rPr>
            </w:pPr>
            <w:r>
              <w:rPr>
                <w:spacing w:val="-5"/>
                <w:sz w:val="16"/>
              </w:rPr>
              <w:t>29</w:t>
            </w:r>
          </w:p>
        </w:tc>
        <w:tc>
          <w:tcPr>
            <w:tcW w:w="1917" w:type="dxa"/>
          </w:tcPr>
          <w:p>
            <w:pPr>
              <w:pStyle w:val="TableParagraph"/>
              <w:ind w:left="16" w:right="2"/>
              <w:jc w:val="center"/>
              <w:rPr>
                <w:sz w:val="16"/>
              </w:rPr>
            </w:pPr>
            <w:r>
              <w:rPr>
                <w:spacing w:val="-4"/>
                <w:sz w:val="16"/>
              </w:rPr>
              <w:t>Unit</w:t>
            </w:r>
          </w:p>
        </w:tc>
      </w:tr>
      <w:tr>
        <w:trPr>
          <w:trHeight w:val="287"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Personal</w:t>
            </w:r>
            <w:r>
              <w:rPr>
                <w:spacing w:val="-6"/>
                <w:sz w:val="16"/>
              </w:rPr>
              <w:t> </w:t>
            </w:r>
            <w:r>
              <w:rPr>
                <w:sz w:val="16"/>
              </w:rPr>
              <w:t>Komputer</w:t>
            </w:r>
            <w:r>
              <w:rPr>
                <w:spacing w:val="-4"/>
                <w:sz w:val="16"/>
              </w:rPr>
              <w:t> </w:t>
            </w:r>
            <w:r>
              <w:rPr>
                <w:sz w:val="16"/>
              </w:rPr>
              <w:t>Lain-</w:t>
            </w:r>
            <w:r>
              <w:rPr>
                <w:spacing w:val="-4"/>
                <w:sz w:val="16"/>
              </w:rPr>
              <w:t>lain</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pacing w:val="-2"/>
                <w:sz w:val="16"/>
              </w:rPr>
              <w:t>Printer</w:t>
            </w:r>
          </w:p>
        </w:tc>
        <w:tc>
          <w:tcPr>
            <w:tcW w:w="1800" w:type="dxa"/>
          </w:tcPr>
          <w:p>
            <w:pPr>
              <w:pStyle w:val="TableParagraph"/>
              <w:ind w:left="12"/>
              <w:jc w:val="center"/>
              <w:rPr>
                <w:sz w:val="16"/>
              </w:rPr>
            </w:pPr>
            <w:r>
              <w:rPr>
                <w:spacing w:val="-5"/>
                <w:sz w:val="16"/>
              </w:rPr>
              <w:t>65</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pacing w:val="-2"/>
                <w:sz w:val="16"/>
              </w:rPr>
              <w:t>Printer</w:t>
            </w:r>
          </w:p>
        </w:tc>
        <w:tc>
          <w:tcPr>
            <w:tcW w:w="1800" w:type="dxa"/>
          </w:tcPr>
          <w:p>
            <w:pPr>
              <w:pStyle w:val="TableParagraph"/>
              <w:ind w:left="12"/>
              <w:jc w:val="center"/>
              <w:rPr>
                <w:sz w:val="16"/>
              </w:rPr>
            </w:pPr>
            <w:r>
              <w:rPr>
                <w:spacing w:val="-5"/>
                <w:sz w:val="16"/>
              </w:rPr>
              <w:t>65</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pacing w:val="-2"/>
                <w:sz w:val="16"/>
              </w:rPr>
              <w:t>Scanner</w:t>
            </w:r>
          </w:p>
        </w:tc>
        <w:tc>
          <w:tcPr>
            <w:tcW w:w="1800" w:type="dxa"/>
          </w:tcPr>
          <w:p>
            <w:pPr>
              <w:pStyle w:val="TableParagraph"/>
              <w:ind w:left="12"/>
              <w:jc w:val="center"/>
              <w:rPr>
                <w:sz w:val="16"/>
              </w:rPr>
            </w:pPr>
            <w:r>
              <w:rPr>
                <w:spacing w:val="-10"/>
                <w:sz w:val="16"/>
              </w:rPr>
              <w:t>5</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Peralatan</w:t>
            </w:r>
            <w:r>
              <w:rPr>
                <w:spacing w:val="-3"/>
                <w:sz w:val="16"/>
              </w:rPr>
              <w:t> </w:t>
            </w:r>
            <w:r>
              <w:rPr>
                <w:sz w:val="16"/>
              </w:rPr>
              <w:t>Personal</w:t>
            </w:r>
            <w:r>
              <w:rPr>
                <w:spacing w:val="-3"/>
                <w:sz w:val="16"/>
              </w:rPr>
              <w:t> </w:t>
            </w:r>
            <w:r>
              <w:rPr>
                <w:sz w:val="16"/>
              </w:rPr>
              <w:t>Komputer</w:t>
            </w:r>
            <w:r>
              <w:rPr>
                <w:spacing w:val="45"/>
                <w:sz w:val="16"/>
              </w:rPr>
              <w:t> </w:t>
            </w:r>
            <w:r>
              <w:rPr>
                <w:sz w:val="16"/>
              </w:rPr>
              <w:t>Lain-</w:t>
            </w:r>
            <w:r>
              <w:rPr>
                <w:spacing w:val="-4"/>
                <w:sz w:val="16"/>
              </w:rPr>
              <w:t>lain</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Peralatan</w:t>
            </w:r>
            <w:r>
              <w:rPr>
                <w:spacing w:val="-5"/>
                <w:sz w:val="16"/>
              </w:rPr>
              <w:t> </w:t>
            </w:r>
            <w:r>
              <w:rPr>
                <w:sz w:val="16"/>
              </w:rPr>
              <w:t>Jaringan</w:t>
            </w:r>
            <w:r>
              <w:rPr>
                <w:spacing w:val="-2"/>
                <w:sz w:val="16"/>
              </w:rPr>
              <w:t> </w:t>
            </w:r>
            <w:r>
              <w:rPr>
                <w:sz w:val="16"/>
              </w:rPr>
              <w:t>Lain-</w:t>
            </w:r>
            <w:r>
              <w:rPr>
                <w:spacing w:val="-4"/>
                <w:sz w:val="16"/>
              </w:rPr>
              <w:t>lain</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88"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Meja</w:t>
            </w:r>
            <w:r>
              <w:rPr>
                <w:spacing w:val="-2"/>
                <w:sz w:val="16"/>
              </w:rPr>
              <w:t> </w:t>
            </w:r>
            <w:r>
              <w:rPr>
                <w:sz w:val="16"/>
              </w:rPr>
              <w:t>Kerja</w:t>
            </w:r>
            <w:r>
              <w:rPr>
                <w:spacing w:val="-2"/>
                <w:sz w:val="16"/>
              </w:rPr>
              <w:t> </w:t>
            </w:r>
            <w:r>
              <w:rPr>
                <w:sz w:val="16"/>
              </w:rPr>
              <w:t>Ketua</w:t>
            </w:r>
            <w:r>
              <w:rPr>
                <w:spacing w:val="-2"/>
                <w:sz w:val="16"/>
              </w:rPr>
              <w:t> </w:t>
            </w:r>
            <w:r>
              <w:rPr>
                <w:sz w:val="16"/>
              </w:rPr>
              <w:t>/Wakil</w:t>
            </w:r>
            <w:r>
              <w:rPr>
                <w:spacing w:val="-3"/>
                <w:sz w:val="16"/>
              </w:rPr>
              <w:t> </w:t>
            </w:r>
            <w:r>
              <w:rPr>
                <w:sz w:val="16"/>
              </w:rPr>
              <w:t>Ketua</w:t>
            </w:r>
            <w:r>
              <w:rPr>
                <w:spacing w:val="-1"/>
                <w:sz w:val="16"/>
              </w:rPr>
              <w:t> </w:t>
            </w:r>
            <w:r>
              <w:rPr>
                <w:spacing w:val="-4"/>
                <w:sz w:val="16"/>
              </w:rPr>
              <w:t>DPRD</w:t>
            </w:r>
          </w:p>
        </w:tc>
        <w:tc>
          <w:tcPr>
            <w:tcW w:w="1800" w:type="dxa"/>
          </w:tcPr>
          <w:p>
            <w:pPr>
              <w:pStyle w:val="TableParagraph"/>
              <w:ind w:left="12"/>
              <w:jc w:val="center"/>
              <w:rPr>
                <w:sz w:val="16"/>
              </w:rPr>
            </w:pPr>
            <w:r>
              <w:rPr>
                <w:spacing w:val="-10"/>
                <w:sz w:val="16"/>
              </w:rPr>
              <w:t>3</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spacing w:line="193" w:lineRule="exact"/>
              <w:ind w:left="10"/>
              <w:jc w:val="center"/>
              <w:rPr>
                <w:sz w:val="16"/>
              </w:rPr>
            </w:pPr>
            <w:r>
              <w:rPr>
                <w:sz w:val="16"/>
              </w:rPr>
              <w:t>-</w:t>
            </w:r>
          </w:p>
        </w:tc>
        <w:tc>
          <w:tcPr>
            <w:tcW w:w="3730" w:type="dxa"/>
          </w:tcPr>
          <w:p>
            <w:pPr>
              <w:pStyle w:val="TableParagraph"/>
              <w:spacing w:line="193" w:lineRule="exact"/>
              <w:ind w:left="106"/>
              <w:rPr>
                <w:sz w:val="16"/>
              </w:rPr>
            </w:pPr>
            <w:r>
              <w:rPr>
                <w:sz w:val="16"/>
              </w:rPr>
              <w:t>Meja</w:t>
            </w:r>
            <w:r>
              <w:rPr>
                <w:spacing w:val="-2"/>
                <w:sz w:val="16"/>
              </w:rPr>
              <w:t> </w:t>
            </w:r>
            <w:r>
              <w:rPr>
                <w:sz w:val="16"/>
              </w:rPr>
              <w:t>Kerja</w:t>
            </w:r>
            <w:r>
              <w:rPr>
                <w:spacing w:val="-1"/>
                <w:sz w:val="16"/>
              </w:rPr>
              <w:t> </w:t>
            </w:r>
            <w:r>
              <w:rPr>
                <w:sz w:val="16"/>
              </w:rPr>
              <w:t>Pejabat</w:t>
            </w:r>
            <w:r>
              <w:rPr>
                <w:spacing w:val="-2"/>
                <w:sz w:val="16"/>
              </w:rPr>
              <w:t> </w:t>
            </w:r>
            <w:r>
              <w:rPr>
                <w:sz w:val="16"/>
              </w:rPr>
              <w:t>Eselon</w:t>
            </w:r>
            <w:r>
              <w:rPr>
                <w:spacing w:val="-1"/>
                <w:sz w:val="16"/>
              </w:rPr>
              <w:t> </w:t>
            </w:r>
            <w:r>
              <w:rPr>
                <w:spacing w:val="-5"/>
                <w:sz w:val="16"/>
              </w:rPr>
              <w:t>II</w:t>
            </w:r>
          </w:p>
        </w:tc>
        <w:tc>
          <w:tcPr>
            <w:tcW w:w="1800" w:type="dxa"/>
          </w:tcPr>
          <w:p>
            <w:pPr>
              <w:pStyle w:val="TableParagraph"/>
              <w:spacing w:line="193" w:lineRule="exact"/>
              <w:ind w:left="12"/>
              <w:jc w:val="center"/>
              <w:rPr>
                <w:sz w:val="16"/>
              </w:rPr>
            </w:pPr>
            <w:r>
              <w:rPr>
                <w:spacing w:val="-10"/>
                <w:sz w:val="16"/>
              </w:rPr>
              <w:t>1</w:t>
            </w:r>
          </w:p>
        </w:tc>
        <w:tc>
          <w:tcPr>
            <w:tcW w:w="1917" w:type="dxa"/>
          </w:tcPr>
          <w:p>
            <w:pPr>
              <w:pStyle w:val="TableParagraph"/>
              <w:spacing w:line="193" w:lineRule="exact"/>
              <w:ind w:left="16" w:right="2"/>
              <w:jc w:val="center"/>
              <w:rPr>
                <w:sz w:val="16"/>
              </w:rPr>
            </w:pPr>
            <w:r>
              <w:rPr>
                <w:spacing w:val="-4"/>
                <w:sz w:val="16"/>
              </w:rPr>
              <w:t>Unit</w:t>
            </w:r>
          </w:p>
        </w:tc>
      </w:tr>
      <w:tr>
        <w:trPr>
          <w:trHeight w:val="289" w:hRule="atLeast"/>
        </w:trPr>
        <w:tc>
          <w:tcPr>
            <w:tcW w:w="524" w:type="dxa"/>
          </w:tcPr>
          <w:p>
            <w:pPr>
              <w:pStyle w:val="TableParagraph"/>
              <w:rPr>
                <w:rFonts w:ascii="Times New Roman"/>
                <w:sz w:val="16"/>
              </w:rPr>
            </w:pPr>
          </w:p>
        </w:tc>
        <w:tc>
          <w:tcPr>
            <w:tcW w:w="276" w:type="dxa"/>
          </w:tcPr>
          <w:p>
            <w:pPr>
              <w:pStyle w:val="TableParagraph"/>
              <w:spacing w:line="193" w:lineRule="exact"/>
              <w:ind w:left="10"/>
              <w:jc w:val="center"/>
              <w:rPr>
                <w:sz w:val="16"/>
              </w:rPr>
            </w:pPr>
            <w:r>
              <w:rPr>
                <w:sz w:val="16"/>
              </w:rPr>
              <w:t>-</w:t>
            </w:r>
          </w:p>
        </w:tc>
        <w:tc>
          <w:tcPr>
            <w:tcW w:w="3730" w:type="dxa"/>
          </w:tcPr>
          <w:p>
            <w:pPr>
              <w:pStyle w:val="TableParagraph"/>
              <w:spacing w:line="193" w:lineRule="exact"/>
              <w:ind w:left="106"/>
              <w:rPr>
                <w:sz w:val="16"/>
              </w:rPr>
            </w:pPr>
            <w:r>
              <w:rPr>
                <w:sz w:val="16"/>
              </w:rPr>
              <w:t>Meja</w:t>
            </w:r>
            <w:r>
              <w:rPr>
                <w:spacing w:val="-2"/>
                <w:sz w:val="16"/>
              </w:rPr>
              <w:t> </w:t>
            </w:r>
            <w:r>
              <w:rPr>
                <w:sz w:val="16"/>
              </w:rPr>
              <w:t>Kerja</w:t>
            </w:r>
            <w:r>
              <w:rPr>
                <w:spacing w:val="-1"/>
                <w:sz w:val="16"/>
              </w:rPr>
              <w:t> </w:t>
            </w:r>
            <w:r>
              <w:rPr>
                <w:sz w:val="16"/>
              </w:rPr>
              <w:t>Pejabat</w:t>
            </w:r>
            <w:r>
              <w:rPr>
                <w:spacing w:val="-2"/>
                <w:sz w:val="16"/>
              </w:rPr>
              <w:t> </w:t>
            </w:r>
            <w:r>
              <w:rPr>
                <w:sz w:val="16"/>
              </w:rPr>
              <w:t>Eselon</w:t>
            </w:r>
            <w:r>
              <w:rPr>
                <w:spacing w:val="-1"/>
                <w:sz w:val="16"/>
              </w:rPr>
              <w:t> </w:t>
            </w:r>
            <w:r>
              <w:rPr>
                <w:spacing w:val="-5"/>
                <w:sz w:val="16"/>
              </w:rPr>
              <w:t>III</w:t>
            </w:r>
          </w:p>
        </w:tc>
        <w:tc>
          <w:tcPr>
            <w:tcW w:w="1800" w:type="dxa"/>
          </w:tcPr>
          <w:p>
            <w:pPr>
              <w:pStyle w:val="TableParagraph"/>
              <w:spacing w:line="193" w:lineRule="exact"/>
              <w:ind w:left="12"/>
              <w:jc w:val="center"/>
              <w:rPr>
                <w:sz w:val="16"/>
              </w:rPr>
            </w:pPr>
            <w:r>
              <w:rPr>
                <w:spacing w:val="-10"/>
                <w:sz w:val="16"/>
              </w:rPr>
              <w:t>3</w:t>
            </w:r>
          </w:p>
        </w:tc>
        <w:tc>
          <w:tcPr>
            <w:tcW w:w="1917" w:type="dxa"/>
          </w:tcPr>
          <w:p>
            <w:pPr>
              <w:pStyle w:val="TableParagraph"/>
              <w:spacing w:line="193" w:lineRule="exact"/>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Meja</w:t>
            </w:r>
            <w:r>
              <w:rPr>
                <w:spacing w:val="-2"/>
                <w:sz w:val="16"/>
              </w:rPr>
              <w:t> </w:t>
            </w:r>
            <w:r>
              <w:rPr>
                <w:sz w:val="16"/>
              </w:rPr>
              <w:t>Kerja</w:t>
            </w:r>
            <w:r>
              <w:rPr>
                <w:spacing w:val="-1"/>
                <w:sz w:val="16"/>
              </w:rPr>
              <w:t> </w:t>
            </w:r>
            <w:r>
              <w:rPr>
                <w:sz w:val="16"/>
              </w:rPr>
              <w:t>Pejabat</w:t>
            </w:r>
            <w:r>
              <w:rPr>
                <w:spacing w:val="-2"/>
                <w:sz w:val="16"/>
              </w:rPr>
              <w:t> </w:t>
            </w:r>
            <w:r>
              <w:rPr>
                <w:sz w:val="16"/>
              </w:rPr>
              <w:t>Eselon</w:t>
            </w:r>
            <w:r>
              <w:rPr>
                <w:spacing w:val="-1"/>
                <w:sz w:val="16"/>
              </w:rPr>
              <w:t> </w:t>
            </w:r>
            <w:r>
              <w:rPr>
                <w:spacing w:val="-5"/>
                <w:sz w:val="16"/>
              </w:rPr>
              <w:t>IV</w:t>
            </w:r>
          </w:p>
        </w:tc>
        <w:tc>
          <w:tcPr>
            <w:tcW w:w="1800" w:type="dxa"/>
          </w:tcPr>
          <w:p>
            <w:pPr>
              <w:pStyle w:val="TableParagraph"/>
              <w:ind w:left="12"/>
              <w:jc w:val="center"/>
              <w:rPr>
                <w:sz w:val="16"/>
              </w:rPr>
            </w:pPr>
            <w:r>
              <w:rPr>
                <w:spacing w:val="-10"/>
                <w:sz w:val="16"/>
              </w:rPr>
              <w:t>9</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Meja</w:t>
            </w:r>
            <w:r>
              <w:rPr>
                <w:spacing w:val="-2"/>
                <w:sz w:val="16"/>
              </w:rPr>
              <w:t> </w:t>
            </w:r>
            <w:r>
              <w:rPr>
                <w:sz w:val="16"/>
              </w:rPr>
              <w:t>Kerja</w:t>
            </w:r>
            <w:r>
              <w:rPr>
                <w:spacing w:val="-1"/>
                <w:sz w:val="16"/>
              </w:rPr>
              <w:t> </w:t>
            </w:r>
            <w:r>
              <w:rPr>
                <w:sz w:val="16"/>
              </w:rPr>
              <w:t>Pegawai</w:t>
            </w:r>
            <w:r>
              <w:rPr>
                <w:spacing w:val="-2"/>
                <w:sz w:val="16"/>
              </w:rPr>
              <w:t> </w:t>
            </w:r>
            <w:r>
              <w:rPr>
                <w:sz w:val="16"/>
              </w:rPr>
              <w:t>Non</w:t>
            </w:r>
            <w:r>
              <w:rPr>
                <w:spacing w:val="-1"/>
                <w:sz w:val="16"/>
              </w:rPr>
              <w:t> </w:t>
            </w:r>
            <w:r>
              <w:rPr>
                <w:spacing w:val="-2"/>
                <w:sz w:val="16"/>
              </w:rPr>
              <w:t>Struktural</w:t>
            </w:r>
          </w:p>
        </w:tc>
        <w:tc>
          <w:tcPr>
            <w:tcW w:w="1800" w:type="dxa"/>
          </w:tcPr>
          <w:p>
            <w:pPr>
              <w:pStyle w:val="TableParagraph"/>
              <w:ind w:left="12"/>
              <w:jc w:val="center"/>
              <w:rPr>
                <w:sz w:val="16"/>
              </w:rPr>
            </w:pPr>
            <w:r>
              <w:rPr>
                <w:spacing w:val="-5"/>
                <w:sz w:val="16"/>
              </w:rPr>
              <w:t>45</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Meja</w:t>
            </w:r>
            <w:r>
              <w:rPr>
                <w:spacing w:val="-4"/>
                <w:sz w:val="16"/>
              </w:rPr>
              <w:t> </w:t>
            </w:r>
            <w:r>
              <w:rPr>
                <w:sz w:val="16"/>
              </w:rPr>
              <w:t>Kerja</w:t>
            </w:r>
            <w:r>
              <w:rPr>
                <w:spacing w:val="-1"/>
                <w:sz w:val="16"/>
              </w:rPr>
              <w:t> </w:t>
            </w:r>
            <w:r>
              <w:rPr>
                <w:sz w:val="16"/>
              </w:rPr>
              <w:t>Pejabat</w:t>
            </w:r>
            <w:r>
              <w:rPr>
                <w:spacing w:val="-1"/>
                <w:sz w:val="16"/>
              </w:rPr>
              <w:t> </w:t>
            </w:r>
            <w:r>
              <w:rPr>
                <w:sz w:val="16"/>
              </w:rPr>
              <w:t>Lain-</w:t>
            </w:r>
            <w:r>
              <w:rPr>
                <w:spacing w:val="-4"/>
                <w:sz w:val="16"/>
              </w:rPr>
              <w:t>lain</w:t>
            </w:r>
          </w:p>
        </w:tc>
        <w:tc>
          <w:tcPr>
            <w:tcW w:w="1800" w:type="dxa"/>
          </w:tcPr>
          <w:p>
            <w:pPr>
              <w:pStyle w:val="TableParagraph"/>
              <w:ind w:left="12"/>
              <w:jc w:val="center"/>
              <w:rPr>
                <w:sz w:val="16"/>
              </w:rPr>
            </w:pPr>
            <w:r>
              <w:rPr>
                <w:spacing w:val="-5"/>
                <w:sz w:val="16"/>
              </w:rPr>
              <w:t>37</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Meja</w:t>
            </w:r>
            <w:r>
              <w:rPr>
                <w:spacing w:val="-3"/>
                <w:sz w:val="16"/>
              </w:rPr>
              <w:t> </w:t>
            </w:r>
            <w:r>
              <w:rPr>
                <w:sz w:val="16"/>
              </w:rPr>
              <w:t>Rapat</w:t>
            </w:r>
            <w:r>
              <w:rPr>
                <w:spacing w:val="-2"/>
                <w:sz w:val="16"/>
              </w:rPr>
              <w:t> </w:t>
            </w:r>
            <w:r>
              <w:rPr>
                <w:sz w:val="16"/>
              </w:rPr>
              <w:t>Ketua</w:t>
            </w:r>
            <w:r>
              <w:rPr>
                <w:spacing w:val="-3"/>
                <w:sz w:val="16"/>
              </w:rPr>
              <w:t> </w:t>
            </w:r>
            <w:r>
              <w:rPr>
                <w:sz w:val="16"/>
              </w:rPr>
              <w:t>/Wakil</w:t>
            </w:r>
            <w:r>
              <w:rPr>
                <w:spacing w:val="-3"/>
                <w:sz w:val="16"/>
              </w:rPr>
              <w:t> </w:t>
            </w:r>
            <w:r>
              <w:rPr>
                <w:sz w:val="16"/>
              </w:rPr>
              <w:t>Ketua</w:t>
            </w:r>
            <w:r>
              <w:rPr>
                <w:spacing w:val="-2"/>
                <w:sz w:val="16"/>
              </w:rPr>
              <w:t> </w:t>
            </w:r>
            <w:r>
              <w:rPr>
                <w:spacing w:val="-4"/>
                <w:sz w:val="16"/>
              </w:rPr>
              <w:t>DPRD</w:t>
            </w:r>
          </w:p>
        </w:tc>
        <w:tc>
          <w:tcPr>
            <w:tcW w:w="1800" w:type="dxa"/>
          </w:tcPr>
          <w:p>
            <w:pPr>
              <w:pStyle w:val="TableParagraph"/>
              <w:ind w:left="12"/>
              <w:jc w:val="center"/>
              <w:rPr>
                <w:sz w:val="16"/>
              </w:rPr>
            </w:pPr>
            <w:r>
              <w:rPr>
                <w:spacing w:val="-10"/>
                <w:sz w:val="16"/>
              </w:rPr>
              <w:t>3</w:t>
            </w:r>
          </w:p>
        </w:tc>
        <w:tc>
          <w:tcPr>
            <w:tcW w:w="1917" w:type="dxa"/>
          </w:tcPr>
          <w:p>
            <w:pPr>
              <w:pStyle w:val="TableParagraph"/>
              <w:ind w:left="16" w:right="2"/>
              <w:jc w:val="center"/>
              <w:rPr>
                <w:sz w:val="16"/>
              </w:rPr>
            </w:pPr>
            <w:r>
              <w:rPr>
                <w:spacing w:val="-4"/>
                <w:sz w:val="16"/>
              </w:rPr>
              <w:t>Unit</w:t>
            </w:r>
          </w:p>
        </w:tc>
      </w:tr>
      <w:tr>
        <w:trPr>
          <w:trHeight w:val="287"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Meja</w:t>
            </w:r>
            <w:r>
              <w:rPr>
                <w:spacing w:val="-5"/>
                <w:sz w:val="16"/>
              </w:rPr>
              <w:t> </w:t>
            </w:r>
            <w:r>
              <w:rPr>
                <w:sz w:val="16"/>
              </w:rPr>
              <w:t>Rapat</w:t>
            </w:r>
            <w:r>
              <w:rPr>
                <w:spacing w:val="-2"/>
                <w:sz w:val="16"/>
              </w:rPr>
              <w:t> </w:t>
            </w:r>
            <w:r>
              <w:rPr>
                <w:sz w:val="16"/>
              </w:rPr>
              <w:t>Pejabat</w:t>
            </w:r>
            <w:r>
              <w:rPr>
                <w:spacing w:val="-4"/>
                <w:sz w:val="16"/>
              </w:rPr>
              <w:t> </w:t>
            </w:r>
            <w:r>
              <w:rPr>
                <w:sz w:val="16"/>
              </w:rPr>
              <w:t>Lain-</w:t>
            </w:r>
            <w:r>
              <w:rPr>
                <w:spacing w:val="-4"/>
                <w:sz w:val="16"/>
              </w:rPr>
              <w:t>lain</w:t>
            </w:r>
          </w:p>
        </w:tc>
        <w:tc>
          <w:tcPr>
            <w:tcW w:w="1800" w:type="dxa"/>
          </w:tcPr>
          <w:p>
            <w:pPr>
              <w:pStyle w:val="TableParagraph"/>
              <w:ind w:left="12"/>
              <w:jc w:val="center"/>
              <w:rPr>
                <w:sz w:val="16"/>
              </w:rPr>
            </w:pPr>
            <w:r>
              <w:rPr>
                <w:spacing w:val="-5"/>
                <w:sz w:val="16"/>
              </w:rPr>
              <w:t>22</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Kursi</w:t>
            </w:r>
            <w:r>
              <w:rPr>
                <w:spacing w:val="-3"/>
                <w:sz w:val="16"/>
              </w:rPr>
              <w:t> </w:t>
            </w:r>
            <w:r>
              <w:rPr>
                <w:sz w:val="16"/>
              </w:rPr>
              <w:t>Kerja</w:t>
            </w:r>
            <w:r>
              <w:rPr>
                <w:spacing w:val="-2"/>
                <w:sz w:val="16"/>
              </w:rPr>
              <w:t> </w:t>
            </w:r>
            <w:r>
              <w:rPr>
                <w:sz w:val="16"/>
              </w:rPr>
              <w:t>Ketua</w:t>
            </w:r>
            <w:r>
              <w:rPr>
                <w:spacing w:val="-2"/>
                <w:sz w:val="16"/>
              </w:rPr>
              <w:t> </w:t>
            </w:r>
            <w:r>
              <w:rPr>
                <w:sz w:val="16"/>
              </w:rPr>
              <w:t>/Wakil</w:t>
            </w:r>
            <w:r>
              <w:rPr>
                <w:spacing w:val="-3"/>
                <w:sz w:val="16"/>
              </w:rPr>
              <w:t> </w:t>
            </w:r>
            <w:r>
              <w:rPr>
                <w:sz w:val="16"/>
              </w:rPr>
              <w:t>Ketua</w:t>
            </w:r>
            <w:r>
              <w:rPr>
                <w:spacing w:val="-2"/>
                <w:sz w:val="16"/>
              </w:rPr>
              <w:t> </w:t>
            </w:r>
            <w:r>
              <w:rPr>
                <w:spacing w:val="-4"/>
                <w:sz w:val="16"/>
              </w:rPr>
              <w:t>DPRD</w:t>
            </w:r>
          </w:p>
        </w:tc>
        <w:tc>
          <w:tcPr>
            <w:tcW w:w="1800" w:type="dxa"/>
          </w:tcPr>
          <w:p>
            <w:pPr>
              <w:pStyle w:val="TableParagraph"/>
              <w:ind w:left="12"/>
              <w:jc w:val="center"/>
              <w:rPr>
                <w:sz w:val="16"/>
              </w:rPr>
            </w:pPr>
            <w:r>
              <w:rPr>
                <w:spacing w:val="-10"/>
                <w:sz w:val="16"/>
              </w:rPr>
              <w:t>3</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Kursi</w:t>
            </w:r>
            <w:r>
              <w:rPr>
                <w:spacing w:val="-3"/>
                <w:sz w:val="16"/>
              </w:rPr>
              <w:t> </w:t>
            </w:r>
            <w:r>
              <w:rPr>
                <w:sz w:val="16"/>
              </w:rPr>
              <w:t>Kerja</w:t>
            </w:r>
            <w:r>
              <w:rPr>
                <w:spacing w:val="-2"/>
                <w:sz w:val="16"/>
              </w:rPr>
              <w:t> </w:t>
            </w:r>
            <w:r>
              <w:rPr>
                <w:sz w:val="16"/>
              </w:rPr>
              <w:t>Pejabat</w:t>
            </w:r>
            <w:r>
              <w:rPr>
                <w:spacing w:val="-2"/>
                <w:sz w:val="16"/>
              </w:rPr>
              <w:t> </w:t>
            </w:r>
            <w:r>
              <w:rPr>
                <w:sz w:val="16"/>
              </w:rPr>
              <w:t>Eselon</w:t>
            </w:r>
            <w:r>
              <w:rPr>
                <w:spacing w:val="-2"/>
                <w:sz w:val="16"/>
              </w:rPr>
              <w:t> </w:t>
            </w:r>
            <w:r>
              <w:rPr>
                <w:spacing w:val="-5"/>
                <w:sz w:val="16"/>
              </w:rPr>
              <w:t>II</w:t>
            </w:r>
          </w:p>
        </w:tc>
        <w:tc>
          <w:tcPr>
            <w:tcW w:w="1800" w:type="dxa"/>
          </w:tcPr>
          <w:p>
            <w:pPr>
              <w:pStyle w:val="TableParagraph"/>
              <w:ind w:left="12"/>
              <w:jc w:val="center"/>
              <w:rPr>
                <w:sz w:val="16"/>
              </w:rPr>
            </w:pPr>
            <w:r>
              <w:rPr>
                <w:spacing w:val="-10"/>
                <w:sz w:val="16"/>
              </w:rPr>
              <w:t>1</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Kursi</w:t>
            </w:r>
            <w:r>
              <w:rPr>
                <w:spacing w:val="-3"/>
                <w:sz w:val="16"/>
              </w:rPr>
              <w:t> </w:t>
            </w:r>
            <w:r>
              <w:rPr>
                <w:sz w:val="16"/>
              </w:rPr>
              <w:t>Kerja</w:t>
            </w:r>
            <w:r>
              <w:rPr>
                <w:spacing w:val="-2"/>
                <w:sz w:val="16"/>
              </w:rPr>
              <w:t> </w:t>
            </w:r>
            <w:r>
              <w:rPr>
                <w:sz w:val="16"/>
              </w:rPr>
              <w:t>Pejabat</w:t>
            </w:r>
            <w:r>
              <w:rPr>
                <w:spacing w:val="-2"/>
                <w:sz w:val="16"/>
              </w:rPr>
              <w:t> </w:t>
            </w:r>
            <w:r>
              <w:rPr>
                <w:sz w:val="16"/>
              </w:rPr>
              <w:t>Eselon</w:t>
            </w:r>
            <w:r>
              <w:rPr>
                <w:spacing w:val="-2"/>
                <w:sz w:val="16"/>
              </w:rPr>
              <w:t> </w:t>
            </w:r>
            <w:r>
              <w:rPr>
                <w:spacing w:val="-5"/>
                <w:sz w:val="16"/>
              </w:rPr>
              <w:t>III</w:t>
            </w:r>
          </w:p>
        </w:tc>
        <w:tc>
          <w:tcPr>
            <w:tcW w:w="1800" w:type="dxa"/>
          </w:tcPr>
          <w:p>
            <w:pPr>
              <w:pStyle w:val="TableParagraph"/>
              <w:ind w:left="12"/>
              <w:jc w:val="center"/>
              <w:rPr>
                <w:sz w:val="16"/>
              </w:rPr>
            </w:pPr>
            <w:r>
              <w:rPr>
                <w:spacing w:val="-10"/>
                <w:sz w:val="16"/>
              </w:rPr>
              <w:t>3</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Kursi</w:t>
            </w:r>
            <w:r>
              <w:rPr>
                <w:spacing w:val="-3"/>
                <w:sz w:val="16"/>
              </w:rPr>
              <w:t> </w:t>
            </w:r>
            <w:r>
              <w:rPr>
                <w:sz w:val="16"/>
              </w:rPr>
              <w:t>Kerja</w:t>
            </w:r>
            <w:r>
              <w:rPr>
                <w:spacing w:val="-1"/>
                <w:sz w:val="16"/>
              </w:rPr>
              <w:t> </w:t>
            </w:r>
            <w:r>
              <w:rPr>
                <w:sz w:val="16"/>
              </w:rPr>
              <w:t>Pegawai</w:t>
            </w:r>
            <w:r>
              <w:rPr>
                <w:spacing w:val="-3"/>
                <w:sz w:val="16"/>
              </w:rPr>
              <w:t> </w:t>
            </w:r>
            <w:r>
              <w:rPr>
                <w:sz w:val="16"/>
              </w:rPr>
              <w:t>Non</w:t>
            </w:r>
            <w:r>
              <w:rPr>
                <w:spacing w:val="-1"/>
                <w:sz w:val="16"/>
              </w:rPr>
              <w:t> </w:t>
            </w:r>
            <w:r>
              <w:rPr>
                <w:spacing w:val="-2"/>
                <w:sz w:val="16"/>
              </w:rPr>
              <w:t>Struktural</w:t>
            </w:r>
          </w:p>
        </w:tc>
        <w:tc>
          <w:tcPr>
            <w:tcW w:w="1800" w:type="dxa"/>
          </w:tcPr>
          <w:p>
            <w:pPr>
              <w:pStyle w:val="TableParagraph"/>
              <w:ind w:left="12"/>
              <w:jc w:val="center"/>
              <w:rPr>
                <w:sz w:val="16"/>
              </w:rPr>
            </w:pPr>
            <w:r>
              <w:rPr>
                <w:spacing w:val="-5"/>
                <w:sz w:val="16"/>
              </w:rPr>
              <w:t>44</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Kursi</w:t>
            </w:r>
            <w:r>
              <w:rPr>
                <w:spacing w:val="-5"/>
                <w:sz w:val="16"/>
              </w:rPr>
              <w:t> </w:t>
            </w:r>
            <w:r>
              <w:rPr>
                <w:sz w:val="16"/>
              </w:rPr>
              <w:t>Kerja</w:t>
            </w:r>
            <w:r>
              <w:rPr>
                <w:spacing w:val="-2"/>
                <w:sz w:val="16"/>
              </w:rPr>
              <w:t> </w:t>
            </w:r>
            <w:r>
              <w:rPr>
                <w:sz w:val="16"/>
              </w:rPr>
              <w:t>Pejabat</w:t>
            </w:r>
            <w:r>
              <w:rPr>
                <w:spacing w:val="-4"/>
                <w:sz w:val="16"/>
              </w:rPr>
              <w:t> </w:t>
            </w:r>
            <w:r>
              <w:rPr>
                <w:sz w:val="16"/>
              </w:rPr>
              <w:t>Lain-</w:t>
            </w:r>
            <w:r>
              <w:rPr>
                <w:spacing w:val="-4"/>
                <w:sz w:val="16"/>
              </w:rPr>
              <w:t>lain</w:t>
            </w:r>
          </w:p>
        </w:tc>
        <w:tc>
          <w:tcPr>
            <w:tcW w:w="1800" w:type="dxa"/>
          </w:tcPr>
          <w:p>
            <w:pPr>
              <w:pStyle w:val="TableParagraph"/>
              <w:ind w:left="12"/>
              <w:jc w:val="center"/>
              <w:rPr>
                <w:sz w:val="16"/>
              </w:rPr>
            </w:pPr>
            <w:r>
              <w:rPr>
                <w:spacing w:val="-5"/>
                <w:sz w:val="16"/>
              </w:rPr>
              <w:t>37</w:t>
            </w:r>
          </w:p>
        </w:tc>
        <w:tc>
          <w:tcPr>
            <w:tcW w:w="1917" w:type="dxa"/>
          </w:tcPr>
          <w:p>
            <w:pPr>
              <w:pStyle w:val="TableParagraph"/>
              <w:ind w:left="16" w:right="2"/>
              <w:jc w:val="center"/>
              <w:rPr>
                <w:sz w:val="16"/>
              </w:rPr>
            </w:pPr>
            <w:r>
              <w:rPr>
                <w:spacing w:val="-4"/>
                <w:sz w:val="16"/>
              </w:rPr>
              <w:t>Unit</w:t>
            </w:r>
          </w:p>
        </w:tc>
      </w:tr>
      <w:tr>
        <w:trPr>
          <w:trHeight w:val="288"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Kursi</w:t>
            </w:r>
            <w:r>
              <w:rPr>
                <w:spacing w:val="-2"/>
                <w:sz w:val="16"/>
              </w:rPr>
              <w:t> </w:t>
            </w:r>
            <w:r>
              <w:rPr>
                <w:sz w:val="16"/>
              </w:rPr>
              <w:t>Rapat</w:t>
            </w:r>
            <w:r>
              <w:rPr>
                <w:spacing w:val="-1"/>
                <w:sz w:val="16"/>
              </w:rPr>
              <w:t> </w:t>
            </w:r>
            <w:r>
              <w:rPr>
                <w:sz w:val="16"/>
              </w:rPr>
              <w:t>Ketua</w:t>
            </w:r>
            <w:r>
              <w:rPr>
                <w:spacing w:val="-3"/>
                <w:sz w:val="16"/>
              </w:rPr>
              <w:t> </w:t>
            </w:r>
            <w:r>
              <w:rPr>
                <w:sz w:val="16"/>
              </w:rPr>
              <w:t>/Wakil</w:t>
            </w:r>
            <w:r>
              <w:rPr>
                <w:spacing w:val="-2"/>
                <w:sz w:val="16"/>
              </w:rPr>
              <w:t> </w:t>
            </w:r>
            <w:r>
              <w:rPr>
                <w:sz w:val="16"/>
              </w:rPr>
              <w:t>Ketua </w:t>
            </w:r>
            <w:r>
              <w:rPr>
                <w:spacing w:val="-4"/>
                <w:sz w:val="16"/>
              </w:rPr>
              <w:t>DPRD</w:t>
            </w:r>
          </w:p>
        </w:tc>
        <w:tc>
          <w:tcPr>
            <w:tcW w:w="1800" w:type="dxa"/>
          </w:tcPr>
          <w:p>
            <w:pPr>
              <w:pStyle w:val="TableParagraph"/>
              <w:ind w:left="12"/>
              <w:jc w:val="center"/>
              <w:rPr>
                <w:sz w:val="16"/>
              </w:rPr>
            </w:pPr>
            <w:r>
              <w:rPr>
                <w:spacing w:val="-10"/>
                <w:sz w:val="16"/>
              </w:rPr>
              <w:t>3</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Kursi</w:t>
            </w:r>
            <w:r>
              <w:rPr>
                <w:spacing w:val="-7"/>
                <w:sz w:val="16"/>
              </w:rPr>
              <w:t> </w:t>
            </w:r>
            <w:r>
              <w:rPr>
                <w:sz w:val="16"/>
              </w:rPr>
              <w:t>Rapat</w:t>
            </w:r>
            <w:r>
              <w:rPr>
                <w:spacing w:val="-3"/>
                <w:sz w:val="16"/>
              </w:rPr>
              <w:t> </w:t>
            </w:r>
            <w:r>
              <w:rPr>
                <w:sz w:val="16"/>
              </w:rPr>
              <w:t>Pejabat</w:t>
            </w:r>
            <w:r>
              <w:rPr>
                <w:spacing w:val="-3"/>
                <w:sz w:val="16"/>
              </w:rPr>
              <w:t> </w:t>
            </w:r>
            <w:r>
              <w:rPr>
                <w:sz w:val="16"/>
              </w:rPr>
              <w:t>Lain-</w:t>
            </w:r>
            <w:r>
              <w:rPr>
                <w:spacing w:val="-4"/>
                <w:sz w:val="16"/>
              </w:rPr>
              <w:t>lain</w:t>
            </w:r>
          </w:p>
        </w:tc>
        <w:tc>
          <w:tcPr>
            <w:tcW w:w="1800" w:type="dxa"/>
          </w:tcPr>
          <w:p>
            <w:pPr>
              <w:pStyle w:val="TableParagraph"/>
              <w:ind w:left="12"/>
              <w:jc w:val="center"/>
              <w:rPr>
                <w:sz w:val="16"/>
              </w:rPr>
            </w:pPr>
            <w:r>
              <w:rPr>
                <w:spacing w:val="-5"/>
                <w:sz w:val="16"/>
              </w:rPr>
              <w:t>65</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Kursi</w:t>
            </w:r>
            <w:r>
              <w:rPr>
                <w:spacing w:val="-5"/>
                <w:sz w:val="16"/>
              </w:rPr>
              <w:t> </w:t>
            </w:r>
            <w:r>
              <w:rPr>
                <w:sz w:val="16"/>
              </w:rPr>
              <w:t>Hadap</w:t>
            </w:r>
            <w:r>
              <w:rPr>
                <w:spacing w:val="-3"/>
                <w:sz w:val="16"/>
              </w:rPr>
              <w:t> </w:t>
            </w:r>
            <w:r>
              <w:rPr>
                <w:sz w:val="16"/>
              </w:rPr>
              <w:t>Depan</w:t>
            </w:r>
            <w:r>
              <w:rPr>
                <w:spacing w:val="-2"/>
                <w:sz w:val="16"/>
              </w:rPr>
              <w:t> </w:t>
            </w:r>
            <w:r>
              <w:rPr>
                <w:sz w:val="16"/>
              </w:rPr>
              <w:t>Meja</w:t>
            </w:r>
            <w:r>
              <w:rPr>
                <w:spacing w:val="-2"/>
                <w:sz w:val="16"/>
              </w:rPr>
              <w:t> </w:t>
            </w:r>
            <w:r>
              <w:rPr>
                <w:sz w:val="16"/>
              </w:rPr>
              <w:t>Kerja</w:t>
            </w:r>
            <w:r>
              <w:rPr>
                <w:spacing w:val="-2"/>
                <w:sz w:val="16"/>
              </w:rPr>
              <w:t> </w:t>
            </w:r>
            <w:r>
              <w:rPr>
                <w:sz w:val="16"/>
              </w:rPr>
              <w:t>Pejabat</w:t>
            </w:r>
            <w:r>
              <w:rPr>
                <w:spacing w:val="-2"/>
                <w:sz w:val="16"/>
              </w:rPr>
              <w:t> </w:t>
            </w:r>
            <w:r>
              <w:rPr>
                <w:sz w:val="16"/>
              </w:rPr>
              <w:t>Eselon</w:t>
            </w:r>
            <w:r>
              <w:rPr>
                <w:spacing w:val="-2"/>
                <w:sz w:val="16"/>
              </w:rPr>
              <w:t> </w:t>
            </w:r>
            <w:r>
              <w:rPr>
                <w:spacing w:val="-5"/>
                <w:sz w:val="16"/>
              </w:rPr>
              <w:t>III</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Kursi</w:t>
            </w:r>
            <w:r>
              <w:rPr>
                <w:spacing w:val="-3"/>
                <w:sz w:val="16"/>
              </w:rPr>
              <w:t> </w:t>
            </w:r>
            <w:r>
              <w:rPr>
                <w:sz w:val="16"/>
              </w:rPr>
              <w:t>Hadap</w:t>
            </w:r>
            <w:r>
              <w:rPr>
                <w:spacing w:val="-3"/>
                <w:sz w:val="16"/>
              </w:rPr>
              <w:t> </w:t>
            </w:r>
            <w:r>
              <w:rPr>
                <w:sz w:val="16"/>
              </w:rPr>
              <w:t>Depan</w:t>
            </w:r>
            <w:r>
              <w:rPr>
                <w:spacing w:val="-2"/>
                <w:sz w:val="16"/>
              </w:rPr>
              <w:t> </w:t>
            </w:r>
            <w:r>
              <w:rPr>
                <w:sz w:val="16"/>
              </w:rPr>
              <w:t>Meja</w:t>
            </w:r>
            <w:r>
              <w:rPr>
                <w:spacing w:val="-2"/>
                <w:sz w:val="16"/>
              </w:rPr>
              <w:t> </w:t>
            </w:r>
            <w:r>
              <w:rPr>
                <w:sz w:val="16"/>
              </w:rPr>
              <w:t>Kerja</w:t>
            </w:r>
            <w:r>
              <w:rPr>
                <w:spacing w:val="-2"/>
                <w:sz w:val="16"/>
              </w:rPr>
              <w:t> </w:t>
            </w:r>
            <w:r>
              <w:rPr>
                <w:sz w:val="16"/>
              </w:rPr>
              <w:t>Pejabat</w:t>
            </w:r>
            <w:r>
              <w:rPr>
                <w:spacing w:val="-1"/>
                <w:sz w:val="16"/>
              </w:rPr>
              <w:t> </w:t>
            </w:r>
            <w:r>
              <w:rPr>
                <w:sz w:val="16"/>
              </w:rPr>
              <w:t>Lain-</w:t>
            </w:r>
            <w:r>
              <w:rPr>
                <w:spacing w:val="-4"/>
                <w:sz w:val="16"/>
              </w:rPr>
              <w:t>lain</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Lemari</w:t>
            </w:r>
            <w:r>
              <w:rPr>
                <w:spacing w:val="-3"/>
                <w:sz w:val="16"/>
              </w:rPr>
              <w:t> </w:t>
            </w:r>
            <w:r>
              <w:rPr>
                <w:sz w:val="16"/>
              </w:rPr>
              <w:t>Arsip</w:t>
            </w:r>
            <w:r>
              <w:rPr>
                <w:spacing w:val="-3"/>
                <w:sz w:val="16"/>
              </w:rPr>
              <w:t> </w:t>
            </w:r>
            <w:r>
              <w:rPr>
                <w:sz w:val="16"/>
              </w:rPr>
              <w:t>untuk</w:t>
            </w:r>
            <w:r>
              <w:rPr>
                <w:spacing w:val="-2"/>
                <w:sz w:val="16"/>
              </w:rPr>
              <w:t> </w:t>
            </w:r>
            <w:r>
              <w:rPr>
                <w:sz w:val="16"/>
              </w:rPr>
              <w:t>arsip</w:t>
            </w:r>
            <w:r>
              <w:rPr>
                <w:spacing w:val="-2"/>
                <w:sz w:val="16"/>
              </w:rPr>
              <w:t> Dinamis</w:t>
            </w:r>
          </w:p>
        </w:tc>
        <w:tc>
          <w:tcPr>
            <w:tcW w:w="1800" w:type="dxa"/>
          </w:tcPr>
          <w:p>
            <w:pPr>
              <w:pStyle w:val="TableParagraph"/>
              <w:ind w:left="12"/>
              <w:jc w:val="center"/>
              <w:rPr>
                <w:sz w:val="16"/>
              </w:rPr>
            </w:pPr>
            <w:r>
              <w:rPr>
                <w:spacing w:val="-5"/>
                <w:sz w:val="16"/>
              </w:rPr>
              <w:t>10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Lemari</w:t>
            </w:r>
            <w:r>
              <w:rPr>
                <w:spacing w:val="-3"/>
                <w:sz w:val="16"/>
              </w:rPr>
              <w:t> </w:t>
            </w:r>
            <w:r>
              <w:rPr>
                <w:sz w:val="16"/>
              </w:rPr>
              <w:t>dan</w:t>
            </w:r>
            <w:r>
              <w:rPr>
                <w:spacing w:val="-2"/>
                <w:sz w:val="16"/>
              </w:rPr>
              <w:t> </w:t>
            </w:r>
            <w:r>
              <w:rPr>
                <w:sz w:val="16"/>
              </w:rPr>
              <w:t>Arsip</w:t>
            </w:r>
            <w:r>
              <w:rPr>
                <w:spacing w:val="-3"/>
                <w:sz w:val="16"/>
              </w:rPr>
              <w:t> </w:t>
            </w:r>
            <w:r>
              <w:rPr>
                <w:sz w:val="16"/>
              </w:rPr>
              <w:t>Pejabat</w:t>
            </w:r>
            <w:r>
              <w:rPr>
                <w:spacing w:val="-2"/>
                <w:sz w:val="16"/>
              </w:rPr>
              <w:t> </w:t>
            </w:r>
            <w:r>
              <w:rPr>
                <w:sz w:val="16"/>
              </w:rPr>
              <w:t>Lain-</w:t>
            </w:r>
            <w:r>
              <w:rPr>
                <w:spacing w:val="-4"/>
                <w:sz w:val="16"/>
              </w:rPr>
              <w:t>lain</w:t>
            </w:r>
          </w:p>
        </w:tc>
        <w:tc>
          <w:tcPr>
            <w:tcW w:w="1800" w:type="dxa"/>
          </w:tcPr>
          <w:p>
            <w:pPr>
              <w:pStyle w:val="TableParagraph"/>
              <w:ind w:left="12"/>
              <w:jc w:val="center"/>
              <w:rPr>
                <w:sz w:val="16"/>
              </w:rPr>
            </w:pPr>
            <w:r>
              <w:rPr>
                <w:spacing w:val="-10"/>
                <w:sz w:val="16"/>
              </w:rPr>
              <w:t>5</w:t>
            </w:r>
          </w:p>
        </w:tc>
        <w:tc>
          <w:tcPr>
            <w:tcW w:w="1917" w:type="dxa"/>
          </w:tcPr>
          <w:p>
            <w:pPr>
              <w:pStyle w:val="TableParagraph"/>
              <w:ind w:left="16" w:right="2"/>
              <w:jc w:val="center"/>
              <w:rPr>
                <w:sz w:val="16"/>
              </w:rPr>
            </w:pPr>
            <w:r>
              <w:rPr>
                <w:spacing w:val="-4"/>
                <w:sz w:val="16"/>
              </w:rPr>
              <w:t>Unit</w:t>
            </w:r>
          </w:p>
        </w:tc>
      </w:tr>
      <w:tr>
        <w:trPr>
          <w:trHeight w:val="361" w:hRule="atLeast"/>
        </w:trPr>
        <w:tc>
          <w:tcPr>
            <w:tcW w:w="524" w:type="dxa"/>
            <w:shd w:val="clear" w:color="auto" w:fill="C5D9F0"/>
          </w:tcPr>
          <w:p>
            <w:pPr>
              <w:pStyle w:val="TableParagraph"/>
              <w:ind w:left="8" w:right="1"/>
              <w:jc w:val="center"/>
              <w:rPr>
                <w:b/>
                <w:sz w:val="20"/>
              </w:rPr>
            </w:pPr>
            <w:r>
              <w:rPr>
                <w:b/>
                <w:spacing w:val="-10"/>
                <w:sz w:val="20"/>
              </w:rPr>
              <w:t>F</w:t>
            </w:r>
          </w:p>
        </w:tc>
        <w:tc>
          <w:tcPr>
            <w:tcW w:w="4006" w:type="dxa"/>
            <w:gridSpan w:val="2"/>
            <w:shd w:val="clear" w:color="auto" w:fill="C5D9F0"/>
          </w:tcPr>
          <w:p>
            <w:pPr>
              <w:pStyle w:val="TableParagraph"/>
              <w:spacing w:before="36"/>
              <w:ind w:left="109"/>
              <w:rPr>
                <w:b/>
                <w:sz w:val="16"/>
              </w:rPr>
            </w:pPr>
            <w:r>
              <w:rPr>
                <w:b/>
                <w:sz w:val="16"/>
              </w:rPr>
              <w:t>Alat</w:t>
            </w:r>
            <w:r>
              <w:rPr>
                <w:b/>
                <w:spacing w:val="-4"/>
                <w:sz w:val="16"/>
              </w:rPr>
              <w:t> </w:t>
            </w:r>
            <w:r>
              <w:rPr>
                <w:b/>
                <w:sz w:val="16"/>
              </w:rPr>
              <w:t>Studio</w:t>
            </w:r>
            <w:r>
              <w:rPr>
                <w:b/>
                <w:spacing w:val="-3"/>
                <w:sz w:val="16"/>
              </w:rPr>
              <w:t> </w:t>
            </w:r>
            <w:r>
              <w:rPr>
                <w:b/>
                <w:sz w:val="16"/>
              </w:rPr>
              <w:t>dan</w:t>
            </w:r>
            <w:r>
              <w:rPr>
                <w:b/>
                <w:spacing w:val="-2"/>
                <w:sz w:val="16"/>
              </w:rPr>
              <w:t> </w:t>
            </w:r>
            <w:r>
              <w:rPr>
                <w:b/>
                <w:sz w:val="16"/>
              </w:rPr>
              <w:t>Alat</w:t>
            </w:r>
            <w:r>
              <w:rPr>
                <w:b/>
                <w:spacing w:val="-3"/>
                <w:sz w:val="16"/>
              </w:rPr>
              <w:t> </w:t>
            </w:r>
            <w:r>
              <w:rPr>
                <w:b/>
                <w:spacing w:val="-2"/>
                <w:sz w:val="16"/>
              </w:rPr>
              <w:t>Komunikasi</w:t>
            </w:r>
          </w:p>
        </w:tc>
        <w:tc>
          <w:tcPr>
            <w:tcW w:w="1800" w:type="dxa"/>
            <w:shd w:val="clear" w:color="auto" w:fill="C5D9F0"/>
          </w:tcPr>
          <w:p>
            <w:pPr>
              <w:pStyle w:val="TableParagraph"/>
              <w:spacing w:before="36"/>
              <w:ind w:left="12"/>
              <w:jc w:val="center"/>
              <w:rPr>
                <w:b/>
                <w:sz w:val="16"/>
              </w:rPr>
            </w:pPr>
            <w:r>
              <w:rPr>
                <w:b/>
                <w:spacing w:val="-5"/>
                <w:sz w:val="16"/>
              </w:rPr>
              <w:t>68</w:t>
            </w:r>
          </w:p>
        </w:tc>
        <w:tc>
          <w:tcPr>
            <w:tcW w:w="1917" w:type="dxa"/>
            <w:shd w:val="clear" w:color="auto" w:fill="C5D9F0"/>
          </w:tcPr>
          <w:p>
            <w:pPr>
              <w:pStyle w:val="TableParagraph"/>
              <w:spacing w:before="36"/>
              <w:ind w:left="16" w:right="5"/>
              <w:jc w:val="center"/>
              <w:rPr>
                <w:b/>
                <w:sz w:val="16"/>
              </w:rPr>
            </w:pPr>
            <w:r>
              <w:rPr>
                <w:b/>
                <w:spacing w:val="-4"/>
                <w:sz w:val="16"/>
              </w:rPr>
              <w:t>Unit</w:t>
            </w:r>
          </w:p>
        </w:tc>
      </w:tr>
      <w:tr>
        <w:trPr>
          <w:trHeight w:val="314"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Camera</w:t>
            </w:r>
            <w:r>
              <w:rPr>
                <w:spacing w:val="-1"/>
                <w:sz w:val="16"/>
              </w:rPr>
              <w:t> </w:t>
            </w:r>
            <w:r>
              <w:rPr>
                <w:sz w:val="16"/>
              </w:rPr>
              <w:t>+ </w:t>
            </w:r>
            <w:r>
              <w:rPr>
                <w:spacing w:val="-2"/>
                <w:sz w:val="16"/>
              </w:rPr>
              <w:t>Attachment</w:t>
            </w:r>
          </w:p>
        </w:tc>
        <w:tc>
          <w:tcPr>
            <w:tcW w:w="1800" w:type="dxa"/>
          </w:tcPr>
          <w:p>
            <w:pPr>
              <w:pStyle w:val="TableParagraph"/>
              <w:spacing w:before="12"/>
              <w:ind w:left="12"/>
              <w:jc w:val="center"/>
              <w:rPr>
                <w:sz w:val="16"/>
              </w:rPr>
            </w:pPr>
            <w:r>
              <w:rPr>
                <w:spacing w:val="-10"/>
                <w:sz w:val="16"/>
              </w:rPr>
              <w:t>2</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Proyektor</w:t>
            </w:r>
            <w:r>
              <w:rPr>
                <w:spacing w:val="-3"/>
                <w:sz w:val="16"/>
              </w:rPr>
              <w:t> </w:t>
            </w:r>
            <w:r>
              <w:rPr>
                <w:sz w:val="16"/>
              </w:rPr>
              <w:t>+</w:t>
            </w:r>
            <w:r>
              <w:rPr>
                <w:spacing w:val="-2"/>
                <w:sz w:val="16"/>
              </w:rPr>
              <w:t> Attachment</w:t>
            </w:r>
          </w:p>
        </w:tc>
        <w:tc>
          <w:tcPr>
            <w:tcW w:w="1800" w:type="dxa"/>
          </w:tcPr>
          <w:p>
            <w:pPr>
              <w:pStyle w:val="TableParagraph"/>
              <w:ind w:left="12"/>
              <w:jc w:val="center"/>
              <w:rPr>
                <w:sz w:val="16"/>
              </w:rPr>
            </w:pPr>
            <w:r>
              <w:rPr>
                <w:spacing w:val="-10"/>
                <w:sz w:val="16"/>
              </w:rPr>
              <w:t>2</w:t>
            </w:r>
          </w:p>
        </w:tc>
        <w:tc>
          <w:tcPr>
            <w:tcW w:w="1917" w:type="dxa"/>
          </w:tcPr>
          <w:p>
            <w:pPr>
              <w:pStyle w:val="TableParagraph"/>
              <w:ind w:left="16" w:right="2"/>
              <w:jc w:val="center"/>
              <w:rPr>
                <w:sz w:val="16"/>
              </w:rPr>
            </w:pPr>
            <w:r>
              <w:rPr>
                <w:spacing w:val="-4"/>
                <w:sz w:val="16"/>
              </w:rPr>
              <w:t>Unit</w:t>
            </w:r>
          </w:p>
        </w:tc>
      </w:tr>
      <w:tr>
        <w:trPr>
          <w:trHeight w:val="288"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Microphone/Wireless</w:t>
            </w:r>
            <w:r>
              <w:rPr>
                <w:spacing w:val="-10"/>
                <w:sz w:val="16"/>
              </w:rPr>
              <w:t> </w:t>
            </w:r>
            <w:r>
              <w:rPr>
                <w:spacing w:val="-5"/>
                <w:sz w:val="16"/>
              </w:rPr>
              <w:t>Mic</w:t>
            </w:r>
          </w:p>
        </w:tc>
        <w:tc>
          <w:tcPr>
            <w:tcW w:w="1800" w:type="dxa"/>
          </w:tcPr>
          <w:p>
            <w:pPr>
              <w:pStyle w:val="TableParagraph"/>
              <w:ind w:left="12"/>
              <w:jc w:val="center"/>
              <w:rPr>
                <w:sz w:val="16"/>
              </w:rPr>
            </w:pPr>
            <w:r>
              <w:rPr>
                <w:spacing w:val="-10"/>
                <w:sz w:val="16"/>
              </w:rPr>
              <w:t>2</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spacing w:line="193" w:lineRule="exact"/>
              <w:ind w:left="10"/>
              <w:jc w:val="center"/>
              <w:rPr>
                <w:sz w:val="16"/>
              </w:rPr>
            </w:pPr>
            <w:r>
              <w:rPr>
                <w:sz w:val="16"/>
              </w:rPr>
              <w:t>-</w:t>
            </w:r>
          </w:p>
        </w:tc>
        <w:tc>
          <w:tcPr>
            <w:tcW w:w="3730" w:type="dxa"/>
          </w:tcPr>
          <w:p>
            <w:pPr>
              <w:pStyle w:val="TableParagraph"/>
              <w:spacing w:line="193" w:lineRule="exact"/>
              <w:ind w:left="106"/>
              <w:rPr>
                <w:sz w:val="16"/>
              </w:rPr>
            </w:pPr>
            <w:r>
              <w:rPr>
                <w:sz w:val="16"/>
              </w:rPr>
              <w:t>Microphone</w:t>
            </w:r>
            <w:r>
              <w:rPr>
                <w:spacing w:val="-5"/>
                <w:sz w:val="16"/>
              </w:rPr>
              <w:t> </w:t>
            </w:r>
            <w:r>
              <w:rPr>
                <w:sz w:val="16"/>
              </w:rPr>
              <w:t>Connector</w:t>
            </w:r>
            <w:r>
              <w:rPr>
                <w:spacing w:val="-4"/>
                <w:sz w:val="16"/>
              </w:rPr>
              <w:t> </w:t>
            </w:r>
            <w:r>
              <w:rPr>
                <w:spacing w:val="-5"/>
                <w:sz w:val="16"/>
              </w:rPr>
              <w:t>Box</w:t>
            </w:r>
          </w:p>
        </w:tc>
        <w:tc>
          <w:tcPr>
            <w:tcW w:w="1800" w:type="dxa"/>
          </w:tcPr>
          <w:p>
            <w:pPr>
              <w:pStyle w:val="TableParagraph"/>
              <w:spacing w:line="193" w:lineRule="exact"/>
              <w:ind w:left="12"/>
              <w:jc w:val="center"/>
              <w:rPr>
                <w:sz w:val="16"/>
              </w:rPr>
            </w:pPr>
            <w:r>
              <w:rPr>
                <w:spacing w:val="-10"/>
                <w:sz w:val="16"/>
              </w:rPr>
              <w:t>0</w:t>
            </w:r>
          </w:p>
        </w:tc>
        <w:tc>
          <w:tcPr>
            <w:tcW w:w="1917" w:type="dxa"/>
          </w:tcPr>
          <w:p>
            <w:pPr>
              <w:pStyle w:val="TableParagraph"/>
              <w:spacing w:line="193" w:lineRule="exact"/>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Power</w:t>
            </w:r>
            <w:r>
              <w:rPr>
                <w:spacing w:val="-3"/>
                <w:sz w:val="16"/>
              </w:rPr>
              <w:t> </w:t>
            </w:r>
            <w:r>
              <w:rPr>
                <w:sz w:val="16"/>
              </w:rPr>
              <w:t>Supply</w:t>
            </w:r>
            <w:r>
              <w:rPr>
                <w:spacing w:val="-2"/>
                <w:sz w:val="16"/>
              </w:rPr>
              <w:t> Microphone</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spacing w:line="193" w:lineRule="exact"/>
              <w:ind w:left="10"/>
              <w:jc w:val="center"/>
              <w:rPr>
                <w:sz w:val="16"/>
              </w:rPr>
            </w:pPr>
            <w:r>
              <w:rPr>
                <w:sz w:val="16"/>
              </w:rPr>
              <w:t>-</w:t>
            </w:r>
          </w:p>
        </w:tc>
        <w:tc>
          <w:tcPr>
            <w:tcW w:w="3730" w:type="dxa"/>
          </w:tcPr>
          <w:p>
            <w:pPr>
              <w:pStyle w:val="TableParagraph"/>
              <w:spacing w:line="193" w:lineRule="exact"/>
              <w:ind w:left="106"/>
              <w:rPr>
                <w:sz w:val="16"/>
              </w:rPr>
            </w:pPr>
            <w:r>
              <w:rPr>
                <w:sz w:val="16"/>
              </w:rPr>
              <w:t>Unintemuptible</w:t>
            </w:r>
            <w:r>
              <w:rPr>
                <w:spacing w:val="-4"/>
                <w:sz w:val="16"/>
              </w:rPr>
              <w:t> </w:t>
            </w:r>
            <w:r>
              <w:rPr>
                <w:sz w:val="16"/>
              </w:rPr>
              <w:t>Power</w:t>
            </w:r>
            <w:r>
              <w:rPr>
                <w:spacing w:val="-3"/>
                <w:sz w:val="16"/>
              </w:rPr>
              <w:t> </w:t>
            </w:r>
            <w:r>
              <w:rPr>
                <w:sz w:val="16"/>
              </w:rPr>
              <w:t>Supply</w:t>
            </w:r>
            <w:r>
              <w:rPr>
                <w:spacing w:val="-3"/>
                <w:sz w:val="16"/>
              </w:rPr>
              <w:t> </w:t>
            </w:r>
            <w:r>
              <w:rPr>
                <w:spacing w:val="-4"/>
                <w:sz w:val="16"/>
              </w:rPr>
              <w:t>(UPS)</w:t>
            </w:r>
          </w:p>
        </w:tc>
        <w:tc>
          <w:tcPr>
            <w:tcW w:w="1800" w:type="dxa"/>
          </w:tcPr>
          <w:p>
            <w:pPr>
              <w:pStyle w:val="TableParagraph"/>
              <w:spacing w:line="193" w:lineRule="exact"/>
              <w:ind w:left="12"/>
              <w:jc w:val="center"/>
              <w:rPr>
                <w:sz w:val="16"/>
              </w:rPr>
            </w:pPr>
            <w:r>
              <w:rPr>
                <w:spacing w:val="-10"/>
                <w:sz w:val="16"/>
              </w:rPr>
              <w:t>5</w:t>
            </w:r>
          </w:p>
        </w:tc>
        <w:tc>
          <w:tcPr>
            <w:tcW w:w="1917" w:type="dxa"/>
          </w:tcPr>
          <w:p>
            <w:pPr>
              <w:pStyle w:val="TableParagraph"/>
              <w:spacing w:line="193" w:lineRule="exact"/>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spacing w:line="193" w:lineRule="exact"/>
              <w:ind w:left="10"/>
              <w:jc w:val="center"/>
              <w:rPr>
                <w:sz w:val="16"/>
              </w:rPr>
            </w:pPr>
            <w:r>
              <w:rPr>
                <w:sz w:val="16"/>
              </w:rPr>
              <w:t>-</w:t>
            </w:r>
          </w:p>
        </w:tc>
        <w:tc>
          <w:tcPr>
            <w:tcW w:w="3730" w:type="dxa"/>
          </w:tcPr>
          <w:p>
            <w:pPr>
              <w:pStyle w:val="TableParagraph"/>
              <w:spacing w:line="193" w:lineRule="exact"/>
              <w:ind w:left="106"/>
              <w:rPr>
                <w:sz w:val="16"/>
              </w:rPr>
            </w:pPr>
            <w:r>
              <w:rPr>
                <w:sz w:val="16"/>
              </w:rPr>
              <w:t>Digital</w:t>
            </w:r>
            <w:r>
              <w:rPr>
                <w:spacing w:val="-3"/>
                <w:sz w:val="16"/>
              </w:rPr>
              <w:t> </w:t>
            </w:r>
            <w:r>
              <w:rPr>
                <w:sz w:val="16"/>
              </w:rPr>
              <w:t>Audio</w:t>
            </w:r>
            <w:r>
              <w:rPr>
                <w:spacing w:val="-3"/>
                <w:sz w:val="16"/>
              </w:rPr>
              <w:t> </w:t>
            </w:r>
            <w:r>
              <w:rPr>
                <w:sz w:val="16"/>
              </w:rPr>
              <w:t>Tape</w:t>
            </w:r>
            <w:r>
              <w:rPr>
                <w:spacing w:val="-3"/>
                <w:sz w:val="16"/>
              </w:rPr>
              <w:t> </w:t>
            </w:r>
            <w:r>
              <w:rPr>
                <w:spacing w:val="-2"/>
                <w:sz w:val="16"/>
              </w:rPr>
              <w:t>Recorder</w:t>
            </w:r>
          </w:p>
        </w:tc>
        <w:tc>
          <w:tcPr>
            <w:tcW w:w="1800" w:type="dxa"/>
          </w:tcPr>
          <w:p>
            <w:pPr>
              <w:pStyle w:val="TableParagraph"/>
              <w:spacing w:line="193" w:lineRule="exact"/>
              <w:ind w:left="12"/>
              <w:jc w:val="center"/>
              <w:rPr>
                <w:sz w:val="16"/>
              </w:rPr>
            </w:pPr>
            <w:r>
              <w:rPr>
                <w:spacing w:val="-10"/>
                <w:sz w:val="16"/>
              </w:rPr>
              <w:t>0</w:t>
            </w:r>
          </w:p>
        </w:tc>
        <w:tc>
          <w:tcPr>
            <w:tcW w:w="1917" w:type="dxa"/>
          </w:tcPr>
          <w:p>
            <w:pPr>
              <w:pStyle w:val="TableParagraph"/>
              <w:spacing w:line="193" w:lineRule="exact"/>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Peralatan</w:t>
            </w:r>
            <w:r>
              <w:rPr>
                <w:spacing w:val="-4"/>
                <w:sz w:val="16"/>
              </w:rPr>
              <w:t> </w:t>
            </w:r>
            <w:r>
              <w:rPr>
                <w:sz w:val="16"/>
              </w:rPr>
              <w:t>studio</w:t>
            </w:r>
            <w:r>
              <w:rPr>
                <w:spacing w:val="-1"/>
                <w:sz w:val="16"/>
              </w:rPr>
              <w:t> </w:t>
            </w:r>
            <w:r>
              <w:rPr>
                <w:sz w:val="16"/>
              </w:rPr>
              <w:t>Visual</w:t>
            </w:r>
            <w:r>
              <w:rPr>
                <w:spacing w:val="-2"/>
                <w:sz w:val="16"/>
              </w:rPr>
              <w:t> </w:t>
            </w:r>
            <w:r>
              <w:rPr>
                <w:sz w:val="16"/>
              </w:rPr>
              <w:t>Lain-</w:t>
            </w:r>
            <w:r>
              <w:rPr>
                <w:spacing w:val="-4"/>
                <w:sz w:val="16"/>
              </w:rPr>
              <w:t>lain</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87" w:hRule="atLeast"/>
        </w:trPr>
        <w:tc>
          <w:tcPr>
            <w:tcW w:w="524" w:type="dxa"/>
          </w:tcPr>
          <w:p>
            <w:pPr>
              <w:pStyle w:val="TableParagraph"/>
              <w:rPr>
                <w:rFonts w:ascii="Times New Roman"/>
                <w:sz w:val="16"/>
              </w:rPr>
            </w:pPr>
          </w:p>
        </w:tc>
        <w:tc>
          <w:tcPr>
            <w:tcW w:w="276" w:type="dxa"/>
          </w:tcPr>
          <w:p>
            <w:pPr>
              <w:pStyle w:val="TableParagraph"/>
              <w:spacing w:line="193" w:lineRule="exact"/>
              <w:ind w:left="10"/>
              <w:jc w:val="center"/>
              <w:rPr>
                <w:sz w:val="16"/>
              </w:rPr>
            </w:pPr>
            <w:r>
              <w:rPr>
                <w:sz w:val="16"/>
              </w:rPr>
              <w:t>-</w:t>
            </w:r>
          </w:p>
        </w:tc>
        <w:tc>
          <w:tcPr>
            <w:tcW w:w="3730" w:type="dxa"/>
          </w:tcPr>
          <w:p>
            <w:pPr>
              <w:pStyle w:val="TableParagraph"/>
              <w:spacing w:line="193" w:lineRule="exact"/>
              <w:ind w:left="106"/>
              <w:rPr>
                <w:sz w:val="16"/>
              </w:rPr>
            </w:pPr>
            <w:r>
              <w:rPr>
                <w:sz w:val="16"/>
              </w:rPr>
              <w:t>Camera</w:t>
            </w:r>
            <w:r>
              <w:rPr>
                <w:spacing w:val="-1"/>
                <w:sz w:val="16"/>
              </w:rPr>
              <w:t> </w:t>
            </w:r>
            <w:r>
              <w:rPr>
                <w:spacing w:val="-2"/>
                <w:sz w:val="16"/>
              </w:rPr>
              <w:t>Electronic</w:t>
            </w:r>
          </w:p>
        </w:tc>
        <w:tc>
          <w:tcPr>
            <w:tcW w:w="1800" w:type="dxa"/>
          </w:tcPr>
          <w:p>
            <w:pPr>
              <w:pStyle w:val="TableParagraph"/>
              <w:spacing w:line="193" w:lineRule="exact"/>
              <w:ind w:left="12"/>
              <w:jc w:val="center"/>
              <w:rPr>
                <w:sz w:val="16"/>
              </w:rPr>
            </w:pPr>
            <w:r>
              <w:rPr>
                <w:spacing w:val="-10"/>
                <w:sz w:val="16"/>
              </w:rPr>
              <w:t>0</w:t>
            </w:r>
          </w:p>
        </w:tc>
        <w:tc>
          <w:tcPr>
            <w:tcW w:w="1917" w:type="dxa"/>
          </w:tcPr>
          <w:p>
            <w:pPr>
              <w:pStyle w:val="TableParagraph"/>
              <w:spacing w:line="193" w:lineRule="exact"/>
              <w:ind w:left="16" w:right="2"/>
              <w:jc w:val="center"/>
              <w:rPr>
                <w:sz w:val="16"/>
              </w:rPr>
            </w:pPr>
            <w:r>
              <w:rPr>
                <w:spacing w:val="-4"/>
                <w:sz w:val="16"/>
              </w:rPr>
              <w:t>Unit</w:t>
            </w:r>
          </w:p>
        </w:tc>
      </w:tr>
    </w:tbl>
    <w:p>
      <w:pPr>
        <w:pStyle w:val="TableParagraph"/>
        <w:spacing w:after="0" w:line="193" w:lineRule="exact"/>
        <w:jc w:val="center"/>
        <w:rPr>
          <w:sz w:val="16"/>
        </w:rPr>
        <w:sectPr>
          <w:footerReference w:type="default" r:id="rId18"/>
          <w:pgSz w:w="11910" w:h="16840"/>
          <w:pgMar w:header="0" w:footer="0" w:top="1660" w:bottom="0" w:left="1440" w:right="1080"/>
        </w:sectPr>
      </w:pPr>
    </w:p>
    <w:p>
      <w:pPr>
        <w:pStyle w:val="BodyText"/>
        <w:rPr>
          <w:b/>
          <w:sz w:val="2"/>
        </w:rPr>
      </w:pPr>
    </w:p>
    <w:tbl>
      <w:tblPr>
        <w:tblW w:w="0" w:type="auto"/>
        <w:jc w:val="left"/>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
        <w:gridCol w:w="276"/>
        <w:gridCol w:w="3730"/>
        <w:gridCol w:w="1800"/>
        <w:gridCol w:w="1917"/>
      </w:tblGrid>
      <w:tr>
        <w:trPr>
          <w:trHeight w:val="431" w:hRule="atLeast"/>
        </w:trPr>
        <w:tc>
          <w:tcPr>
            <w:tcW w:w="524" w:type="dxa"/>
            <w:shd w:val="clear" w:color="auto" w:fill="C5D9F0"/>
          </w:tcPr>
          <w:p>
            <w:pPr>
              <w:pStyle w:val="TableParagraph"/>
              <w:spacing w:before="34"/>
              <w:ind w:left="8" w:right="1"/>
              <w:jc w:val="center"/>
              <w:rPr>
                <w:b/>
                <w:sz w:val="20"/>
              </w:rPr>
            </w:pPr>
            <w:r>
              <w:rPr>
                <w:b/>
                <w:spacing w:val="-5"/>
                <w:sz w:val="20"/>
              </w:rPr>
              <w:t>NO</w:t>
            </w:r>
          </w:p>
        </w:tc>
        <w:tc>
          <w:tcPr>
            <w:tcW w:w="4006" w:type="dxa"/>
            <w:gridSpan w:val="2"/>
            <w:shd w:val="clear" w:color="auto" w:fill="C5D9F0"/>
          </w:tcPr>
          <w:p>
            <w:pPr>
              <w:pStyle w:val="TableParagraph"/>
              <w:spacing w:before="34"/>
              <w:ind w:left="10"/>
              <w:jc w:val="center"/>
              <w:rPr>
                <w:b/>
                <w:sz w:val="20"/>
              </w:rPr>
            </w:pPr>
            <w:r>
              <w:rPr>
                <w:b/>
                <w:spacing w:val="-2"/>
                <w:sz w:val="20"/>
              </w:rPr>
              <w:t>SARPRAS</w:t>
            </w:r>
          </w:p>
        </w:tc>
        <w:tc>
          <w:tcPr>
            <w:tcW w:w="1800" w:type="dxa"/>
            <w:shd w:val="clear" w:color="auto" w:fill="C5D9F0"/>
          </w:tcPr>
          <w:p>
            <w:pPr>
              <w:pStyle w:val="TableParagraph"/>
              <w:spacing w:before="34"/>
              <w:ind w:left="12" w:right="3"/>
              <w:jc w:val="center"/>
              <w:rPr>
                <w:b/>
                <w:sz w:val="20"/>
              </w:rPr>
            </w:pPr>
            <w:r>
              <w:rPr>
                <w:b/>
                <w:spacing w:val="-2"/>
                <w:sz w:val="20"/>
              </w:rPr>
              <w:t>JUMLAH</w:t>
            </w:r>
          </w:p>
        </w:tc>
        <w:tc>
          <w:tcPr>
            <w:tcW w:w="1917" w:type="dxa"/>
            <w:shd w:val="clear" w:color="auto" w:fill="C5D9F0"/>
          </w:tcPr>
          <w:p>
            <w:pPr>
              <w:pStyle w:val="TableParagraph"/>
              <w:spacing w:before="34"/>
              <w:ind w:left="16" w:right="5"/>
              <w:jc w:val="center"/>
              <w:rPr>
                <w:b/>
                <w:sz w:val="20"/>
              </w:rPr>
            </w:pPr>
            <w:r>
              <w:rPr>
                <w:b/>
                <w:spacing w:val="-2"/>
                <w:sz w:val="20"/>
              </w:rPr>
              <w:t>SATUAN</w:t>
            </w:r>
          </w:p>
        </w:tc>
      </w:tr>
      <w:tr>
        <w:trPr>
          <w:trHeight w:val="288"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Tripod</w:t>
            </w:r>
            <w:r>
              <w:rPr>
                <w:spacing w:val="-3"/>
                <w:sz w:val="16"/>
              </w:rPr>
              <w:t> </w:t>
            </w:r>
            <w:r>
              <w:rPr>
                <w:spacing w:val="-2"/>
                <w:sz w:val="16"/>
              </w:rPr>
              <w:t>Camera</w:t>
            </w:r>
          </w:p>
        </w:tc>
        <w:tc>
          <w:tcPr>
            <w:tcW w:w="1800" w:type="dxa"/>
          </w:tcPr>
          <w:p>
            <w:pPr>
              <w:pStyle w:val="TableParagraph"/>
              <w:ind w:left="12"/>
              <w:jc w:val="center"/>
              <w:rPr>
                <w:sz w:val="16"/>
              </w:rPr>
            </w:pPr>
            <w:r>
              <w:rPr>
                <w:spacing w:val="-10"/>
                <w:sz w:val="16"/>
              </w:rPr>
              <w:t>2</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Lighting</w:t>
            </w:r>
            <w:r>
              <w:rPr>
                <w:spacing w:val="-2"/>
                <w:sz w:val="16"/>
              </w:rPr>
              <w:t> </w:t>
            </w:r>
            <w:r>
              <w:rPr>
                <w:sz w:val="16"/>
              </w:rPr>
              <w:t>Stand</w:t>
            </w:r>
            <w:r>
              <w:rPr>
                <w:spacing w:val="-2"/>
                <w:sz w:val="16"/>
              </w:rPr>
              <w:t> Tripod</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Camera</w:t>
            </w:r>
            <w:r>
              <w:rPr>
                <w:spacing w:val="-3"/>
                <w:sz w:val="16"/>
              </w:rPr>
              <w:t> </w:t>
            </w:r>
            <w:r>
              <w:rPr>
                <w:spacing w:val="-4"/>
                <w:sz w:val="16"/>
              </w:rPr>
              <w:t>Film</w:t>
            </w:r>
          </w:p>
        </w:tc>
        <w:tc>
          <w:tcPr>
            <w:tcW w:w="1800" w:type="dxa"/>
          </w:tcPr>
          <w:p>
            <w:pPr>
              <w:pStyle w:val="TableParagraph"/>
              <w:ind w:left="12"/>
              <w:jc w:val="center"/>
              <w:rPr>
                <w:sz w:val="16"/>
              </w:rPr>
            </w:pPr>
            <w:r>
              <w:rPr>
                <w:spacing w:val="-10"/>
                <w:sz w:val="16"/>
              </w:rPr>
              <w:t>5</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Lensa </w:t>
            </w:r>
            <w:r>
              <w:rPr>
                <w:spacing w:val="-2"/>
                <w:sz w:val="16"/>
              </w:rPr>
              <w:t>Kamera</w:t>
            </w:r>
          </w:p>
        </w:tc>
        <w:tc>
          <w:tcPr>
            <w:tcW w:w="1800" w:type="dxa"/>
          </w:tcPr>
          <w:p>
            <w:pPr>
              <w:pStyle w:val="TableParagraph"/>
              <w:ind w:left="12"/>
              <w:jc w:val="center"/>
              <w:rPr>
                <w:sz w:val="16"/>
              </w:rPr>
            </w:pPr>
            <w:r>
              <w:rPr>
                <w:spacing w:val="-10"/>
                <w:sz w:val="16"/>
              </w:rPr>
              <w:t>6</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Peralatan</w:t>
            </w:r>
            <w:r>
              <w:rPr>
                <w:spacing w:val="-2"/>
                <w:sz w:val="16"/>
              </w:rPr>
              <w:t> </w:t>
            </w:r>
            <w:r>
              <w:rPr>
                <w:sz w:val="16"/>
              </w:rPr>
              <w:t>Studio</w:t>
            </w:r>
            <w:r>
              <w:rPr>
                <w:spacing w:val="-3"/>
                <w:sz w:val="16"/>
              </w:rPr>
              <w:t> </w:t>
            </w:r>
            <w:r>
              <w:rPr>
                <w:sz w:val="16"/>
              </w:rPr>
              <w:t>Video</w:t>
            </w:r>
            <w:r>
              <w:rPr>
                <w:spacing w:val="-3"/>
                <w:sz w:val="16"/>
              </w:rPr>
              <w:t> </w:t>
            </w:r>
            <w:r>
              <w:rPr>
                <w:sz w:val="16"/>
              </w:rPr>
              <w:t>dan</w:t>
            </w:r>
            <w:r>
              <w:rPr>
                <w:spacing w:val="-2"/>
                <w:sz w:val="16"/>
              </w:rPr>
              <w:t> </w:t>
            </w:r>
            <w:r>
              <w:rPr>
                <w:sz w:val="16"/>
              </w:rPr>
              <w:t>Film</w:t>
            </w:r>
            <w:r>
              <w:rPr>
                <w:spacing w:val="-2"/>
                <w:sz w:val="16"/>
              </w:rPr>
              <w:t> </w:t>
            </w:r>
            <w:r>
              <w:rPr>
                <w:sz w:val="16"/>
              </w:rPr>
              <w:t>Lain-</w:t>
            </w:r>
            <w:r>
              <w:rPr>
                <w:spacing w:val="-4"/>
                <w:sz w:val="16"/>
              </w:rPr>
              <w:t>lain</w:t>
            </w:r>
          </w:p>
        </w:tc>
        <w:tc>
          <w:tcPr>
            <w:tcW w:w="1800" w:type="dxa"/>
          </w:tcPr>
          <w:p>
            <w:pPr>
              <w:pStyle w:val="TableParagraph"/>
              <w:ind w:left="12"/>
              <w:jc w:val="center"/>
              <w:rPr>
                <w:sz w:val="16"/>
              </w:rPr>
            </w:pPr>
            <w:r>
              <w:rPr>
                <w:spacing w:val="-5"/>
                <w:sz w:val="16"/>
              </w:rPr>
              <w:t>26</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Alat</w:t>
            </w:r>
            <w:r>
              <w:rPr>
                <w:spacing w:val="-2"/>
                <w:sz w:val="16"/>
              </w:rPr>
              <w:t> </w:t>
            </w:r>
            <w:r>
              <w:rPr>
                <w:sz w:val="16"/>
              </w:rPr>
              <w:t>Penyimpan</w:t>
            </w:r>
            <w:r>
              <w:rPr>
                <w:spacing w:val="-2"/>
                <w:sz w:val="16"/>
              </w:rPr>
              <w:t> </w:t>
            </w:r>
            <w:r>
              <w:rPr>
                <w:spacing w:val="-4"/>
                <w:sz w:val="16"/>
              </w:rPr>
              <w:t>Data</w:t>
            </w:r>
          </w:p>
        </w:tc>
        <w:tc>
          <w:tcPr>
            <w:tcW w:w="1800" w:type="dxa"/>
          </w:tcPr>
          <w:p>
            <w:pPr>
              <w:pStyle w:val="TableParagraph"/>
              <w:ind w:left="12"/>
              <w:jc w:val="center"/>
              <w:rPr>
                <w:sz w:val="16"/>
              </w:rPr>
            </w:pPr>
            <w:r>
              <w:rPr>
                <w:spacing w:val="-10"/>
                <w:sz w:val="16"/>
              </w:rPr>
              <w:t>4</w:t>
            </w:r>
          </w:p>
        </w:tc>
        <w:tc>
          <w:tcPr>
            <w:tcW w:w="1917" w:type="dxa"/>
          </w:tcPr>
          <w:p>
            <w:pPr>
              <w:pStyle w:val="TableParagraph"/>
              <w:ind w:left="16" w:right="2"/>
              <w:jc w:val="center"/>
              <w:rPr>
                <w:sz w:val="16"/>
              </w:rPr>
            </w:pPr>
            <w:r>
              <w:rPr>
                <w:spacing w:val="-4"/>
                <w:sz w:val="16"/>
              </w:rPr>
              <w:t>Unit</w:t>
            </w:r>
          </w:p>
        </w:tc>
      </w:tr>
      <w:tr>
        <w:trPr>
          <w:trHeight w:val="287"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Telephone</w:t>
            </w:r>
            <w:r>
              <w:rPr>
                <w:spacing w:val="-5"/>
                <w:sz w:val="16"/>
              </w:rPr>
              <w:t> </w:t>
            </w:r>
            <w:r>
              <w:rPr>
                <w:spacing w:val="-2"/>
                <w:sz w:val="16"/>
              </w:rPr>
              <w:t>(PABX)</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Pesawat</w:t>
            </w:r>
            <w:r>
              <w:rPr>
                <w:spacing w:val="-6"/>
                <w:sz w:val="16"/>
              </w:rPr>
              <w:t> </w:t>
            </w:r>
            <w:r>
              <w:rPr>
                <w:spacing w:val="-2"/>
                <w:sz w:val="16"/>
              </w:rPr>
              <w:t>Telephone</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Handy </w:t>
            </w:r>
            <w:r>
              <w:rPr>
                <w:spacing w:val="-2"/>
                <w:sz w:val="16"/>
              </w:rPr>
              <w:t>Talky</w:t>
            </w:r>
          </w:p>
        </w:tc>
        <w:tc>
          <w:tcPr>
            <w:tcW w:w="1800" w:type="dxa"/>
          </w:tcPr>
          <w:p>
            <w:pPr>
              <w:pStyle w:val="TableParagraph"/>
              <w:ind w:left="12"/>
              <w:jc w:val="center"/>
              <w:rPr>
                <w:sz w:val="16"/>
              </w:rPr>
            </w:pPr>
            <w:r>
              <w:rPr>
                <w:spacing w:val="-5"/>
                <w:sz w:val="16"/>
              </w:rPr>
              <w:t>14</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pacing w:val="-2"/>
                <w:sz w:val="16"/>
              </w:rPr>
              <w:t>Facsimile</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362" w:hRule="atLeast"/>
        </w:trPr>
        <w:tc>
          <w:tcPr>
            <w:tcW w:w="524" w:type="dxa"/>
            <w:shd w:val="clear" w:color="auto" w:fill="C5D9F0"/>
          </w:tcPr>
          <w:p>
            <w:pPr>
              <w:pStyle w:val="TableParagraph"/>
              <w:ind w:left="8" w:right="3"/>
              <w:jc w:val="center"/>
              <w:rPr>
                <w:b/>
                <w:sz w:val="20"/>
              </w:rPr>
            </w:pPr>
            <w:r>
              <w:rPr>
                <w:b/>
                <w:spacing w:val="-10"/>
                <w:sz w:val="20"/>
              </w:rPr>
              <w:t>G</w:t>
            </w:r>
          </w:p>
        </w:tc>
        <w:tc>
          <w:tcPr>
            <w:tcW w:w="4006" w:type="dxa"/>
            <w:gridSpan w:val="2"/>
            <w:shd w:val="clear" w:color="auto" w:fill="C5D9F0"/>
          </w:tcPr>
          <w:p>
            <w:pPr>
              <w:pStyle w:val="TableParagraph"/>
              <w:spacing w:before="36"/>
              <w:ind w:left="109"/>
              <w:rPr>
                <w:b/>
                <w:sz w:val="16"/>
              </w:rPr>
            </w:pPr>
            <w:r>
              <w:rPr>
                <w:b/>
                <w:sz w:val="16"/>
              </w:rPr>
              <w:t>Alat-alat</w:t>
            </w:r>
            <w:r>
              <w:rPr>
                <w:b/>
                <w:spacing w:val="-4"/>
                <w:sz w:val="16"/>
              </w:rPr>
              <w:t> </w:t>
            </w:r>
            <w:r>
              <w:rPr>
                <w:b/>
                <w:spacing w:val="-2"/>
                <w:sz w:val="16"/>
              </w:rPr>
              <w:t>Kedokteran</w:t>
            </w:r>
          </w:p>
        </w:tc>
        <w:tc>
          <w:tcPr>
            <w:tcW w:w="1800" w:type="dxa"/>
            <w:shd w:val="clear" w:color="auto" w:fill="C5D9F0"/>
          </w:tcPr>
          <w:p>
            <w:pPr>
              <w:pStyle w:val="TableParagraph"/>
              <w:spacing w:before="36"/>
              <w:ind w:left="12" w:right="2"/>
              <w:jc w:val="center"/>
              <w:rPr>
                <w:b/>
                <w:sz w:val="16"/>
              </w:rPr>
            </w:pPr>
            <w:r>
              <w:rPr>
                <w:b/>
                <w:spacing w:val="-10"/>
                <w:sz w:val="16"/>
              </w:rPr>
              <w:t>0</w:t>
            </w:r>
          </w:p>
        </w:tc>
        <w:tc>
          <w:tcPr>
            <w:tcW w:w="1917" w:type="dxa"/>
            <w:shd w:val="clear" w:color="auto" w:fill="C5D9F0"/>
          </w:tcPr>
          <w:p>
            <w:pPr>
              <w:pStyle w:val="TableParagraph"/>
              <w:spacing w:before="36"/>
              <w:ind w:left="16" w:right="5"/>
              <w:jc w:val="center"/>
              <w:rPr>
                <w:b/>
                <w:sz w:val="16"/>
              </w:rPr>
            </w:pPr>
            <w:r>
              <w:rPr>
                <w:b/>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Video</w:t>
            </w:r>
            <w:r>
              <w:rPr>
                <w:spacing w:val="-5"/>
                <w:sz w:val="16"/>
              </w:rPr>
              <w:t> </w:t>
            </w:r>
            <w:r>
              <w:rPr>
                <w:sz w:val="16"/>
              </w:rPr>
              <w:t>Camera</w:t>
            </w:r>
            <w:r>
              <w:rPr>
                <w:spacing w:val="-1"/>
                <w:sz w:val="16"/>
              </w:rPr>
              <w:t> </w:t>
            </w:r>
            <w:r>
              <w:rPr>
                <w:sz w:val="16"/>
              </w:rPr>
              <w:t>dan</w:t>
            </w:r>
            <w:r>
              <w:rPr>
                <w:spacing w:val="-1"/>
                <w:sz w:val="16"/>
              </w:rPr>
              <w:t> </w:t>
            </w:r>
            <w:r>
              <w:rPr>
                <w:spacing w:val="-2"/>
                <w:sz w:val="16"/>
              </w:rPr>
              <w:t>Recorder</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362" w:hRule="atLeast"/>
        </w:trPr>
        <w:tc>
          <w:tcPr>
            <w:tcW w:w="524" w:type="dxa"/>
            <w:shd w:val="clear" w:color="auto" w:fill="C5D9F0"/>
          </w:tcPr>
          <w:p>
            <w:pPr>
              <w:pStyle w:val="TableParagraph"/>
              <w:ind w:left="8"/>
              <w:jc w:val="center"/>
              <w:rPr>
                <w:b/>
                <w:sz w:val="20"/>
              </w:rPr>
            </w:pPr>
            <w:r>
              <w:rPr>
                <w:b/>
                <w:spacing w:val="-10"/>
                <w:sz w:val="20"/>
              </w:rPr>
              <w:t>H</w:t>
            </w:r>
          </w:p>
        </w:tc>
        <w:tc>
          <w:tcPr>
            <w:tcW w:w="4006" w:type="dxa"/>
            <w:gridSpan w:val="2"/>
            <w:shd w:val="clear" w:color="auto" w:fill="C5D9F0"/>
          </w:tcPr>
          <w:p>
            <w:pPr>
              <w:pStyle w:val="TableParagraph"/>
              <w:spacing w:before="36"/>
              <w:ind w:left="109"/>
              <w:rPr>
                <w:b/>
                <w:sz w:val="16"/>
              </w:rPr>
            </w:pPr>
            <w:r>
              <w:rPr>
                <w:b/>
                <w:sz w:val="16"/>
              </w:rPr>
              <w:t>Alat</w:t>
            </w:r>
            <w:r>
              <w:rPr>
                <w:b/>
                <w:spacing w:val="-4"/>
                <w:sz w:val="16"/>
              </w:rPr>
              <w:t> </w:t>
            </w:r>
            <w:r>
              <w:rPr>
                <w:b/>
                <w:spacing w:val="-2"/>
                <w:sz w:val="16"/>
              </w:rPr>
              <w:t>Laboratorium</w:t>
            </w:r>
          </w:p>
        </w:tc>
        <w:tc>
          <w:tcPr>
            <w:tcW w:w="1800" w:type="dxa"/>
            <w:shd w:val="clear" w:color="auto" w:fill="C5D9F0"/>
          </w:tcPr>
          <w:p>
            <w:pPr>
              <w:pStyle w:val="TableParagraph"/>
              <w:spacing w:before="36"/>
              <w:ind w:left="12" w:right="2"/>
              <w:jc w:val="center"/>
              <w:rPr>
                <w:b/>
                <w:sz w:val="16"/>
              </w:rPr>
            </w:pPr>
            <w:r>
              <w:rPr>
                <w:b/>
                <w:spacing w:val="-10"/>
                <w:sz w:val="16"/>
              </w:rPr>
              <w:t>0</w:t>
            </w:r>
          </w:p>
        </w:tc>
        <w:tc>
          <w:tcPr>
            <w:tcW w:w="1917" w:type="dxa"/>
            <w:shd w:val="clear" w:color="auto" w:fill="C5D9F0"/>
          </w:tcPr>
          <w:p>
            <w:pPr>
              <w:pStyle w:val="TableParagraph"/>
              <w:spacing w:before="36"/>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pacing w:val="-2"/>
                <w:sz w:val="16"/>
              </w:rPr>
              <w:t>Blender</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89"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Vacum</w:t>
            </w:r>
            <w:r>
              <w:rPr>
                <w:spacing w:val="-1"/>
                <w:sz w:val="16"/>
              </w:rPr>
              <w:t> </w:t>
            </w:r>
            <w:r>
              <w:rPr>
                <w:spacing w:val="-4"/>
                <w:sz w:val="16"/>
              </w:rPr>
              <w:t>Pump</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88"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Vacum</w:t>
            </w:r>
            <w:r>
              <w:rPr>
                <w:spacing w:val="-1"/>
                <w:sz w:val="16"/>
              </w:rPr>
              <w:t> </w:t>
            </w:r>
            <w:r>
              <w:rPr>
                <w:spacing w:val="-2"/>
                <w:sz w:val="16"/>
              </w:rPr>
              <w:t>Coating</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Lampu</w:t>
            </w:r>
            <w:r>
              <w:rPr>
                <w:spacing w:val="-1"/>
                <w:sz w:val="16"/>
              </w:rPr>
              <w:t> </w:t>
            </w:r>
            <w:r>
              <w:rPr>
                <w:spacing w:val="-2"/>
                <w:sz w:val="16"/>
              </w:rPr>
              <w:t>Natrium</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Mesin</w:t>
            </w:r>
            <w:r>
              <w:rPr>
                <w:spacing w:val="-3"/>
                <w:sz w:val="16"/>
              </w:rPr>
              <w:t> </w:t>
            </w:r>
            <w:r>
              <w:rPr>
                <w:sz w:val="16"/>
              </w:rPr>
              <w:t>Pompa</w:t>
            </w:r>
            <w:r>
              <w:rPr>
                <w:spacing w:val="-2"/>
                <w:sz w:val="16"/>
              </w:rPr>
              <w:t> </w:t>
            </w:r>
            <w:r>
              <w:rPr>
                <w:spacing w:val="-5"/>
                <w:sz w:val="16"/>
              </w:rPr>
              <w:t>Air</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Tandon</w:t>
            </w:r>
            <w:r>
              <w:rPr>
                <w:spacing w:val="-2"/>
                <w:sz w:val="16"/>
              </w:rPr>
              <w:t> </w:t>
            </w:r>
            <w:r>
              <w:rPr>
                <w:spacing w:val="-5"/>
                <w:sz w:val="16"/>
              </w:rPr>
              <w:t>Air</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Wajah </w:t>
            </w:r>
            <w:r>
              <w:rPr>
                <w:spacing w:val="-2"/>
                <w:sz w:val="16"/>
              </w:rPr>
              <w:t>Teflon</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Kompor</w:t>
            </w:r>
            <w:r>
              <w:rPr>
                <w:spacing w:val="-1"/>
                <w:sz w:val="16"/>
              </w:rPr>
              <w:t> </w:t>
            </w:r>
            <w:r>
              <w:rPr>
                <w:spacing w:val="-5"/>
                <w:sz w:val="16"/>
              </w:rPr>
              <w:t>Gas</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87"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Rice</w:t>
            </w:r>
            <w:r>
              <w:rPr>
                <w:spacing w:val="-2"/>
                <w:sz w:val="16"/>
              </w:rPr>
              <w:t> Cooker</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Pompa</w:t>
            </w:r>
            <w:r>
              <w:rPr>
                <w:spacing w:val="-4"/>
                <w:sz w:val="16"/>
              </w:rPr>
              <w:t> </w:t>
            </w:r>
            <w:r>
              <w:rPr>
                <w:sz w:val="16"/>
              </w:rPr>
              <w:t>Air</w:t>
            </w:r>
            <w:r>
              <w:rPr>
                <w:spacing w:val="-1"/>
                <w:sz w:val="16"/>
              </w:rPr>
              <w:t> </w:t>
            </w:r>
            <w:r>
              <w:rPr>
                <w:spacing w:val="-4"/>
                <w:sz w:val="16"/>
              </w:rPr>
              <w:t>asil</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Personal</w:t>
            </w:r>
            <w:r>
              <w:rPr>
                <w:spacing w:val="-7"/>
                <w:sz w:val="16"/>
              </w:rPr>
              <w:t> </w:t>
            </w:r>
            <w:r>
              <w:rPr>
                <w:spacing w:val="-2"/>
                <w:sz w:val="16"/>
              </w:rPr>
              <w:t>Komputer</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Meja </w:t>
            </w:r>
            <w:r>
              <w:rPr>
                <w:spacing w:val="-2"/>
                <w:sz w:val="16"/>
              </w:rPr>
              <w:t>Kerja</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pacing w:val="-2"/>
                <w:sz w:val="16"/>
              </w:rPr>
              <w:t>Panci</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pacing w:val="-2"/>
                <w:sz w:val="16"/>
              </w:rPr>
              <w:t>Printer</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z w:val="16"/>
              </w:rPr>
              <w:t>Tape</w:t>
            </w:r>
            <w:r>
              <w:rPr>
                <w:spacing w:val="-5"/>
                <w:sz w:val="16"/>
              </w:rPr>
              <w:t> </w:t>
            </w:r>
            <w:r>
              <w:rPr>
                <w:spacing w:val="-2"/>
                <w:sz w:val="16"/>
              </w:rPr>
              <w:t>Recorder</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88" w:hRule="atLeast"/>
        </w:trPr>
        <w:tc>
          <w:tcPr>
            <w:tcW w:w="524" w:type="dxa"/>
          </w:tcPr>
          <w:p>
            <w:pPr>
              <w:pStyle w:val="TableParagraph"/>
              <w:rPr>
                <w:rFonts w:ascii="Times New Roman"/>
                <w:sz w:val="16"/>
              </w:rPr>
            </w:pPr>
          </w:p>
        </w:tc>
        <w:tc>
          <w:tcPr>
            <w:tcW w:w="276" w:type="dxa"/>
          </w:tcPr>
          <w:p>
            <w:pPr>
              <w:pStyle w:val="TableParagraph"/>
              <w:ind w:left="10"/>
              <w:jc w:val="center"/>
              <w:rPr>
                <w:sz w:val="16"/>
              </w:rPr>
            </w:pPr>
            <w:r>
              <w:rPr>
                <w:sz w:val="16"/>
              </w:rPr>
              <w:t>-</w:t>
            </w:r>
          </w:p>
        </w:tc>
        <w:tc>
          <w:tcPr>
            <w:tcW w:w="3730" w:type="dxa"/>
          </w:tcPr>
          <w:p>
            <w:pPr>
              <w:pStyle w:val="TableParagraph"/>
              <w:ind w:left="106"/>
              <w:rPr>
                <w:sz w:val="16"/>
              </w:rPr>
            </w:pPr>
            <w:r>
              <w:rPr>
                <w:spacing w:val="-2"/>
                <w:sz w:val="16"/>
              </w:rPr>
              <w:t>Tripod</w:t>
            </w:r>
          </w:p>
        </w:tc>
        <w:tc>
          <w:tcPr>
            <w:tcW w:w="1800" w:type="dxa"/>
          </w:tcPr>
          <w:p>
            <w:pPr>
              <w:pStyle w:val="TableParagraph"/>
              <w:ind w:left="12"/>
              <w:jc w:val="center"/>
              <w:rPr>
                <w:sz w:val="16"/>
              </w:rPr>
            </w:pPr>
            <w:r>
              <w:rPr>
                <w:spacing w:val="-10"/>
                <w:sz w:val="16"/>
              </w:rPr>
              <w:t>0</w:t>
            </w:r>
          </w:p>
        </w:tc>
        <w:tc>
          <w:tcPr>
            <w:tcW w:w="1917" w:type="dxa"/>
          </w:tcPr>
          <w:p>
            <w:pPr>
              <w:pStyle w:val="TableParagraph"/>
              <w:ind w:left="16" w:right="2"/>
              <w:jc w:val="center"/>
              <w:rPr>
                <w:sz w:val="16"/>
              </w:rPr>
            </w:pPr>
            <w:r>
              <w:rPr>
                <w:spacing w:val="-4"/>
                <w:sz w:val="16"/>
              </w:rPr>
              <w:t>Unit</w:t>
            </w:r>
          </w:p>
        </w:tc>
      </w:tr>
      <w:tr>
        <w:trPr>
          <w:trHeight w:val="290" w:hRule="atLeast"/>
        </w:trPr>
        <w:tc>
          <w:tcPr>
            <w:tcW w:w="524" w:type="dxa"/>
            <w:shd w:val="clear" w:color="auto" w:fill="C5D9F0"/>
          </w:tcPr>
          <w:p>
            <w:pPr>
              <w:pStyle w:val="TableParagraph"/>
              <w:rPr>
                <w:rFonts w:ascii="Times New Roman"/>
                <w:sz w:val="16"/>
              </w:rPr>
            </w:pPr>
          </w:p>
        </w:tc>
        <w:tc>
          <w:tcPr>
            <w:tcW w:w="276" w:type="dxa"/>
            <w:shd w:val="clear" w:color="auto" w:fill="C5D9F0"/>
          </w:tcPr>
          <w:p>
            <w:pPr>
              <w:pStyle w:val="TableParagraph"/>
              <w:rPr>
                <w:rFonts w:ascii="Times New Roman"/>
                <w:sz w:val="16"/>
              </w:rPr>
            </w:pPr>
          </w:p>
        </w:tc>
        <w:tc>
          <w:tcPr>
            <w:tcW w:w="3730" w:type="dxa"/>
            <w:shd w:val="clear" w:color="auto" w:fill="C5D9F0"/>
          </w:tcPr>
          <w:p>
            <w:pPr>
              <w:pStyle w:val="TableParagraph"/>
              <w:ind w:left="6"/>
              <w:jc w:val="center"/>
              <w:rPr>
                <w:b/>
                <w:sz w:val="16"/>
              </w:rPr>
            </w:pPr>
            <w:r>
              <w:rPr>
                <w:b/>
                <w:spacing w:val="-2"/>
                <w:sz w:val="16"/>
              </w:rPr>
              <w:t>Jumlah</w:t>
            </w:r>
          </w:p>
        </w:tc>
        <w:tc>
          <w:tcPr>
            <w:tcW w:w="1800" w:type="dxa"/>
            <w:shd w:val="clear" w:color="auto" w:fill="C5D9F0"/>
          </w:tcPr>
          <w:p>
            <w:pPr>
              <w:pStyle w:val="TableParagraph"/>
              <w:ind w:left="12"/>
              <w:jc w:val="center"/>
              <w:rPr>
                <w:b/>
                <w:sz w:val="16"/>
              </w:rPr>
            </w:pPr>
            <w:r>
              <w:rPr>
                <w:b/>
                <w:spacing w:val="-4"/>
                <w:sz w:val="16"/>
              </w:rPr>
              <w:t>3688</w:t>
            </w:r>
          </w:p>
        </w:tc>
        <w:tc>
          <w:tcPr>
            <w:tcW w:w="1917" w:type="dxa"/>
            <w:shd w:val="clear" w:color="auto" w:fill="C5D9F0"/>
          </w:tcPr>
          <w:p>
            <w:pPr>
              <w:pStyle w:val="TableParagraph"/>
              <w:ind w:left="16" w:right="5"/>
              <w:jc w:val="center"/>
              <w:rPr>
                <w:b/>
                <w:sz w:val="16"/>
              </w:rPr>
            </w:pPr>
            <w:r>
              <w:rPr>
                <w:b/>
                <w:spacing w:val="-4"/>
                <w:sz w:val="16"/>
              </w:rPr>
              <w:t>Unit</w:t>
            </w:r>
          </w:p>
        </w:tc>
      </w:tr>
    </w:tbl>
    <w:p>
      <w:pPr>
        <w:pStyle w:val="TableParagraph"/>
        <w:spacing w:after="0"/>
        <w:jc w:val="center"/>
        <w:rPr>
          <w:b/>
          <w:sz w:val="16"/>
        </w:rPr>
        <w:sectPr>
          <w:footerReference w:type="default" r:id="rId19"/>
          <w:pgSz w:w="11910" w:h="16840"/>
          <w:pgMar w:header="0" w:footer="677" w:top="1660" w:bottom="860" w:left="1440" w:right="1080"/>
          <w:pgNumType w:start="18"/>
        </w:sectPr>
      </w:pPr>
    </w:p>
    <w:p>
      <w:pPr>
        <w:pStyle w:val="Heading2"/>
        <w:spacing w:line="360" w:lineRule="auto" w:before="84"/>
        <w:ind w:left="3452" w:right="2649" w:firstLine="956"/>
      </w:pPr>
      <w:r>
        <w:rPr/>
        <w:t>BAB II PERENCANAAN</w:t>
      </w:r>
      <w:r>
        <w:rPr>
          <w:spacing w:val="-17"/>
        </w:rPr>
        <w:t> </w:t>
      </w:r>
      <w:r>
        <w:rPr/>
        <w:t>KINERJA</w:t>
      </w:r>
    </w:p>
    <w:p>
      <w:pPr>
        <w:pStyle w:val="BodyText"/>
        <w:spacing w:before="132"/>
        <w:rPr>
          <w:b/>
        </w:rPr>
      </w:pPr>
    </w:p>
    <w:p>
      <w:pPr>
        <w:pStyle w:val="BodyText"/>
        <w:spacing w:line="360" w:lineRule="auto"/>
        <w:ind w:left="828" w:right="599" w:firstLine="852"/>
        <w:jc w:val="both"/>
      </w:pPr>
      <w:r>
        <w:rPr/>
        <w:t>Perencanaan strategis merupakan suatu proses yang berorientasi pada hasil</w:t>
      </w:r>
      <w:r>
        <w:rPr>
          <w:spacing w:val="-9"/>
        </w:rPr>
        <w:t> </w:t>
      </w:r>
      <w:r>
        <w:rPr/>
        <w:t>yang</w:t>
      </w:r>
      <w:r>
        <w:rPr>
          <w:spacing w:val="-8"/>
        </w:rPr>
        <w:t> </w:t>
      </w:r>
      <w:r>
        <w:rPr/>
        <w:t>ingin</w:t>
      </w:r>
      <w:r>
        <w:rPr>
          <w:spacing w:val="-7"/>
        </w:rPr>
        <w:t> </w:t>
      </w:r>
      <w:r>
        <w:rPr/>
        <w:t>dicapai</w:t>
      </w:r>
      <w:r>
        <w:rPr>
          <w:spacing w:val="-8"/>
        </w:rPr>
        <w:t> </w:t>
      </w:r>
      <w:r>
        <w:rPr/>
        <w:t>selama</w:t>
      </w:r>
      <w:r>
        <w:rPr>
          <w:spacing w:val="-10"/>
        </w:rPr>
        <w:t> </w:t>
      </w:r>
      <w:r>
        <w:rPr/>
        <w:t>kurun</w:t>
      </w:r>
      <w:r>
        <w:rPr>
          <w:spacing w:val="-7"/>
        </w:rPr>
        <w:t> </w:t>
      </w:r>
      <w:r>
        <w:rPr/>
        <w:t>waktu</w:t>
      </w:r>
      <w:r>
        <w:rPr>
          <w:spacing w:val="-9"/>
        </w:rPr>
        <w:t> </w:t>
      </w:r>
      <w:r>
        <w:rPr/>
        <w:t>1</w:t>
      </w:r>
      <w:r>
        <w:rPr>
          <w:spacing w:val="-8"/>
        </w:rPr>
        <w:t> </w:t>
      </w:r>
      <w:r>
        <w:rPr/>
        <w:t>(satu)</w:t>
      </w:r>
      <w:r>
        <w:rPr>
          <w:spacing w:val="-8"/>
        </w:rPr>
        <w:t> </w:t>
      </w:r>
      <w:r>
        <w:rPr/>
        <w:t>sampai</w:t>
      </w:r>
      <w:r>
        <w:rPr>
          <w:spacing w:val="-9"/>
        </w:rPr>
        <w:t> </w:t>
      </w:r>
      <w:r>
        <w:rPr/>
        <w:t>5</w:t>
      </w:r>
      <w:r>
        <w:rPr>
          <w:spacing w:val="-8"/>
        </w:rPr>
        <w:t> </w:t>
      </w:r>
      <w:r>
        <w:rPr/>
        <w:t>(lima)</w:t>
      </w:r>
      <w:r>
        <w:rPr>
          <w:spacing w:val="-10"/>
        </w:rPr>
        <w:t> </w:t>
      </w:r>
      <w:r>
        <w:rPr/>
        <w:t>tahun</w:t>
      </w:r>
      <w:r>
        <w:rPr>
          <w:spacing w:val="-9"/>
        </w:rPr>
        <w:t> </w:t>
      </w:r>
      <w:r>
        <w:rPr/>
        <w:t>secara sistematis dan berkesinambungan dengan memperhatikan potensi, peluang dan kendala yang ada atau mungkin timbul.</w:t>
      </w:r>
    </w:p>
    <w:p>
      <w:pPr>
        <w:pStyle w:val="BodyText"/>
        <w:spacing w:line="360" w:lineRule="auto" w:before="1"/>
        <w:ind w:left="828" w:right="598" w:firstLine="852"/>
        <w:jc w:val="both"/>
      </w:pPr>
      <w:r>
        <w:rPr/>
        <w:t>Sesuai dengan Instruksi Presiden Nomor 7 tahun 1999 tentang Akuntabilitas Kinerja Instansi Pemerintah dan Peraturan Menteri Pendayagunaan Aparatur Negara dan Reformasi Birokrasi RI Nomor 29 Tahun 2010 tentang Pedoman Penyusunan Penetapan Kinerja dan Pelaporan Akuntabilitas Kinerja Instansi Pemerintah, Sekretariat DPRD Kabupaten Paser telah menyusun Perencanaan Strategis dengan rumusan sebagai berikut:</w:t>
      </w:r>
    </w:p>
    <w:p>
      <w:pPr>
        <w:pStyle w:val="Heading3"/>
        <w:numPr>
          <w:ilvl w:val="1"/>
          <w:numId w:val="7"/>
        </w:numPr>
        <w:tabs>
          <w:tab w:pos="1301" w:val="left" w:leader="none"/>
        </w:tabs>
        <w:spacing w:line="240" w:lineRule="auto" w:before="120" w:after="0"/>
        <w:ind w:left="1301" w:right="0" w:hanging="473"/>
        <w:jc w:val="both"/>
      </w:pPr>
      <w:r>
        <w:rPr>
          <w:spacing w:val="-2"/>
        </w:rPr>
        <w:t>Tujuan</w:t>
      </w:r>
    </w:p>
    <w:p>
      <w:pPr>
        <w:pStyle w:val="BodyText"/>
        <w:spacing w:line="360" w:lineRule="auto" w:before="133"/>
        <w:ind w:left="828" w:right="617" w:firstLine="720"/>
        <w:jc w:val="both"/>
      </w:pPr>
      <w:r>
        <w:rPr/>
        <w:t>Guna</w:t>
      </w:r>
      <w:r>
        <w:rPr>
          <w:spacing w:val="-12"/>
        </w:rPr>
        <w:t> </w:t>
      </w:r>
      <w:r>
        <w:rPr/>
        <w:t>mencapai</w:t>
      </w:r>
      <w:r>
        <w:rPr>
          <w:spacing w:val="-12"/>
        </w:rPr>
        <w:t> </w:t>
      </w:r>
      <w:r>
        <w:rPr/>
        <w:t>visi</w:t>
      </w:r>
      <w:r>
        <w:rPr>
          <w:spacing w:val="-13"/>
        </w:rPr>
        <w:t> </w:t>
      </w:r>
      <w:r>
        <w:rPr/>
        <w:t>dan</w:t>
      </w:r>
      <w:r>
        <w:rPr>
          <w:spacing w:val="-13"/>
        </w:rPr>
        <w:t> </w:t>
      </w:r>
      <w:r>
        <w:rPr/>
        <w:t>misi</w:t>
      </w:r>
      <w:r>
        <w:rPr>
          <w:spacing w:val="-13"/>
        </w:rPr>
        <w:t> </w:t>
      </w:r>
      <w:r>
        <w:rPr/>
        <w:t>yang</w:t>
      </w:r>
      <w:r>
        <w:rPr>
          <w:spacing w:val="-12"/>
        </w:rPr>
        <w:t> </w:t>
      </w:r>
      <w:r>
        <w:rPr/>
        <w:t>telah</w:t>
      </w:r>
      <w:r>
        <w:rPr>
          <w:spacing w:val="-13"/>
        </w:rPr>
        <w:t> </w:t>
      </w:r>
      <w:r>
        <w:rPr/>
        <w:t>ditetapkan,</w:t>
      </w:r>
      <w:r>
        <w:rPr>
          <w:spacing w:val="-13"/>
        </w:rPr>
        <w:t> </w:t>
      </w:r>
      <w:r>
        <w:rPr/>
        <w:t>diperlukan</w:t>
      </w:r>
      <w:r>
        <w:rPr>
          <w:spacing w:val="-13"/>
        </w:rPr>
        <w:t> </w:t>
      </w:r>
      <w:r>
        <w:rPr/>
        <w:t>tujuan</w:t>
      </w:r>
      <w:r>
        <w:rPr>
          <w:spacing w:val="-12"/>
        </w:rPr>
        <w:t> </w:t>
      </w:r>
      <w:r>
        <w:rPr/>
        <w:t>yang harus</w:t>
      </w:r>
      <w:r>
        <w:rPr>
          <w:spacing w:val="40"/>
        </w:rPr>
        <w:t> </w:t>
      </w:r>
      <w:r>
        <w:rPr/>
        <w:t>dicapai dalam kurun waktu tertentu, tujuan ini harus menjadi fokus para personil Sekretariat DPRD Kabupaten Paser dalam merencanakan dan melaksanakan tugas.</w:t>
      </w:r>
    </w:p>
    <w:p>
      <w:pPr>
        <w:pStyle w:val="BodyText"/>
        <w:spacing w:line="360" w:lineRule="auto"/>
        <w:ind w:left="828" w:right="619" w:firstLine="720"/>
        <w:jc w:val="both"/>
      </w:pPr>
      <w:r>
        <w:rPr/>
        <w:t>Penyimpangan perencanaan dari tujuan akan mempengaruhi pencapaian visi dan misi Sekretariat DPRD Kabupaten Paser, melalui proses yang panjang akhirnya</w:t>
      </w:r>
      <w:r>
        <w:rPr>
          <w:spacing w:val="-14"/>
        </w:rPr>
        <w:t> </w:t>
      </w:r>
      <w:r>
        <w:rPr/>
        <w:t>Sekretariat</w:t>
      </w:r>
      <w:r>
        <w:rPr>
          <w:spacing w:val="-16"/>
        </w:rPr>
        <w:t> </w:t>
      </w:r>
      <w:r>
        <w:rPr/>
        <w:t>DPRD</w:t>
      </w:r>
      <w:r>
        <w:rPr>
          <w:spacing w:val="-14"/>
        </w:rPr>
        <w:t> </w:t>
      </w:r>
      <w:r>
        <w:rPr/>
        <w:t>Kabupaten</w:t>
      </w:r>
      <w:r>
        <w:rPr>
          <w:spacing w:val="-15"/>
        </w:rPr>
        <w:t> </w:t>
      </w:r>
      <w:r>
        <w:rPr/>
        <w:t>Paser</w:t>
      </w:r>
      <w:r>
        <w:rPr>
          <w:spacing w:val="-13"/>
        </w:rPr>
        <w:t> </w:t>
      </w:r>
      <w:r>
        <w:rPr/>
        <w:t>dalam</w:t>
      </w:r>
      <w:r>
        <w:rPr>
          <w:spacing w:val="-15"/>
        </w:rPr>
        <w:t> </w:t>
      </w:r>
      <w:r>
        <w:rPr/>
        <w:t>menetapkan</w:t>
      </w:r>
      <w:r>
        <w:rPr>
          <w:spacing w:val="-15"/>
        </w:rPr>
        <w:t> </w:t>
      </w:r>
      <w:r>
        <w:rPr/>
        <w:t>tujuan</w:t>
      </w:r>
      <w:r>
        <w:rPr>
          <w:spacing w:val="-15"/>
        </w:rPr>
        <w:t> </w:t>
      </w:r>
      <w:r>
        <w:rPr/>
        <w:t>yang</w:t>
      </w:r>
      <w:r>
        <w:rPr>
          <w:spacing w:val="-14"/>
        </w:rPr>
        <w:t> </w:t>
      </w:r>
      <w:r>
        <w:rPr/>
        <w:t>harus dicapai dalam kurun waktu 5 (lima) tahun kedepan. Adapun</w:t>
      </w:r>
      <w:r>
        <w:rPr>
          <w:spacing w:val="40"/>
        </w:rPr>
        <w:t> </w:t>
      </w:r>
      <w:r>
        <w:rPr/>
        <w:t>tujuan</w:t>
      </w:r>
      <w:r>
        <w:rPr>
          <w:spacing w:val="40"/>
        </w:rPr>
        <w:t> </w:t>
      </w:r>
      <w:r>
        <w:rPr/>
        <w:t>dari perencanaan</w:t>
      </w:r>
      <w:r>
        <w:rPr>
          <w:spacing w:val="40"/>
        </w:rPr>
        <w:t> </w:t>
      </w:r>
      <w:r>
        <w:rPr/>
        <w:t>strategis</w:t>
      </w:r>
      <w:r>
        <w:rPr>
          <w:spacing w:val="40"/>
        </w:rPr>
        <w:t> </w:t>
      </w:r>
      <w:r>
        <w:rPr/>
        <w:t>Sekretariat</w:t>
      </w:r>
      <w:r>
        <w:rPr>
          <w:spacing w:val="40"/>
        </w:rPr>
        <w:t> </w:t>
      </w:r>
      <w:r>
        <w:rPr/>
        <w:t>DPRD pada tahun 2021-2026 adalah sebagai </w:t>
      </w:r>
      <w:r>
        <w:rPr>
          <w:spacing w:val="-2"/>
        </w:rPr>
        <w:t>berikut:</w:t>
      </w:r>
    </w:p>
    <w:p>
      <w:pPr>
        <w:pStyle w:val="ListParagraph"/>
        <w:numPr>
          <w:ilvl w:val="2"/>
          <w:numId w:val="7"/>
        </w:numPr>
        <w:tabs>
          <w:tab w:pos="1276" w:val="left" w:leader="none"/>
          <w:tab w:pos="1278" w:val="left" w:leader="none"/>
        </w:tabs>
        <w:spacing w:line="360" w:lineRule="auto" w:before="0" w:after="0"/>
        <w:ind w:left="1278" w:right="633" w:hanging="451"/>
        <w:jc w:val="both"/>
        <w:rPr>
          <w:sz w:val="22"/>
        </w:rPr>
      </w:pPr>
      <w:r>
        <w:rPr>
          <w:sz w:val="22"/>
        </w:rPr>
        <w:t>Meningkatkan Kualitas Layanan Sekretariat DPRD bagi Peningkatan</w:t>
      </w:r>
      <w:r>
        <w:rPr>
          <w:spacing w:val="40"/>
          <w:sz w:val="22"/>
        </w:rPr>
        <w:t> </w:t>
      </w:r>
      <w:r>
        <w:rPr>
          <w:sz w:val="22"/>
        </w:rPr>
        <w:t>Kapasitas dan Kinerja DPRD</w:t>
      </w:r>
    </w:p>
    <w:p>
      <w:pPr>
        <w:pStyle w:val="Heading3"/>
        <w:numPr>
          <w:ilvl w:val="1"/>
          <w:numId w:val="7"/>
        </w:numPr>
        <w:tabs>
          <w:tab w:pos="1306" w:val="left" w:leader="none"/>
        </w:tabs>
        <w:spacing w:line="240" w:lineRule="auto" w:before="119" w:after="0"/>
        <w:ind w:left="1306" w:right="0" w:hanging="478"/>
        <w:jc w:val="both"/>
      </w:pPr>
      <w:r>
        <w:rPr>
          <w:spacing w:val="-2"/>
        </w:rPr>
        <w:t>Sasaran</w:t>
      </w:r>
    </w:p>
    <w:p>
      <w:pPr>
        <w:pStyle w:val="BodyText"/>
        <w:spacing w:line="360" w:lineRule="auto" w:before="133"/>
        <w:ind w:left="828" w:right="621" w:firstLine="720"/>
        <w:jc w:val="both"/>
      </w:pPr>
      <w:r>
        <w:rPr/>
        <w:t>Penjabaran dari upaya pencapaian tujuan, maka Sekretariat DPRD Kabupaten Paser harus menetapkan sasaran yang hendak dicapai dalam kurun waktu tertentu, baik satu tahun, dua tahun, hingga lima tahun ke depan.</w:t>
      </w:r>
    </w:p>
    <w:p>
      <w:pPr>
        <w:pStyle w:val="BodyText"/>
        <w:spacing w:line="265" w:lineRule="exact"/>
        <w:ind w:left="1536"/>
        <w:jc w:val="both"/>
      </w:pPr>
      <w:r>
        <w:rPr/>
        <w:t>Sasaran</w:t>
      </w:r>
      <w:r>
        <w:rPr>
          <w:spacing w:val="58"/>
        </w:rPr>
        <w:t>  </w:t>
      </w:r>
      <w:r>
        <w:rPr/>
        <w:t>ditetapkan</w:t>
      </w:r>
      <w:r>
        <w:rPr>
          <w:spacing w:val="59"/>
        </w:rPr>
        <w:t>  </w:t>
      </w:r>
      <w:r>
        <w:rPr/>
        <w:t>dalam</w:t>
      </w:r>
      <w:r>
        <w:rPr>
          <w:spacing w:val="58"/>
        </w:rPr>
        <w:t>  </w:t>
      </w:r>
      <w:r>
        <w:rPr/>
        <w:t>rangka</w:t>
      </w:r>
      <w:r>
        <w:rPr>
          <w:spacing w:val="60"/>
        </w:rPr>
        <w:t>  </w:t>
      </w:r>
      <w:r>
        <w:rPr/>
        <w:t>lebih</w:t>
      </w:r>
      <w:r>
        <w:rPr>
          <w:spacing w:val="58"/>
        </w:rPr>
        <w:t>  </w:t>
      </w:r>
      <w:r>
        <w:rPr/>
        <w:t>menjamin</w:t>
      </w:r>
      <w:r>
        <w:rPr>
          <w:spacing w:val="61"/>
        </w:rPr>
        <w:t>  </w:t>
      </w:r>
      <w:r>
        <w:rPr>
          <w:spacing w:val="-2"/>
        </w:rPr>
        <w:t>keberhasilan</w:t>
      </w:r>
    </w:p>
    <w:p>
      <w:pPr>
        <w:pStyle w:val="BodyText"/>
        <w:spacing w:line="391" w:lineRule="exact"/>
        <w:ind w:left="828"/>
      </w:pPr>
      <w:r>
        <w:rPr/>
        <w:t>pelaksanaan</w:t>
      </w:r>
      <w:r>
        <w:rPr>
          <w:spacing w:val="62"/>
          <w:w w:val="150"/>
        </w:rPr>
        <w:t> </w:t>
      </w:r>
      <w:r>
        <w:rPr/>
        <w:t>rencana</w:t>
      </w:r>
      <w:r>
        <w:rPr>
          <w:spacing w:val="67"/>
          <w:w w:val="150"/>
        </w:rPr>
        <w:t> </w:t>
      </w:r>
      <w:r>
        <w:rPr/>
        <w:t>jangka</w:t>
      </w:r>
      <w:r>
        <w:rPr>
          <w:spacing w:val="66"/>
          <w:w w:val="150"/>
        </w:rPr>
        <w:t> </w:t>
      </w:r>
      <w:r>
        <w:rPr/>
        <w:t>panjang,</w:t>
      </w:r>
      <w:r>
        <w:rPr>
          <w:spacing w:val="65"/>
          <w:w w:val="150"/>
        </w:rPr>
        <w:t> </w:t>
      </w:r>
      <w:r>
        <w:rPr/>
        <w:t>meletakkan</w:t>
      </w:r>
      <w:r>
        <w:rPr>
          <w:spacing w:val="65"/>
          <w:w w:val="150"/>
        </w:rPr>
        <w:t> </w:t>
      </w:r>
      <w:r>
        <w:rPr/>
        <w:t>dasar</w:t>
      </w:r>
      <w:r>
        <w:rPr>
          <w:spacing w:val="64"/>
          <w:w w:val="150"/>
        </w:rPr>
        <w:t> </w:t>
      </w:r>
      <w:r>
        <w:rPr/>
        <w:t>yang</w:t>
      </w:r>
      <w:r>
        <w:rPr>
          <w:spacing w:val="66"/>
          <w:w w:val="150"/>
        </w:rPr>
        <w:t> </w:t>
      </w:r>
      <w:r>
        <w:rPr/>
        <w:t>kuat</w:t>
      </w:r>
      <w:r>
        <w:rPr>
          <w:spacing w:val="66"/>
          <w:w w:val="150"/>
        </w:rPr>
        <w:t> </w:t>
      </w:r>
      <w:r>
        <w:rPr>
          <w:spacing w:val="-2"/>
        </w:rPr>
        <w:t>untuk</w:t>
      </w:r>
    </w:p>
    <w:p>
      <w:pPr>
        <w:pStyle w:val="BodyText"/>
        <w:spacing w:after="0" w:line="391" w:lineRule="exact"/>
        <w:sectPr>
          <w:pgSz w:w="11910" w:h="16840"/>
          <w:pgMar w:header="0" w:footer="677" w:top="1600" w:bottom="2920" w:left="1440" w:right="1080"/>
        </w:sectPr>
      </w:pPr>
    </w:p>
    <w:p>
      <w:pPr>
        <w:pStyle w:val="BodyText"/>
        <w:spacing w:line="360" w:lineRule="auto" w:before="84"/>
        <w:ind w:left="828" w:right="94"/>
      </w:pPr>
      <w:r>
        <w:rPr/>
        <w:t>mengendalikan</w:t>
      </w:r>
      <w:r>
        <w:rPr>
          <w:spacing w:val="40"/>
        </w:rPr>
        <w:t> </w:t>
      </w:r>
      <w:r>
        <w:rPr/>
        <w:t>dan</w:t>
      </w:r>
      <w:r>
        <w:rPr>
          <w:spacing w:val="40"/>
        </w:rPr>
        <w:t> </w:t>
      </w:r>
      <w:r>
        <w:rPr/>
        <w:t>memantau</w:t>
      </w:r>
      <w:r>
        <w:rPr>
          <w:spacing w:val="40"/>
        </w:rPr>
        <w:t> </w:t>
      </w:r>
      <w:r>
        <w:rPr/>
        <w:t>kinerja</w:t>
      </w:r>
      <w:r>
        <w:rPr>
          <w:spacing w:val="40"/>
        </w:rPr>
        <w:t> </w:t>
      </w:r>
      <w:r>
        <w:rPr/>
        <w:t>organisasi.</w:t>
      </w:r>
      <w:r>
        <w:rPr>
          <w:spacing w:val="40"/>
        </w:rPr>
        <w:t> </w:t>
      </w:r>
      <w:r>
        <w:rPr/>
        <w:t>Untuk</w:t>
      </w:r>
      <w:r>
        <w:rPr>
          <w:spacing w:val="40"/>
        </w:rPr>
        <w:t> </w:t>
      </w:r>
      <w:r>
        <w:rPr/>
        <w:t>itu</w:t>
      </w:r>
      <w:r>
        <w:rPr>
          <w:spacing w:val="40"/>
        </w:rPr>
        <w:t> </w:t>
      </w:r>
      <w:r>
        <w:rPr/>
        <w:t>telah</w:t>
      </w:r>
      <w:r>
        <w:rPr>
          <w:spacing w:val="40"/>
        </w:rPr>
        <w:t> </w:t>
      </w:r>
      <w:r>
        <w:rPr/>
        <w:t>ditetapkan sasaran kinerja untuk lima tahun ke depan yaitu :</w:t>
      </w:r>
    </w:p>
    <w:p>
      <w:pPr>
        <w:pStyle w:val="ListParagraph"/>
        <w:numPr>
          <w:ilvl w:val="0"/>
          <w:numId w:val="8"/>
        </w:numPr>
        <w:tabs>
          <w:tab w:pos="1254" w:val="left" w:leader="none"/>
        </w:tabs>
        <w:spacing w:line="265" w:lineRule="exact" w:before="0" w:after="0"/>
        <w:ind w:left="1254" w:right="0" w:hanging="426"/>
        <w:jc w:val="left"/>
        <w:rPr>
          <w:sz w:val="22"/>
        </w:rPr>
      </w:pPr>
      <w:r>
        <w:rPr>
          <w:sz w:val="22"/>
        </w:rPr>
        <w:t>Meningkatnya</w:t>
      </w:r>
      <w:r>
        <w:rPr>
          <w:spacing w:val="-6"/>
          <w:sz w:val="22"/>
        </w:rPr>
        <w:t> </w:t>
      </w:r>
      <w:r>
        <w:rPr>
          <w:sz w:val="22"/>
        </w:rPr>
        <w:t>Pengelolaan</w:t>
      </w:r>
      <w:r>
        <w:rPr>
          <w:spacing w:val="-3"/>
          <w:sz w:val="22"/>
        </w:rPr>
        <w:t> </w:t>
      </w:r>
      <w:r>
        <w:rPr>
          <w:sz w:val="22"/>
        </w:rPr>
        <w:t>Keuangan</w:t>
      </w:r>
      <w:r>
        <w:rPr>
          <w:spacing w:val="-3"/>
          <w:sz w:val="22"/>
        </w:rPr>
        <w:t> </w:t>
      </w:r>
      <w:r>
        <w:rPr>
          <w:sz w:val="22"/>
        </w:rPr>
        <w:t>dan</w:t>
      </w:r>
      <w:r>
        <w:rPr>
          <w:spacing w:val="-4"/>
          <w:sz w:val="22"/>
        </w:rPr>
        <w:t> </w:t>
      </w:r>
      <w:r>
        <w:rPr>
          <w:sz w:val="22"/>
        </w:rPr>
        <w:t>Kinerja</w:t>
      </w:r>
      <w:r>
        <w:rPr>
          <w:spacing w:val="-2"/>
          <w:sz w:val="22"/>
        </w:rPr>
        <w:t> </w:t>
      </w:r>
      <w:r>
        <w:rPr>
          <w:sz w:val="22"/>
        </w:rPr>
        <w:t>Organisasi</w:t>
      </w:r>
      <w:r>
        <w:rPr>
          <w:spacing w:val="-4"/>
          <w:sz w:val="22"/>
        </w:rPr>
        <w:t> </w:t>
      </w:r>
      <w:r>
        <w:rPr>
          <w:sz w:val="22"/>
        </w:rPr>
        <w:t>yang</w:t>
      </w:r>
      <w:r>
        <w:rPr>
          <w:spacing w:val="-2"/>
          <w:sz w:val="22"/>
        </w:rPr>
        <w:t> Akuntabel</w:t>
      </w:r>
    </w:p>
    <w:p>
      <w:pPr>
        <w:pStyle w:val="ListParagraph"/>
        <w:numPr>
          <w:ilvl w:val="0"/>
          <w:numId w:val="8"/>
        </w:numPr>
        <w:tabs>
          <w:tab w:pos="1254" w:val="left" w:leader="none"/>
        </w:tabs>
        <w:spacing w:line="240" w:lineRule="auto" w:before="132" w:after="0"/>
        <w:ind w:left="1254" w:right="0" w:hanging="426"/>
        <w:jc w:val="left"/>
        <w:rPr>
          <w:sz w:val="22"/>
        </w:rPr>
      </w:pPr>
      <w:r>
        <w:rPr>
          <w:sz w:val="22"/>
        </w:rPr>
        <w:t>Meningkatnya</w:t>
      </w:r>
      <w:r>
        <w:rPr>
          <w:spacing w:val="-4"/>
          <w:sz w:val="22"/>
        </w:rPr>
        <w:t> </w:t>
      </w:r>
      <w:r>
        <w:rPr>
          <w:sz w:val="22"/>
        </w:rPr>
        <w:t>Dukungan</w:t>
      </w:r>
      <w:r>
        <w:rPr>
          <w:spacing w:val="-5"/>
          <w:sz w:val="22"/>
        </w:rPr>
        <w:t> </w:t>
      </w:r>
      <w:r>
        <w:rPr>
          <w:sz w:val="22"/>
        </w:rPr>
        <w:t>Pelaksanaan</w:t>
      </w:r>
      <w:r>
        <w:rPr>
          <w:spacing w:val="-3"/>
          <w:sz w:val="22"/>
        </w:rPr>
        <w:t> </w:t>
      </w:r>
      <w:r>
        <w:rPr>
          <w:sz w:val="22"/>
        </w:rPr>
        <w:t>Tugas</w:t>
      </w:r>
      <w:r>
        <w:rPr>
          <w:spacing w:val="-4"/>
          <w:sz w:val="22"/>
        </w:rPr>
        <w:t> </w:t>
      </w:r>
      <w:r>
        <w:rPr>
          <w:sz w:val="22"/>
        </w:rPr>
        <w:t>dan</w:t>
      </w:r>
      <w:r>
        <w:rPr>
          <w:spacing w:val="-5"/>
          <w:sz w:val="22"/>
        </w:rPr>
        <w:t> </w:t>
      </w:r>
      <w:r>
        <w:rPr>
          <w:sz w:val="22"/>
        </w:rPr>
        <w:t>Fungsi</w:t>
      </w:r>
      <w:r>
        <w:rPr>
          <w:spacing w:val="-2"/>
          <w:sz w:val="22"/>
        </w:rPr>
        <w:t> </w:t>
      </w:r>
      <w:r>
        <w:rPr>
          <w:spacing w:val="-4"/>
          <w:sz w:val="22"/>
        </w:rPr>
        <w:t>DPRD</w:t>
      </w:r>
    </w:p>
    <w:p>
      <w:pPr>
        <w:pStyle w:val="BodyText"/>
        <w:spacing w:line="360" w:lineRule="auto" w:before="132"/>
        <w:ind w:left="828" w:right="618" w:firstLine="810"/>
        <w:jc w:val="both"/>
      </w:pPr>
      <w:r>
        <w:rPr/>
        <w:t>Penetapan tujuan dan sasaran merupakan tindak lanjut untuk menjabarkan visi dan misi dalam rangka menjawab isu-isu strategis dan memecahkan permasalahan Kinerja Organisasi yang dihadapi. Rumusan tujuan dinyatakan dalam bentuk kualitatif, sedangkan sasaran lebih bersifat kuantitatif dan terukur. Sehingga, sasaran dapat digunakan sebagai indikator untuk menentukan tingkat keberhasilan atau capaian kinerja Lembaga .</w:t>
      </w:r>
    </w:p>
    <w:p>
      <w:pPr>
        <w:pStyle w:val="BodyText"/>
        <w:spacing w:after="0" w:line="360" w:lineRule="auto"/>
        <w:jc w:val="both"/>
        <w:sectPr>
          <w:pgSz w:w="11910" w:h="16840"/>
          <w:pgMar w:header="0" w:footer="677" w:top="1600" w:bottom="2920" w:left="1440" w:right="1080"/>
        </w:sectPr>
      </w:pPr>
    </w:p>
    <w:p>
      <w:pPr>
        <w:pStyle w:val="BodyText"/>
        <w:spacing w:before="24"/>
        <w:rPr>
          <w:sz w:val="24"/>
        </w:rPr>
      </w:pPr>
    </w:p>
    <w:p>
      <w:pPr>
        <w:pStyle w:val="Heading1"/>
        <w:ind w:right="939"/>
      </w:pPr>
      <w:r>
        <w:rPr/>
        <w:t>Tabel</w:t>
      </w:r>
      <w:r>
        <w:rPr>
          <w:spacing w:val="-1"/>
        </w:rPr>
        <w:t> </w:t>
      </w:r>
      <w:r>
        <w:rPr>
          <w:spacing w:val="-5"/>
        </w:rPr>
        <w:t>2.1</w:t>
      </w:r>
    </w:p>
    <w:p>
      <w:pPr>
        <w:pStyle w:val="Heading3"/>
        <w:spacing w:line="326" w:lineRule="auto" w:before="241"/>
        <w:ind w:left="4068" w:right="4996" w:firstLine="82"/>
        <w:jc w:val="left"/>
      </w:pPr>
      <w:r>
        <w:rPr/>
        <w:t>Linearitas Visi, Misi, Tujuan dan Sasaran Pemkab. Paser dengan</w:t>
      </w:r>
      <w:r>
        <w:rPr>
          <w:spacing w:val="-6"/>
        </w:rPr>
        <w:t> </w:t>
      </w:r>
      <w:r>
        <w:rPr/>
        <w:t>Tujuan</w:t>
      </w:r>
      <w:r>
        <w:rPr>
          <w:spacing w:val="-6"/>
        </w:rPr>
        <w:t> </w:t>
      </w:r>
      <w:r>
        <w:rPr/>
        <w:t>dan</w:t>
      </w:r>
      <w:r>
        <w:rPr>
          <w:spacing w:val="-7"/>
        </w:rPr>
        <w:t> </w:t>
      </w:r>
      <w:r>
        <w:rPr/>
        <w:t>Sasaran</w:t>
      </w:r>
      <w:r>
        <w:rPr>
          <w:spacing w:val="-8"/>
        </w:rPr>
        <w:t> </w:t>
      </w:r>
      <w:r>
        <w:rPr/>
        <w:t>Sekretariat</w:t>
      </w:r>
      <w:r>
        <w:rPr>
          <w:spacing w:val="-6"/>
        </w:rPr>
        <w:t> </w:t>
      </w:r>
      <w:r>
        <w:rPr/>
        <w:t>DPRD</w:t>
      </w:r>
      <w:r>
        <w:rPr>
          <w:spacing w:val="-7"/>
        </w:rPr>
        <w:t> </w:t>
      </w:r>
      <w:r>
        <w:rPr/>
        <w:t>Kab.</w:t>
      </w:r>
      <w:r>
        <w:rPr>
          <w:spacing w:val="-7"/>
        </w:rPr>
        <w:t> </w:t>
      </w:r>
      <w:r>
        <w:rPr/>
        <w:t>Paser</w:t>
      </w:r>
    </w:p>
    <w:p>
      <w:pPr>
        <w:tabs>
          <w:tab w:pos="1654" w:val="left" w:leader="none"/>
        </w:tabs>
        <w:spacing w:before="95"/>
        <w:ind w:left="145" w:right="0" w:firstLine="0"/>
        <w:jc w:val="left"/>
        <w:rPr>
          <w:sz w:val="20"/>
        </w:rPr>
      </w:pPr>
      <w:r>
        <w:rPr>
          <w:spacing w:val="-4"/>
          <w:position w:val="-2"/>
          <w:sz w:val="20"/>
        </w:rPr>
        <w:t>Visi</w:t>
      </w:r>
      <w:r>
        <w:rPr>
          <w:position w:val="-2"/>
          <w:sz w:val="20"/>
        </w:rPr>
        <w:tab/>
      </w:r>
      <w:r>
        <w:rPr>
          <w:sz w:val="20"/>
        </w:rPr>
        <w:t>:</w:t>
      </w:r>
      <w:r>
        <w:rPr>
          <w:spacing w:val="-6"/>
          <w:sz w:val="20"/>
        </w:rPr>
        <w:t> </w:t>
      </w:r>
      <w:r>
        <w:rPr>
          <w:sz w:val="20"/>
        </w:rPr>
        <w:t>“Menuju</w:t>
      </w:r>
      <w:r>
        <w:rPr>
          <w:spacing w:val="-1"/>
          <w:sz w:val="20"/>
        </w:rPr>
        <w:t> </w:t>
      </w:r>
      <w:r>
        <w:rPr>
          <w:sz w:val="20"/>
        </w:rPr>
        <w:t>Kabupaten</w:t>
      </w:r>
      <w:r>
        <w:rPr>
          <w:spacing w:val="-1"/>
          <w:sz w:val="20"/>
        </w:rPr>
        <w:t> </w:t>
      </w:r>
      <w:r>
        <w:rPr>
          <w:sz w:val="20"/>
        </w:rPr>
        <w:t>Paser</w:t>
      </w:r>
      <w:r>
        <w:rPr>
          <w:spacing w:val="-1"/>
          <w:sz w:val="20"/>
        </w:rPr>
        <w:t> </w:t>
      </w:r>
      <w:r>
        <w:rPr>
          <w:sz w:val="20"/>
        </w:rPr>
        <w:t>Maju,</w:t>
      </w:r>
      <w:r>
        <w:rPr>
          <w:spacing w:val="-3"/>
          <w:sz w:val="20"/>
        </w:rPr>
        <w:t> </w:t>
      </w:r>
      <w:r>
        <w:rPr>
          <w:sz w:val="20"/>
        </w:rPr>
        <w:t>Adil,</w:t>
      </w:r>
      <w:r>
        <w:rPr>
          <w:spacing w:val="-2"/>
          <w:sz w:val="20"/>
        </w:rPr>
        <w:t> </w:t>
      </w:r>
      <w:r>
        <w:rPr>
          <w:sz w:val="20"/>
        </w:rPr>
        <w:t>dan</w:t>
      </w:r>
      <w:r>
        <w:rPr>
          <w:spacing w:val="-1"/>
          <w:sz w:val="20"/>
        </w:rPr>
        <w:t> </w:t>
      </w:r>
      <w:r>
        <w:rPr>
          <w:spacing w:val="-2"/>
          <w:sz w:val="20"/>
        </w:rPr>
        <w:t>Sejahtera”</w:t>
      </w:r>
    </w:p>
    <w:p>
      <w:pPr>
        <w:spacing w:before="5"/>
        <w:ind w:left="1654" w:right="0" w:firstLine="0"/>
        <w:jc w:val="left"/>
        <w:rPr>
          <w:sz w:val="20"/>
        </w:rPr>
      </w:pPr>
      <w:r>
        <w:rPr>
          <w:sz w:val="20"/>
        </w:rPr>
        <w:t>:</w:t>
      </w:r>
      <w:r>
        <w:rPr>
          <w:spacing w:val="-5"/>
          <w:sz w:val="20"/>
        </w:rPr>
        <w:t> </w:t>
      </w:r>
      <w:r>
        <w:rPr>
          <w:sz w:val="20"/>
        </w:rPr>
        <w:t>"Meningkatkan</w:t>
      </w:r>
      <w:r>
        <w:rPr>
          <w:spacing w:val="-3"/>
          <w:sz w:val="20"/>
        </w:rPr>
        <w:t> </w:t>
      </w:r>
      <w:r>
        <w:rPr>
          <w:sz w:val="20"/>
        </w:rPr>
        <w:t>Tata</w:t>
      </w:r>
      <w:r>
        <w:rPr>
          <w:spacing w:val="-5"/>
          <w:sz w:val="20"/>
        </w:rPr>
        <w:t> </w:t>
      </w:r>
      <w:r>
        <w:rPr>
          <w:sz w:val="20"/>
        </w:rPr>
        <w:t>Kelola</w:t>
      </w:r>
      <w:r>
        <w:rPr>
          <w:spacing w:val="-2"/>
          <w:sz w:val="20"/>
        </w:rPr>
        <w:t> </w:t>
      </w:r>
      <w:r>
        <w:rPr>
          <w:sz w:val="20"/>
        </w:rPr>
        <w:t>Pemerintahan</w:t>
      </w:r>
      <w:r>
        <w:rPr>
          <w:spacing w:val="-3"/>
          <w:sz w:val="20"/>
        </w:rPr>
        <w:t> </w:t>
      </w:r>
      <w:r>
        <w:rPr>
          <w:sz w:val="20"/>
        </w:rPr>
        <w:t>yang</w:t>
      </w:r>
      <w:r>
        <w:rPr>
          <w:spacing w:val="-4"/>
          <w:sz w:val="20"/>
        </w:rPr>
        <w:t> </w:t>
      </w:r>
      <w:r>
        <w:rPr>
          <w:sz w:val="20"/>
        </w:rPr>
        <w:t>Efektif</w:t>
      </w:r>
      <w:r>
        <w:rPr>
          <w:spacing w:val="-2"/>
          <w:sz w:val="20"/>
        </w:rPr>
        <w:t> </w:t>
      </w:r>
      <w:r>
        <w:rPr>
          <w:sz w:val="20"/>
        </w:rPr>
        <w:t>dan</w:t>
      </w:r>
      <w:r>
        <w:rPr>
          <w:spacing w:val="-3"/>
          <w:sz w:val="20"/>
        </w:rPr>
        <w:t> </w:t>
      </w:r>
      <w:r>
        <w:rPr>
          <w:sz w:val="20"/>
        </w:rPr>
        <w:t>Efisien</w:t>
      </w:r>
      <w:r>
        <w:rPr>
          <w:spacing w:val="-6"/>
          <w:sz w:val="20"/>
        </w:rPr>
        <w:t> </w:t>
      </w:r>
      <w:r>
        <w:rPr>
          <w:sz w:val="20"/>
        </w:rPr>
        <w:t>melalui</w:t>
      </w:r>
      <w:r>
        <w:rPr>
          <w:spacing w:val="-3"/>
          <w:sz w:val="20"/>
        </w:rPr>
        <w:t> </w:t>
      </w:r>
      <w:r>
        <w:rPr>
          <w:sz w:val="20"/>
        </w:rPr>
        <w:t>Pemerintahan</w:t>
      </w:r>
      <w:r>
        <w:rPr>
          <w:spacing w:val="-5"/>
          <w:sz w:val="20"/>
        </w:rPr>
        <w:t> </w:t>
      </w:r>
      <w:r>
        <w:rPr>
          <w:sz w:val="20"/>
        </w:rPr>
        <w:t>yang</w:t>
      </w:r>
      <w:r>
        <w:rPr>
          <w:spacing w:val="3"/>
          <w:sz w:val="20"/>
        </w:rPr>
        <w:t> </w:t>
      </w:r>
      <w:r>
        <w:rPr>
          <w:sz w:val="20"/>
        </w:rPr>
        <w:t>Profesional,</w:t>
      </w:r>
      <w:r>
        <w:rPr>
          <w:spacing w:val="-4"/>
          <w:sz w:val="20"/>
        </w:rPr>
        <w:t> </w:t>
      </w:r>
      <w:r>
        <w:rPr>
          <w:sz w:val="20"/>
        </w:rPr>
        <w:t>Partisipatif,</w:t>
      </w:r>
      <w:r>
        <w:rPr>
          <w:spacing w:val="-4"/>
          <w:sz w:val="20"/>
        </w:rPr>
        <w:t> </w:t>
      </w:r>
      <w:r>
        <w:rPr>
          <w:spacing w:val="-5"/>
          <w:sz w:val="20"/>
        </w:rPr>
        <w:t>dan</w:t>
      </w:r>
    </w:p>
    <w:p>
      <w:pPr>
        <w:spacing w:after="0"/>
        <w:jc w:val="left"/>
        <w:rPr>
          <w:sz w:val="20"/>
        </w:rPr>
        <w:sectPr>
          <w:footerReference w:type="default" r:id="rId20"/>
          <w:pgSz w:w="16840" w:h="11910" w:orient="landscape"/>
          <w:pgMar w:header="0" w:footer="0" w:top="1340" w:bottom="0" w:left="1080" w:right="360"/>
        </w:sectPr>
      </w:pPr>
    </w:p>
    <w:p>
      <w:pPr>
        <w:spacing w:before="73"/>
        <w:ind w:left="145" w:right="0" w:firstLine="0"/>
        <w:jc w:val="left"/>
        <w:rPr>
          <w:sz w:val="20"/>
        </w:rPr>
      </w:pPr>
      <w:r>
        <w:rPr>
          <w:sz w:val="20"/>
        </w:rPr>
        <w:t>MISI</w:t>
      </w:r>
      <w:r>
        <w:rPr>
          <w:spacing w:val="-5"/>
          <w:sz w:val="20"/>
        </w:rPr>
        <w:t> </w:t>
      </w:r>
      <w:r>
        <w:rPr>
          <w:spacing w:val="-12"/>
          <w:sz w:val="20"/>
        </w:rPr>
        <w:t>2</w:t>
      </w:r>
    </w:p>
    <w:p>
      <w:pPr>
        <w:spacing w:before="37"/>
        <w:ind w:left="145" w:right="0" w:firstLine="0"/>
        <w:jc w:val="left"/>
        <w:rPr>
          <w:sz w:val="20"/>
        </w:rPr>
      </w:pPr>
      <w:r>
        <w:rPr/>
        <w:br w:type="column"/>
      </w:r>
      <w:r>
        <w:rPr>
          <w:spacing w:val="-2"/>
          <w:sz w:val="20"/>
        </w:rPr>
        <w:t>Transparan"</w:t>
      </w:r>
    </w:p>
    <w:p>
      <w:pPr>
        <w:spacing w:after="0"/>
        <w:jc w:val="left"/>
        <w:rPr>
          <w:sz w:val="20"/>
        </w:rPr>
        <w:sectPr>
          <w:type w:val="continuous"/>
          <w:pgSz w:w="16840" w:h="11910" w:orient="landscape"/>
          <w:pgMar w:header="0" w:footer="0" w:top="0" w:bottom="0" w:left="1080" w:right="360"/>
          <w:cols w:num="2" w:equalWidth="0">
            <w:col w:w="771" w:space="737"/>
            <w:col w:w="13892"/>
          </w:cols>
        </w:sectPr>
      </w:pPr>
    </w:p>
    <w:p>
      <w:pPr>
        <w:tabs>
          <w:tab w:pos="1654" w:val="left" w:leader="none"/>
        </w:tabs>
        <w:spacing w:line="300" w:lineRule="auto" w:before="58"/>
        <w:ind w:left="145" w:right="4996" w:firstLine="0"/>
        <w:jc w:val="left"/>
        <w:rPr>
          <w:sz w:val="20"/>
        </w:rPr>
      </w:pPr>
      <w:r>
        <w:rPr>
          <w:sz w:val="20"/>
        </w:rPr>
        <mc:AlternateContent>
          <mc:Choice Requires="wps">
            <w:drawing>
              <wp:anchor distT="0" distB="0" distL="0" distR="0" allowOverlap="1" layoutInCell="1" locked="0" behindDoc="1" simplePos="0" relativeHeight="478364672">
                <wp:simplePos x="0" y="0"/>
                <wp:positionH relativeFrom="page">
                  <wp:posOffset>8661145</wp:posOffset>
                </wp:positionH>
                <wp:positionV relativeFrom="page">
                  <wp:posOffset>5728985</wp:posOffset>
                </wp:positionV>
                <wp:extent cx="2032635" cy="1832610"/>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2032635" cy="1832610"/>
                          <a:chExt cx="2032635" cy="1832610"/>
                        </a:xfrm>
                      </wpg:grpSpPr>
                      <wps:wsp>
                        <wps:cNvPr id="50" name="Graphic 50"/>
                        <wps:cNvSpPr/>
                        <wps:spPr>
                          <a:xfrm>
                            <a:off x="0" y="0"/>
                            <a:ext cx="2032635" cy="1832610"/>
                          </a:xfrm>
                          <a:custGeom>
                            <a:avLst/>
                            <a:gdLst/>
                            <a:ahLst/>
                            <a:cxnLst/>
                            <a:rect l="l" t="t" r="r" b="b"/>
                            <a:pathLst>
                              <a:path w="2032635" h="1832610">
                                <a:moveTo>
                                  <a:pt x="2032254" y="0"/>
                                </a:moveTo>
                                <a:lnTo>
                                  <a:pt x="0" y="1832594"/>
                                </a:lnTo>
                                <a:lnTo>
                                  <a:pt x="2032254" y="1832594"/>
                                </a:lnTo>
                                <a:lnTo>
                                  <a:pt x="2032254" y="0"/>
                                </a:lnTo>
                                <a:close/>
                              </a:path>
                            </a:pathLst>
                          </a:custGeom>
                          <a:solidFill>
                            <a:srgbClr val="F1DCDB"/>
                          </a:solidFill>
                        </wps:spPr>
                        <wps:bodyPr wrap="square" lIns="0" tIns="0" rIns="0" bIns="0" rtlCol="0">
                          <a:prstTxWarp prst="textNoShape">
                            <a:avLst/>
                          </a:prstTxWarp>
                          <a:noAutofit/>
                        </wps:bodyPr>
                      </wps:wsp>
                      <wps:wsp>
                        <wps:cNvPr id="51" name="Textbox 51"/>
                        <wps:cNvSpPr txBox="1"/>
                        <wps:spPr>
                          <a:xfrm>
                            <a:off x="1482344" y="1236877"/>
                            <a:ext cx="205740" cy="214629"/>
                          </a:xfrm>
                          <a:prstGeom prst="rect">
                            <a:avLst/>
                          </a:prstGeom>
                        </wps:spPr>
                        <wps:txbx>
                          <w:txbxContent>
                            <w:p>
                              <w:pPr>
                                <w:spacing w:before="0"/>
                                <w:ind w:left="0" w:right="0" w:firstLine="0"/>
                                <w:jc w:val="left"/>
                                <w:rPr>
                                  <w:sz w:val="28"/>
                                </w:rPr>
                              </w:pPr>
                              <w:r>
                                <w:rPr>
                                  <w:spacing w:val="-5"/>
                                  <w:sz w:val="28"/>
                                </w:rPr>
                                <w:t>21</w:t>
                              </w:r>
                            </w:p>
                          </w:txbxContent>
                        </wps:txbx>
                        <wps:bodyPr wrap="square" lIns="0" tIns="0" rIns="0" bIns="0" rtlCol="0">
                          <a:noAutofit/>
                        </wps:bodyPr>
                      </wps:wsp>
                    </wpg:wgp>
                  </a:graphicData>
                </a:graphic>
              </wp:anchor>
            </w:drawing>
          </mc:Choice>
          <mc:Fallback>
            <w:pict>
              <v:group style="position:absolute;margin-left:681.97998pt;margin-top:451.101257pt;width:160.050pt;height:144.3pt;mso-position-horizontal-relative:page;mso-position-vertical-relative:page;z-index:-24951808" id="docshapegroup43" coordorigin="13640,9022" coordsize="3201,2886">
                <v:shape style="position:absolute;left:13639;top:9022;width:3201;height:2886" id="docshape44" coordorigin="13640,9022" coordsize="3201,2886" path="m16840,9022l13640,11908,16840,11908,16840,9022xe" filled="true" fillcolor="#f1dcdb" stroked="false">
                  <v:path arrowok="t"/>
                  <v:fill type="solid"/>
                </v:shape>
                <v:shape style="position:absolute;left:15974;top:10969;width:324;height:338" type="#_x0000_t202" id="docshape45" filled="false" stroked="false">
                  <v:textbox inset="0,0,0,0">
                    <w:txbxContent>
                      <w:p>
                        <w:pPr>
                          <w:spacing w:before="0"/>
                          <w:ind w:left="0" w:right="0" w:firstLine="0"/>
                          <w:jc w:val="left"/>
                          <w:rPr>
                            <w:sz w:val="28"/>
                          </w:rPr>
                        </w:pPr>
                        <w:r>
                          <w:rPr>
                            <w:spacing w:val="-5"/>
                            <w:sz w:val="28"/>
                          </w:rPr>
                          <w:t>21</w:t>
                        </w:r>
                      </w:p>
                    </w:txbxContent>
                  </v:textbox>
                  <w10:wrap type="none"/>
                </v:shape>
                <w10:wrap type="none"/>
              </v:group>
            </w:pict>
          </mc:Fallback>
        </mc:AlternateContent>
      </w:r>
      <w:r>
        <w:rPr>
          <w:sz w:val="20"/>
        </w:rPr>
        <w:t>M2 T1</w:t>
        <w:tab/>
        <w:t>:</w:t>
      </w:r>
      <w:r>
        <w:rPr>
          <w:spacing w:val="-5"/>
          <w:sz w:val="20"/>
        </w:rPr>
        <w:t> </w:t>
      </w:r>
      <w:r>
        <w:rPr>
          <w:sz w:val="20"/>
        </w:rPr>
        <w:t>"Meningkatkan</w:t>
      </w:r>
      <w:r>
        <w:rPr>
          <w:spacing w:val="-4"/>
          <w:sz w:val="20"/>
        </w:rPr>
        <w:t> </w:t>
      </w:r>
      <w:r>
        <w:rPr>
          <w:sz w:val="20"/>
        </w:rPr>
        <w:t>kualitas</w:t>
      </w:r>
      <w:r>
        <w:rPr>
          <w:spacing w:val="-3"/>
          <w:sz w:val="20"/>
        </w:rPr>
        <w:t> </w:t>
      </w:r>
      <w:r>
        <w:rPr>
          <w:sz w:val="20"/>
        </w:rPr>
        <w:t>Layanan</w:t>
      </w:r>
      <w:r>
        <w:rPr>
          <w:spacing w:val="-4"/>
          <w:sz w:val="20"/>
        </w:rPr>
        <w:t> </w:t>
      </w:r>
      <w:r>
        <w:rPr>
          <w:sz w:val="20"/>
        </w:rPr>
        <w:t>Sekretariat</w:t>
      </w:r>
      <w:r>
        <w:rPr>
          <w:spacing w:val="-5"/>
          <w:sz w:val="20"/>
        </w:rPr>
        <w:t> </w:t>
      </w:r>
      <w:r>
        <w:rPr>
          <w:sz w:val="20"/>
        </w:rPr>
        <w:t>DPRD</w:t>
      </w:r>
      <w:r>
        <w:rPr>
          <w:spacing w:val="-4"/>
          <w:sz w:val="20"/>
        </w:rPr>
        <w:t> </w:t>
      </w:r>
      <w:r>
        <w:rPr>
          <w:sz w:val="20"/>
        </w:rPr>
        <w:t>bagi</w:t>
      </w:r>
      <w:r>
        <w:rPr>
          <w:spacing w:val="-5"/>
          <w:sz w:val="20"/>
        </w:rPr>
        <w:t> </w:t>
      </w:r>
      <w:r>
        <w:rPr>
          <w:sz w:val="20"/>
        </w:rPr>
        <w:t>Peningkatan</w:t>
      </w:r>
      <w:r>
        <w:rPr>
          <w:spacing w:val="-4"/>
          <w:sz w:val="20"/>
        </w:rPr>
        <w:t> </w:t>
      </w:r>
      <w:r>
        <w:rPr>
          <w:sz w:val="20"/>
        </w:rPr>
        <w:t>Kapasitas</w:t>
      </w:r>
      <w:r>
        <w:rPr>
          <w:spacing w:val="-4"/>
          <w:sz w:val="20"/>
        </w:rPr>
        <w:t> </w:t>
      </w:r>
      <w:r>
        <w:rPr>
          <w:sz w:val="20"/>
        </w:rPr>
        <w:t>dan</w:t>
      </w:r>
      <w:r>
        <w:rPr>
          <w:spacing w:val="-4"/>
          <w:sz w:val="20"/>
        </w:rPr>
        <w:t> </w:t>
      </w:r>
      <w:r>
        <w:rPr>
          <w:sz w:val="20"/>
        </w:rPr>
        <w:t>Kinerja</w:t>
      </w:r>
      <w:r>
        <w:rPr>
          <w:spacing w:val="-4"/>
          <w:sz w:val="20"/>
        </w:rPr>
        <w:t> </w:t>
      </w:r>
      <w:r>
        <w:rPr>
          <w:sz w:val="20"/>
        </w:rPr>
        <w:t>DPRD" M2 T1 S1</w:t>
        <w:tab/>
        <w:t>: "Meningkatnya Pengelolaan Keuangan dan Kinerja Organisasi yang Akuntabel"</w:t>
      </w:r>
    </w:p>
    <w:p>
      <w:pPr>
        <w:tabs>
          <w:tab w:pos="1654" w:val="left" w:leader="none"/>
        </w:tabs>
        <w:spacing w:line="238" w:lineRule="exact" w:before="0"/>
        <w:ind w:left="145" w:right="0" w:firstLine="0"/>
        <w:jc w:val="left"/>
        <w:rPr>
          <w:sz w:val="20"/>
        </w:rPr>
      </w:pPr>
      <w:r>
        <w:rPr>
          <w:sz w:val="20"/>
        </w:rPr>
        <w:t>M2</w:t>
      </w:r>
      <w:r>
        <w:rPr>
          <w:spacing w:val="-1"/>
          <w:sz w:val="20"/>
        </w:rPr>
        <w:t> </w:t>
      </w:r>
      <w:r>
        <w:rPr>
          <w:sz w:val="20"/>
        </w:rPr>
        <w:t>T1 </w:t>
      </w:r>
      <w:r>
        <w:rPr>
          <w:spacing w:val="-5"/>
          <w:sz w:val="20"/>
        </w:rPr>
        <w:t>S2</w:t>
      </w:r>
      <w:r>
        <w:rPr>
          <w:sz w:val="20"/>
        </w:rPr>
        <w:tab/>
        <w:t>:</w:t>
      </w:r>
      <w:r>
        <w:rPr>
          <w:spacing w:val="-5"/>
          <w:sz w:val="20"/>
        </w:rPr>
        <w:t> </w:t>
      </w:r>
      <w:r>
        <w:rPr>
          <w:sz w:val="20"/>
        </w:rPr>
        <w:t>“Meningkatnya</w:t>
      </w:r>
      <w:r>
        <w:rPr>
          <w:spacing w:val="-1"/>
          <w:sz w:val="20"/>
        </w:rPr>
        <w:t> </w:t>
      </w:r>
      <w:r>
        <w:rPr>
          <w:sz w:val="20"/>
        </w:rPr>
        <w:t>Dukungan</w:t>
      </w:r>
      <w:r>
        <w:rPr>
          <w:spacing w:val="-3"/>
          <w:sz w:val="20"/>
        </w:rPr>
        <w:t> </w:t>
      </w:r>
      <w:r>
        <w:rPr>
          <w:sz w:val="20"/>
        </w:rPr>
        <w:t>Pelaksanaan</w:t>
      </w:r>
      <w:r>
        <w:rPr>
          <w:spacing w:val="-2"/>
          <w:sz w:val="20"/>
        </w:rPr>
        <w:t> </w:t>
      </w:r>
      <w:r>
        <w:rPr>
          <w:sz w:val="20"/>
        </w:rPr>
        <w:t>Tugas</w:t>
      </w:r>
      <w:r>
        <w:rPr>
          <w:spacing w:val="-3"/>
          <w:sz w:val="20"/>
        </w:rPr>
        <w:t> </w:t>
      </w:r>
      <w:r>
        <w:rPr>
          <w:sz w:val="20"/>
        </w:rPr>
        <w:t>dan</w:t>
      </w:r>
      <w:r>
        <w:rPr>
          <w:spacing w:val="-2"/>
          <w:sz w:val="20"/>
        </w:rPr>
        <w:t> </w:t>
      </w:r>
      <w:r>
        <w:rPr>
          <w:sz w:val="20"/>
        </w:rPr>
        <w:t>Fungsi</w:t>
      </w:r>
      <w:r>
        <w:rPr>
          <w:spacing w:val="-2"/>
          <w:sz w:val="20"/>
        </w:rPr>
        <w:t> DPRD”</w:t>
      </w:r>
    </w:p>
    <w:p>
      <w:pPr>
        <w:pStyle w:val="BodyText"/>
        <w:spacing w:before="59"/>
        <w:rPr>
          <w:sz w:val="20"/>
        </w:rPr>
      </w:pPr>
    </w:p>
    <w:tbl>
      <w:tblPr>
        <w:tblW w:w="0" w:type="auto"/>
        <w:jc w:val="left"/>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09"/>
        <w:gridCol w:w="2465"/>
        <w:gridCol w:w="2052"/>
        <w:gridCol w:w="1226"/>
        <w:gridCol w:w="882"/>
        <w:gridCol w:w="908"/>
        <w:gridCol w:w="959"/>
        <w:gridCol w:w="960"/>
        <w:gridCol w:w="958"/>
        <w:gridCol w:w="960"/>
        <w:gridCol w:w="962"/>
        <w:gridCol w:w="1323"/>
      </w:tblGrid>
      <w:tr>
        <w:trPr>
          <w:trHeight w:val="586" w:hRule="atLeast"/>
        </w:trPr>
        <w:tc>
          <w:tcPr>
            <w:tcW w:w="3974" w:type="dxa"/>
            <w:gridSpan w:val="2"/>
            <w:shd w:val="clear" w:color="auto" w:fill="BEBEBE"/>
          </w:tcPr>
          <w:p>
            <w:pPr>
              <w:pStyle w:val="TableParagraph"/>
              <w:spacing w:before="2"/>
              <w:rPr>
                <w:sz w:val="16"/>
              </w:rPr>
            </w:pPr>
          </w:p>
          <w:p>
            <w:pPr>
              <w:pStyle w:val="TableParagraph"/>
              <w:ind w:left="6"/>
              <w:jc w:val="center"/>
              <w:rPr>
                <w:b/>
                <w:sz w:val="16"/>
              </w:rPr>
            </w:pPr>
            <w:r>
              <w:rPr>
                <w:b/>
                <w:spacing w:val="-2"/>
                <w:sz w:val="16"/>
              </w:rPr>
              <w:t>TUJUAN</w:t>
            </w:r>
          </w:p>
        </w:tc>
        <w:tc>
          <w:tcPr>
            <w:tcW w:w="3278" w:type="dxa"/>
            <w:gridSpan w:val="2"/>
            <w:shd w:val="clear" w:color="auto" w:fill="BEBEBE"/>
          </w:tcPr>
          <w:p>
            <w:pPr>
              <w:pStyle w:val="TableParagraph"/>
              <w:spacing w:before="2"/>
              <w:rPr>
                <w:sz w:val="16"/>
              </w:rPr>
            </w:pPr>
          </w:p>
          <w:p>
            <w:pPr>
              <w:pStyle w:val="TableParagraph"/>
              <w:ind w:left="6"/>
              <w:jc w:val="center"/>
              <w:rPr>
                <w:b/>
                <w:sz w:val="16"/>
              </w:rPr>
            </w:pPr>
            <w:r>
              <w:rPr>
                <w:b/>
                <w:spacing w:val="-2"/>
                <w:sz w:val="16"/>
              </w:rPr>
              <w:t>SASARAN</w:t>
            </w:r>
          </w:p>
        </w:tc>
        <w:tc>
          <w:tcPr>
            <w:tcW w:w="882" w:type="dxa"/>
            <w:vMerge w:val="restart"/>
            <w:shd w:val="clear" w:color="auto" w:fill="BEBEBE"/>
          </w:tcPr>
          <w:p>
            <w:pPr>
              <w:pStyle w:val="TableParagraph"/>
              <w:rPr>
                <w:sz w:val="16"/>
              </w:rPr>
            </w:pPr>
          </w:p>
          <w:p>
            <w:pPr>
              <w:pStyle w:val="TableParagraph"/>
              <w:rPr>
                <w:sz w:val="16"/>
              </w:rPr>
            </w:pPr>
          </w:p>
          <w:p>
            <w:pPr>
              <w:pStyle w:val="TableParagraph"/>
              <w:spacing w:before="40"/>
              <w:rPr>
                <w:sz w:val="16"/>
              </w:rPr>
            </w:pPr>
          </w:p>
          <w:p>
            <w:pPr>
              <w:pStyle w:val="TableParagraph"/>
              <w:ind w:left="108"/>
              <w:rPr>
                <w:b/>
                <w:sz w:val="16"/>
              </w:rPr>
            </w:pPr>
            <w:r>
              <w:rPr>
                <w:b/>
                <w:spacing w:val="-2"/>
                <w:sz w:val="16"/>
              </w:rPr>
              <w:t>SATUAN</w:t>
            </w:r>
          </w:p>
        </w:tc>
        <w:tc>
          <w:tcPr>
            <w:tcW w:w="5707" w:type="dxa"/>
            <w:gridSpan w:val="6"/>
            <w:shd w:val="clear" w:color="auto" w:fill="BEBEBE"/>
          </w:tcPr>
          <w:p>
            <w:pPr>
              <w:pStyle w:val="TableParagraph"/>
              <w:spacing w:before="2"/>
              <w:rPr>
                <w:sz w:val="16"/>
              </w:rPr>
            </w:pPr>
          </w:p>
          <w:p>
            <w:pPr>
              <w:pStyle w:val="TableParagraph"/>
              <w:ind w:left="3"/>
              <w:jc w:val="center"/>
              <w:rPr>
                <w:b/>
                <w:sz w:val="16"/>
              </w:rPr>
            </w:pPr>
            <w:r>
              <w:rPr>
                <w:b/>
                <w:sz w:val="16"/>
              </w:rPr>
              <w:t>TARGET</w:t>
            </w:r>
            <w:r>
              <w:rPr>
                <w:b/>
                <w:spacing w:val="-4"/>
                <w:sz w:val="16"/>
              </w:rPr>
              <w:t> </w:t>
            </w:r>
            <w:r>
              <w:rPr>
                <w:b/>
                <w:spacing w:val="-2"/>
                <w:sz w:val="16"/>
              </w:rPr>
              <w:t>KINERJA</w:t>
            </w:r>
          </w:p>
        </w:tc>
        <w:tc>
          <w:tcPr>
            <w:tcW w:w="1323" w:type="dxa"/>
            <w:vMerge w:val="restart"/>
            <w:shd w:val="clear" w:color="auto" w:fill="BEBEBE"/>
          </w:tcPr>
          <w:p>
            <w:pPr>
              <w:pStyle w:val="TableParagraph"/>
              <w:spacing w:before="138"/>
              <w:ind w:left="107" w:right="100" w:hanging="2"/>
              <w:jc w:val="center"/>
              <w:rPr>
                <w:b/>
                <w:sz w:val="16"/>
              </w:rPr>
            </w:pPr>
            <w:r>
              <w:rPr>
                <w:b/>
                <w:sz w:val="16"/>
              </w:rPr>
              <w:t>PADA AKHIR </w:t>
            </w:r>
            <w:r>
              <w:rPr>
                <w:b/>
                <w:spacing w:val="-2"/>
                <w:sz w:val="16"/>
              </w:rPr>
              <w:t>PERIODE RENSTRA SKPD/TAHUN TRANSISI </w:t>
            </w:r>
            <w:r>
              <w:rPr>
                <w:b/>
                <w:spacing w:val="-4"/>
                <w:sz w:val="16"/>
              </w:rPr>
              <w:t>2026</w:t>
            </w:r>
          </w:p>
        </w:tc>
      </w:tr>
      <w:tr>
        <w:trPr>
          <w:trHeight w:val="840" w:hRule="atLeast"/>
        </w:trPr>
        <w:tc>
          <w:tcPr>
            <w:tcW w:w="1509" w:type="dxa"/>
            <w:shd w:val="clear" w:color="auto" w:fill="BEBEBE"/>
          </w:tcPr>
          <w:p>
            <w:pPr>
              <w:pStyle w:val="TableParagraph"/>
              <w:spacing w:before="128"/>
              <w:rPr>
                <w:sz w:val="16"/>
              </w:rPr>
            </w:pPr>
          </w:p>
          <w:p>
            <w:pPr>
              <w:pStyle w:val="TableParagraph"/>
              <w:ind w:left="9"/>
              <w:jc w:val="center"/>
              <w:rPr>
                <w:b/>
                <w:sz w:val="16"/>
              </w:rPr>
            </w:pPr>
            <w:r>
              <w:rPr>
                <w:b/>
                <w:spacing w:val="-2"/>
                <w:sz w:val="16"/>
              </w:rPr>
              <w:t>URAIAN</w:t>
            </w:r>
          </w:p>
        </w:tc>
        <w:tc>
          <w:tcPr>
            <w:tcW w:w="2465" w:type="dxa"/>
            <w:shd w:val="clear" w:color="auto" w:fill="BEBEBE"/>
          </w:tcPr>
          <w:p>
            <w:pPr>
              <w:pStyle w:val="TableParagraph"/>
              <w:spacing w:before="128"/>
              <w:rPr>
                <w:sz w:val="16"/>
              </w:rPr>
            </w:pPr>
          </w:p>
          <w:p>
            <w:pPr>
              <w:pStyle w:val="TableParagraph"/>
              <w:ind w:left="8"/>
              <w:jc w:val="center"/>
              <w:rPr>
                <w:b/>
                <w:sz w:val="16"/>
              </w:rPr>
            </w:pPr>
            <w:r>
              <w:rPr>
                <w:b/>
                <w:spacing w:val="-2"/>
                <w:sz w:val="16"/>
              </w:rPr>
              <w:t>INDIKATOR</w:t>
            </w:r>
          </w:p>
        </w:tc>
        <w:tc>
          <w:tcPr>
            <w:tcW w:w="2052" w:type="dxa"/>
            <w:shd w:val="clear" w:color="auto" w:fill="BEBEBE"/>
          </w:tcPr>
          <w:p>
            <w:pPr>
              <w:pStyle w:val="TableParagraph"/>
              <w:spacing w:before="128"/>
              <w:rPr>
                <w:sz w:val="16"/>
              </w:rPr>
            </w:pPr>
          </w:p>
          <w:p>
            <w:pPr>
              <w:pStyle w:val="TableParagraph"/>
              <w:ind w:left="3"/>
              <w:jc w:val="center"/>
              <w:rPr>
                <w:b/>
                <w:sz w:val="16"/>
              </w:rPr>
            </w:pPr>
            <w:r>
              <w:rPr>
                <w:b/>
                <w:spacing w:val="-2"/>
                <w:sz w:val="16"/>
              </w:rPr>
              <w:t>URAIAN</w:t>
            </w:r>
          </w:p>
        </w:tc>
        <w:tc>
          <w:tcPr>
            <w:tcW w:w="1226" w:type="dxa"/>
            <w:shd w:val="clear" w:color="auto" w:fill="BEBEBE"/>
          </w:tcPr>
          <w:p>
            <w:pPr>
              <w:pStyle w:val="TableParagraph"/>
              <w:spacing w:before="128"/>
              <w:rPr>
                <w:sz w:val="16"/>
              </w:rPr>
            </w:pPr>
          </w:p>
          <w:p>
            <w:pPr>
              <w:pStyle w:val="TableParagraph"/>
              <w:ind w:left="11"/>
              <w:jc w:val="center"/>
              <w:rPr>
                <w:b/>
                <w:sz w:val="16"/>
              </w:rPr>
            </w:pPr>
            <w:r>
              <w:rPr>
                <w:b/>
                <w:spacing w:val="-2"/>
                <w:sz w:val="16"/>
              </w:rPr>
              <w:t>INDIKATOR</w:t>
            </w:r>
          </w:p>
        </w:tc>
        <w:tc>
          <w:tcPr>
            <w:tcW w:w="882" w:type="dxa"/>
            <w:vMerge/>
            <w:tcBorders>
              <w:top w:val="nil"/>
            </w:tcBorders>
            <w:shd w:val="clear" w:color="auto" w:fill="BEBEBE"/>
          </w:tcPr>
          <w:p>
            <w:pPr>
              <w:rPr>
                <w:sz w:val="2"/>
                <w:szCs w:val="2"/>
              </w:rPr>
            </w:pPr>
          </w:p>
        </w:tc>
        <w:tc>
          <w:tcPr>
            <w:tcW w:w="908" w:type="dxa"/>
            <w:shd w:val="clear" w:color="auto" w:fill="BEBEBE"/>
          </w:tcPr>
          <w:p>
            <w:pPr>
              <w:pStyle w:val="TableParagraph"/>
              <w:spacing w:before="32"/>
              <w:rPr>
                <w:sz w:val="16"/>
              </w:rPr>
            </w:pPr>
          </w:p>
          <w:p>
            <w:pPr>
              <w:pStyle w:val="TableParagraph"/>
              <w:ind w:left="170" w:firstLine="16"/>
              <w:rPr>
                <w:b/>
                <w:sz w:val="16"/>
              </w:rPr>
            </w:pPr>
            <w:r>
              <w:rPr>
                <w:b/>
                <w:spacing w:val="-4"/>
                <w:sz w:val="16"/>
              </w:rPr>
              <w:t>TAHUN DASAR</w:t>
            </w:r>
          </w:p>
        </w:tc>
        <w:tc>
          <w:tcPr>
            <w:tcW w:w="959" w:type="dxa"/>
            <w:shd w:val="clear" w:color="auto" w:fill="BEBEBE"/>
          </w:tcPr>
          <w:p>
            <w:pPr>
              <w:pStyle w:val="TableParagraph"/>
              <w:spacing w:before="130"/>
              <w:ind w:left="188" w:right="152" w:hanging="35"/>
              <w:jc w:val="both"/>
              <w:rPr>
                <w:b/>
                <w:sz w:val="16"/>
              </w:rPr>
            </w:pPr>
            <w:r>
              <w:rPr>
                <w:b/>
                <w:spacing w:val="-2"/>
                <w:sz w:val="16"/>
              </w:rPr>
              <w:t>TARGET TAHUN </w:t>
            </w:r>
            <w:r>
              <w:rPr>
                <w:b/>
                <w:spacing w:val="-4"/>
                <w:sz w:val="16"/>
              </w:rPr>
              <w:t>2021</w:t>
            </w:r>
          </w:p>
        </w:tc>
        <w:tc>
          <w:tcPr>
            <w:tcW w:w="960" w:type="dxa"/>
            <w:shd w:val="clear" w:color="auto" w:fill="BEBEBE"/>
          </w:tcPr>
          <w:p>
            <w:pPr>
              <w:pStyle w:val="TableParagraph"/>
              <w:spacing w:before="130"/>
              <w:ind w:left="189" w:right="152" w:hanging="35"/>
              <w:jc w:val="both"/>
              <w:rPr>
                <w:b/>
                <w:sz w:val="16"/>
              </w:rPr>
            </w:pPr>
            <w:r>
              <w:rPr>
                <w:b/>
                <w:spacing w:val="-2"/>
                <w:sz w:val="16"/>
              </w:rPr>
              <w:t>TARGET TAHUN </w:t>
            </w:r>
            <w:r>
              <w:rPr>
                <w:b/>
                <w:spacing w:val="-4"/>
                <w:sz w:val="16"/>
              </w:rPr>
              <w:t>2022</w:t>
            </w:r>
          </w:p>
        </w:tc>
        <w:tc>
          <w:tcPr>
            <w:tcW w:w="958" w:type="dxa"/>
            <w:shd w:val="clear" w:color="auto" w:fill="BEBEBE"/>
          </w:tcPr>
          <w:p>
            <w:pPr>
              <w:pStyle w:val="TableParagraph"/>
              <w:spacing w:before="130"/>
              <w:ind w:left="187" w:right="152" w:hanging="35"/>
              <w:jc w:val="both"/>
              <w:rPr>
                <w:b/>
                <w:sz w:val="16"/>
              </w:rPr>
            </w:pPr>
            <w:r>
              <w:rPr>
                <w:b/>
                <w:spacing w:val="-2"/>
                <w:sz w:val="16"/>
              </w:rPr>
              <w:t>TARGET TAHUN </w:t>
            </w:r>
            <w:r>
              <w:rPr>
                <w:b/>
                <w:spacing w:val="-4"/>
                <w:sz w:val="16"/>
              </w:rPr>
              <w:t>2023</w:t>
            </w:r>
          </w:p>
        </w:tc>
        <w:tc>
          <w:tcPr>
            <w:tcW w:w="960" w:type="dxa"/>
            <w:shd w:val="clear" w:color="auto" w:fill="BEBEBE"/>
          </w:tcPr>
          <w:p>
            <w:pPr>
              <w:pStyle w:val="TableParagraph"/>
              <w:spacing w:before="130"/>
              <w:ind w:left="189" w:right="152" w:hanging="34"/>
              <w:jc w:val="both"/>
              <w:rPr>
                <w:b/>
                <w:sz w:val="16"/>
              </w:rPr>
            </w:pPr>
            <w:r>
              <w:rPr>
                <w:b/>
                <w:spacing w:val="-2"/>
                <w:sz w:val="16"/>
              </w:rPr>
              <w:t>TARGET </w:t>
            </w:r>
            <w:r>
              <w:rPr>
                <w:b/>
                <w:spacing w:val="-4"/>
                <w:sz w:val="16"/>
              </w:rPr>
              <w:t>TAHUN 2024</w:t>
            </w:r>
          </w:p>
        </w:tc>
        <w:tc>
          <w:tcPr>
            <w:tcW w:w="962" w:type="dxa"/>
            <w:shd w:val="clear" w:color="auto" w:fill="BEBEBE"/>
          </w:tcPr>
          <w:p>
            <w:pPr>
              <w:pStyle w:val="TableParagraph"/>
              <w:spacing w:before="130"/>
              <w:ind w:left="191" w:right="152" w:hanging="35"/>
              <w:jc w:val="both"/>
              <w:rPr>
                <w:b/>
                <w:sz w:val="16"/>
              </w:rPr>
            </w:pPr>
            <w:r>
              <w:rPr>
                <w:b/>
                <w:spacing w:val="-2"/>
                <w:sz w:val="16"/>
              </w:rPr>
              <w:t>TARGET TAHUN </w:t>
            </w:r>
            <w:r>
              <w:rPr>
                <w:b/>
                <w:spacing w:val="-4"/>
                <w:sz w:val="16"/>
              </w:rPr>
              <w:t>2025</w:t>
            </w:r>
          </w:p>
        </w:tc>
        <w:tc>
          <w:tcPr>
            <w:tcW w:w="1323" w:type="dxa"/>
            <w:vMerge/>
            <w:tcBorders>
              <w:top w:val="nil"/>
            </w:tcBorders>
            <w:shd w:val="clear" w:color="auto" w:fill="BEBEBE"/>
          </w:tcPr>
          <w:p>
            <w:pPr>
              <w:rPr>
                <w:sz w:val="2"/>
                <w:szCs w:val="2"/>
              </w:rPr>
            </w:pPr>
          </w:p>
        </w:tc>
      </w:tr>
      <w:tr>
        <w:trPr>
          <w:trHeight w:val="300" w:hRule="atLeast"/>
        </w:trPr>
        <w:tc>
          <w:tcPr>
            <w:tcW w:w="1509" w:type="dxa"/>
            <w:shd w:val="clear" w:color="auto" w:fill="A6A6A6"/>
          </w:tcPr>
          <w:p>
            <w:pPr>
              <w:pStyle w:val="TableParagraph"/>
              <w:spacing w:before="6"/>
              <w:ind w:left="9" w:right="1"/>
              <w:jc w:val="center"/>
              <w:rPr>
                <w:b/>
                <w:sz w:val="16"/>
              </w:rPr>
            </w:pPr>
            <w:r>
              <w:rPr>
                <w:b/>
                <w:spacing w:val="-10"/>
                <w:sz w:val="16"/>
              </w:rPr>
              <w:t>1</w:t>
            </w:r>
          </w:p>
        </w:tc>
        <w:tc>
          <w:tcPr>
            <w:tcW w:w="2465" w:type="dxa"/>
            <w:shd w:val="clear" w:color="auto" w:fill="A6A6A6"/>
          </w:tcPr>
          <w:p>
            <w:pPr>
              <w:pStyle w:val="TableParagraph"/>
              <w:spacing w:before="6"/>
              <w:ind w:left="8"/>
              <w:jc w:val="center"/>
              <w:rPr>
                <w:b/>
                <w:sz w:val="16"/>
              </w:rPr>
            </w:pPr>
            <w:r>
              <w:rPr>
                <w:b/>
                <w:spacing w:val="-10"/>
                <w:sz w:val="16"/>
              </w:rPr>
              <w:t>2</w:t>
            </w:r>
          </w:p>
        </w:tc>
        <w:tc>
          <w:tcPr>
            <w:tcW w:w="2052" w:type="dxa"/>
            <w:shd w:val="clear" w:color="auto" w:fill="A6A6A6"/>
          </w:tcPr>
          <w:p>
            <w:pPr>
              <w:pStyle w:val="TableParagraph"/>
              <w:spacing w:before="6"/>
              <w:ind w:left="3"/>
              <w:jc w:val="center"/>
              <w:rPr>
                <w:b/>
                <w:sz w:val="16"/>
              </w:rPr>
            </w:pPr>
            <w:r>
              <w:rPr>
                <w:b/>
                <w:spacing w:val="-10"/>
                <w:sz w:val="16"/>
              </w:rPr>
              <w:t>3</w:t>
            </w:r>
          </w:p>
        </w:tc>
        <w:tc>
          <w:tcPr>
            <w:tcW w:w="1226" w:type="dxa"/>
            <w:shd w:val="clear" w:color="auto" w:fill="A6A6A6"/>
          </w:tcPr>
          <w:p>
            <w:pPr>
              <w:pStyle w:val="TableParagraph"/>
              <w:spacing w:before="6"/>
              <w:ind w:left="11" w:right="2"/>
              <w:jc w:val="center"/>
              <w:rPr>
                <w:b/>
                <w:sz w:val="16"/>
              </w:rPr>
            </w:pPr>
            <w:r>
              <w:rPr>
                <w:b/>
                <w:spacing w:val="-10"/>
                <w:sz w:val="16"/>
              </w:rPr>
              <w:t>4</w:t>
            </w:r>
          </w:p>
        </w:tc>
        <w:tc>
          <w:tcPr>
            <w:tcW w:w="882" w:type="dxa"/>
            <w:shd w:val="clear" w:color="auto" w:fill="A6A6A6"/>
          </w:tcPr>
          <w:p>
            <w:pPr>
              <w:pStyle w:val="TableParagraph"/>
              <w:spacing w:before="6"/>
              <w:ind w:left="4" w:right="3"/>
              <w:jc w:val="center"/>
              <w:rPr>
                <w:b/>
                <w:sz w:val="16"/>
              </w:rPr>
            </w:pPr>
            <w:r>
              <w:rPr>
                <w:b/>
                <w:spacing w:val="-10"/>
                <w:sz w:val="16"/>
              </w:rPr>
              <w:t>5</w:t>
            </w:r>
          </w:p>
        </w:tc>
        <w:tc>
          <w:tcPr>
            <w:tcW w:w="908" w:type="dxa"/>
            <w:shd w:val="clear" w:color="auto" w:fill="A6A6A6"/>
          </w:tcPr>
          <w:p>
            <w:pPr>
              <w:pStyle w:val="TableParagraph"/>
              <w:spacing w:before="6"/>
              <w:jc w:val="center"/>
              <w:rPr>
                <w:b/>
                <w:sz w:val="16"/>
              </w:rPr>
            </w:pPr>
            <w:r>
              <w:rPr>
                <w:b/>
                <w:spacing w:val="-10"/>
                <w:sz w:val="16"/>
              </w:rPr>
              <w:t>6</w:t>
            </w:r>
          </w:p>
        </w:tc>
        <w:tc>
          <w:tcPr>
            <w:tcW w:w="959" w:type="dxa"/>
            <w:shd w:val="clear" w:color="auto" w:fill="A6A6A6"/>
          </w:tcPr>
          <w:p>
            <w:pPr>
              <w:pStyle w:val="TableParagraph"/>
              <w:spacing w:before="6"/>
              <w:ind w:left="4" w:right="48"/>
              <w:jc w:val="center"/>
              <w:rPr>
                <w:b/>
                <w:sz w:val="16"/>
              </w:rPr>
            </w:pPr>
            <w:r>
              <w:rPr>
                <w:b/>
                <w:spacing w:val="-10"/>
                <w:sz w:val="16"/>
              </w:rPr>
              <w:t>7</w:t>
            </w:r>
          </w:p>
        </w:tc>
        <w:tc>
          <w:tcPr>
            <w:tcW w:w="960" w:type="dxa"/>
            <w:shd w:val="clear" w:color="auto" w:fill="A6A6A6"/>
          </w:tcPr>
          <w:p>
            <w:pPr>
              <w:pStyle w:val="TableParagraph"/>
              <w:spacing w:before="6"/>
              <w:ind w:left="48" w:right="46"/>
              <w:jc w:val="center"/>
              <w:rPr>
                <w:b/>
                <w:sz w:val="16"/>
              </w:rPr>
            </w:pPr>
            <w:r>
              <w:rPr>
                <w:b/>
                <w:spacing w:val="-10"/>
                <w:sz w:val="16"/>
              </w:rPr>
              <w:t>8</w:t>
            </w:r>
          </w:p>
        </w:tc>
        <w:tc>
          <w:tcPr>
            <w:tcW w:w="958" w:type="dxa"/>
            <w:shd w:val="clear" w:color="auto" w:fill="A6A6A6"/>
          </w:tcPr>
          <w:p>
            <w:pPr>
              <w:pStyle w:val="TableParagraph"/>
              <w:spacing w:before="6"/>
              <w:ind w:left="4" w:right="4"/>
              <w:jc w:val="center"/>
              <w:rPr>
                <w:b/>
                <w:sz w:val="16"/>
              </w:rPr>
            </w:pPr>
            <w:r>
              <w:rPr>
                <w:b/>
                <w:spacing w:val="-10"/>
                <w:sz w:val="16"/>
              </w:rPr>
              <w:t>9</w:t>
            </w:r>
          </w:p>
        </w:tc>
        <w:tc>
          <w:tcPr>
            <w:tcW w:w="960" w:type="dxa"/>
            <w:shd w:val="clear" w:color="auto" w:fill="A6A6A6"/>
          </w:tcPr>
          <w:p>
            <w:pPr>
              <w:pStyle w:val="TableParagraph"/>
              <w:spacing w:before="6"/>
              <w:ind w:left="48"/>
              <w:jc w:val="center"/>
              <w:rPr>
                <w:b/>
                <w:sz w:val="16"/>
              </w:rPr>
            </w:pPr>
            <w:r>
              <w:rPr>
                <w:b/>
                <w:spacing w:val="-5"/>
                <w:sz w:val="16"/>
              </w:rPr>
              <w:t>10</w:t>
            </w:r>
          </w:p>
        </w:tc>
        <w:tc>
          <w:tcPr>
            <w:tcW w:w="962" w:type="dxa"/>
            <w:shd w:val="clear" w:color="auto" w:fill="A6A6A6"/>
          </w:tcPr>
          <w:p>
            <w:pPr>
              <w:pStyle w:val="TableParagraph"/>
              <w:spacing w:before="6"/>
              <w:ind w:left="4"/>
              <w:jc w:val="center"/>
              <w:rPr>
                <w:b/>
                <w:sz w:val="16"/>
              </w:rPr>
            </w:pPr>
            <w:r>
              <w:rPr>
                <w:b/>
                <w:spacing w:val="-5"/>
                <w:sz w:val="16"/>
              </w:rPr>
              <w:t>11</w:t>
            </w:r>
          </w:p>
        </w:tc>
        <w:tc>
          <w:tcPr>
            <w:tcW w:w="1323" w:type="dxa"/>
            <w:shd w:val="clear" w:color="auto" w:fill="A6A6A6"/>
          </w:tcPr>
          <w:p>
            <w:pPr>
              <w:pStyle w:val="TableParagraph"/>
              <w:rPr>
                <w:rFonts w:ascii="Times New Roman"/>
                <w:sz w:val="18"/>
              </w:rPr>
            </w:pPr>
          </w:p>
        </w:tc>
      </w:tr>
      <w:tr>
        <w:trPr>
          <w:trHeight w:val="300" w:hRule="atLeast"/>
        </w:trPr>
        <w:tc>
          <w:tcPr>
            <w:tcW w:w="1509" w:type="dxa"/>
          </w:tcPr>
          <w:p>
            <w:pPr>
              <w:pStyle w:val="TableParagraph"/>
              <w:rPr>
                <w:rFonts w:ascii="Times New Roman"/>
                <w:sz w:val="18"/>
              </w:rPr>
            </w:pPr>
          </w:p>
        </w:tc>
        <w:tc>
          <w:tcPr>
            <w:tcW w:w="2465" w:type="dxa"/>
          </w:tcPr>
          <w:p>
            <w:pPr>
              <w:pStyle w:val="TableParagraph"/>
              <w:rPr>
                <w:rFonts w:ascii="Times New Roman"/>
                <w:sz w:val="18"/>
              </w:rPr>
            </w:pPr>
          </w:p>
        </w:tc>
        <w:tc>
          <w:tcPr>
            <w:tcW w:w="2052" w:type="dxa"/>
          </w:tcPr>
          <w:p>
            <w:pPr>
              <w:pStyle w:val="TableParagraph"/>
              <w:rPr>
                <w:rFonts w:ascii="Times New Roman"/>
                <w:sz w:val="18"/>
              </w:rPr>
            </w:pPr>
          </w:p>
        </w:tc>
        <w:tc>
          <w:tcPr>
            <w:tcW w:w="1226" w:type="dxa"/>
          </w:tcPr>
          <w:p>
            <w:pPr>
              <w:pStyle w:val="TableParagraph"/>
              <w:rPr>
                <w:rFonts w:ascii="Times New Roman"/>
                <w:sz w:val="18"/>
              </w:rPr>
            </w:pPr>
          </w:p>
        </w:tc>
        <w:tc>
          <w:tcPr>
            <w:tcW w:w="882" w:type="dxa"/>
          </w:tcPr>
          <w:p>
            <w:pPr>
              <w:pStyle w:val="TableParagraph"/>
              <w:rPr>
                <w:rFonts w:ascii="Times New Roman"/>
                <w:sz w:val="18"/>
              </w:rPr>
            </w:pPr>
          </w:p>
        </w:tc>
        <w:tc>
          <w:tcPr>
            <w:tcW w:w="908" w:type="dxa"/>
          </w:tcPr>
          <w:p>
            <w:pPr>
              <w:pStyle w:val="TableParagraph"/>
              <w:rPr>
                <w:rFonts w:ascii="Times New Roman"/>
                <w:sz w:val="18"/>
              </w:rPr>
            </w:pPr>
          </w:p>
        </w:tc>
        <w:tc>
          <w:tcPr>
            <w:tcW w:w="959" w:type="dxa"/>
          </w:tcPr>
          <w:p>
            <w:pPr>
              <w:pStyle w:val="TableParagraph"/>
              <w:rPr>
                <w:rFonts w:ascii="Times New Roman"/>
                <w:sz w:val="18"/>
              </w:rPr>
            </w:pPr>
          </w:p>
        </w:tc>
        <w:tc>
          <w:tcPr>
            <w:tcW w:w="960" w:type="dxa"/>
          </w:tcPr>
          <w:p>
            <w:pPr>
              <w:pStyle w:val="TableParagraph"/>
              <w:rPr>
                <w:rFonts w:ascii="Times New Roman"/>
                <w:sz w:val="18"/>
              </w:rPr>
            </w:pPr>
          </w:p>
        </w:tc>
        <w:tc>
          <w:tcPr>
            <w:tcW w:w="958" w:type="dxa"/>
          </w:tcPr>
          <w:p>
            <w:pPr>
              <w:pStyle w:val="TableParagraph"/>
              <w:rPr>
                <w:rFonts w:ascii="Times New Roman"/>
                <w:sz w:val="18"/>
              </w:rPr>
            </w:pPr>
          </w:p>
        </w:tc>
        <w:tc>
          <w:tcPr>
            <w:tcW w:w="960" w:type="dxa"/>
          </w:tcPr>
          <w:p>
            <w:pPr>
              <w:pStyle w:val="TableParagraph"/>
              <w:rPr>
                <w:rFonts w:ascii="Times New Roman"/>
                <w:sz w:val="18"/>
              </w:rPr>
            </w:pPr>
          </w:p>
        </w:tc>
        <w:tc>
          <w:tcPr>
            <w:tcW w:w="962" w:type="dxa"/>
          </w:tcPr>
          <w:p>
            <w:pPr>
              <w:pStyle w:val="TableParagraph"/>
              <w:rPr>
                <w:rFonts w:ascii="Times New Roman"/>
                <w:sz w:val="18"/>
              </w:rPr>
            </w:pPr>
          </w:p>
        </w:tc>
        <w:tc>
          <w:tcPr>
            <w:tcW w:w="1323" w:type="dxa"/>
          </w:tcPr>
          <w:p>
            <w:pPr>
              <w:pStyle w:val="TableParagraph"/>
              <w:rPr>
                <w:rFonts w:ascii="Times New Roman"/>
                <w:sz w:val="18"/>
              </w:rPr>
            </w:pPr>
          </w:p>
        </w:tc>
      </w:tr>
      <w:tr>
        <w:trPr>
          <w:trHeight w:val="1434" w:hRule="atLeast"/>
        </w:trPr>
        <w:tc>
          <w:tcPr>
            <w:tcW w:w="1509" w:type="dxa"/>
            <w:vMerge w:val="restart"/>
          </w:tcPr>
          <w:p>
            <w:pPr>
              <w:pStyle w:val="TableParagraph"/>
              <w:ind w:left="108" w:right="172"/>
              <w:rPr>
                <w:b/>
                <w:sz w:val="16"/>
              </w:rPr>
            </w:pPr>
            <w:r>
              <w:rPr>
                <w:b/>
                <w:spacing w:val="-2"/>
                <w:sz w:val="16"/>
              </w:rPr>
              <w:t>Meningkatkan kualitas layanan Sekretariat </w:t>
            </w:r>
            <w:r>
              <w:rPr>
                <w:b/>
                <w:sz w:val="16"/>
              </w:rPr>
              <w:t>DPRD bagi </w:t>
            </w:r>
            <w:r>
              <w:rPr>
                <w:b/>
                <w:spacing w:val="-2"/>
                <w:sz w:val="16"/>
              </w:rPr>
              <w:t>peningkatan </w:t>
            </w:r>
            <w:r>
              <w:rPr>
                <w:b/>
                <w:sz w:val="16"/>
              </w:rPr>
              <w:t>kapasitas</w:t>
            </w:r>
            <w:r>
              <w:rPr>
                <w:b/>
                <w:spacing w:val="-2"/>
                <w:sz w:val="16"/>
              </w:rPr>
              <w:t> </w:t>
            </w:r>
            <w:r>
              <w:rPr>
                <w:b/>
                <w:sz w:val="16"/>
              </w:rPr>
              <w:t>dan kinerja DPRD</w:t>
            </w:r>
          </w:p>
        </w:tc>
        <w:tc>
          <w:tcPr>
            <w:tcW w:w="2465" w:type="dxa"/>
            <w:vMerge w:val="restart"/>
          </w:tcPr>
          <w:p>
            <w:pPr>
              <w:pStyle w:val="TableParagraph"/>
              <w:ind w:left="108" w:right="318"/>
              <w:rPr>
                <w:b/>
                <w:sz w:val="16"/>
              </w:rPr>
            </w:pPr>
            <w:r>
              <w:rPr>
                <w:b/>
                <w:sz w:val="16"/>
              </w:rPr>
              <w:t>Persentase</w:t>
            </w:r>
            <w:r>
              <w:rPr>
                <w:b/>
                <w:spacing w:val="-12"/>
                <w:sz w:val="16"/>
              </w:rPr>
              <w:t> </w:t>
            </w:r>
            <w:r>
              <w:rPr>
                <w:b/>
                <w:sz w:val="16"/>
              </w:rPr>
              <w:t>Kinerja</w:t>
            </w:r>
            <w:r>
              <w:rPr>
                <w:b/>
                <w:spacing w:val="-12"/>
                <w:sz w:val="16"/>
              </w:rPr>
              <w:t> </w:t>
            </w:r>
            <w:r>
              <w:rPr>
                <w:b/>
                <w:sz w:val="16"/>
              </w:rPr>
              <w:t>DPRD </w:t>
            </w:r>
            <w:r>
              <w:rPr>
                <w:b/>
                <w:spacing w:val="-2"/>
                <w:sz w:val="16"/>
              </w:rPr>
              <w:t>Meningkat</w:t>
            </w:r>
          </w:p>
        </w:tc>
        <w:tc>
          <w:tcPr>
            <w:tcW w:w="2052" w:type="dxa"/>
          </w:tcPr>
          <w:p>
            <w:pPr>
              <w:pStyle w:val="TableParagraph"/>
              <w:ind w:left="103" w:right="159"/>
              <w:rPr>
                <w:b/>
                <w:sz w:val="16"/>
              </w:rPr>
            </w:pPr>
            <w:r>
              <w:rPr>
                <w:b/>
                <w:spacing w:val="-2"/>
                <w:sz w:val="16"/>
              </w:rPr>
              <w:t>Meningkatnya Pengelolaan</w:t>
            </w:r>
            <w:r>
              <w:rPr>
                <w:b/>
                <w:spacing w:val="40"/>
                <w:sz w:val="16"/>
              </w:rPr>
              <w:t> </w:t>
            </w:r>
            <w:r>
              <w:rPr>
                <w:b/>
                <w:sz w:val="16"/>
              </w:rPr>
              <w:t>Keuangan</w:t>
            </w:r>
            <w:r>
              <w:rPr>
                <w:b/>
                <w:spacing w:val="-12"/>
                <w:sz w:val="16"/>
              </w:rPr>
              <w:t> </w:t>
            </w:r>
            <w:r>
              <w:rPr>
                <w:b/>
                <w:sz w:val="16"/>
              </w:rPr>
              <w:t>dan</w:t>
            </w:r>
            <w:r>
              <w:rPr>
                <w:b/>
                <w:spacing w:val="-12"/>
                <w:sz w:val="16"/>
              </w:rPr>
              <w:t> </w:t>
            </w:r>
            <w:r>
              <w:rPr>
                <w:b/>
                <w:sz w:val="16"/>
              </w:rPr>
              <w:t>Kinerja Organisasi yang </w:t>
            </w:r>
            <w:r>
              <w:rPr>
                <w:b/>
                <w:spacing w:val="-2"/>
                <w:sz w:val="16"/>
              </w:rPr>
              <w:t>Akuntabel</w:t>
            </w:r>
          </w:p>
        </w:tc>
        <w:tc>
          <w:tcPr>
            <w:tcW w:w="1226" w:type="dxa"/>
          </w:tcPr>
          <w:p>
            <w:pPr>
              <w:pStyle w:val="TableParagraph"/>
              <w:ind w:left="108" w:right="234"/>
              <w:rPr>
                <w:b/>
                <w:sz w:val="16"/>
              </w:rPr>
            </w:pPr>
            <w:r>
              <w:rPr>
                <w:b/>
                <w:spacing w:val="-2"/>
                <w:sz w:val="16"/>
              </w:rPr>
              <w:t>Nilai Evaluasi </w:t>
            </w:r>
            <w:r>
              <w:rPr>
                <w:b/>
                <w:sz w:val="16"/>
              </w:rPr>
              <w:t>SAKIP</w:t>
            </w:r>
            <w:r>
              <w:rPr>
                <w:b/>
                <w:spacing w:val="-12"/>
                <w:sz w:val="16"/>
              </w:rPr>
              <w:t> </w:t>
            </w:r>
            <w:r>
              <w:rPr>
                <w:b/>
                <w:sz w:val="16"/>
              </w:rPr>
              <w:t>dari </w:t>
            </w:r>
            <w:r>
              <w:rPr>
                <w:b/>
                <w:spacing w:val="-4"/>
                <w:sz w:val="16"/>
              </w:rPr>
              <w:t>APIP</w:t>
            </w:r>
          </w:p>
        </w:tc>
        <w:tc>
          <w:tcPr>
            <w:tcW w:w="882" w:type="dxa"/>
          </w:tcPr>
          <w:p>
            <w:pPr>
              <w:pStyle w:val="TableParagraph"/>
              <w:rPr>
                <w:rFonts w:ascii="Times New Roman"/>
                <w:sz w:val="18"/>
              </w:rPr>
            </w:pPr>
          </w:p>
        </w:tc>
        <w:tc>
          <w:tcPr>
            <w:tcW w:w="908" w:type="dxa"/>
          </w:tcPr>
          <w:p>
            <w:pPr>
              <w:pStyle w:val="TableParagraph"/>
              <w:jc w:val="center"/>
              <w:rPr>
                <w:sz w:val="16"/>
              </w:rPr>
            </w:pPr>
            <w:r>
              <w:rPr>
                <w:spacing w:val="-5"/>
                <w:sz w:val="16"/>
              </w:rPr>
              <w:t>NA</w:t>
            </w:r>
          </w:p>
        </w:tc>
        <w:tc>
          <w:tcPr>
            <w:tcW w:w="959" w:type="dxa"/>
          </w:tcPr>
          <w:p>
            <w:pPr>
              <w:pStyle w:val="TableParagraph"/>
              <w:ind w:left="46" w:right="44"/>
              <w:jc w:val="center"/>
              <w:rPr>
                <w:sz w:val="16"/>
              </w:rPr>
            </w:pPr>
            <w:r>
              <w:rPr>
                <w:spacing w:val="-10"/>
                <w:sz w:val="16"/>
              </w:rPr>
              <w:t>B</w:t>
            </w:r>
          </w:p>
        </w:tc>
        <w:tc>
          <w:tcPr>
            <w:tcW w:w="960" w:type="dxa"/>
          </w:tcPr>
          <w:p>
            <w:pPr>
              <w:pStyle w:val="TableParagraph"/>
              <w:ind w:left="48" w:right="45"/>
              <w:jc w:val="center"/>
              <w:rPr>
                <w:sz w:val="16"/>
              </w:rPr>
            </w:pPr>
            <w:r>
              <w:rPr>
                <w:spacing w:val="-10"/>
                <w:sz w:val="16"/>
              </w:rPr>
              <w:t>B</w:t>
            </w:r>
          </w:p>
        </w:tc>
        <w:tc>
          <w:tcPr>
            <w:tcW w:w="958" w:type="dxa"/>
          </w:tcPr>
          <w:p>
            <w:pPr>
              <w:pStyle w:val="TableParagraph"/>
              <w:ind w:left="4" w:right="3"/>
              <w:jc w:val="center"/>
              <w:rPr>
                <w:sz w:val="16"/>
              </w:rPr>
            </w:pPr>
            <w:r>
              <w:rPr>
                <w:spacing w:val="-10"/>
                <w:sz w:val="16"/>
              </w:rPr>
              <w:t>B</w:t>
            </w:r>
          </w:p>
        </w:tc>
        <w:tc>
          <w:tcPr>
            <w:tcW w:w="960" w:type="dxa"/>
          </w:tcPr>
          <w:p>
            <w:pPr>
              <w:pStyle w:val="TableParagraph"/>
              <w:ind w:left="48" w:right="47"/>
              <w:jc w:val="center"/>
              <w:rPr>
                <w:sz w:val="16"/>
              </w:rPr>
            </w:pPr>
            <w:r>
              <w:rPr>
                <w:spacing w:val="-5"/>
                <w:sz w:val="16"/>
              </w:rPr>
              <w:t>BB</w:t>
            </w:r>
          </w:p>
        </w:tc>
        <w:tc>
          <w:tcPr>
            <w:tcW w:w="962" w:type="dxa"/>
          </w:tcPr>
          <w:p>
            <w:pPr>
              <w:pStyle w:val="TableParagraph"/>
              <w:ind w:left="4" w:right="1"/>
              <w:jc w:val="center"/>
              <w:rPr>
                <w:sz w:val="16"/>
              </w:rPr>
            </w:pPr>
            <w:r>
              <w:rPr>
                <w:spacing w:val="-10"/>
                <w:sz w:val="16"/>
              </w:rPr>
              <w:t>A</w:t>
            </w:r>
          </w:p>
        </w:tc>
        <w:tc>
          <w:tcPr>
            <w:tcW w:w="1323" w:type="dxa"/>
          </w:tcPr>
          <w:p>
            <w:pPr>
              <w:pStyle w:val="TableParagraph"/>
              <w:ind w:left="8" w:right="6"/>
              <w:jc w:val="center"/>
              <w:rPr>
                <w:sz w:val="16"/>
              </w:rPr>
            </w:pPr>
            <w:r>
              <w:rPr>
                <w:spacing w:val="-10"/>
                <w:sz w:val="16"/>
              </w:rPr>
              <w:t>A</w:t>
            </w:r>
          </w:p>
        </w:tc>
      </w:tr>
      <w:tr>
        <w:trPr>
          <w:trHeight w:val="1227" w:hRule="atLeast"/>
        </w:trPr>
        <w:tc>
          <w:tcPr>
            <w:tcW w:w="1509" w:type="dxa"/>
            <w:vMerge/>
            <w:tcBorders>
              <w:top w:val="nil"/>
            </w:tcBorders>
          </w:tcPr>
          <w:p>
            <w:pPr>
              <w:rPr>
                <w:sz w:val="2"/>
                <w:szCs w:val="2"/>
              </w:rPr>
            </w:pPr>
          </w:p>
        </w:tc>
        <w:tc>
          <w:tcPr>
            <w:tcW w:w="2465" w:type="dxa"/>
            <w:vMerge/>
            <w:tcBorders>
              <w:top w:val="nil"/>
            </w:tcBorders>
          </w:tcPr>
          <w:p>
            <w:pPr>
              <w:rPr>
                <w:sz w:val="2"/>
                <w:szCs w:val="2"/>
              </w:rPr>
            </w:pPr>
          </w:p>
        </w:tc>
        <w:tc>
          <w:tcPr>
            <w:tcW w:w="2052" w:type="dxa"/>
          </w:tcPr>
          <w:p>
            <w:pPr>
              <w:pStyle w:val="TableParagraph"/>
              <w:ind w:left="103" w:right="99"/>
              <w:rPr>
                <w:b/>
                <w:sz w:val="16"/>
              </w:rPr>
            </w:pPr>
            <w:r>
              <w:rPr>
                <w:b/>
                <w:spacing w:val="-2"/>
                <w:sz w:val="16"/>
              </w:rPr>
              <w:t>Meningkatnya DukunganPelaksanaan </w:t>
            </w:r>
            <w:r>
              <w:rPr>
                <w:b/>
                <w:sz w:val="16"/>
              </w:rPr>
              <w:t>Tugas dan Fungsi </w:t>
            </w:r>
            <w:r>
              <w:rPr>
                <w:b/>
                <w:spacing w:val="-4"/>
                <w:sz w:val="16"/>
              </w:rPr>
              <w:t>DPRD</w:t>
            </w:r>
          </w:p>
        </w:tc>
        <w:tc>
          <w:tcPr>
            <w:tcW w:w="1226" w:type="dxa"/>
          </w:tcPr>
          <w:p>
            <w:pPr>
              <w:pStyle w:val="TableParagraph"/>
              <w:ind w:left="108" w:right="92"/>
              <w:rPr>
                <w:b/>
                <w:sz w:val="16"/>
              </w:rPr>
            </w:pPr>
            <w:r>
              <w:rPr>
                <w:b/>
                <w:spacing w:val="-2"/>
                <w:sz w:val="16"/>
              </w:rPr>
              <w:t>Persentase fasilitasi dukungan pelaksanaan </w:t>
            </w:r>
            <w:r>
              <w:rPr>
                <w:b/>
                <w:sz w:val="16"/>
              </w:rPr>
              <w:t>tugas dan fungsi</w:t>
            </w:r>
            <w:r>
              <w:rPr>
                <w:b/>
                <w:spacing w:val="-12"/>
                <w:sz w:val="16"/>
              </w:rPr>
              <w:t> </w:t>
            </w:r>
            <w:r>
              <w:rPr>
                <w:b/>
                <w:sz w:val="16"/>
              </w:rPr>
              <w:t>DPRD</w:t>
            </w:r>
          </w:p>
        </w:tc>
        <w:tc>
          <w:tcPr>
            <w:tcW w:w="882" w:type="dxa"/>
          </w:tcPr>
          <w:p>
            <w:pPr>
              <w:pStyle w:val="TableParagraph"/>
              <w:ind w:left="4"/>
              <w:jc w:val="center"/>
              <w:rPr>
                <w:sz w:val="16"/>
              </w:rPr>
            </w:pPr>
            <w:r>
              <w:rPr>
                <w:spacing w:val="-10"/>
                <w:sz w:val="16"/>
              </w:rPr>
              <w:t>%</w:t>
            </w:r>
          </w:p>
        </w:tc>
        <w:tc>
          <w:tcPr>
            <w:tcW w:w="908" w:type="dxa"/>
          </w:tcPr>
          <w:p>
            <w:pPr>
              <w:pStyle w:val="TableParagraph"/>
              <w:jc w:val="center"/>
              <w:rPr>
                <w:sz w:val="16"/>
              </w:rPr>
            </w:pPr>
            <w:r>
              <w:rPr>
                <w:spacing w:val="-5"/>
                <w:sz w:val="16"/>
              </w:rPr>
              <w:t>NA</w:t>
            </w:r>
          </w:p>
        </w:tc>
        <w:tc>
          <w:tcPr>
            <w:tcW w:w="959" w:type="dxa"/>
          </w:tcPr>
          <w:p>
            <w:pPr>
              <w:pStyle w:val="TableParagraph"/>
              <w:ind w:left="48" w:right="44"/>
              <w:jc w:val="center"/>
              <w:rPr>
                <w:sz w:val="16"/>
              </w:rPr>
            </w:pPr>
            <w:r>
              <w:rPr>
                <w:spacing w:val="-5"/>
                <w:sz w:val="16"/>
              </w:rPr>
              <w:t>75%</w:t>
            </w:r>
          </w:p>
        </w:tc>
        <w:tc>
          <w:tcPr>
            <w:tcW w:w="960" w:type="dxa"/>
          </w:tcPr>
          <w:p>
            <w:pPr>
              <w:pStyle w:val="TableParagraph"/>
              <w:ind w:left="48" w:right="43"/>
              <w:jc w:val="center"/>
              <w:rPr>
                <w:sz w:val="16"/>
              </w:rPr>
            </w:pPr>
            <w:r>
              <w:rPr>
                <w:spacing w:val="-5"/>
                <w:sz w:val="16"/>
              </w:rPr>
              <w:t>75%</w:t>
            </w:r>
          </w:p>
        </w:tc>
        <w:tc>
          <w:tcPr>
            <w:tcW w:w="958" w:type="dxa"/>
          </w:tcPr>
          <w:p>
            <w:pPr>
              <w:pStyle w:val="TableParagraph"/>
              <w:ind w:left="4"/>
              <w:jc w:val="center"/>
              <w:rPr>
                <w:sz w:val="16"/>
              </w:rPr>
            </w:pPr>
            <w:r>
              <w:rPr>
                <w:spacing w:val="-5"/>
                <w:sz w:val="16"/>
              </w:rPr>
              <w:t>80%</w:t>
            </w:r>
          </w:p>
        </w:tc>
        <w:tc>
          <w:tcPr>
            <w:tcW w:w="960" w:type="dxa"/>
          </w:tcPr>
          <w:p>
            <w:pPr>
              <w:pStyle w:val="TableParagraph"/>
              <w:ind w:left="48" w:right="42"/>
              <w:jc w:val="center"/>
              <w:rPr>
                <w:sz w:val="16"/>
              </w:rPr>
            </w:pPr>
            <w:r>
              <w:rPr>
                <w:spacing w:val="-5"/>
                <w:sz w:val="16"/>
              </w:rPr>
              <w:t>82%</w:t>
            </w:r>
          </w:p>
        </w:tc>
        <w:tc>
          <w:tcPr>
            <w:tcW w:w="962" w:type="dxa"/>
          </w:tcPr>
          <w:p>
            <w:pPr>
              <w:pStyle w:val="TableParagraph"/>
              <w:ind w:left="4"/>
              <w:jc w:val="center"/>
              <w:rPr>
                <w:sz w:val="16"/>
              </w:rPr>
            </w:pPr>
            <w:r>
              <w:rPr>
                <w:spacing w:val="-5"/>
                <w:sz w:val="16"/>
              </w:rPr>
              <w:t>85%</w:t>
            </w:r>
          </w:p>
        </w:tc>
        <w:tc>
          <w:tcPr>
            <w:tcW w:w="1323" w:type="dxa"/>
          </w:tcPr>
          <w:p>
            <w:pPr>
              <w:pStyle w:val="TableParagraph"/>
              <w:ind w:left="8"/>
              <w:jc w:val="center"/>
              <w:rPr>
                <w:sz w:val="16"/>
              </w:rPr>
            </w:pPr>
            <w:r>
              <w:rPr>
                <w:spacing w:val="-5"/>
                <w:sz w:val="16"/>
              </w:rPr>
              <w:t>90%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55"/>
        <w:rPr>
          <w:sz w:val="20"/>
        </w:rPr>
      </w:pPr>
      <w:r>
        <w:rPr>
          <w:sz w:val="20"/>
        </w:rPr>
        <mc:AlternateContent>
          <mc:Choice Requires="wps">
            <w:drawing>
              <wp:anchor distT="0" distB="0" distL="0" distR="0" allowOverlap="1" layoutInCell="1" locked="0" behindDoc="1" simplePos="0" relativeHeight="487591424">
                <wp:simplePos x="0" y="0"/>
                <wp:positionH relativeFrom="page">
                  <wp:posOffset>1456689</wp:posOffset>
                </wp:positionH>
                <wp:positionV relativeFrom="paragraph">
                  <wp:posOffset>203844</wp:posOffset>
                </wp:positionV>
                <wp:extent cx="4643755" cy="1270"/>
                <wp:effectExtent l="0" t="0" r="0" b="0"/>
                <wp:wrapTopAndBottom/>
                <wp:docPr id="52" name="Graphic 52"/>
                <wp:cNvGraphicFramePr>
                  <a:graphicFrameLocks/>
                </wp:cNvGraphicFramePr>
                <a:graphic>
                  <a:graphicData uri="http://schemas.microsoft.com/office/word/2010/wordprocessingShape">
                    <wps:wsp>
                      <wps:cNvPr id="52" name="Graphic 52"/>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shape style="position:absolute;margin-left:114.699997pt;margin-top:16.050751pt;width:365.65pt;height:.1pt;mso-position-horizontal-relative:page;mso-position-vertical-relative:paragraph;z-index:-15725056;mso-wrap-distance-left:0;mso-wrap-distance-right:0" id="docshape46" coordorigin="2294,321" coordsize="7313,0" path="m2294,321l9607,321e" filled="false" stroked="true" strokeweight=".75pt" strokecolor="#497dba">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91936">
                <wp:simplePos x="0" y="0"/>
                <wp:positionH relativeFrom="page">
                  <wp:posOffset>1463039</wp:posOffset>
                </wp:positionH>
                <wp:positionV relativeFrom="paragraph">
                  <wp:posOffset>311333</wp:posOffset>
                </wp:positionV>
                <wp:extent cx="5031740" cy="244475"/>
                <wp:effectExtent l="0" t="0" r="0" b="0"/>
                <wp:wrapTopAndBottom/>
                <wp:docPr id="53" name="Textbox 53"/>
                <wp:cNvGraphicFramePr>
                  <a:graphicFrameLocks/>
                </wp:cNvGraphicFramePr>
                <a:graphic>
                  <a:graphicData uri="http://schemas.microsoft.com/office/word/2010/wordprocessingShape">
                    <wps:wsp>
                      <wps:cNvPr id="53" name="Textbox 53"/>
                      <wps:cNvSpPr txBox="1"/>
                      <wps:spPr>
                        <a:xfrm>
                          <a:off x="0" y="0"/>
                          <a:ext cx="5031740" cy="244475"/>
                        </a:xfrm>
                        <a:prstGeom prst="rect">
                          <a:avLst/>
                        </a:prstGeom>
                        <a:solidFill>
                          <a:srgbClr val="C0504D">
                            <a:alpha val="50195"/>
                          </a:srgbClr>
                        </a:solidFill>
                      </wps:spPr>
                      <wps:txbx>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a:graphicData>
                </a:graphic>
              </wp:anchor>
            </w:drawing>
          </mc:Choice>
          <mc:Fallback>
            <w:pict>
              <v:shape style="position:absolute;margin-left:115.199997pt;margin-top:24.514421pt;width:396.2pt;height:19.25pt;mso-position-horizontal-relative:page;mso-position-vertical-relative:paragraph;z-index:-15724544;mso-wrap-distance-left:0;mso-wrap-distance-right:0" type="#_x0000_t202" id="docshape47" filled="true" fillcolor="#c0504d" stroked="false">
                <v:textbox inset="0,0,0,0">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v:fill opacity="32896f" type="solid"/>
                <w10:wrap type="topAndBottom"/>
              </v:shape>
            </w:pict>
          </mc:Fallback>
        </mc:AlternateContent>
      </w:r>
    </w:p>
    <w:p>
      <w:pPr>
        <w:pStyle w:val="BodyText"/>
        <w:spacing w:before="5"/>
        <w:rPr>
          <w:sz w:val="11"/>
        </w:rPr>
      </w:pPr>
    </w:p>
    <w:p>
      <w:pPr>
        <w:pStyle w:val="BodyText"/>
        <w:spacing w:after="0"/>
        <w:rPr>
          <w:sz w:val="11"/>
        </w:rPr>
        <w:sectPr>
          <w:type w:val="continuous"/>
          <w:pgSz w:w="16840" w:h="11910" w:orient="landscape"/>
          <w:pgMar w:header="0" w:footer="0" w:top="0" w:bottom="0" w:left="1080" w:right="360"/>
        </w:sectPr>
      </w:pPr>
    </w:p>
    <w:p>
      <w:pPr>
        <w:pStyle w:val="Heading2"/>
        <w:numPr>
          <w:ilvl w:val="1"/>
          <w:numId w:val="7"/>
        </w:numPr>
        <w:tabs>
          <w:tab w:pos="1238" w:val="left" w:leader="none"/>
        </w:tabs>
        <w:spacing w:line="240" w:lineRule="auto" w:before="82" w:after="0"/>
        <w:ind w:left="1238" w:right="0" w:hanging="410"/>
        <w:jc w:val="both"/>
      </w:pPr>
      <w:r>
        <w:rPr/>
        <mc:AlternateContent>
          <mc:Choice Requires="wps">
            <w:drawing>
              <wp:anchor distT="0" distB="0" distL="0" distR="0" allowOverlap="1" layoutInCell="1" locked="0" behindDoc="0" simplePos="0" relativeHeight="15733760">
                <wp:simplePos x="0" y="0"/>
                <wp:positionH relativeFrom="page">
                  <wp:posOffset>1456689</wp:posOffset>
                </wp:positionH>
                <wp:positionV relativeFrom="page">
                  <wp:posOffset>8773766</wp:posOffset>
                </wp:positionV>
                <wp:extent cx="6104890" cy="1920239"/>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6104890" cy="1920239"/>
                          <a:chExt cx="6104890" cy="1920239"/>
                        </a:xfrm>
                      </wpg:grpSpPr>
                      <wps:wsp>
                        <wps:cNvPr id="55" name="Graphic 55"/>
                        <wps:cNvSpPr/>
                        <wps:spPr>
                          <a:xfrm>
                            <a:off x="3976113" y="0"/>
                            <a:ext cx="2129155" cy="1920239"/>
                          </a:xfrm>
                          <a:custGeom>
                            <a:avLst/>
                            <a:gdLst/>
                            <a:ahLst/>
                            <a:cxnLst/>
                            <a:rect l="l" t="t" r="r" b="b"/>
                            <a:pathLst>
                              <a:path w="2129155" h="1920239">
                                <a:moveTo>
                                  <a:pt x="2128777" y="0"/>
                                </a:moveTo>
                                <a:lnTo>
                                  <a:pt x="0" y="1919634"/>
                                </a:lnTo>
                                <a:lnTo>
                                  <a:pt x="2128777" y="1919634"/>
                                </a:lnTo>
                                <a:lnTo>
                                  <a:pt x="2128777" y="0"/>
                                </a:lnTo>
                                <a:close/>
                              </a:path>
                            </a:pathLst>
                          </a:custGeom>
                          <a:solidFill>
                            <a:srgbClr val="F1DCDB"/>
                          </a:solidFill>
                        </wps:spPr>
                        <wps:bodyPr wrap="square" lIns="0" tIns="0" rIns="0" bIns="0" rtlCol="0">
                          <a:prstTxWarp prst="textNoShape">
                            <a:avLst/>
                          </a:prstTxWarp>
                          <a:noAutofit/>
                        </wps:bodyPr>
                      </wps:wsp>
                      <wps:wsp>
                        <wps:cNvPr id="56" name="Graphic 56"/>
                        <wps:cNvSpPr/>
                        <wps:spPr>
                          <a:xfrm>
                            <a:off x="0" y="1059234"/>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wps:wsp>
                        <wps:cNvPr id="57" name="Textbox 57"/>
                        <wps:cNvSpPr txBox="1"/>
                        <wps:spPr>
                          <a:xfrm>
                            <a:off x="5711190" y="1096587"/>
                            <a:ext cx="205740" cy="214629"/>
                          </a:xfrm>
                          <a:prstGeom prst="rect">
                            <a:avLst/>
                          </a:prstGeom>
                        </wps:spPr>
                        <wps:txbx>
                          <w:txbxContent>
                            <w:p>
                              <w:pPr>
                                <w:spacing w:before="0"/>
                                <w:ind w:left="0" w:right="0" w:firstLine="0"/>
                                <w:jc w:val="left"/>
                                <w:rPr>
                                  <w:sz w:val="28"/>
                                </w:rPr>
                              </w:pPr>
                              <w:r>
                                <w:rPr>
                                  <w:spacing w:val="-5"/>
                                  <w:sz w:val="28"/>
                                </w:rPr>
                                <w:t>22</w:t>
                              </w:r>
                            </w:p>
                          </w:txbxContent>
                        </wps:txbx>
                        <wps:bodyPr wrap="square" lIns="0" tIns="0" rIns="0" bIns="0" rtlCol="0">
                          <a:noAutofit/>
                        </wps:bodyPr>
                      </wps:wsp>
                      <wps:wsp>
                        <wps:cNvPr id="58" name="Textbox 58"/>
                        <wps:cNvSpPr txBox="1"/>
                        <wps:spPr>
                          <a:xfrm>
                            <a:off x="6350" y="1167184"/>
                            <a:ext cx="5031740" cy="244475"/>
                          </a:xfrm>
                          <a:prstGeom prst="rect">
                            <a:avLst/>
                          </a:prstGeom>
                          <a:solidFill>
                            <a:srgbClr val="C0504D">
                              <a:alpha val="50195"/>
                            </a:srgbClr>
                          </a:solidFill>
                        </wps:spPr>
                        <wps:txbx>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wpg:wgp>
                  </a:graphicData>
                </a:graphic>
              </wp:anchor>
            </w:drawing>
          </mc:Choice>
          <mc:Fallback>
            <w:pict>
              <v:group style="position:absolute;margin-left:114.699997pt;margin-top:690.847717pt;width:480.7pt;height:151.2pt;mso-position-horizontal-relative:page;mso-position-vertical-relative:page;z-index:15733760" id="docshapegroup48" coordorigin="2294,13817" coordsize="9614,3024">
                <v:shape style="position:absolute;left:8555;top:13816;width:3353;height:3024" id="docshape49" coordorigin="8556,13817" coordsize="3353,3024" path="m11908,13817l8556,16840,11908,16840,11908,13817xe" filled="true" fillcolor="#f1dcdb" stroked="false">
                  <v:path arrowok="t"/>
                  <v:fill type="solid"/>
                </v:shape>
                <v:line style="position:absolute" from="2294,15485" to="9607,15485" stroked="true" strokeweight=".75pt" strokecolor="#497dba">
                  <v:stroke dashstyle="solid"/>
                </v:line>
                <v:shape style="position:absolute;left:11288;top:15543;width:324;height:338" type="#_x0000_t202" id="docshape50" filled="false" stroked="false">
                  <v:textbox inset="0,0,0,0">
                    <w:txbxContent>
                      <w:p>
                        <w:pPr>
                          <w:spacing w:before="0"/>
                          <w:ind w:left="0" w:right="0" w:firstLine="0"/>
                          <w:jc w:val="left"/>
                          <w:rPr>
                            <w:sz w:val="28"/>
                          </w:rPr>
                        </w:pPr>
                        <w:r>
                          <w:rPr>
                            <w:spacing w:val="-5"/>
                            <w:sz w:val="28"/>
                          </w:rPr>
                          <w:t>22</w:t>
                        </w:r>
                      </w:p>
                    </w:txbxContent>
                  </v:textbox>
                  <w10:wrap type="none"/>
                </v:shape>
                <v:shape style="position:absolute;left:2304;top:15655;width:7924;height:385" type="#_x0000_t202" id="docshape51" filled="true" fillcolor="#c0504d" stroked="false">
                  <v:textbox inset="0,0,0,0">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v:fill opacity="32896f" type="solid"/>
                  <w10:wrap type="none"/>
                </v:shape>
                <w10:wrap type="none"/>
              </v:group>
            </w:pict>
          </mc:Fallback>
        </mc:AlternateContent>
      </w:r>
      <w:r>
        <w:rPr/>
        <w:t>RENCANA</w:t>
      </w:r>
      <w:r>
        <w:rPr>
          <w:spacing w:val="-2"/>
        </w:rPr>
        <w:t> </w:t>
      </w:r>
      <w:r>
        <w:rPr/>
        <w:t>KERJA</w:t>
      </w:r>
      <w:r>
        <w:rPr>
          <w:spacing w:val="-1"/>
        </w:rPr>
        <w:t> </w:t>
      </w:r>
      <w:r>
        <w:rPr>
          <w:spacing w:val="-2"/>
        </w:rPr>
        <w:t>TAHUNAN</w:t>
      </w:r>
    </w:p>
    <w:p>
      <w:pPr>
        <w:pStyle w:val="BodyText"/>
        <w:spacing w:line="360" w:lineRule="auto" w:before="133"/>
        <w:ind w:left="828" w:right="261" w:firstLine="810"/>
        <w:jc w:val="both"/>
      </w:pPr>
      <w:r>
        <w:rPr/>
        <w:t>Sesuai dengan Peraturan Menteri Nomor 90 Tahun 2019 tentang Klasifikasi, Kodefikasi, dan Nomenklatur Perencanaan Pembangunan dan Keuangan</w:t>
      </w:r>
      <w:r>
        <w:rPr>
          <w:spacing w:val="-17"/>
        </w:rPr>
        <w:t> </w:t>
      </w:r>
      <w:r>
        <w:rPr/>
        <w:t>Daerah,</w:t>
      </w:r>
      <w:r>
        <w:rPr>
          <w:spacing w:val="-18"/>
        </w:rPr>
        <w:t> </w:t>
      </w:r>
      <w:r>
        <w:rPr/>
        <w:t>maka</w:t>
      </w:r>
      <w:r>
        <w:rPr>
          <w:spacing w:val="-16"/>
        </w:rPr>
        <w:t> </w:t>
      </w:r>
      <w:r>
        <w:rPr/>
        <w:t>program</w:t>
      </w:r>
      <w:r>
        <w:rPr>
          <w:spacing w:val="-18"/>
        </w:rPr>
        <w:t> </w:t>
      </w:r>
      <w:r>
        <w:rPr/>
        <w:t>yang</w:t>
      </w:r>
      <w:r>
        <w:rPr>
          <w:spacing w:val="-16"/>
        </w:rPr>
        <w:t> </w:t>
      </w:r>
      <w:r>
        <w:rPr/>
        <w:t>dilaksanakan</w:t>
      </w:r>
      <w:r>
        <w:rPr>
          <w:spacing w:val="-18"/>
        </w:rPr>
        <w:t> </w:t>
      </w:r>
      <w:r>
        <w:rPr/>
        <w:t>Sekretariat</w:t>
      </w:r>
      <w:r>
        <w:rPr>
          <w:spacing w:val="-15"/>
        </w:rPr>
        <w:t> </w:t>
      </w:r>
      <w:r>
        <w:rPr/>
        <w:t>DPRD</w:t>
      </w:r>
      <w:r>
        <w:rPr>
          <w:spacing w:val="-17"/>
        </w:rPr>
        <w:t> </w:t>
      </w:r>
      <w:r>
        <w:rPr/>
        <w:t>pada</w:t>
      </w:r>
      <w:r>
        <w:rPr>
          <w:spacing w:val="-17"/>
        </w:rPr>
        <w:t> </w:t>
      </w:r>
      <w:r>
        <w:rPr/>
        <w:t>tahun 2023 meliputi:</w:t>
      </w:r>
    </w:p>
    <w:p>
      <w:pPr>
        <w:pStyle w:val="ListParagraph"/>
        <w:numPr>
          <w:ilvl w:val="0"/>
          <w:numId w:val="9"/>
        </w:numPr>
        <w:tabs>
          <w:tab w:pos="1252" w:val="left" w:leader="none"/>
        </w:tabs>
        <w:spacing w:line="264" w:lineRule="exact" w:before="0" w:after="0"/>
        <w:ind w:left="1252" w:right="0" w:hanging="424"/>
        <w:jc w:val="both"/>
        <w:rPr>
          <w:sz w:val="22"/>
        </w:rPr>
      </w:pPr>
      <w:r>
        <w:rPr>
          <w:sz w:val="22"/>
        </w:rPr>
        <w:t>Program</w:t>
      </w:r>
      <w:r>
        <w:rPr>
          <w:spacing w:val="-6"/>
          <w:sz w:val="22"/>
        </w:rPr>
        <w:t> </w:t>
      </w:r>
      <w:r>
        <w:rPr>
          <w:sz w:val="22"/>
        </w:rPr>
        <w:t>Penunjang</w:t>
      </w:r>
      <w:r>
        <w:rPr>
          <w:spacing w:val="-1"/>
          <w:sz w:val="22"/>
        </w:rPr>
        <w:t> </w:t>
      </w:r>
      <w:r>
        <w:rPr>
          <w:sz w:val="22"/>
        </w:rPr>
        <w:t>Urusan</w:t>
      </w:r>
      <w:r>
        <w:rPr>
          <w:spacing w:val="-4"/>
          <w:sz w:val="22"/>
        </w:rPr>
        <w:t> </w:t>
      </w:r>
      <w:r>
        <w:rPr>
          <w:sz w:val="22"/>
        </w:rPr>
        <w:t>Pemerintahan</w:t>
      </w:r>
      <w:r>
        <w:rPr>
          <w:spacing w:val="-4"/>
          <w:sz w:val="22"/>
        </w:rPr>
        <w:t> </w:t>
      </w:r>
      <w:r>
        <w:rPr>
          <w:sz w:val="22"/>
        </w:rPr>
        <w:t>Daerah</w:t>
      </w:r>
      <w:r>
        <w:rPr>
          <w:spacing w:val="-3"/>
          <w:sz w:val="22"/>
        </w:rPr>
        <w:t> </w:t>
      </w:r>
      <w:r>
        <w:rPr>
          <w:sz w:val="22"/>
        </w:rPr>
        <w:t>Kabupaten/Kota;</w:t>
      </w:r>
      <w:r>
        <w:rPr>
          <w:spacing w:val="-3"/>
          <w:sz w:val="22"/>
        </w:rPr>
        <w:t> </w:t>
      </w:r>
      <w:r>
        <w:rPr>
          <w:spacing w:val="-5"/>
          <w:sz w:val="22"/>
        </w:rPr>
        <w:t>dan</w:t>
      </w:r>
    </w:p>
    <w:p>
      <w:pPr>
        <w:pStyle w:val="ListParagraph"/>
        <w:numPr>
          <w:ilvl w:val="0"/>
          <w:numId w:val="9"/>
        </w:numPr>
        <w:tabs>
          <w:tab w:pos="1252" w:val="left" w:leader="none"/>
        </w:tabs>
        <w:spacing w:line="240" w:lineRule="auto" w:before="132" w:after="0"/>
        <w:ind w:left="1252" w:right="0" w:hanging="424"/>
        <w:jc w:val="both"/>
        <w:rPr>
          <w:sz w:val="22"/>
        </w:rPr>
      </w:pPr>
      <w:r>
        <w:rPr>
          <w:sz w:val="22"/>
        </w:rPr>
        <w:t>Program</w:t>
      </w:r>
      <w:r>
        <w:rPr>
          <w:spacing w:val="-4"/>
          <w:sz w:val="22"/>
        </w:rPr>
        <w:t> </w:t>
      </w:r>
      <w:r>
        <w:rPr>
          <w:sz w:val="22"/>
        </w:rPr>
        <w:t>Dukungan</w:t>
      </w:r>
      <w:r>
        <w:rPr>
          <w:spacing w:val="-2"/>
          <w:sz w:val="22"/>
        </w:rPr>
        <w:t> </w:t>
      </w:r>
      <w:r>
        <w:rPr>
          <w:sz w:val="22"/>
        </w:rPr>
        <w:t>Pelaksanaan</w:t>
      </w:r>
      <w:r>
        <w:rPr>
          <w:spacing w:val="-3"/>
          <w:sz w:val="22"/>
        </w:rPr>
        <w:t> </w:t>
      </w:r>
      <w:r>
        <w:rPr>
          <w:sz w:val="22"/>
        </w:rPr>
        <w:t>Tugas</w:t>
      </w:r>
      <w:r>
        <w:rPr>
          <w:spacing w:val="-3"/>
          <w:sz w:val="22"/>
        </w:rPr>
        <w:t> </w:t>
      </w:r>
      <w:r>
        <w:rPr>
          <w:sz w:val="22"/>
        </w:rPr>
        <w:t>dan</w:t>
      </w:r>
      <w:r>
        <w:rPr>
          <w:spacing w:val="-4"/>
          <w:sz w:val="22"/>
        </w:rPr>
        <w:t> </w:t>
      </w:r>
      <w:r>
        <w:rPr>
          <w:sz w:val="22"/>
        </w:rPr>
        <w:t>Fungsi</w:t>
      </w:r>
      <w:r>
        <w:rPr>
          <w:spacing w:val="-2"/>
          <w:sz w:val="22"/>
        </w:rPr>
        <w:t> </w:t>
      </w:r>
      <w:r>
        <w:rPr>
          <w:spacing w:val="-4"/>
          <w:sz w:val="22"/>
        </w:rPr>
        <w:t>DPRD</w:t>
      </w:r>
    </w:p>
    <w:p>
      <w:pPr>
        <w:pStyle w:val="BodyText"/>
        <w:spacing w:line="360" w:lineRule="auto" w:before="135"/>
        <w:ind w:left="828" w:right="256" w:firstLine="852"/>
        <w:jc w:val="both"/>
      </w:pPr>
      <w:r>
        <w:rPr/>
        <w:t>Program-program tersebut selanjutnya dijabarkan ke dalam kegiatan-kegiatan yang dituangkan dalam Rencana Kinerja Tahunan (RKT) yang disusun setiap awal tahun yang dijadikan sebagai acuan dalam penyusunan anggaran berbasis kinerja sebagai berikut. Adapun kegiatan yang dilaksanakan Sekretariat DPRD pada tahun 2024 sebagai berikut:</w:t>
      </w:r>
    </w:p>
    <w:p>
      <w:pPr>
        <w:pStyle w:val="ListParagraph"/>
        <w:numPr>
          <w:ilvl w:val="0"/>
          <w:numId w:val="10"/>
        </w:numPr>
        <w:tabs>
          <w:tab w:pos="1252" w:val="left" w:leader="none"/>
        </w:tabs>
        <w:spacing w:line="264" w:lineRule="exact" w:before="0" w:after="0"/>
        <w:ind w:left="1252" w:right="0" w:hanging="424"/>
        <w:jc w:val="both"/>
        <w:rPr>
          <w:sz w:val="22"/>
        </w:rPr>
      </w:pPr>
      <w:r>
        <w:rPr>
          <w:sz w:val="22"/>
        </w:rPr>
        <w:t>Perencanaan,</w:t>
      </w:r>
      <w:r>
        <w:rPr>
          <w:spacing w:val="-4"/>
          <w:sz w:val="22"/>
        </w:rPr>
        <w:t> </w:t>
      </w:r>
      <w:r>
        <w:rPr>
          <w:sz w:val="22"/>
        </w:rPr>
        <w:t>Penganggaran,</w:t>
      </w:r>
      <w:r>
        <w:rPr>
          <w:spacing w:val="-3"/>
          <w:sz w:val="22"/>
        </w:rPr>
        <w:t> </w:t>
      </w:r>
      <w:r>
        <w:rPr>
          <w:sz w:val="22"/>
        </w:rPr>
        <w:t>dan</w:t>
      </w:r>
      <w:r>
        <w:rPr>
          <w:spacing w:val="-3"/>
          <w:sz w:val="22"/>
        </w:rPr>
        <w:t> </w:t>
      </w:r>
      <w:r>
        <w:rPr>
          <w:sz w:val="22"/>
        </w:rPr>
        <w:t>Evaluasi</w:t>
      </w:r>
      <w:r>
        <w:rPr>
          <w:spacing w:val="-3"/>
          <w:sz w:val="22"/>
        </w:rPr>
        <w:t> </w:t>
      </w:r>
      <w:r>
        <w:rPr>
          <w:sz w:val="22"/>
        </w:rPr>
        <w:t>Kinerja</w:t>
      </w:r>
      <w:r>
        <w:rPr>
          <w:spacing w:val="-1"/>
          <w:sz w:val="22"/>
        </w:rPr>
        <w:t> </w:t>
      </w:r>
      <w:r>
        <w:rPr>
          <w:sz w:val="22"/>
        </w:rPr>
        <w:t>Perangkat</w:t>
      </w:r>
      <w:r>
        <w:rPr>
          <w:spacing w:val="-4"/>
          <w:sz w:val="22"/>
        </w:rPr>
        <w:t> </w:t>
      </w:r>
      <w:r>
        <w:rPr>
          <w:spacing w:val="-2"/>
          <w:sz w:val="22"/>
        </w:rPr>
        <w:t>Daerah</w:t>
      </w:r>
    </w:p>
    <w:p>
      <w:pPr>
        <w:pStyle w:val="ListParagraph"/>
        <w:numPr>
          <w:ilvl w:val="0"/>
          <w:numId w:val="10"/>
        </w:numPr>
        <w:tabs>
          <w:tab w:pos="1254" w:val="left" w:leader="none"/>
        </w:tabs>
        <w:spacing w:line="240" w:lineRule="auto" w:before="134" w:after="0"/>
        <w:ind w:left="1254" w:right="0" w:hanging="426"/>
        <w:jc w:val="left"/>
        <w:rPr>
          <w:sz w:val="22"/>
        </w:rPr>
      </w:pPr>
      <w:r>
        <w:rPr>
          <w:sz w:val="22"/>
        </w:rPr>
        <w:t>Administrasi</w:t>
      </w:r>
      <w:r>
        <w:rPr>
          <w:spacing w:val="-4"/>
          <w:sz w:val="22"/>
        </w:rPr>
        <w:t> </w:t>
      </w:r>
      <w:r>
        <w:rPr>
          <w:sz w:val="22"/>
        </w:rPr>
        <w:t>Keuangan</w:t>
      </w:r>
      <w:r>
        <w:rPr>
          <w:spacing w:val="-4"/>
          <w:sz w:val="22"/>
        </w:rPr>
        <w:t> </w:t>
      </w:r>
      <w:r>
        <w:rPr>
          <w:sz w:val="22"/>
        </w:rPr>
        <w:t>Perangkat</w:t>
      </w:r>
      <w:r>
        <w:rPr>
          <w:spacing w:val="-2"/>
          <w:sz w:val="22"/>
        </w:rPr>
        <w:t> Daerah</w:t>
      </w:r>
    </w:p>
    <w:p>
      <w:pPr>
        <w:pStyle w:val="ListParagraph"/>
        <w:numPr>
          <w:ilvl w:val="0"/>
          <w:numId w:val="10"/>
        </w:numPr>
        <w:tabs>
          <w:tab w:pos="1254" w:val="left" w:leader="none"/>
        </w:tabs>
        <w:spacing w:line="240" w:lineRule="auto" w:before="133" w:after="0"/>
        <w:ind w:left="1254" w:right="0" w:hanging="426"/>
        <w:jc w:val="left"/>
        <w:rPr>
          <w:sz w:val="22"/>
        </w:rPr>
      </w:pPr>
      <w:r>
        <w:rPr>
          <w:sz w:val="22"/>
        </w:rPr>
        <w:t>Administrasi</w:t>
      </w:r>
      <w:r>
        <w:rPr>
          <w:spacing w:val="-7"/>
          <w:sz w:val="22"/>
        </w:rPr>
        <w:t> </w:t>
      </w:r>
      <w:r>
        <w:rPr>
          <w:sz w:val="22"/>
        </w:rPr>
        <w:t>Kepegawaian</w:t>
      </w:r>
      <w:r>
        <w:rPr>
          <w:spacing w:val="-4"/>
          <w:sz w:val="22"/>
        </w:rPr>
        <w:t> </w:t>
      </w:r>
      <w:r>
        <w:rPr>
          <w:sz w:val="22"/>
        </w:rPr>
        <w:t>Perangkat</w:t>
      </w:r>
      <w:r>
        <w:rPr>
          <w:spacing w:val="-3"/>
          <w:sz w:val="22"/>
        </w:rPr>
        <w:t> </w:t>
      </w:r>
      <w:r>
        <w:rPr>
          <w:spacing w:val="-2"/>
          <w:sz w:val="22"/>
        </w:rPr>
        <w:t>Daerah</w:t>
      </w:r>
    </w:p>
    <w:p>
      <w:pPr>
        <w:pStyle w:val="ListParagraph"/>
        <w:numPr>
          <w:ilvl w:val="0"/>
          <w:numId w:val="10"/>
        </w:numPr>
        <w:tabs>
          <w:tab w:pos="1254" w:val="left" w:leader="none"/>
        </w:tabs>
        <w:spacing w:line="240" w:lineRule="auto" w:before="132" w:after="0"/>
        <w:ind w:left="1254" w:right="0" w:hanging="426"/>
        <w:jc w:val="left"/>
        <w:rPr>
          <w:sz w:val="22"/>
        </w:rPr>
      </w:pPr>
      <w:r>
        <w:rPr>
          <w:sz w:val="22"/>
        </w:rPr>
        <w:t>Administrasi</w:t>
      </w:r>
      <w:r>
        <w:rPr>
          <w:spacing w:val="-4"/>
          <w:sz w:val="22"/>
        </w:rPr>
        <w:t> </w:t>
      </w:r>
      <w:r>
        <w:rPr>
          <w:sz w:val="22"/>
        </w:rPr>
        <w:t>Umum</w:t>
      </w:r>
      <w:r>
        <w:rPr>
          <w:spacing w:val="-3"/>
          <w:sz w:val="22"/>
        </w:rPr>
        <w:t> </w:t>
      </w:r>
      <w:r>
        <w:rPr>
          <w:sz w:val="22"/>
        </w:rPr>
        <w:t>Perangkat</w:t>
      </w:r>
      <w:r>
        <w:rPr>
          <w:spacing w:val="-2"/>
          <w:sz w:val="22"/>
        </w:rPr>
        <w:t> Daerah</w:t>
      </w:r>
    </w:p>
    <w:p>
      <w:pPr>
        <w:pStyle w:val="ListParagraph"/>
        <w:numPr>
          <w:ilvl w:val="0"/>
          <w:numId w:val="10"/>
        </w:numPr>
        <w:tabs>
          <w:tab w:pos="1254" w:val="left" w:leader="none"/>
        </w:tabs>
        <w:spacing w:line="240" w:lineRule="auto" w:before="133" w:after="0"/>
        <w:ind w:left="1254" w:right="0" w:hanging="426"/>
        <w:jc w:val="left"/>
        <w:rPr>
          <w:sz w:val="22"/>
        </w:rPr>
      </w:pPr>
      <w:r>
        <w:rPr>
          <w:sz w:val="22"/>
        </w:rPr>
        <w:t>Pengadaan</w:t>
      </w:r>
      <w:r>
        <w:rPr>
          <w:spacing w:val="-4"/>
          <w:sz w:val="22"/>
        </w:rPr>
        <w:t> </w:t>
      </w:r>
      <w:r>
        <w:rPr>
          <w:sz w:val="22"/>
        </w:rPr>
        <w:t>Barang</w:t>
      </w:r>
      <w:r>
        <w:rPr>
          <w:spacing w:val="-3"/>
          <w:sz w:val="22"/>
        </w:rPr>
        <w:t> </w:t>
      </w:r>
      <w:r>
        <w:rPr>
          <w:sz w:val="22"/>
        </w:rPr>
        <w:t>Milik</w:t>
      </w:r>
      <w:r>
        <w:rPr>
          <w:spacing w:val="-2"/>
          <w:sz w:val="22"/>
        </w:rPr>
        <w:t> </w:t>
      </w:r>
      <w:r>
        <w:rPr>
          <w:sz w:val="22"/>
        </w:rPr>
        <w:t>Daerah</w:t>
      </w:r>
      <w:r>
        <w:rPr>
          <w:spacing w:val="-2"/>
          <w:sz w:val="22"/>
        </w:rPr>
        <w:t> </w:t>
      </w:r>
      <w:r>
        <w:rPr>
          <w:sz w:val="22"/>
        </w:rPr>
        <w:t>Penunjang</w:t>
      </w:r>
      <w:r>
        <w:rPr>
          <w:spacing w:val="-3"/>
          <w:sz w:val="22"/>
        </w:rPr>
        <w:t> </w:t>
      </w:r>
      <w:r>
        <w:rPr>
          <w:sz w:val="22"/>
        </w:rPr>
        <w:t>Urusan</w:t>
      </w:r>
      <w:r>
        <w:rPr>
          <w:spacing w:val="-4"/>
          <w:sz w:val="22"/>
        </w:rPr>
        <w:t> </w:t>
      </w:r>
      <w:r>
        <w:rPr>
          <w:sz w:val="22"/>
        </w:rPr>
        <w:t>Pemerintah</w:t>
      </w:r>
      <w:r>
        <w:rPr>
          <w:spacing w:val="-2"/>
          <w:sz w:val="22"/>
        </w:rPr>
        <w:t> Daerah</w:t>
      </w:r>
    </w:p>
    <w:p>
      <w:pPr>
        <w:pStyle w:val="ListParagraph"/>
        <w:numPr>
          <w:ilvl w:val="0"/>
          <w:numId w:val="10"/>
        </w:numPr>
        <w:tabs>
          <w:tab w:pos="1254" w:val="left" w:leader="none"/>
        </w:tabs>
        <w:spacing w:line="240" w:lineRule="auto" w:before="132" w:after="0"/>
        <w:ind w:left="1254" w:right="0" w:hanging="426"/>
        <w:jc w:val="left"/>
        <w:rPr>
          <w:sz w:val="22"/>
        </w:rPr>
      </w:pPr>
      <w:r>
        <w:rPr>
          <w:sz w:val="22"/>
        </w:rPr>
        <w:t>Penyediaan</w:t>
      </w:r>
      <w:r>
        <w:rPr>
          <w:spacing w:val="-2"/>
          <w:sz w:val="22"/>
        </w:rPr>
        <w:t> </w:t>
      </w:r>
      <w:r>
        <w:rPr>
          <w:sz w:val="22"/>
        </w:rPr>
        <w:t>Jasa</w:t>
      </w:r>
      <w:r>
        <w:rPr>
          <w:spacing w:val="-1"/>
          <w:sz w:val="22"/>
        </w:rPr>
        <w:t> </w:t>
      </w:r>
      <w:r>
        <w:rPr>
          <w:sz w:val="22"/>
        </w:rPr>
        <w:t>Penunjang</w:t>
      </w:r>
      <w:r>
        <w:rPr>
          <w:spacing w:val="-2"/>
          <w:sz w:val="22"/>
        </w:rPr>
        <w:t> </w:t>
      </w:r>
      <w:r>
        <w:rPr>
          <w:sz w:val="22"/>
        </w:rPr>
        <w:t>Urusan</w:t>
      </w:r>
      <w:r>
        <w:rPr>
          <w:spacing w:val="-2"/>
          <w:sz w:val="22"/>
        </w:rPr>
        <w:t> </w:t>
      </w:r>
      <w:r>
        <w:rPr>
          <w:sz w:val="22"/>
        </w:rPr>
        <w:t>Pemerintahan</w:t>
      </w:r>
      <w:r>
        <w:rPr>
          <w:spacing w:val="-2"/>
          <w:sz w:val="22"/>
        </w:rPr>
        <w:t> Daerah</w:t>
      </w:r>
    </w:p>
    <w:p>
      <w:pPr>
        <w:pStyle w:val="ListParagraph"/>
        <w:numPr>
          <w:ilvl w:val="0"/>
          <w:numId w:val="10"/>
        </w:numPr>
        <w:tabs>
          <w:tab w:pos="1254" w:val="left" w:leader="none"/>
        </w:tabs>
        <w:spacing w:line="240" w:lineRule="auto" w:before="132" w:after="0"/>
        <w:ind w:left="1254" w:right="0" w:hanging="426"/>
        <w:jc w:val="left"/>
        <w:rPr>
          <w:sz w:val="22"/>
        </w:rPr>
      </w:pPr>
      <w:r>
        <w:rPr>
          <w:sz w:val="22"/>
        </w:rPr>
        <w:t>Pemeliharaan</w:t>
      </w:r>
      <w:r>
        <w:rPr>
          <w:spacing w:val="-6"/>
          <w:sz w:val="22"/>
        </w:rPr>
        <w:t> </w:t>
      </w:r>
      <w:r>
        <w:rPr>
          <w:sz w:val="22"/>
        </w:rPr>
        <w:t>Barang</w:t>
      </w:r>
      <w:r>
        <w:rPr>
          <w:spacing w:val="-1"/>
          <w:sz w:val="22"/>
        </w:rPr>
        <w:t> </w:t>
      </w:r>
      <w:r>
        <w:rPr>
          <w:sz w:val="22"/>
        </w:rPr>
        <w:t>Milik</w:t>
      </w:r>
      <w:r>
        <w:rPr>
          <w:spacing w:val="-3"/>
          <w:sz w:val="22"/>
        </w:rPr>
        <w:t> </w:t>
      </w:r>
      <w:r>
        <w:rPr>
          <w:sz w:val="22"/>
        </w:rPr>
        <w:t>Daerah</w:t>
      </w:r>
      <w:r>
        <w:rPr>
          <w:spacing w:val="-2"/>
          <w:sz w:val="22"/>
        </w:rPr>
        <w:t> </w:t>
      </w:r>
      <w:r>
        <w:rPr>
          <w:sz w:val="22"/>
        </w:rPr>
        <w:t>Penunjang</w:t>
      </w:r>
      <w:r>
        <w:rPr>
          <w:spacing w:val="-3"/>
          <w:sz w:val="22"/>
        </w:rPr>
        <w:t> </w:t>
      </w:r>
      <w:r>
        <w:rPr>
          <w:sz w:val="22"/>
        </w:rPr>
        <w:t>Urusan</w:t>
      </w:r>
      <w:r>
        <w:rPr>
          <w:spacing w:val="-3"/>
          <w:sz w:val="22"/>
        </w:rPr>
        <w:t> </w:t>
      </w:r>
      <w:r>
        <w:rPr>
          <w:sz w:val="22"/>
        </w:rPr>
        <w:t>Pemerintahan</w:t>
      </w:r>
      <w:r>
        <w:rPr>
          <w:spacing w:val="-2"/>
          <w:sz w:val="22"/>
        </w:rPr>
        <w:t> Daerah</w:t>
      </w:r>
    </w:p>
    <w:p>
      <w:pPr>
        <w:pStyle w:val="ListParagraph"/>
        <w:numPr>
          <w:ilvl w:val="0"/>
          <w:numId w:val="10"/>
        </w:numPr>
        <w:tabs>
          <w:tab w:pos="1254" w:val="left" w:leader="none"/>
        </w:tabs>
        <w:spacing w:line="240" w:lineRule="auto" w:before="135" w:after="0"/>
        <w:ind w:left="1254" w:right="0" w:hanging="426"/>
        <w:jc w:val="left"/>
        <w:rPr>
          <w:sz w:val="22"/>
        </w:rPr>
      </w:pPr>
      <w:r>
        <w:rPr>
          <w:sz w:val="22"/>
        </w:rPr>
        <w:t>Layanan</w:t>
      </w:r>
      <w:r>
        <w:rPr>
          <w:spacing w:val="-4"/>
          <w:sz w:val="22"/>
        </w:rPr>
        <w:t> </w:t>
      </w:r>
      <w:r>
        <w:rPr>
          <w:sz w:val="22"/>
        </w:rPr>
        <w:t>Keuangan</w:t>
      </w:r>
      <w:r>
        <w:rPr>
          <w:spacing w:val="-4"/>
          <w:sz w:val="22"/>
        </w:rPr>
        <w:t> </w:t>
      </w:r>
      <w:r>
        <w:rPr>
          <w:sz w:val="22"/>
        </w:rPr>
        <w:t>dan</w:t>
      </w:r>
      <w:r>
        <w:rPr>
          <w:spacing w:val="-4"/>
          <w:sz w:val="22"/>
        </w:rPr>
        <w:t> </w:t>
      </w:r>
      <w:r>
        <w:rPr>
          <w:sz w:val="22"/>
        </w:rPr>
        <w:t>Kesejahteraan</w:t>
      </w:r>
      <w:r>
        <w:rPr>
          <w:spacing w:val="-4"/>
          <w:sz w:val="22"/>
        </w:rPr>
        <w:t> DPRD</w:t>
      </w:r>
    </w:p>
    <w:p>
      <w:pPr>
        <w:pStyle w:val="ListParagraph"/>
        <w:numPr>
          <w:ilvl w:val="0"/>
          <w:numId w:val="10"/>
        </w:numPr>
        <w:tabs>
          <w:tab w:pos="1254" w:val="left" w:leader="none"/>
        </w:tabs>
        <w:spacing w:line="240" w:lineRule="auto" w:before="132" w:after="0"/>
        <w:ind w:left="1254" w:right="0" w:hanging="426"/>
        <w:jc w:val="left"/>
        <w:rPr>
          <w:sz w:val="22"/>
        </w:rPr>
      </w:pPr>
      <w:r>
        <w:rPr>
          <w:sz w:val="22"/>
        </w:rPr>
        <w:t>Layanan</w:t>
      </w:r>
      <w:r>
        <w:rPr>
          <w:spacing w:val="-4"/>
          <w:sz w:val="22"/>
        </w:rPr>
        <w:t> </w:t>
      </w:r>
      <w:r>
        <w:rPr>
          <w:sz w:val="22"/>
        </w:rPr>
        <w:t>Administrasi</w:t>
      </w:r>
      <w:r>
        <w:rPr>
          <w:spacing w:val="-4"/>
          <w:sz w:val="22"/>
        </w:rPr>
        <w:t> DPRD</w:t>
      </w:r>
    </w:p>
    <w:p>
      <w:pPr>
        <w:pStyle w:val="ListParagraph"/>
        <w:numPr>
          <w:ilvl w:val="0"/>
          <w:numId w:val="10"/>
        </w:numPr>
        <w:tabs>
          <w:tab w:pos="1252" w:val="left" w:leader="none"/>
        </w:tabs>
        <w:spacing w:line="240" w:lineRule="auto" w:before="133" w:after="0"/>
        <w:ind w:left="1252" w:right="0" w:hanging="424"/>
        <w:jc w:val="left"/>
        <w:rPr>
          <w:sz w:val="22"/>
        </w:rPr>
      </w:pPr>
      <w:r>
        <w:rPr>
          <w:sz w:val="22"/>
        </w:rPr>
        <w:t>Pembentukan</w:t>
      </w:r>
      <w:r>
        <w:rPr>
          <w:spacing w:val="-6"/>
          <w:sz w:val="22"/>
        </w:rPr>
        <w:t> </w:t>
      </w:r>
      <w:r>
        <w:rPr>
          <w:sz w:val="22"/>
        </w:rPr>
        <w:t>Peraturan</w:t>
      </w:r>
      <w:r>
        <w:rPr>
          <w:spacing w:val="-3"/>
          <w:sz w:val="22"/>
        </w:rPr>
        <w:t> </w:t>
      </w:r>
      <w:r>
        <w:rPr>
          <w:sz w:val="22"/>
        </w:rPr>
        <w:t>Daerah</w:t>
      </w:r>
      <w:r>
        <w:rPr>
          <w:spacing w:val="-4"/>
          <w:sz w:val="22"/>
        </w:rPr>
        <w:t> </w:t>
      </w:r>
      <w:r>
        <w:rPr>
          <w:sz w:val="22"/>
        </w:rPr>
        <w:t>dan</w:t>
      </w:r>
      <w:r>
        <w:rPr>
          <w:spacing w:val="-4"/>
          <w:sz w:val="22"/>
        </w:rPr>
        <w:t> </w:t>
      </w:r>
      <w:r>
        <w:rPr>
          <w:sz w:val="22"/>
        </w:rPr>
        <w:t>Peraturan</w:t>
      </w:r>
      <w:r>
        <w:rPr>
          <w:spacing w:val="-3"/>
          <w:sz w:val="22"/>
        </w:rPr>
        <w:t> </w:t>
      </w:r>
      <w:r>
        <w:rPr>
          <w:spacing w:val="-4"/>
          <w:sz w:val="22"/>
        </w:rPr>
        <w:t>DPRD</w:t>
      </w:r>
    </w:p>
    <w:p>
      <w:pPr>
        <w:pStyle w:val="ListParagraph"/>
        <w:numPr>
          <w:ilvl w:val="0"/>
          <w:numId w:val="10"/>
        </w:numPr>
        <w:tabs>
          <w:tab w:pos="1252" w:val="left" w:leader="none"/>
        </w:tabs>
        <w:spacing w:line="240" w:lineRule="auto" w:before="133" w:after="0"/>
        <w:ind w:left="1252" w:right="0" w:hanging="424"/>
        <w:jc w:val="left"/>
        <w:rPr>
          <w:sz w:val="22"/>
        </w:rPr>
      </w:pPr>
      <w:r>
        <w:rPr>
          <w:sz w:val="22"/>
        </w:rPr>
        <w:t>Pembahasan</w:t>
      </w:r>
      <w:r>
        <w:rPr>
          <w:spacing w:val="-5"/>
          <w:sz w:val="22"/>
        </w:rPr>
        <w:t> </w:t>
      </w:r>
      <w:r>
        <w:rPr>
          <w:sz w:val="22"/>
        </w:rPr>
        <w:t>Kebijakan</w:t>
      </w:r>
      <w:r>
        <w:rPr>
          <w:spacing w:val="-4"/>
          <w:sz w:val="22"/>
        </w:rPr>
        <w:t> </w:t>
      </w:r>
      <w:r>
        <w:rPr>
          <w:spacing w:val="-2"/>
          <w:sz w:val="22"/>
        </w:rPr>
        <w:t>Anggaran</w:t>
      </w:r>
    </w:p>
    <w:p>
      <w:pPr>
        <w:pStyle w:val="ListParagraph"/>
        <w:numPr>
          <w:ilvl w:val="0"/>
          <w:numId w:val="10"/>
        </w:numPr>
        <w:tabs>
          <w:tab w:pos="1252" w:val="left" w:leader="none"/>
        </w:tabs>
        <w:spacing w:line="240" w:lineRule="auto" w:before="132" w:after="0"/>
        <w:ind w:left="1252" w:right="0" w:hanging="424"/>
        <w:jc w:val="left"/>
        <w:rPr>
          <w:sz w:val="22"/>
        </w:rPr>
      </w:pPr>
      <w:r>
        <w:rPr>
          <w:sz w:val="22"/>
        </w:rPr>
        <w:t>Pengawasan</w:t>
      </w:r>
      <w:r>
        <w:rPr>
          <w:spacing w:val="-8"/>
          <w:sz w:val="22"/>
        </w:rPr>
        <w:t> </w:t>
      </w:r>
      <w:r>
        <w:rPr>
          <w:sz w:val="22"/>
        </w:rPr>
        <w:t>Penyelenggaraan</w:t>
      </w:r>
      <w:r>
        <w:rPr>
          <w:spacing w:val="-8"/>
          <w:sz w:val="22"/>
        </w:rPr>
        <w:t> </w:t>
      </w:r>
      <w:r>
        <w:rPr>
          <w:spacing w:val="-2"/>
          <w:sz w:val="22"/>
        </w:rPr>
        <w:t>Pemerintahan</w:t>
      </w:r>
    </w:p>
    <w:p>
      <w:pPr>
        <w:pStyle w:val="ListParagraph"/>
        <w:numPr>
          <w:ilvl w:val="0"/>
          <w:numId w:val="10"/>
        </w:numPr>
        <w:tabs>
          <w:tab w:pos="1252" w:val="left" w:leader="none"/>
        </w:tabs>
        <w:spacing w:line="240" w:lineRule="auto" w:before="133" w:after="0"/>
        <w:ind w:left="1252" w:right="0" w:hanging="424"/>
        <w:jc w:val="left"/>
        <w:rPr>
          <w:sz w:val="22"/>
        </w:rPr>
      </w:pPr>
      <w:r>
        <w:rPr>
          <w:sz w:val="22"/>
        </w:rPr>
        <w:t>Peningkatan</w:t>
      </w:r>
      <w:r>
        <w:rPr>
          <w:spacing w:val="-8"/>
          <w:sz w:val="22"/>
        </w:rPr>
        <w:t> </w:t>
      </w:r>
      <w:r>
        <w:rPr>
          <w:sz w:val="22"/>
        </w:rPr>
        <w:t>Kapasitas</w:t>
      </w:r>
      <w:r>
        <w:rPr>
          <w:spacing w:val="-5"/>
          <w:sz w:val="22"/>
        </w:rPr>
        <w:t> </w:t>
      </w:r>
      <w:r>
        <w:rPr>
          <w:spacing w:val="-4"/>
          <w:sz w:val="22"/>
        </w:rPr>
        <w:t>DPRD</w:t>
      </w:r>
    </w:p>
    <w:p>
      <w:pPr>
        <w:pStyle w:val="ListParagraph"/>
        <w:numPr>
          <w:ilvl w:val="0"/>
          <w:numId w:val="10"/>
        </w:numPr>
        <w:tabs>
          <w:tab w:pos="1252" w:val="left" w:leader="none"/>
        </w:tabs>
        <w:spacing w:line="240" w:lineRule="auto" w:before="134" w:after="0"/>
        <w:ind w:left="1252" w:right="0" w:hanging="424"/>
        <w:jc w:val="left"/>
        <w:rPr>
          <w:sz w:val="22"/>
        </w:rPr>
      </w:pPr>
      <w:r>
        <w:rPr>
          <w:sz w:val="22"/>
        </w:rPr>
        <w:t>Penyerapan</w:t>
      </w:r>
      <w:r>
        <w:rPr>
          <w:spacing w:val="-5"/>
          <w:sz w:val="22"/>
        </w:rPr>
        <w:t> </w:t>
      </w:r>
      <w:r>
        <w:rPr>
          <w:sz w:val="22"/>
        </w:rPr>
        <w:t>dan</w:t>
      </w:r>
      <w:r>
        <w:rPr>
          <w:spacing w:val="-5"/>
          <w:sz w:val="22"/>
        </w:rPr>
        <w:t> </w:t>
      </w:r>
      <w:r>
        <w:rPr>
          <w:sz w:val="22"/>
        </w:rPr>
        <w:t>Penghimpunan</w:t>
      </w:r>
      <w:r>
        <w:rPr>
          <w:spacing w:val="-3"/>
          <w:sz w:val="22"/>
        </w:rPr>
        <w:t> </w:t>
      </w:r>
      <w:r>
        <w:rPr>
          <w:sz w:val="22"/>
        </w:rPr>
        <w:t>Aspirasi</w:t>
      </w:r>
      <w:r>
        <w:rPr>
          <w:spacing w:val="-2"/>
          <w:sz w:val="22"/>
        </w:rPr>
        <w:t> Masyarakat</w:t>
      </w:r>
    </w:p>
    <w:p>
      <w:pPr>
        <w:pStyle w:val="ListParagraph"/>
        <w:numPr>
          <w:ilvl w:val="0"/>
          <w:numId w:val="10"/>
        </w:numPr>
        <w:tabs>
          <w:tab w:pos="1252" w:val="left" w:leader="none"/>
        </w:tabs>
        <w:spacing w:line="240" w:lineRule="auto" w:before="132" w:after="0"/>
        <w:ind w:left="1252" w:right="0" w:hanging="424"/>
        <w:jc w:val="left"/>
        <w:rPr>
          <w:sz w:val="22"/>
        </w:rPr>
      </w:pPr>
      <w:r>
        <w:rPr>
          <w:sz w:val="22"/>
        </w:rPr>
        <w:t>Pelaksanaan</w:t>
      </w:r>
      <w:r>
        <w:rPr>
          <w:spacing w:val="-5"/>
          <w:sz w:val="22"/>
        </w:rPr>
        <w:t> </w:t>
      </w:r>
      <w:r>
        <w:rPr>
          <w:sz w:val="22"/>
        </w:rPr>
        <w:t>dan</w:t>
      </w:r>
      <w:r>
        <w:rPr>
          <w:spacing w:val="-4"/>
          <w:sz w:val="22"/>
        </w:rPr>
        <w:t> </w:t>
      </w:r>
      <w:r>
        <w:rPr>
          <w:sz w:val="22"/>
        </w:rPr>
        <w:t>Pengawasan</w:t>
      </w:r>
      <w:r>
        <w:rPr>
          <w:spacing w:val="-4"/>
          <w:sz w:val="22"/>
        </w:rPr>
        <w:t> </w:t>
      </w:r>
      <w:r>
        <w:rPr>
          <w:sz w:val="22"/>
        </w:rPr>
        <w:t>Kode</w:t>
      </w:r>
      <w:r>
        <w:rPr>
          <w:spacing w:val="-2"/>
          <w:sz w:val="22"/>
        </w:rPr>
        <w:t> </w:t>
      </w:r>
      <w:r>
        <w:rPr>
          <w:sz w:val="22"/>
        </w:rPr>
        <w:t>Etik</w:t>
      </w:r>
      <w:r>
        <w:rPr>
          <w:spacing w:val="-4"/>
          <w:sz w:val="22"/>
        </w:rPr>
        <w:t> DPRD</w:t>
      </w:r>
    </w:p>
    <w:p>
      <w:pPr>
        <w:pStyle w:val="ListParagraph"/>
        <w:numPr>
          <w:ilvl w:val="0"/>
          <w:numId w:val="10"/>
        </w:numPr>
        <w:tabs>
          <w:tab w:pos="1252" w:val="left" w:leader="none"/>
        </w:tabs>
        <w:spacing w:line="240" w:lineRule="auto" w:before="133" w:after="0"/>
        <w:ind w:left="1252" w:right="0" w:hanging="424"/>
        <w:jc w:val="left"/>
        <w:rPr>
          <w:sz w:val="22"/>
        </w:rPr>
      </w:pPr>
      <w:r>
        <w:rPr>
          <w:sz w:val="22"/>
        </w:rPr>
        <w:t>Fasilitasi</w:t>
      </w:r>
      <w:r>
        <w:rPr>
          <w:spacing w:val="-3"/>
          <w:sz w:val="22"/>
        </w:rPr>
        <w:t> </w:t>
      </w:r>
      <w:r>
        <w:rPr>
          <w:sz w:val="22"/>
        </w:rPr>
        <w:t>Tugas</w:t>
      </w:r>
      <w:r>
        <w:rPr>
          <w:spacing w:val="-2"/>
          <w:sz w:val="22"/>
        </w:rPr>
        <w:t> </w:t>
      </w:r>
      <w:r>
        <w:rPr>
          <w:spacing w:val="-4"/>
          <w:sz w:val="22"/>
        </w:rPr>
        <w:t>DPRD</w:t>
      </w:r>
    </w:p>
    <w:p>
      <w:pPr>
        <w:pStyle w:val="ListParagraph"/>
        <w:spacing w:after="0" w:line="240" w:lineRule="auto"/>
        <w:jc w:val="left"/>
        <w:rPr>
          <w:sz w:val="22"/>
        </w:rPr>
        <w:sectPr>
          <w:footerReference w:type="default" r:id="rId21"/>
          <w:pgSz w:w="11910" w:h="16840"/>
          <w:pgMar w:header="0" w:footer="0" w:top="1620" w:bottom="0" w:left="1440" w:right="1440"/>
        </w:sectPr>
      </w:pPr>
    </w:p>
    <w:p>
      <w:pPr>
        <w:pStyle w:val="BodyText"/>
        <w:spacing w:before="94"/>
      </w:pPr>
    </w:p>
    <w:p>
      <w:pPr>
        <w:pStyle w:val="Heading3"/>
        <w:ind w:left="4878" w:right="5236"/>
      </w:pPr>
      <w:r>
        <w:rPr/>
        <w:t>Tabel.</w:t>
      </w:r>
      <w:r>
        <w:rPr>
          <w:spacing w:val="-11"/>
        </w:rPr>
        <w:t> </w:t>
      </w:r>
      <w:r>
        <w:rPr>
          <w:spacing w:val="-5"/>
        </w:rPr>
        <w:t>2.2</w:t>
      </w:r>
    </w:p>
    <w:p>
      <w:pPr>
        <w:spacing w:line="276" w:lineRule="auto" w:before="41"/>
        <w:ind w:left="4878" w:right="5231" w:firstLine="0"/>
        <w:jc w:val="center"/>
        <w:rPr>
          <w:b/>
          <w:sz w:val="22"/>
        </w:rPr>
      </w:pPr>
      <w:r>
        <w:rPr>
          <w:b/>
          <w:sz w:val="22"/>
        </w:rPr>
        <w:t>Rencana</w:t>
      </w:r>
      <w:r>
        <w:rPr>
          <w:b/>
          <w:spacing w:val="-17"/>
          <w:sz w:val="22"/>
        </w:rPr>
        <w:t> </w:t>
      </w:r>
      <w:r>
        <w:rPr>
          <w:b/>
          <w:sz w:val="22"/>
        </w:rPr>
        <w:t>Kerja</w:t>
      </w:r>
      <w:r>
        <w:rPr>
          <w:b/>
          <w:spacing w:val="-16"/>
          <w:sz w:val="22"/>
        </w:rPr>
        <w:t> </w:t>
      </w:r>
      <w:r>
        <w:rPr>
          <w:b/>
          <w:sz w:val="22"/>
        </w:rPr>
        <w:t>Sekretariat</w:t>
      </w:r>
      <w:r>
        <w:rPr>
          <w:b/>
          <w:spacing w:val="-16"/>
          <w:sz w:val="22"/>
        </w:rPr>
        <w:t> </w:t>
      </w:r>
      <w:r>
        <w:rPr>
          <w:b/>
          <w:sz w:val="22"/>
        </w:rPr>
        <w:t>DPRD Tahun 2024</w:t>
      </w:r>
    </w:p>
    <w:p>
      <w:pPr>
        <w:pStyle w:val="BodyText"/>
        <w:spacing w:before="50"/>
        <w:rPr>
          <w:b/>
          <w:sz w:val="20"/>
        </w:rPr>
      </w:pPr>
    </w:p>
    <w:tbl>
      <w:tblPr>
        <w:tblW w:w="0" w:type="auto"/>
        <w:jc w:val="left"/>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8"/>
        <w:gridCol w:w="1700"/>
        <w:gridCol w:w="2268"/>
        <w:gridCol w:w="994"/>
        <w:gridCol w:w="2834"/>
        <w:gridCol w:w="2411"/>
        <w:gridCol w:w="1134"/>
        <w:gridCol w:w="1842"/>
      </w:tblGrid>
      <w:tr>
        <w:trPr>
          <w:trHeight w:val="703" w:hRule="atLeast"/>
        </w:trPr>
        <w:tc>
          <w:tcPr>
            <w:tcW w:w="598" w:type="dxa"/>
          </w:tcPr>
          <w:p>
            <w:pPr>
              <w:pStyle w:val="TableParagraph"/>
              <w:spacing w:before="24"/>
              <w:rPr>
                <w:b/>
                <w:sz w:val="18"/>
              </w:rPr>
            </w:pPr>
          </w:p>
          <w:p>
            <w:pPr>
              <w:pStyle w:val="TableParagraph"/>
              <w:ind w:left="225"/>
              <w:rPr>
                <w:b/>
                <w:sz w:val="18"/>
              </w:rPr>
            </w:pPr>
            <w:r>
              <w:rPr>
                <w:b/>
                <w:spacing w:val="-5"/>
                <w:sz w:val="18"/>
              </w:rPr>
              <w:t>No</w:t>
            </w:r>
          </w:p>
        </w:tc>
        <w:tc>
          <w:tcPr>
            <w:tcW w:w="1700" w:type="dxa"/>
          </w:tcPr>
          <w:p>
            <w:pPr>
              <w:pStyle w:val="TableParagraph"/>
              <w:spacing w:before="24"/>
              <w:rPr>
                <w:b/>
                <w:sz w:val="18"/>
              </w:rPr>
            </w:pPr>
          </w:p>
          <w:p>
            <w:pPr>
              <w:pStyle w:val="TableParagraph"/>
              <w:ind w:left="12"/>
              <w:jc w:val="center"/>
              <w:rPr>
                <w:b/>
                <w:sz w:val="18"/>
              </w:rPr>
            </w:pPr>
            <w:r>
              <w:rPr>
                <w:b/>
                <w:spacing w:val="-2"/>
                <w:sz w:val="18"/>
              </w:rPr>
              <w:t>Sasaran</w:t>
            </w:r>
          </w:p>
        </w:tc>
        <w:tc>
          <w:tcPr>
            <w:tcW w:w="2268" w:type="dxa"/>
          </w:tcPr>
          <w:p>
            <w:pPr>
              <w:pStyle w:val="TableParagraph"/>
              <w:spacing w:before="134"/>
              <w:ind w:left="799" w:right="696" w:hanging="89"/>
              <w:rPr>
                <w:b/>
                <w:sz w:val="18"/>
              </w:rPr>
            </w:pPr>
            <w:r>
              <w:rPr>
                <w:b/>
                <w:spacing w:val="-2"/>
                <w:sz w:val="18"/>
              </w:rPr>
              <w:t>Indikator kinerja</w:t>
            </w:r>
          </w:p>
        </w:tc>
        <w:tc>
          <w:tcPr>
            <w:tcW w:w="994" w:type="dxa"/>
          </w:tcPr>
          <w:p>
            <w:pPr>
              <w:pStyle w:val="TableParagraph"/>
              <w:spacing w:before="24"/>
              <w:rPr>
                <w:b/>
                <w:sz w:val="18"/>
              </w:rPr>
            </w:pPr>
          </w:p>
          <w:p>
            <w:pPr>
              <w:pStyle w:val="TableParagraph"/>
              <w:ind w:right="71"/>
              <w:jc w:val="center"/>
              <w:rPr>
                <w:b/>
                <w:sz w:val="18"/>
              </w:rPr>
            </w:pPr>
            <w:r>
              <w:rPr>
                <w:b/>
                <w:spacing w:val="-2"/>
                <w:sz w:val="18"/>
              </w:rPr>
              <w:t>Target</w:t>
            </w:r>
          </w:p>
        </w:tc>
        <w:tc>
          <w:tcPr>
            <w:tcW w:w="2834" w:type="dxa"/>
          </w:tcPr>
          <w:p>
            <w:pPr>
              <w:pStyle w:val="TableParagraph"/>
              <w:spacing w:line="259" w:lineRule="auto" w:before="118"/>
              <w:ind w:left="1013" w:right="310" w:hanging="692"/>
              <w:rPr>
                <w:b/>
                <w:sz w:val="18"/>
              </w:rPr>
            </w:pPr>
            <w:r>
              <w:rPr>
                <w:b/>
                <w:sz w:val="18"/>
              </w:rPr>
              <w:t>Program/</w:t>
            </w:r>
            <w:r>
              <w:rPr>
                <w:b/>
                <w:spacing w:val="-14"/>
                <w:sz w:val="18"/>
              </w:rPr>
              <w:t> </w:t>
            </w:r>
            <w:r>
              <w:rPr>
                <w:b/>
                <w:sz w:val="18"/>
              </w:rPr>
              <w:t>Kegiatan/Sub </w:t>
            </w:r>
            <w:r>
              <w:rPr>
                <w:b/>
                <w:spacing w:val="-2"/>
                <w:sz w:val="18"/>
              </w:rPr>
              <w:t>Kegiatan</w:t>
            </w:r>
          </w:p>
        </w:tc>
        <w:tc>
          <w:tcPr>
            <w:tcW w:w="2411" w:type="dxa"/>
          </w:tcPr>
          <w:p>
            <w:pPr>
              <w:pStyle w:val="TableParagraph"/>
              <w:spacing w:line="259" w:lineRule="auto"/>
              <w:ind w:left="109" w:right="102" w:hanging="1"/>
              <w:jc w:val="center"/>
              <w:rPr>
                <w:b/>
                <w:sz w:val="18"/>
              </w:rPr>
            </w:pPr>
            <w:r>
              <w:rPr>
                <w:b/>
                <w:sz w:val="18"/>
              </w:rPr>
              <w:t>Indikator Kinerja Program/</w:t>
            </w:r>
            <w:r>
              <w:rPr>
                <w:b/>
                <w:spacing w:val="-14"/>
                <w:sz w:val="18"/>
              </w:rPr>
              <w:t> </w:t>
            </w:r>
            <w:r>
              <w:rPr>
                <w:b/>
                <w:sz w:val="18"/>
              </w:rPr>
              <w:t>Kegiatan/Sub</w:t>
            </w:r>
          </w:p>
          <w:p>
            <w:pPr>
              <w:pStyle w:val="TableParagraph"/>
              <w:spacing w:line="215" w:lineRule="exact"/>
              <w:ind w:left="7" w:right="3"/>
              <w:jc w:val="center"/>
              <w:rPr>
                <w:b/>
                <w:sz w:val="18"/>
              </w:rPr>
            </w:pPr>
            <w:r>
              <w:rPr>
                <w:b/>
                <w:spacing w:val="-2"/>
                <w:sz w:val="18"/>
              </w:rPr>
              <w:t>Kegiatan</w:t>
            </w:r>
          </w:p>
        </w:tc>
        <w:tc>
          <w:tcPr>
            <w:tcW w:w="1134" w:type="dxa"/>
          </w:tcPr>
          <w:p>
            <w:pPr>
              <w:pStyle w:val="TableParagraph"/>
              <w:spacing w:line="259" w:lineRule="auto"/>
              <w:ind w:left="201" w:right="193" w:firstLine="70"/>
              <w:rPr>
                <w:b/>
                <w:sz w:val="18"/>
              </w:rPr>
            </w:pPr>
            <w:r>
              <w:rPr>
                <w:b/>
                <w:spacing w:val="-2"/>
                <w:sz w:val="18"/>
              </w:rPr>
              <w:t>Target Capaian</w:t>
            </w:r>
          </w:p>
          <w:p>
            <w:pPr>
              <w:pStyle w:val="TableParagraph"/>
              <w:spacing w:line="215" w:lineRule="exact"/>
              <w:ind w:left="239"/>
              <w:rPr>
                <w:b/>
                <w:sz w:val="18"/>
              </w:rPr>
            </w:pPr>
            <w:r>
              <w:rPr>
                <w:b/>
                <w:spacing w:val="-2"/>
                <w:sz w:val="18"/>
              </w:rPr>
              <w:t>Kinerja</w:t>
            </w:r>
          </w:p>
        </w:tc>
        <w:tc>
          <w:tcPr>
            <w:tcW w:w="1842" w:type="dxa"/>
          </w:tcPr>
          <w:p>
            <w:pPr>
              <w:pStyle w:val="TableParagraph"/>
              <w:spacing w:line="259" w:lineRule="auto" w:before="118"/>
              <w:ind w:left="581" w:right="490" w:hanging="79"/>
              <w:rPr>
                <w:b/>
                <w:sz w:val="18"/>
              </w:rPr>
            </w:pPr>
            <w:r>
              <w:rPr>
                <w:b/>
                <w:spacing w:val="-2"/>
                <w:sz w:val="18"/>
              </w:rPr>
              <w:t>Besaran/ Volume</w:t>
            </w:r>
          </w:p>
        </w:tc>
      </w:tr>
      <w:tr>
        <w:trPr>
          <w:trHeight w:val="233" w:hRule="atLeast"/>
        </w:trPr>
        <w:tc>
          <w:tcPr>
            <w:tcW w:w="598" w:type="dxa"/>
          </w:tcPr>
          <w:p>
            <w:pPr>
              <w:pStyle w:val="TableParagraph"/>
              <w:spacing w:line="214" w:lineRule="exact"/>
              <w:ind w:left="249"/>
              <w:rPr>
                <w:sz w:val="18"/>
              </w:rPr>
            </w:pPr>
            <w:r>
              <w:rPr>
                <w:spacing w:val="-10"/>
                <w:sz w:val="18"/>
              </w:rPr>
              <w:t>1</w:t>
            </w:r>
          </w:p>
        </w:tc>
        <w:tc>
          <w:tcPr>
            <w:tcW w:w="1700" w:type="dxa"/>
          </w:tcPr>
          <w:p>
            <w:pPr>
              <w:pStyle w:val="TableParagraph"/>
              <w:spacing w:line="214" w:lineRule="exact"/>
              <w:ind w:left="12" w:right="1"/>
              <w:jc w:val="center"/>
              <w:rPr>
                <w:sz w:val="18"/>
              </w:rPr>
            </w:pPr>
            <w:r>
              <w:rPr>
                <w:spacing w:val="-10"/>
                <w:sz w:val="18"/>
              </w:rPr>
              <w:t>2</w:t>
            </w:r>
          </w:p>
        </w:tc>
        <w:tc>
          <w:tcPr>
            <w:tcW w:w="2268" w:type="dxa"/>
          </w:tcPr>
          <w:p>
            <w:pPr>
              <w:pStyle w:val="TableParagraph"/>
              <w:spacing w:line="214" w:lineRule="exact"/>
              <w:ind w:left="7"/>
              <w:jc w:val="center"/>
              <w:rPr>
                <w:sz w:val="18"/>
              </w:rPr>
            </w:pPr>
            <w:r>
              <w:rPr>
                <w:spacing w:val="-10"/>
                <w:sz w:val="18"/>
              </w:rPr>
              <w:t>3</w:t>
            </w:r>
          </w:p>
        </w:tc>
        <w:tc>
          <w:tcPr>
            <w:tcW w:w="994" w:type="dxa"/>
          </w:tcPr>
          <w:p>
            <w:pPr>
              <w:pStyle w:val="TableParagraph"/>
              <w:spacing w:line="214" w:lineRule="exact"/>
              <w:ind w:left="85" w:right="71"/>
              <w:jc w:val="center"/>
              <w:rPr>
                <w:sz w:val="18"/>
              </w:rPr>
            </w:pPr>
            <w:r>
              <w:rPr>
                <w:spacing w:val="-10"/>
                <w:sz w:val="18"/>
              </w:rPr>
              <w:t>4</w:t>
            </w:r>
          </w:p>
        </w:tc>
        <w:tc>
          <w:tcPr>
            <w:tcW w:w="2834" w:type="dxa"/>
          </w:tcPr>
          <w:p>
            <w:pPr>
              <w:pStyle w:val="TableParagraph"/>
              <w:spacing w:line="214" w:lineRule="exact"/>
              <w:ind w:left="10"/>
              <w:jc w:val="center"/>
              <w:rPr>
                <w:sz w:val="18"/>
              </w:rPr>
            </w:pPr>
            <w:r>
              <w:rPr>
                <w:spacing w:val="-10"/>
                <w:sz w:val="18"/>
              </w:rPr>
              <w:t>5</w:t>
            </w:r>
          </w:p>
        </w:tc>
        <w:tc>
          <w:tcPr>
            <w:tcW w:w="2411" w:type="dxa"/>
          </w:tcPr>
          <w:p>
            <w:pPr>
              <w:pStyle w:val="TableParagraph"/>
              <w:spacing w:line="214" w:lineRule="exact"/>
              <w:ind w:left="7" w:right="1"/>
              <w:jc w:val="center"/>
              <w:rPr>
                <w:sz w:val="18"/>
              </w:rPr>
            </w:pPr>
            <w:r>
              <w:rPr>
                <w:spacing w:val="-10"/>
                <w:sz w:val="18"/>
              </w:rPr>
              <w:t>6</w:t>
            </w:r>
          </w:p>
        </w:tc>
        <w:tc>
          <w:tcPr>
            <w:tcW w:w="1134" w:type="dxa"/>
          </w:tcPr>
          <w:p>
            <w:pPr>
              <w:pStyle w:val="TableParagraph"/>
              <w:spacing w:line="214" w:lineRule="exact"/>
              <w:ind w:left="20" w:right="11"/>
              <w:jc w:val="center"/>
              <w:rPr>
                <w:sz w:val="18"/>
              </w:rPr>
            </w:pPr>
            <w:r>
              <w:rPr>
                <w:spacing w:val="-10"/>
                <w:sz w:val="18"/>
              </w:rPr>
              <w:t>7</w:t>
            </w:r>
          </w:p>
        </w:tc>
        <w:tc>
          <w:tcPr>
            <w:tcW w:w="1842" w:type="dxa"/>
          </w:tcPr>
          <w:p>
            <w:pPr>
              <w:pStyle w:val="TableParagraph"/>
              <w:spacing w:line="214" w:lineRule="exact"/>
              <w:ind w:left="10"/>
              <w:jc w:val="center"/>
              <w:rPr>
                <w:sz w:val="18"/>
              </w:rPr>
            </w:pPr>
            <w:r>
              <w:rPr>
                <w:spacing w:val="-10"/>
                <w:sz w:val="18"/>
              </w:rPr>
              <w:t>8</w:t>
            </w:r>
          </w:p>
        </w:tc>
      </w:tr>
      <w:tr>
        <w:trPr>
          <w:trHeight w:val="772" w:hRule="atLeast"/>
        </w:trPr>
        <w:tc>
          <w:tcPr>
            <w:tcW w:w="598" w:type="dxa"/>
            <w:vMerge w:val="restart"/>
          </w:tcPr>
          <w:p>
            <w:pPr>
              <w:pStyle w:val="TableParagraph"/>
              <w:spacing w:line="215" w:lineRule="exact"/>
              <w:ind w:left="7"/>
              <w:jc w:val="center"/>
              <w:rPr>
                <w:b/>
                <w:sz w:val="18"/>
              </w:rPr>
            </w:pPr>
            <w:r>
              <w:rPr>
                <w:b/>
                <w:spacing w:val="-5"/>
                <w:sz w:val="18"/>
              </w:rPr>
              <w:t>1.</w:t>
            </w:r>
          </w:p>
        </w:tc>
        <w:tc>
          <w:tcPr>
            <w:tcW w:w="1700" w:type="dxa"/>
            <w:vMerge w:val="restart"/>
          </w:tcPr>
          <w:p>
            <w:pPr>
              <w:pStyle w:val="TableParagraph"/>
              <w:ind w:left="107" w:right="129"/>
              <w:rPr>
                <w:b/>
                <w:sz w:val="18"/>
              </w:rPr>
            </w:pPr>
            <w:r>
              <w:rPr>
                <w:b/>
                <w:spacing w:val="-2"/>
                <w:sz w:val="18"/>
              </w:rPr>
              <w:t>Meningkatnya Pengelolaan </w:t>
            </w:r>
            <w:r>
              <w:rPr>
                <w:b/>
                <w:sz w:val="18"/>
              </w:rPr>
              <w:t>Keuangan dan </w:t>
            </w:r>
            <w:r>
              <w:rPr>
                <w:b/>
                <w:spacing w:val="-2"/>
                <w:sz w:val="18"/>
              </w:rPr>
              <w:t>Kinerja </w:t>
            </w:r>
            <w:r>
              <w:rPr>
                <w:b/>
                <w:sz w:val="18"/>
              </w:rPr>
              <w:t>Organisasi</w:t>
            </w:r>
            <w:r>
              <w:rPr>
                <w:b/>
                <w:spacing w:val="-14"/>
                <w:sz w:val="18"/>
              </w:rPr>
              <w:t> </w:t>
            </w:r>
            <w:r>
              <w:rPr>
                <w:b/>
                <w:sz w:val="18"/>
              </w:rPr>
              <w:t>yang </w:t>
            </w:r>
            <w:r>
              <w:rPr>
                <w:b/>
                <w:spacing w:val="-2"/>
                <w:sz w:val="18"/>
              </w:rPr>
              <w:t>Akuntabel</w:t>
            </w:r>
          </w:p>
        </w:tc>
        <w:tc>
          <w:tcPr>
            <w:tcW w:w="2268" w:type="dxa"/>
            <w:vMerge w:val="restart"/>
          </w:tcPr>
          <w:p>
            <w:pPr>
              <w:pStyle w:val="TableParagraph"/>
              <w:ind w:left="107" w:right="208"/>
              <w:rPr>
                <w:b/>
                <w:sz w:val="18"/>
              </w:rPr>
            </w:pPr>
            <w:r>
              <w:rPr>
                <w:b/>
                <w:sz w:val="18"/>
              </w:rPr>
              <w:t>Nilai</w:t>
            </w:r>
            <w:r>
              <w:rPr>
                <w:b/>
                <w:spacing w:val="-14"/>
                <w:sz w:val="18"/>
              </w:rPr>
              <w:t> </w:t>
            </w:r>
            <w:r>
              <w:rPr>
                <w:b/>
                <w:sz w:val="18"/>
              </w:rPr>
              <w:t>evaluasi</w:t>
            </w:r>
            <w:r>
              <w:rPr>
                <w:b/>
                <w:spacing w:val="-13"/>
                <w:sz w:val="18"/>
              </w:rPr>
              <w:t> </w:t>
            </w:r>
            <w:r>
              <w:rPr>
                <w:b/>
                <w:sz w:val="18"/>
              </w:rPr>
              <w:t>SAKIP dari APIP</w:t>
            </w:r>
          </w:p>
        </w:tc>
        <w:tc>
          <w:tcPr>
            <w:tcW w:w="994" w:type="dxa"/>
            <w:vMerge w:val="restart"/>
          </w:tcPr>
          <w:p>
            <w:pPr>
              <w:pStyle w:val="TableParagraph"/>
              <w:spacing w:line="215" w:lineRule="exact"/>
              <w:ind w:left="15"/>
              <w:jc w:val="center"/>
              <w:rPr>
                <w:b/>
                <w:sz w:val="18"/>
              </w:rPr>
            </w:pPr>
            <w:r>
              <w:rPr>
                <w:b/>
                <w:spacing w:val="-5"/>
                <w:sz w:val="18"/>
              </w:rPr>
              <w:t>BB</w:t>
            </w:r>
          </w:p>
        </w:tc>
        <w:tc>
          <w:tcPr>
            <w:tcW w:w="2834" w:type="dxa"/>
          </w:tcPr>
          <w:p>
            <w:pPr>
              <w:pStyle w:val="TableParagraph"/>
              <w:ind w:left="107" w:right="189"/>
              <w:rPr>
                <w:b/>
                <w:sz w:val="18"/>
              </w:rPr>
            </w:pPr>
            <w:r>
              <w:rPr>
                <w:b/>
                <w:sz w:val="18"/>
              </w:rPr>
              <w:t>PROGRAM PENUNJANG URUSAN PEMERINTAHAN DAERAH</w:t>
            </w:r>
            <w:r>
              <w:rPr>
                <w:b/>
                <w:spacing w:val="-14"/>
                <w:sz w:val="18"/>
              </w:rPr>
              <w:t> </w:t>
            </w:r>
            <w:r>
              <w:rPr>
                <w:b/>
                <w:sz w:val="18"/>
              </w:rPr>
              <w:t>KABUPATEN/KOTA</w:t>
            </w:r>
          </w:p>
        </w:tc>
        <w:tc>
          <w:tcPr>
            <w:tcW w:w="2411" w:type="dxa"/>
          </w:tcPr>
          <w:p>
            <w:pPr>
              <w:pStyle w:val="TableParagraph"/>
              <w:ind w:left="107" w:right="291"/>
              <w:rPr>
                <w:b/>
                <w:sz w:val="18"/>
              </w:rPr>
            </w:pPr>
            <w:r>
              <w:rPr>
                <w:b/>
                <w:sz w:val="18"/>
              </w:rPr>
              <w:t>Indeks Kepuasan pelayanan</w:t>
            </w:r>
            <w:r>
              <w:rPr>
                <w:b/>
                <w:spacing w:val="-14"/>
                <w:sz w:val="18"/>
              </w:rPr>
              <w:t> </w:t>
            </w:r>
            <w:r>
              <w:rPr>
                <w:b/>
                <w:sz w:val="18"/>
              </w:rPr>
              <w:t>Sekretariat</w:t>
            </w:r>
          </w:p>
        </w:tc>
        <w:tc>
          <w:tcPr>
            <w:tcW w:w="1134" w:type="dxa"/>
          </w:tcPr>
          <w:p>
            <w:pPr>
              <w:pStyle w:val="TableParagraph"/>
              <w:ind w:left="20" w:right="13"/>
              <w:jc w:val="center"/>
              <w:rPr>
                <w:b/>
                <w:sz w:val="18"/>
              </w:rPr>
            </w:pPr>
            <w:r>
              <w:rPr>
                <w:b/>
                <w:spacing w:val="-5"/>
                <w:sz w:val="18"/>
              </w:rPr>
              <w:t>74</w:t>
            </w:r>
          </w:p>
        </w:tc>
        <w:tc>
          <w:tcPr>
            <w:tcW w:w="1842" w:type="dxa"/>
          </w:tcPr>
          <w:p>
            <w:pPr>
              <w:pStyle w:val="TableParagraph"/>
              <w:spacing w:line="215" w:lineRule="exact"/>
              <w:ind w:right="97"/>
              <w:jc w:val="right"/>
              <w:rPr>
                <w:b/>
                <w:sz w:val="18"/>
              </w:rPr>
            </w:pPr>
            <w:r>
              <w:rPr>
                <w:b/>
                <w:spacing w:val="-2"/>
                <w:sz w:val="18"/>
              </w:rPr>
              <w:t>48.572.722.441</w:t>
            </w:r>
          </w:p>
        </w:tc>
      </w:tr>
      <w:tr>
        <w:trPr>
          <w:trHeight w:val="980"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159"/>
              <w:rPr>
                <w:b/>
                <w:sz w:val="18"/>
              </w:rPr>
            </w:pPr>
            <w:r>
              <w:rPr>
                <w:b/>
                <w:spacing w:val="-2"/>
                <w:sz w:val="18"/>
              </w:rPr>
              <w:t>Perencanaan, </w:t>
            </w:r>
            <w:r>
              <w:rPr>
                <w:b/>
                <w:sz w:val="18"/>
              </w:rPr>
              <w:t>Penganggaran,</w:t>
            </w:r>
            <w:r>
              <w:rPr>
                <w:b/>
                <w:spacing w:val="-14"/>
                <w:sz w:val="18"/>
              </w:rPr>
              <w:t> </w:t>
            </w:r>
            <w:r>
              <w:rPr>
                <w:b/>
                <w:sz w:val="18"/>
              </w:rPr>
              <w:t>dan</w:t>
            </w:r>
            <w:r>
              <w:rPr>
                <w:b/>
                <w:spacing w:val="-13"/>
                <w:sz w:val="18"/>
              </w:rPr>
              <w:t> </w:t>
            </w:r>
            <w:r>
              <w:rPr>
                <w:b/>
                <w:sz w:val="18"/>
              </w:rPr>
              <w:t>Evaluasi Kinerja Perangkat Daerah</w:t>
            </w:r>
          </w:p>
        </w:tc>
        <w:tc>
          <w:tcPr>
            <w:tcW w:w="2411" w:type="dxa"/>
          </w:tcPr>
          <w:p>
            <w:pPr>
              <w:pStyle w:val="TableParagraph"/>
              <w:ind w:left="107" w:right="291"/>
              <w:rPr>
                <w:b/>
                <w:sz w:val="18"/>
              </w:rPr>
            </w:pPr>
            <w:r>
              <w:rPr>
                <w:b/>
                <w:sz w:val="18"/>
              </w:rPr>
              <w:t>Nilai</w:t>
            </w:r>
            <w:r>
              <w:rPr>
                <w:b/>
                <w:spacing w:val="-14"/>
                <w:sz w:val="18"/>
              </w:rPr>
              <w:t> </w:t>
            </w:r>
            <w:r>
              <w:rPr>
                <w:b/>
                <w:sz w:val="18"/>
              </w:rPr>
              <w:t>Evaluasi</w:t>
            </w:r>
            <w:r>
              <w:rPr>
                <w:b/>
                <w:spacing w:val="-13"/>
                <w:sz w:val="18"/>
              </w:rPr>
              <w:t> </w:t>
            </w:r>
            <w:r>
              <w:rPr>
                <w:b/>
                <w:sz w:val="18"/>
              </w:rPr>
              <w:t>SAKIP oleh Inspektorat </w:t>
            </w:r>
            <w:r>
              <w:rPr>
                <w:b/>
                <w:spacing w:val="-2"/>
                <w:sz w:val="18"/>
              </w:rPr>
              <w:t>Kabupaten</w:t>
            </w:r>
          </w:p>
        </w:tc>
        <w:tc>
          <w:tcPr>
            <w:tcW w:w="1134" w:type="dxa"/>
          </w:tcPr>
          <w:p>
            <w:pPr>
              <w:pStyle w:val="TableParagraph"/>
              <w:ind w:left="20" w:right="14"/>
              <w:jc w:val="center"/>
              <w:rPr>
                <w:b/>
                <w:sz w:val="18"/>
              </w:rPr>
            </w:pPr>
            <w:r>
              <w:rPr>
                <w:b/>
                <w:sz w:val="18"/>
              </w:rPr>
              <w:t>BB </w:t>
            </w:r>
            <w:r>
              <w:rPr>
                <w:b/>
                <w:spacing w:val="-4"/>
                <w:sz w:val="18"/>
              </w:rPr>
              <w:t>(72)</w:t>
            </w:r>
          </w:p>
        </w:tc>
        <w:tc>
          <w:tcPr>
            <w:tcW w:w="1842" w:type="dxa"/>
          </w:tcPr>
          <w:p>
            <w:pPr>
              <w:pStyle w:val="TableParagraph"/>
              <w:spacing w:line="215" w:lineRule="exact"/>
              <w:ind w:right="96"/>
              <w:jc w:val="right"/>
              <w:rPr>
                <w:b/>
                <w:sz w:val="18"/>
              </w:rPr>
            </w:pPr>
            <w:r>
              <w:rPr>
                <w:b/>
                <w:spacing w:val="-2"/>
                <w:sz w:val="18"/>
              </w:rPr>
              <w:t>100.933.780</w:t>
            </w:r>
          </w:p>
        </w:tc>
      </w:tr>
      <w:tr>
        <w:trPr>
          <w:trHeight w:val="772"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310"/>
              <w:rPr>
                <w:sz w:val="18"/>
              </w:rPr>
            </w:pPr>
            <w:r>
              <w:rPr>
                <w:sz w:val="18"/>
              </w:rPr>
              <w:t>Penyusunan</w:t>
            </w:r>
            <w:r>
              <w:rPr>
                <w:spacing w:val="-15"/>
                <w:sz w:val="18"/>
              </w:rPr>
              <w:t> </w:t>
            </w:r>
            <w:r>
              <w:rPr>
                <w:sz w:val="18"/>
              </w:rPr>
              <w:t>Dok</w:t>
            </w:r>
            <w:r>
              <w:rPr>
                <w:spacing w:val="-14"/>
                <w:sz w:val="18"/>
              </w:rPr>
              <w:t> </w:t>
            </w:r>
            <w:r>
              <w:rPr>
                <w:sz w:val="18"/>
              </w:rPr>
              <w:t>Perencanaan Perangkat Daerah</w:t>
            </w:r>
          </w:p>
        </w:tc>
        <w:tc>
          <w:tcPr>
            <w:tcW w:w="2411" w:type="dxa"/>
          </w:tcPr>
          <w:p>
            <w:pPr>
              <w:pStyle w:val="TableParagraph"/>
              <w:ind w:left="107" w:right="414"/>
              <w:rPr>
                <w:sz w:val="18"/>
              </w:rPr>
            </w:pPr>
            <w:r>
              <w:rPr>
                <w:sz w:val="18"/>
              </w:rPr>
              <w:t>Jumlah Dokumen Perencanaan</w:t>
            </w:r>
            <w:r>
              <w:rPr>
                <w:spacing w:val="-15"/>
                <w:sz w:val="18"/>
              </w:rPr>
              <w:t> </w:t>
            </w:r>
            <w:r>
              <w:rPr>
                <w:sz w:val="18"/>
              </w:rPr>
              <w:t>Perangkat </w:t>
            </w:r>
            <w:r>
              <w:rPr>
                <w:spacing w:val="-2"/>
                <w:sz w:val="18"/>
              </w:rPr>
              <w:t>Daerah</w:t>
            </w:r>
          </w:p>
        </w:tc>
        <w:tc>
          <w:tcPr>
            <w:tcW w:w="1134" w:type="dxa"/>
          </w:tcPr>
          <w:p>
            <w:pPr>
              <w:pStyle w:val="TableParagraph"/>
              <w:ind w:left="20" w:right="14"/>
              <w:jc w:val="center"/>
              <w:rPr>
                <w:sz w:val="18"/>
              </w:rPr>
            </w:pPr>
            <w:r>
              <w:rPr>
                <w:sz w:val="18"/>
              </w:rPr>
              <w:t>2</w:t>
            </w:r>
            <w:r>
              <w:rPr>
                <w:spacing w:val="-1"/>
                <w:sz w:val="18"/>
              </w:rPr>
              <w:t> </w:t>
            </w:r>
            <w:r>
              <w:rPr>
                <w:spacing w:val="-5"/>
                <w:sz w:val="18"/>
              </w:rPr>
              <w:t>Dok</w:t>
            </w:r>
          </w:p>
        </w:tc>
        <w:tc>
          <w:tcPr>
            <w:tcW w:w="1842" w:type="dxa"/>
          </w:tcPr>
          <w:p>
            <w:pPr>
              <w:pStyle w:val="TableParagraph"/>
              <w:spacing w:line="215" w:lineRule="exact"/>
              <w:ind w:right="96"/>
              <w:jc w:val="right"/>
              <w:rPr>
                <w:sz w:val="18"/>
              </w:rPr>
            </w:pPr>
            <w:r>
              <w:rPr>
                <w:spacing w:val="-2"/>
                <w:sz w:val="18"/>
              </w:rPr>
              <w:t>55.788.110</w:t>
            </w:r>
          </w:p>
        </w:tc>
      </w:tr>
      <w:tr>
        <w:trPr>
          <w:trHeight w:val="1858"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189"/>
              <w:rPr>
                <w:sz w:val="18"/>
              </w:rPr>
            </w:pPr>
            <w:r>
              <w:rPr>
                <w:sz w:val="18"/>
              </w:rPr>
              <w:t>Koordinasi dan Penyusunan Laporan Capaian Kinerja dan Ikhtisar</w:t>
            </w:r>
            <w:r>
              <w:rPr>
                <w:spacing w:val="-14"/>
                <w:sz w:val="18"/>
              </w:rPr>
              <w:t> </w:t>
            </w:r>
            <w:r>
              <w:rPr>
                <w:sz w:val="18"/>
              </w:rPr>
              <w:t>Realisasi</w:t>
            </w:r>
            <w:r>
              <w:rPr>
                <w:spacing w:val="-13"/>
                <w:sz w:val="18"/>
              </w:rPr>
              <w:t> </w:t>
            </w:r>
            <w:r>
              <w:rPr>
                <w:sz w:val="18"/>
              </w:rPr>
              <w:t>Kinerja</w:t>
            </w:r>
            <w:r>
              <w:rPr>
                <w:spacing w:val="-12"/>
                <w:sz w:val="18"/>
              </w:rPr>
              <w:t> </w:t>
            </w:r>
            <w:r>
              <w:rPr>
                <w:sz w:val="18"/>
              </w:rPr>
              <w:t>SKPD</w:t>
            </w:r>
          </w:p>
        </w:tc>
        <w:tc>
          <w:tcPr>
            <w:tcW w:w="2411" w:type="dxa"/>
          </w:tcPr>
          <w:p>
            <w:pPr>
              <w:pStyle w:val="TableParagraph"/>
              <w:ind w:left="107" w:right="145"/>
              <w:rPr>
                <w:sz w:val="18"/>
              </w:rPr>
            </w:pPr>
            <w:r>
              <w:rPr>
                <w:sz w:val="18"/>
              </w:rPr>
              <w:t>Jumlah Laporan Capaian Kinerja dan Ikhtisar Realisasi</w:t>
            </w:r>
            <w:r>
              <w:rPr>
                <w:spacing w:val="-12"/>
                <w:sz w:val="18"/>
              </w:rPr>
              <w:t> </w:t>
            </w:r>
            <w:r>
              <w:rPr>
                <w:sz w:val="18"/>
              </w:rPr>
              <w:t>Kinerja</w:t>
            </w:r>
            <w:r>
              <w:rPr>
                <w:spacing w:val="-13"/>
                <w:sz w:val="18"/>
              </w:rPr>
              <w:t> </w:t>
            </w:r>
            <w:r>
              <w:rPr>
                <w:sz w:val="18"/>
              </w:rPr>
              <w:t>SKPD</w:t>
            </w:r>
            <w:r>
              <w:rPr>
                <w:spacing w:val="-12"/>
                <w:sz w:val="18"/>
              </w:rPr>
              <w:t> </w:t>
            </w:r>
            <w:r>
              <w:rPr>
                <w:sz w:val="18"/>
              </w:rPr>
              <w:t>dan Laporan Hasil Koordinasi Penyusunan Laporan Capaian Kinerja dan Ikhtisar Realisasi Kinerja </w:t>
            </w:r>
            <w:r>
              <w:rPr>
                <w:spacing w:val="-4"/>
                <w:sz w:val="18"/>
              </w:rPr>
              <w:t>SKPD</w:t>
            </w:r>
          </w:p>
        </w:tc>
        <w:tc>
          <w:tcPr>
            <w:tcW w:w="1134" w:type="dxa"/>
          </w:tcPr>
          <w:p>
            <w:pPr>
              <w:pStyle w:val="TableParagraph"/>
              <w:ind w:left="20" w:right="13"/>
              <w:jc w:val="center"/>
              <w:rPr>
                <w:sz w:val="18"/>
              </w:rPr>
            </w:pPr>
            <w:r>
              <w:rPr>
                <w:sz w:val="18"/>
              </w:rPr>
              <w:t>13</w:t>
            </w:r>
            <w:r>
              <w:rPr>
                <w:spacing w:val="-4"/>
                <w:sz w:val="18"/>
              </w:rPr>
              <w:t> </w:t>
            </w:r>
            <w:r>
              <w:rPr>
                <w:spacing w:val="-2"/>
                <w:sz w:val="18"/>
              </w:rPr>
              <w:t>Laporan</w:t>
            </w:r>
          </w:p>
        </w:tc>
        <w:tc>
          <w:tcPr>
            <w:tcW w:w="1842" w:type="dxa"/>
          </w:tcPr>
          <w:p>
            <w:pPr>
              <w:pStyle w:val="TableParagraph"/>
              <w:spacing w:line="215" w:lineRule="exact"/>
              <w:ind w:right="95"/>
              <w:jc w:val="right"/>
              <w:rPr>
                <w:sz w:val="18"/>
              </w:rPr>
            </w:pPr>
            <w:r>
              <w:rPr>
                <w:spacing w:val="-2"/>
                <w:sz w:val="18"/>
              </w:rPr>
              <w:t>2.799.680</w:t>
            </w:r>
          </w:p>
        </w:tc>
      </w:tr>
      <w:tr>
        <w:trPr>
          <w:trHeight w:val="710"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310"/>
              <w:rPr>
                <w:sz w:val="18"/>
              </w:rPr>
            </w:pPr>
            <w:r>
              <w:rPr>
                <w:sz w:val="18"/>
              </w:rPr>
              <w:t>Evaluasi</w:t>
            </w:r>
            <w:r>
              <w:rPr>
                <w:spacing w:val="-15"/>
                <w:sz w:val="18"/>
              </w:rPr>
              <w:t> </w:t>
            </w:r>
            <w:r>
              <w:rPr>
                <w:sz w:val="18"/>
              </w:rPr>
              <w:t>Kinerja</w:t>
            </w:r>
            <w:r>
              <w:rPr>
                <w:spacing w:val="-14"/>
                <w:sz w:val="18"/>
              </w:rPr>
              <w:t> </w:t>
            </w:r>
            <w:r>
              <w:rPr>
                <w:sz w:val="18"/>
              </w:rPr>
              <w:t>Perangkat </w:t>
            </w:r>
            <w:r>
              <w:rPr>
                <w:spacing w:val="-2"/>
                <w:sz w:val="18"/>
              </w:rPr>
              <w:t>Daerah</w:t>
            </w:r>
          </w:p>
        </w:tc>
        <w:tc>
          <w:tcPr>
            <w:tcW w:w="2411" w:type="dxa"/>
          </w:tcPr>
          <w:p>
            <w:pPr>
              <w:pStyle w:val="TableParagraph"/>
              <w:ind w:left="107" w:right="145"/>
              <w:rPr>
                <w:sz w:val="18"/>
              </w:rPr>
            </w:pPr>
            <w:r>
              <w:rPr>
                <w:sz w:val="18"/>
              </w:rPr>
              <w:t>Jumlah Laporan Evaluasi Kinerja</w:t>
            </w:r>
            <w:r>
              <w:rPr>
                <w:spacing w:val="-15"/>
                <w:sz w:val="18"/>
              </w:rPr>
              <w:t> </w:t>
            </w:r>
            <w:r>
              <w:rPr>
                <w:sz w:val="18"/>
              </w:rPr>
              <w:t>Perangkat</w:t>
            </w:r>
            <w:r>
              <w:rPr>
                <w:spacing w:val="-14"/>
                <w:sz w:val="18"/>
              </w:rPr>
              <w:t> </w:t>
            </w:r>
            <w:r>
              <w:rPr>
                <w:sz w:val="18"/>
              </w:rPr>
              <w:t>Daerah</w:t>
            </w:r>
          </w:p>
        </w:tc>
        <w:tc>
          <w:tcPr>
            <w:tcW w:w="1134" w:type="dxa"/>
          </w:tcPr>
          <w:p>
            <w:pPr>
              <w:pStyle w:val="TableParagraph"/>
              <w:ind w:left="20" w:right="14"/>
              <w:jc w:val="center"/>
              <w:rPr>
                <w:sz w:val="18"/>
              </w:rPr>
            </w:pPr>
            <w:r>
              <w:rPr>
                <w:sz w:val="18"/>
              </w:rPr>
              <w:t>3</w:t>
            </w:r>
            <w:r>
              <w:rPr>
                <w:spacing w:val="-1"/>
                <w:sz w:val="18"/>
              </w:rPr>
              <w:t> </w:t>
            </w:r>
            <w:r>
              <w:rPr>
                <w:spacing w:val="-2"/>
                <w:sz w:val="18"/>
              </w:rPr>
              <w:t>Laporan</w:t>
            </w:r>
          </w:p>
        </w:tc>
        <w:tc>
          <w:tcPr>
            <w:tcW w:w="1842" w:type="dxa"/>
          </w:tcPr>
          <w:p>
            <w:pPr>
              <w:pStyle w:val="TableParagraph"/>
              <w:spacing w:line="215" w:lineRule="exact"/>
              <w:ind w:right="96"/>
              <w:jc w:val="right"/>
              <w:rPr>
                <w:sz w:val="18"/>
              </w:rPr>
            </w:pPr>
            <w:r>
              <w:rPr>
                <w:spacing w:val="-2"/>
                <w:sz w:val="18"/>
              </w:rPr>
              <w:t>42.345.990</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98"/>
        <w:rPr>
          <w:b/>
          <w:sz w:val="20"/>
        </w:rPr>
      </w:pPr>
      <w:r>
        <w:rPr>
          <w:b/>
          <w:sz w:val="20"/>
        </w:rPr>
        <mc:AlternateContent>
          <mc:Choice Requires="wps">
            <w:drawing>
              <wp:anchor distT="0" distB="0" distL="0" distR="0" allowOverlap="1" layoutInCell="1" locked="0" behindDoc="1" simplePos="0" relativeHeight="487593472">
                <wp:simplePos x="0" y="0"/>
                <wp:positionH relativeFrom="page">
                  <wp:posOffset>1096644</wp:posOffset>
                </wp:positionH>
                <wp:positionV relativeFrom="paragraph">
                  <wp:posOffset>294772</wp:posOffset>
                </wp:positionV>
                <wp:extent cx="4643755" cy="127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shape style="position:absolute;margin-left:86.349998pt;margin-top:23.210438pt;width:365.65pt;height:.1pt;mso-position-horizontal-relative:page;mso-position-vertical-relative:paragraph;z-index:-15723008;mso-wrap-distance-left:0;mso-wrap-distance-right:0" id="docshape55" coordorigin="1727,464" coordsize="7313,0" path="m1727,464l9040,464e" filled="false" stroked="true" strokeweight=".75pt" strokecolor="#497dba">
                <v:path arrowok="t"/>
                <v:stroke dashstyle="solid"/>
                <w10:wrap type="topAndBottom"/>
              </v:shape>
            </w:pict>
          </mc:Fallback>
        </mc:AlternateContent>
      </w:r>
      <w:r>
        <w:rPr>
          <w:b/>
          <w:sz w:val="20"/>
        </w:rPr>
        <mc:AlternateContent>
          <mc:Choice Requires="wps">
            <w:drawing>
              <wp:anchor distT="0" distB="0" distL="0" distR="0" allowOverlap="1" layoutInCell="1" locked="0" behindDoc="1" simplePos="0" relativeHeight="487593984">
                <wp:simplePos x="0" y="0"/>
                <wp:positionH relativeFrom="page">
                  <wp:posOffset>1102994</wp:posOffset>
                </wp:positionH>
                <wp:positionV relativeFrom="paragraph">
                  <wp:posOffset>402261</wp:posOffset>
                </wp:positionV>
                <wp:extent cx="5031740" cy="244475"/>
                <wp:effectExtent l="0" t="0" r="0" b="0"/>
                <wp:wrapTopAndBottom/>
                <wp:docPr id="63" name="Graphic 63"/>
                <wp:cNvGraphicFramePr>
                  <a:graphicFrameLocks/>
                </wp:cNvGraphicFramePr>
                <a:graphic>
                  <a:graphicData uri="http://schemas.microsoft.com/office/word/2010/wordprocessingShape">
                    <wps:wsp>
                      <wps:cNvPr id="63" name="Graphic 63"/>
                      <wps:cNvSpPr/>
                      <wps:spPr>
                        <a:xfrm>
                          <a:off x="0" y="0"/>
                          <a:ext cx="5031740" cy="244475"/>
                        </a:xfrm>
                        <a:custGeom>
                          <a:avLst/>
                          <a:gdLst/>
                          <a:ahLst/>
                          <a:cxnLst/>
                          <a:rect l="l" t="t" r="r" b="b"/>
                          <a:pathLst>
                            <a:path w="5031740" h="244475">
                              <a:moveTo>
                                <a:pt x="5031739" y="0"/>
                              </a:moveTo>
                              <a:lnTo>
                                <a:pt x="0" y="0"/>
                              </a:lnTo>
                              <a:lnTo>
                                <a:pt x="0" y="244475"/>
                              </a:lnTo>
                              <a:lnTo>
                                <a:pt x="5031739" y="244475"/>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31.674109pt;width:396.2pt;height:19.25pt;mso-position-horizontal-relative:page;mso-position-vertical-relative:paragraph;z-index:-15722496;mso-wrap-distance-left:0;mso-wrap-distance-right:0" id="docshape56" filled="true" fillcolor="#c0504d" stroked="false">
                <v:fill opacity="32896f" type="solid"/>
                <w10:wrap type="topAndBottom"/>
              </v:rect>
            </w:pict>
          </mc:Fallback>
        </mc:AlternateContent>
      </w:r>
    </w:p>
    <w:p>
      <w:pPr>
        <w:pStyle w:val="BodyText"/>
        <w:spacing w:before="5"/>
        <w:rPr>
          <w:b/>
          <w:sz w:val="11"/>
        </w:rPr>
      </w:pPr>
    </w:p>
    <w:p>
      <w:pPr>
        <w:pStyle w:val="BodyText"/>
        <w:spacing w:after="0"/>
        <w:rPr>
          <w:b/>
          <w:sz w:val="11"/>
        </w:rPr>
        <w:sectPr>
          <w:footerReference w:type="default" r:id="rId22"/>
          <w:pgSz w:w="16840" w:h="11910" w:orient="landscape"/>
          <w:pgMar w:header="0" w:footer="320" w:top="1340" w:bottom="520" w:left="1440" w:right="1080"/>
          <w:pgNumType w:start="23"/>
        </w:sectPr>
      </w:pPr>
    </w:p>
    <w:p>
      <w:pPr>
        <w:pStyle w:val="BodyText"/>
        <w:spacing w:before="113"/>
        <w:rPr>
          <w:b/>
          <w:sz w:val="20"/>
        </w:rPr>
      </w:pPr>
      <w:r>
        <w:rPr>
          <w:b/>
          <w:sz w:val="20"/>
        </w:rPr>
        <mc:AlternateContent>
          <mc:Choice Requires="wps">
            <w:drawing>
              <wp:anchor distT="0" distB="0" distL="0" distR="0" allowOverlap="1" layoutInCell="1" locked="0" behindDoc="0" simplePos="0" relativeHeight="15735296">
                <wp:simplePos x="0" y="0"/>
                <wp:positionH relativeFrom="page">
                  <wp:posOffset>1096644</wp:posOffset>
                </wp:positionH>
                <wp:positionV relativeFrom="page">
                  <wp:posOffset>6791731</wp:posOffset>
                </wp:positionV>
                <wp:extent cx="4643755" cy="127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5296" from="86.349998pt,534.782043pt" to="451.999998pt,534.782043pt" stroked="true" strokeweight=".75pt" strokecolor="#497dba">
                <v:stroke dashstyle="solid"/>
                <w10:wrap type="none"/>
              </v:line>
            </w:pict>
          </mc:Fallback>
        </mc:AlternateContent>
      </w:r>
      <w:r>
        <w:rPr>
          <w:b/>
          <w:sz w:val="20"/>
        </w:rPr>
        <mc:AlternateContent>
          <mc:Choice Requires="wps">
            <w:drawing>
              <wp:anchor distT="0" distB="0" distL="0" distR="0" allowOverlap="1" layoutInCell="1" locked="0" behindDoc="0" simplePos="0" relativeHeight="15735808">
                <wp:simplePos x="0" y="0"/>
                <wp:positionH relativeFrom="page">
                  <wp:posOffset>1102994</wp:posOffset>
                </wp:positionH>
                <wp:positionV relativeFrom="page">
                  <wp:posOffset>6899681</wp:posOffset>
                </wp:positionV>
                <wp:extent cx="5031740" cy="244475"/>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5031740" cy="244475"/>
                        </a:xfrm>
                        <a:custGeom>
                          <a:avLst/>
                          <a:gdLst/>
                          <a:ahLst/>
                          <a:cxnLst/>
                          <a:rect l="l" t="t" r="r" b="b"/>
                          <a:pathLst>
                            <a:path w="5031740" h="244475">
                              <a:moveTo>
                                <a:pt x="5031739" y="0"/>
                              </a:moveTo>
                              <a:lnTo>
                                <a:pt x="0" y="0"/>
                              </a:lnTo>
                              <a:lnTo>
                                <a:pt x="0" y="244475"/>
                              </a:lnTo>
                              <a:lnTo>
                                <a:pt x="5031739" y="244475"/>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543.282043pt;width:396.2pt;height:19.25pt;mso-position-horizontal-relative:page;mso-position-vertical-relative:page;z-index:15735808" id="docshape57" filled="true" fillcolor="#c0504d" stroked="false">
                <v:fill opacity="32896f" type="solid"/>
                <w10:wrap type="none"/>
              </v:rect>
            </w:pict>
          </mc:Fallback>
        </mc:AlternateContent>
      </w:r>
    </w:p>
    <w:tbl>
      <w:tblPr>
        <w:tblW w:w="0" w:type="auto"/>
        <w:jc w:val="left"/>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8"/>
        <w:gridCol w:w="1700"/>
        <w:gridCol w:w="2268"/>
        <w:gridCol w:w="994"/>
        <w:gridCol w:w="2834"/>
        <w:gridCol w:w="2411"/>
        <w:gridCol w:w="1134"/>
        <w:gridCol w:w="1842"/>
      </w:tblGrid>
      <w:tr>
        <w:trPr>
          <w:trHeight w:val="701" w:hRule="atLeast"/>
        </w:trPr>
        <w:tc>
          <w:tcPr>
            <w:tcW w:w="598" w:type="dxa"/>
          </w:tcPr>
          <w:p>
            <w:pPr>
              <w:pStyle w:val="TableParagraph"/>
              <w:spacing w:before="24"/>
              <w:rPr>
                <w:b/>
                <w:sz w:val="18"/>
              </w:rPr>
            </w:pPr>
          </w:p>
          <w:p>
            <w:pPr>
              <w:pStyle w:val="TableParagraph"/>
              <w:ind w:left="225"/>
              <w:rPr>
                <w:b/>
                <w:sz w:val="18"/>
              </w:rPr>
            </w:pPr>
            <w:r>
              <w:rPr>
                <w:b/>
                <w:spacing w:val="-5"/>
                <w:sz w:val="18"/>
              </w:rPr>
              <w:t>No</w:t>
            </w:r>
          </w:p>
        </w:tc>
        <w:tc>
          <w:tcPr>
            <w:tcW w:w="1700" w:type="dxa"/>
          </w:tcPr>
          <w:p>
            <w:pPr>
              <w:pStyle w:val="TableParagraph"/>
              <w:spacing w:before="24"/>
              <w:rPr>
                <w:b/>
                <w:sz w:val="18"/>
              </w:rPr>
            </w:pPr>
          </w:p>
          <w:p>
            <w:pPr>
              <w:pStyle w:val="TableParagraph"/>
              <w:ind w:left="12"/>
              <w:jc w:val="center"/>
              <w:rPr>
                <w:b/>
                <w:sz w:val="18"/>
              </w:rPr>
            </w:pPr>
            <w:r>
              <w:rPr>
                <w:b/>
                <w:spacing w:val="-2"/>
                <w:sz w:val="18"/>
              </w:rPr>
              <w:t>Sasaran</w:t>
            </w:r>
          </w:p>
        </w:tc>
        <w:tc>
          <w:tcPr>
            <w:tcW w:w="2268" w:type="dxa"/>
          </w:tcPr>
          <w:p>
            <w:pPr>
              <w:pStyle w:val="TableParagraph"/>
              <w:spacing w:before="132"/>
              <w:ind w:left="799" w:right="696" w:hanging="89"/>
              <w:rPr>
                <w:b/>
                <w:sz w:val="18"/>
              </w:rPr>
            </w:pPr>
            <w:r>
              <w:rPr>
                <w:b/>
                <w:spacing w:val="-2"/>
                <w:sz w:val="18"/>
              </w:rPr>
              <w:t>Indikator kinerja</w:t>
            </w:r>
          </w:p>
        </w:tc>
        <w:tc>
          <w:tcPr>
            <w:tcW w:w="994" w:type="dxa"/>
          </w:tcPr>
          <w:p>
            <w:pPr>
              <w:pStyle w:val="TableParagraph"/>
              <w:spacing w:before="24"/>
              <w:rPr>
                <w:b/>
                <w:sz w:val="18"/>
              </w:rPr>
            </w:pPr>
          </w:p>
          <w:p>
            <w:pPr>
              <w:pStyle w:val="TableParagraph"/>
              <w:ind w:right="71"/>
              <w:jc w:val="center"/>
              <w:rPr>
                <w:b/>
                <w:sz w:val="18"/>
              </w:rPr>
            </w:pPr>
            <w:r>
              <w:rPr>
                <w:b/>
                <w:spacing w:val="-2"/>
                <w:sz w:val="18"/>
              </w:rPr>
              <w:t>Target</w:t>
            </w:r>
          </w:p>
        </w:tc>
        <w:tc>
          <w:tcPr>
            <w:tcW w:w="2834" w:type="dxa"/>
          </w:tcPr>
          <w:p>
            <w:pPr>
              <w:pStyle w:val="TableParagraph"/>
              <w:spacing w:line="259" w:lineRule="auto" w:before="116"/>
              <w:ind w:left="1013" w:right="310" w:hanging="692"/>
              <w:rPr>
                <w:b/>
                <w:sz w:val="18"/>
              </w:rPr>
            </w:pPr>
            <w:r>
              <w:rPr>
                <w:b/>
                <w:sz w:val="18"/>
              </w:rPr>
              <w:t>Program/</w:t>
            </w:r>
            <w:r>
              <w:rPr>
                <w:b/>
                <w:spacing w:val="-14"/>
                <w:sz w:val="18"/>
              </w:rPr>
              <w:t> </w:t>
            </w:r>
            <w:r>
              <w:rPr>
                <w:b/>
                <w:sz w:val="18"/>
              </w:rPr>
              <w:t>Kegiatan/Sub </w:t>
            </w:r>
            <w:r>
              <w:rPr>
                <w:b/>
                <w:spacing w:val="-2"/>
                <w:sz w:val="18"/>
              </w:rPr>
              <w:t>Kegiatan</w:t>
            </w:r>
          </w:p>
        </w:tc>
        <w:tc>
          <w:tcPr>
            <w:tcW w:w="2411" w:type="dxa"/>
          </w:tcPr>
          <w:p>
            <w:pPr>
              <w:pStyle w:val="TableParagraph"/>
              <w:ind w:left="7" w:right="3"/>
              <w:jc w:val="center"/>
              <w:rPr>
                <w:b/>
                <w:sz w:val="18"/>
              </w:rPr>
            </w:pPr>
            <w:r>
              <w:rPr>
                <w:b/>
                <w:sz w:val="18"/>
              </w:rPr>
              <w:t>Indikator</w:t>
            </w:r>
            <w:r>
              <w:rPr>
                <w:b/>
                <w:spacing w:val="-3"/>
                <w:sz w:val="18"/>
              </w:rPr>
              <w:t> </w:t>
            </w:r>
            <w:r>
              <w:rPr>
                <w:b/>
                <w:spacing w:val="-2"/>
                <w:sz w:val="18"/>
              </w:rPr>
              <w:t>Kinerja</w:t>
            </w:r>
          </w:p>
          <w:p>
            <w:pPr>
              <w:pStyle w:val="TableParagraph"/>
              <w:spacing w:line="230" w:lineRule="atLeast" w:before="4"/>
              <w:ind w:left="7"/>
              <w:jc w:val="center"/>
              <w:rPr>
                <w:b/>
                <w:sz w:val="18"/>
              </w:rPr>
            </w:pPr>
            <w:r>
              <w:rPr>
                <w:b/>
                <w:sz w:val="18"/>
              </w:rPr>
              <w:t>Program/</w:t>
            </w:r>
            <w:r>
              <w:rPr>
                <w:b/>
                <w:spacing w:val="-14"/>
                <w:sz w:val="18"/>
              </w:rPr>
              <w:t> </w:t>
            </w:r>
            <w:r>
              <w:rPr>
                <w:b/>
                <w:sz w:val="18"/>
              </w:rPr>
              <w:t>Kegiatan/Sub </w:t>
            </w:r>
            <w:r>
              <w:rPr>
                <w:b/>
                <w:spacing w:val="-2"/>
                <w:sz w:val="18"/>
              </w:rPr>
              <w:t>Kegiatan</w:t>
            </w:r>
          </w:p>
        </w:tc>
        <w:tc>
          <w:tcPr>
            <w:tcW w:w="1134" w:type="dxa"/>
          </w:tcPr>
          <w:p>
            <w:pPr>
              <w:pStyle w:val="TableParagraph"/>
              <w:ind w:left="201" w:firstLine="70"/>
              <w:rPr>
                <w:b/>
                <w:sz w:val="18"/>
              </w:rPr>
            </w:pPr>
            <w:r>
              <w:rPr>
                <w:b/>
                <w:spacing w:val="-2"/>
                <w:sz w:val="18"/>
              </w:rPr>
              <w:t>Target</w:t>
            </w:r>
          </w:p>
          <w:p>
            <w:pPr>
              <w:pStyle w:val="TableParagraph"/>
              <w:spacing w:line="230" w:lineRule="atLeast" w:before="4"/>
              <w:ind w:left="239" w:right="190" w:hanging="38"/>
              <w:rPr>
                <w:b/>
                <w:sz w:val="18"/>
              </w:rPr>
            </w:pPr>
            <w:r>
              <w:rPr>
                <w:b/>
                <w:spacing w:val="-2"/>
                <w:sz w:val="18"/>
              </w:rPr>
              <w:t>Capaian Kinerja</w:t>
            </w:r>
          </w:p>
        </w:tc>
        <w:tc>
          <w:tcPr>
            <w:tcW w:w="1842" w:type="dxa"/>
          </w:tcPr>
          <w:p>
            <w:pPr>
              <w:pStyle w:val="TableParagraph"/>
              <w:spacing w:line="259" w:lineRule="auto" w:before="116"/>
              <w:ind w:left="581" w:right="490" w:hanging="79"/>
              <w:rPr>
                <w:b/>
                <w:sz w:val="18"/>
              </w:rPr>
            </w:pPr>
            <w:r>
              <w:rPr>
                <w:b/>
                <w:spacing w:val="-2"/>
                <w:sz w:val="18"/>
              </w:rPr>
              <w:t>Besaran/ Volume</w:t>
            </w:r>
          </w:p>
        </w:tc>
      </w:tr>
      <w:tr>
        <w:trPr>
          <w:trHeight w:val="233" w:hRule="atLeast"/>
        </w:trPr>
        <w:tc>
          <w:tcPr>
            <w:tcW w:w="598" w:type="dxa"/>
          </w:tcPr>
          <w:p>
            <w:pPr>
              <w:pStyle w:val="TableParagraph"/>
              <w:spacing w:line="214" w:lineRule="exact"/>
              <w:ind w:left="249"/>
              <w:rPr>
                <w:sz w:val="18"/>
              </w:rPr>
            </w:pPr>
            <w:r>
              <w:rPr>
                <w:spacing w:val="-10"/>
                <w:sz w:val="18"/>
              </w:rPr>
              <w:t>1</w:t>
            </w:r>
          </w:p>
        </w:tc>
        <w:tc>
          <w:tcPr>
            <w:tcW w:w="1700" w:type="dxa"/>
          </w:tcPr>
          <w:p>
            <w:pPr>
              <w:pStyle w:val="TableParagraph"/>
              <w:spacing w:line="214" w:lineRule="exact"/>
              <w:ind w:left="12" w:right="1"/>
              <w:jc w:val="center"/>
              <w:rPr>
                <w:sz w:val="18"/>
              </w:rPr>
            </w:pPr>
            <w:r>
              <w:rPr>
                <w:spacing w:val="-10"/>
                <w:sz w:val="18"/>
              </w:rPr>
              <w:t>2</w:t>
            </w:r>
          </w:p>
        </w:tc>
        <w:tc>
          <w:tcPr>
            <w:tcW w:w="2268" w:type="dxa"/>
          </w:tcPr>
          <w:p>
            <w:pPr>
              <w:pStyle w:val="TableParagraph"/>
              <w:spacing w:line="214" w:lineRule="exact"/>
              <w:ind w:left="7"/>
              <w:jc w:val="center"/>
              <w:rPr>
                <w:sz w:val="18"/>
              </w:rPr>
            </w:pPr>
            <w:r>
              <w:rPr>
                <w:spacing w:val="-10"/>
                <w:sz w:val="18"/>
              </w:rPr>
              <w:t>3</w:t>
            </w:r>
          </w:p>
        </w:tc>
        <w:tc>
          <w:tcPr>
            <w:tcW w:w="994" w:type="dxa"/>
          </w:tcPr>
          <w:p>
            <w:pPr>
              <w:pStyle w:val="TableParagraph"/>
              <w:spacing w:line="214" w:lineRule="exact"/>
              <w:ind w:left="85" w:right="71"/>
              <w:jc w:val="center"/>
              <w:rPr>
                <w:sz w:val="18"/>
              </w:rPr>
            </w:pPr>
            <w:r>
              <w:rPr>
                <w:spacing w:val="-10"/>
                <w:sz w:val="18"/>
              </w:rPr>
              <w:t>4</w:t>
            </w:r>
          </w:p>
        </w:tc>
        <w:tc>
          <w:tcPr>
            <w:tcW w:w="2834" w:type="dxa"/>
          </w:tcPr>
          <w:p>
            <w:pPr>
              <w:pStyle w:val="TableParagraph"/>
              <w:spacing w:line="214" w:lineRule="exact"/>
              <w:ind w:left="10"/>
              <w:jc w:val="center"/>
              <w:rPr>
                <w:sz w:val="18"/>
              </w:rPr>
            </w:pPr>
            <w:r>
              <w:rPr>
                <w:spacing w:val="-10"/>
                <w:sz w:val="18"/>
              </w:rPr>
              <w:t>5</w:t>
            </w:r>
          </w:p>
        </w:tc>
        <w:tc>
          <w:tcPr>
            <w:tcW w:w="2411" w:type="dxa"/>
          </w:tcPr>
          <w:p>
            <w:pPr>
              <w:pStyle w:val="TableParagraph"/>
              <w:spacing w:line="214" w:lineRule="exact"/>
              <w:ind w:left="7" w:right="1"/>
              <w:jc w:val="center"/>
              <w:rPr>
                <w:sz w:val="18"/>
              </w:rPr>
            </w:pPr>
            <w:r>
              <w:rPr>
                <w:spacing w:val="-10"/>
                <w:sz w:val="18"/>
              </w:rPr>
              <w:t>6</w:t>
            </w:r>
          </w:p>
        </w:tc>
        <w:tc>
          <w:tcPr>
            <w:tcW w:w="1134" w:type="dxa"/>
          </w:tcPr>
          <w:p>
            <w:pPr>
              <w:pStyle w:val="TableParagraph"/>
              <w:spacing w:line="214" w:lineRule="exact"/>
              <w:ind w:left="20" w:right="11"/>
              <w:jc w:val="center"/>
              <w:rPr>
                <w:sz w:val="18"/>
              </w:rPr>
            </w:pPr>
            <w:r>
              <w:rPr>
                <w:spacing w:val="-10"/>
                <w:sz w:val="18"/>
              </w:rPr>
              <w:t>7</w:t>
            </w:r>
          </w:p>
        </w:tc>
        <w:tc>
          <w:tcPr>
            <w:tcW w:w="1842" w:type="dxa"/>
          </w:tcPr>
          <w:p>
            <w:pPr>
              <w:pStyle w:val="TableParagraph"/>
              <w:spacing w:line="214" w:lineRule="exact"/>
              <w:ind w:left="10"/>
              <w:jc w:val="center"/>
              <w:rPr>
                <w:sz w:val="18"/>
              </w:rPr>
            </w:pPr>
            <w:r>
              <w:rPr>
                <w:spacing w:val="-10"/>
                <w:sz w:val="18"/>
              </w:rPr>
              <w:t>8</w:t>
            </w:r>
          </w:p>
        </w:tc>
      </w:tr>
      <w:tr>
        <w:trPr>
          <w:trHeight w:val="870" w:hRule="atLeast"/>
        </w:trPr>
        <w:tc>
          <w:tcPr>
            <w:tcW w:w="598" w:type="dxa"/>
            <w:vMerge w:val="restart"/>
          </w:tcPr>
          <w:p>
            <w:pPr>
              <w:pStyle w:val="TableParagraph"/>
              <w:rPr>
                <w:rFonts w:ascii="Times New Roman"/>
                <w:sz w:val="18"/>
              </w:rPr>
            </w:pPr>
          </w:p>
        </w:tc>
        <w:tc>
          <w:tcPr>
            <w:tcW w:w="1700" w:type="dxa"/>
            <w:vMerge w:val="restart"/>
          </w:tcPr>
          <w:p>
            <w:pPr>
              <w:pStyle w:val="TableParagraph"/>
              <w:rPr>
                <w:rFonts w:ascii="Times New Roman"/>
                <w:sz w:val="18"/>
              </w:rPr>
            </w:pPr>
          </w:p>
        </w:tc>
        <w:tc>
          <w:tcPr>
            <w:tcW w:w="2268" w:type="dxa"/>
            <w:vMerge w:val="restart"/>
          </w:tcPr>
          <w:p>
            <w:pPr>
              <w:pStyle w:val="TableParagraph"/>
              <w:rPr>
                <w:rFonts w:ascii="Times New Roman"/>
                <w:sz w:val="18"/>
              </w:rPr>
            </w:pPr>
          </w:p>
        </w:tc>
        <w:tc>
          <w:tcPr>
            <w:tcW w:w="994" w:type="dxa"/>
            <w:vMerge w:val="restart"/>
          </w:tcPr>
          <w:p>
            <w:pPr>
              <w:pStyle w:val="TableParagraph"/>
              <w:rPr>
                <w:rFonts w:ascii="Times New Roman"/>
                <w:sz w:val="18"/>
              </w:rPr>
            </w:pPr>
          </w:p>
        </w:tc>
        <w:tc>
          <w:tcPr>
            <w:tcW w:w="2834" w:type="dxa"/>
          </w:tcPr>
          <w:p>
            <w:pPr>
              <w:pStyle w:val="TableParagraph"/>
              <w:ind w:left="107" w:right="619"/>
              <w:rPr>
                <w:b/>
                <w:sz w:val="18"/>
              </w:rPr>
            </w:pPr>
            <w:r>
              <w:rPr>
                <w:b/>
                <w:sz w:val="18"/>
              </w:rPr>
              <w:t>Administrasi</w:t>
            </w:r>
            <w:r>
              <w:rPr>
                <w:b/>
                <w:spacing w:val="-14"/>
                <w:sz w:val="18"/>
              </w:rPr>
              <w:t> </w:t>
            </w:r>
            <w:r>
              <w:rPr>
                <w:b/>
                <w:sz w:val="18"/>
              </w:rPr>
              <w:t>Keuangan Perangkat Daerah</w:t>
            </w:r>
          </w:p>
        </w:tc>
        <w:tc>
          <w:tcPr>
            <w:tcW w:w="2411" w:type="dxa"/>
          </w:tcPr>
          <w:p>
            <w:pPr>
              <w:pStyle w:val="TableParagraph"/>
              <w:ind w:left="107" w:right="291"/>
              <w:rPr>
                <w:b/>
                <w:sz w:val="18"/>
              </w:rPr>
            </w:pPr>
            <w:r>
              <w:rPr>
                <w:b/>
                <w:spacing w:val="-2"/>
                <w:sz w:val="18"/>
              </w:rPr>
              <w:t>Persentase Terlaksananya</w:t>
            </w:r>
          </w:p>
          <w:p>
            <w:pPr>
              <w:pStyle w:val="TableParagraph"/>
              <w:spacing w:line="218" w:lineRule="exact"/>
              <w:ind w:left="107" w:right="196"/>
              <w:rPr>
                <w:b/>
                <w:sz w:val="18"/>
              </w:rPr>
            </w:pPr>
            <w:r>
              <w:rPr>
                <w:b/>
                <w:sz w:val="18"/>
              </w:rPr>
              <w:t>Administrasi</w:t>
            </w:r>
            <w:r>
              <w:rPr>
                <w:b/>
                <w:spacing w:val="-14"/>
                <w:sz w:val="18"/>
              </w:rPr>
              <w:t> </w:t>
            </w:r>
            <w:r>
              <w:rPr>
                <w:b/>
                <w:sz w:val="18"/>
              </w:rPr>
              <w:t>Keuangan Perangkat Daerah</w:t>
            </w:r>
          </w:p>
        </w:tc>
        <w:tc>
          <w:tcPr>
            <w:tcW w:w="1134" w:type="dxa"/>
          </w:tcPr>
          <w:p>
            <w:pPr>
              <w:pStyle w:val="TableParagraph"/>
              <w:ind w:left="20" w:right="16"/>
              <w:jc w:val="center"/>
              <w:rPr>
                <w:b/>
                <w:sz w:val="18"/>
              </w:rPr>
            </w:pPr>
            <w:r>
              <w:rPr>
                <w:b/>
                <w:spacing w:val="-4"/>
                <w:sz w:val="18"/>
              </w:rPr>
              <w:t>100%</w:t>
            </w:r>
          </w:p>
        </w:tc>
        <w:tc>
          <w:tcPr>
            <w:tcW w:w="1842" w:type="dxa"/>
          </w:tcPr>
          <w:p>
            <w:pPr>
              <w:pStyle w:val="TableParagraph"/>
              <w:ind w:right="97"/>
              <w:jc w:val="right"/>
              <w:rPr>
                <w:b/>
                <w:sz w:val="18"/>
              </w:rPr>
            </w:pPr>
            <w:r>
              <w:rPr>
                <w:b/>
                <w:spacing w:val="-2"/>
                <w:sz w:val="18"/>
              </w:rPr>
              <w:t>7.073.018.266</w:t>
            </w:r>
          </w:p>
        </w:tc>
      </w:tr>
      <w:tr>
        <w:trPr>
          <w:trHeight w:val="771"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189"/>
              <w:rPr>
                <w:sz w:val="18"/>
              </w:rPr>
            </w:pPr>
            <w:r>
              <w:rPr>
                <w:sz w:val="18"/>
              </w:rPr>
              <w:t>Penyediaan</w:t>
            </w:r>
            <w:r>
              <w:rPr>
                <w:spacing w:val="-14"/>
                <w:sz w:val="18"/>
              </w:rPr>
              <w:t> </w:t>
            </w:r>
            <w:r>
              <w:rPr>
                <w:sz w:val="18"/>
              </w:rPr>
              <w:t>Gaji</w:t>
            </w:r>
            <w:r>
              <w:rPr>
                <w:spacing w:val="-13"/>
                <w:sz w:val="18"/>
              </w:rPr>
              <w:t> </w:t>
            </w:r>
            <w:r>
              <w:rPr>
                <w:sz w:val="18"/>
              </w:rPr>
              <w:t>dan</w:t>
            </w:r>
            <w:r>
              <w:rPr>
                <w:spacing w:val="-14"/>
                <w:sz w:val="18"/>
              </w:rPr>
              <w:t> </w:t>
            </w:r>
            <w:r>
              <w:rPr>
                <w:sz w:val="18"/>
              </w:rPr>
              <w:t>Tunjangan </w:t>
            </w:r>
            <w:r>
              <w:rPr>
                <w:spacing w:val="-4"/>
                <w:sz w:val="18"/>
              </w:rPr>
              <w:t>ASN</w:t>
            </w:r>
          </w:p>
        </w:tc>
        <w:tc>
          <w:tcPr>
            <w:tcW w:w="2411" w:type="dxa"/>
          </w:tcPr>
          <w:p>
            <w:pPr>
              <w:pStyle w:val="TableParagraph"/>
              <w:ind w:left="107" w:right="745"/>
              <w:jc w:val="both"/>
              <w:rPr>
                <w:sz w:val="18"/>
              </w:rPr>
            </w:pPr>
            <w:r>
              <w:rPr>
                <w:sz w:val="18"/>
              </w:rPr>
              <w:t>Jumlah</w:t>
            </w:r>
            <w:r>
              <w:rPr>
                <w:spacing w:val="-15"/>
                <w:sz w:val="18"/>
              </w:rPr>
              <w:t> </w:t>
            </w:r>
            <w:r>
              <w:rPr>
                <w:sz w:val="18"/>
              </w:rPr>
              <w:t>Orang</w:t>
            </w:r>
            <w:r>
              <w:rPr>
                <w:spacing w:val="-14"/>
                <w:sz w:val="18"/>
              </w:rPr>
              <w:t> </w:t>
            </w:r>
            <w:r>
              <w:rPr>
                <w:sz w:val="18"/>
              </w:rPr>
              <w:t>yang Menerima Gaji dan Tunjangan ASN</w:t>
            </w:r>
          </w:p>
        </w:tc>
        <w:tc>
          <w:tcPr>
            <w:tcW w:w="1134" w:type="dxa"/>
          </w:tcPr>
          <w:p>
            <w:pPr>
              <w:pStyle w:val="TableParagraph"/>
              <w:spacing w:line="216" w:lineRule="exact"/>
              <w:ind w:left="20" w:right="11"/>
              <w:jc w:val="center"/>
              <w:rPr>
                <w:sz w:val="18"/>
              </w:rPr>
            </w:pPr>
            <w:r>
              <w:rPr>
                <w:spacing w:val="-5"/>
                <w:sz w:val="18"/>
              </w:rPr>
              <w:t>630</w:t>
            </w:r>
          </w:p>
          <w:p>
            <w:pPr>
              <w:pStyle w:val="TableParagraph"/>
              <w:ind w:left="20" w:right="11"/>
              <w:jc w:val="center"/>
              <w:rPr>
                <w:sz w:val="18"/>
              </w:rPr>
            </w:pPr>
            <w:r>
              <w:rPr>
                <w:spacing w:val="-2"/>
                <w:sz w:val="18"/>
              </w:rPr>
              <w:t>orang/14 bulan</w:t>
            </w:r>
          </w:p>
        </w:tc>
        <w:tc>
          <w:tcPr>
            <w:tcW w:w="1842" w:type="dxa"/>
          </w:tcPr>
          <w:p>
            <w:pPr>
              <w:pStyle w:val="TableParagraph"/>
              <w:spacing w:line="217" w:lineRule="exact"/>
              <w:ind w:right="96"/>
              <w:jc w:val="right"/>
              <w:rPr>
                <w:sz w:val="18"/>
              </w:rPr>
            </w:pPr>
            <w:r>
              <w:rPr>
                <w:spacing w:val="-2"/>
                <w:sz w:val="18"/>
              </w:rPr>
              <w:t>7.040.318.586</w:t>
            </w:r>
          </w:p>
        </w:tc>
      </w:tr>
      <w:tr>
        <w:trPr>
          <w:trHeight w:val="988"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310"/>
              <w:rPr>
                <w:sz w:val="18"/>
              </w:rPr>
            </w:pPr>
            <w:r>
              <w:rPr>
                <w:sz w:val="18"/>
              </w:rPr>
              <w:t>Koordinasi</w:t>
            </w:r>
            <w:r>
              <w:rPr>
                <w:spacing w:val="-15"/>
                <w:sz w:val="18"/>
              </w:rPr>
              <w:t> </w:t>
            </w:r>
            <w:r>
              <w:rPr>
                <w:sz w:val="18"/>
              </w:rPr>
              <w:t>dan</w:t>
            </w:r>
            <w:r>
              <w:rPr>
                <w:spacing w:val="-14"/>
                <w:sz w:val="18"/>
              </w:rPr>
              <w:t> </w:t>
            </w:r>
            <w:r>
              <w:rPr>
                <w:sz w:val="18"/>
              </w:rPr>
              <w:t>Pelaksanaan Akuntansi SKPD</w:t>
            </w:r>
          </w:p>
        </w:tc>
        <w:tc>
          <w:tcPr>
            <w:tcW w:w="2411" w:type="dxa"/>
          </w:tcPr>
          <w:p>
            <w:pPr>
              <w:pStyle w:val="TableParagraph"/>
              <w:ind w:left="107" w:right="474"/>
              <w:rPr>
                <w:sz w:val="18"/>
              </w:rPr>
            </w:pPr>
            <w:r>
              <w:rPr>
                <w:sz w:val="18"/>
              </w:rPr>
              <w:t>Jumlah Dokumen Koordinasi dan Pelaksanaan</w:t>
            </w:r>
            <w:r>
              <w:rPr>
                <w:spacing w:val="-15"/>
                <w:sz w:val="18"/>
              </w:rPr>
              <w:t> </w:t>
            </w:r>
            <w:r>
              <w:rPr>
                <w:sz w:val="18"/>
              </w:rPr>
              <w:t>Akuntansi </w:t>
            </w:r>
            <w:r>
              <w:rPr>
                <w:spacing w:val="-4"/>
                <w:sz w:val="18"/>
              </w:rPr>
              <w:t>SKPD</w:t>
            </w:r>
          </w:p>
        </w:tc>
        <w:tc>
          <w:tcPr>
            <w:tcW w:w="1134" w:type="dxa"/>
          </w:tcPr>
          <w:p>
            <w:pPr>
              <w:pStyle w:val="TableParagraph"/>
              <w:ind w:left="20" w:right="12"/>
              <w:jc w:val="center"/>
              <w:rPr>
                <w:sz w:val="18"/>
              </w:rPr>
            </w:pPr>
            <w:r>
              <w:rPr>
                <w:sz w:val="18"/>
              </w:rPr>
              <w:t>12</w:t>
            </w:r>
            <w:r>
              <w:rPr>
                <w:spacing w:val="-1"/>
                <w:sz w:val="18"/>
              </w:rPr>
              <w:t> </w:t>
            </w:r>
            <w:r>
              <w:rPr>
                <w:spacing w:val="-5"/>
                <w:sz w:val="18"/>
              </w:rPr>
              <w:t>Dok</w:t>
            </w:r>
          </w:p>
        </w:tc>
        <w:tc>
          <w:tcPr>
            <w:tcW w:w="1842" w:type="dxa"/>
          </w:tcPr>
          <w:p>
            <w:pPr>
              <w:pStyle w:val="TableParagraph"/>
              <w:spacing w:line="216" w:lineRule="exact"/>
              <w:ind w:right="96"/>
              <w:jc w:val="right"/>
              <w:rPr>
                <w:sz w:val="18"/>
              </w:rPr>
            </w:pPr>
            <w:r>
              <w:rPr>
                <w:spacing w:val="-2"/>
                <w:sz w:val="18"/>
              </w:rPr>
              <w:t>21.057.920</w:t>
            </w:r>
          </w:p>
        </w:tc>
      </w:tr>
      <w:tr>
        <w:trPr>
          <w:trHeight w:val="1423"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189"/>
              <w:rPr>
                <w:sz w:val="18"/>
              </w:rPr>
            </w:pPr>
            <w:r>
              <w:rPr>
                <w:sz w:val="18"/>
              </w:rPr>
              <w:t>Koordinasi dan Penyusunan Laporan</w:t>
            </w:r>
            <w:r>
              <w:rPr>
                <w:spacing w:val="-14"/>
                <w:sz w:val="18"/>
              </w:rPr>
              <w:t> </w:t>
            </w:r>
            <w:r>
              <w:rPr>
                <w:sz w:val="18"/>
              </w:rPr>
              <w:t>Keuangan</w:t>
            </w:r>
            <w:r>
              <w:rPr>
                <w:spacing w:val="-14"/>
                <w:sz w:val="18"/>
              </w:rPr>
              <w:t> </w:t>
            </w:r>
            <w:r>
              <w:rPr>
                <w:sz w:val="18"/>
              </w:rPr>
              <w:t>Akhir</w:t>
            </w:r>
            <w:r>
              <w:rPr>
                <w:spacing w:val="-12"/>
                <w:sz w:val="18"/>
              </w:rPr>
              <w:t> </w:t>
            </w:r>
            <w:r>
              <w:rPr>
                <w:sz w:val="18"/>
              </w:rPr>
              <w:t>Tahun </w:t>
            </w:r>
            <w:r>
              <w:rPr>
                <w:spacing w:val="-4"/>
                <w:sz w:val="18"/>
              </w:rPr>
              <w:t>SKPD</w:t>
            </w:r>
          </w:p>
        </w:tc>
        <w:tc>
          <w:tcPr>
            <w:tcW w:w="2411" w:type="dxa"/>
          </w:tcPr>
          <w:p>
            <w:pPr>
              <w:pStyle w:val="TableParagraph"/>
              <w:ind w:left="107" w:right="145"/>
              <w:rPr>
                <w:sz w:val="18"/>
              </w:rPr>
            </w:pPr>
            <w:r>
              <w:rPr>
                <w:sz w:val="18"/>
              </w:rPr>
              <w:t>Jumlah</w:t>
            </w:r>
            <w:r>
              <w:rPr>
                <w:spacing w:val="-15"/>
                <w:sz w:val="18"/>
              </w:rPr>
              <w:t> </w:t>
            </w:r>
            <w:r>
              <w:rPr>
                <w:sz w:val="18"/>
              </w:rPr>
              <w:t>Laporan</w:t>
            </w:r>
            <w:r>
              <w:rPr>
                <w:spacing w:val="-14"/>
                <w:sz w:val="18"/>
              </w:rPr>
              <w:t> </w:t>
            </w:r>
            <w:r>
              <w:rPr>
                <w:sz w:val="18"/>
              </w:rPr>
              <w:t>Keuangan Akhir Tahun SKPD dan Laporan Hasil Koordinasi Penyusunan Laporan Keuangan Akhir Tahun </w:t>
            </w:r>
            <w:r>
              <w:rPr>
                <w:spacing w:val="-4"/>
                <w:sz w:val="18"/>
              </w:rPr>
              <w:t>SKPD</w:t>
            </w:r>
          </w:p>
        </w:tc>
        <w:tc>
          <w:tcPr>
            <w:tcW w:w="1134" w:type="dxa"/>
          </w:tcPr>
          <w:p>
            <w:pPr>
              <w:pStyle w:val="TableParagraph"/>
              <w:ind w:left="20" w:right="14"/>
              <w:jc w:val="center"/>
              <w:rPr>
                <w:sz w:val="18"/>
              </w:rPr>
            </w:pPr>
            <w:r>
              <w:rPr>
                <w:sz w:val="18"/>
              </w:rPr>
              <w:t>2</w:t>
            </w:r>
            <w:r>
              <w:rPr>
                <w:spacing w:val="-1"/>
                <w:sz w:val="18"/>
              </w:rPr>
              <w:t> </w:t>
            </w:r>
            <w:r>
              <w:rPr>
                <w:spacing w:val="-2"/>
                <w:sz w:val="18"/>
              </w:rPr>
              <w:t>Laporan</w:t>
            </w:r>
          </w:p>
        </w:tc>
        <w:tc>
          <w:tcPr>
            <w:tcW w:w="1842" w:type="dxa"/>
          </w:tcPr>
          <w:p>
            <w:pPr>
              <w:pStyle w:val="TableParagraph"/>
              <w:ind w:right="96"/>
              <w:jc w:val="right"/>
              <w:rPr>
                <w:sz w:val="18"/>
              </w:rPr>
            </w:pPr>
            <w:r>
              <w:rPr>
                <w:spacing w:val="-2"/>
                <w:sz w:val="18"/>
              </w:rPr>
              <w:t>11.641.760</w:t>
            </w:r>
          </w:p>
        </w:tc>
      </w:tr>
      <w:tr>
        <w:trPr>
          <w:trHeight w:val="1206"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307"/>
              <w:rPr>
                <w:b/>
                <w:sz w:val="18"/>
              </w:rPr>
            </w:pPr>
            <w:r>
              <w:rPr>
                <w:b/>
                <w:sz w:val="18"/>
              </w:rPr>
              <w:t>Administrasi</w:t>
            </w:r>
            <w:r>
              <w:rPr>
                <w:b/>
                <w:spacing w:val="-14"/>
                <w:sz w:val="18"/>
              </w:rPr>
              <w:t> </w:t>
            </w:r>
            <w:r>
              <w:rPr>
                <w:b/>
                <w:sz w:val="18"/>
              </w:rPr>
              <w:t>Kepegawaian Perangkat Daerah</w:t>
            </w:r>
          </w:p>
        </w:tc>
        <w:tc>
          <w:tcPr>
            <w:tcW w:w="2411" w:type="dxa"/>
          </w:tcPr>
          <w:p>
            <w:pPr>
              <w:pStyle w:val="TableParagraph"/>
              <w:ind w:left="107" w:right="652"/>
              <w:rPr>
                <w:b/>
                <w:sz w:val="18"/>
              </w:rPr>
            </w:pPr>
            <w:r>
              <w:rPr>
                <w:b/>
                <w:spacing w:val="-2"/>
                <w:sz w:val="18"/>
              </w:rPr>
              <w:t>Persentase Terlaksananya Administrasi Kepegawaian </w:t>
            </w:r>
            <w:r>
              <w:rPr>
                <w:b/>
                <w:sz w:val="18"/>
              </w:rPr>
              <w:t>Perangkat</w:t>
            </w:r>
            <w:r>
              <w:rPr>
                <w:b/>
                <w:spacing w:val="-14"/>
                <w:sz w:val="18"/>
              </w:rPr>
              <w:t> </w:t>
            </w:r>
            <w:r>
              <w:rPr>
                <w:b/>
                <w:sz w:val="18"/>
              </w:rPr>
              <w:t>Daerah</w:t>
            </w:r>
          </w:p>
        </w:tc>
        <w:tc>
          <w:tcPr>
            <w:tcW w:w="1134" w:type="dxa"/>
          </w:tcPr>
          <w:p>
            <w:pPr>
              <w:pStyle w:val="TableParagraph"/>
              <w:ind w:left="20" w:right="16"/>
              <w:jc w:val="center"/>
              <w:rPr>
                <w:b/>
                <w:sz w:val="18"/>
              </w:rPr>
            </w:pPr>
            <w:r>
              <w:rPr>
                <w:b/>
                <w:spacing w:val="-4"/>
                <w:sz w:val="18"/>
              </w:rPr>
              <w:t>100%</w:t>
            </w:r>
          </w:p>
        </w:tc>
        <w:tc>
          <w:tcPr>
            <w:tcW w:w="1842" w:type="dxa"/>
          </w:tcPr>
          <w:p>
            <w:pPr>
              <w:pStyle w:val="TableParagraph"/>
              <w:ind w:right="96"/>
              <w:jc w:val="right"/>
              <w:rPr>
                <w:b/>
                <w:sz w:val="18"/>
              </w:rPr>
            </w:pPr>
            <w:r>
              <w:rPr>
                <w:b/>
                <w:spacing w:val="-2"/>
                <w:sz w:val="18"/>
              </w:rPr>
              <w:t>280.444.000</w:t>
            </w:r>
          </w:p>
        </w:tc>
      </w:tr>
      <w:tr>
        <w:trPr>
          <w:trHeight w:val="980"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159"/>
              <w:rPr>
                <w:sz w:val="18"/>
              </w:rPr>
            </w:pPr>
            <w:r>
              <w:rPr>
                <w:sz w:val="18"/>
              </w:rPr>
              <w:t>Pengadaan Pakaian Dinas Beserta</w:t>
            </w:r>
            <w:r>
              <w:rPr>
                <w:spacing w:val="-15"/>
                <w:sz w:val="18"/>
              </w:rPr>
              <w:t> </w:t>
            </w:r>
            <w:r>
              <w:rPr>
                <w:sz w:val="18"/>
              </w:rPr>
              <w:t>Atribut</w:t>
            </w:r>
            <w:r>
              <w:rPr>
                <w:spacing w:val="-14"/>
                <w:sz w:val="18"/>
              </w:rPr>
              <w:t> </w:t>
            </w:r>
            <w:r>
              <w:rPr>
                <w:sz w:val="18"/>
              </w:rPr>
              <w:t>Kelengkapannya</w:t>
            </w:r>
          </w:p>
        </w:tc>
        <w:tc>
          <w:tcPr>
            <w:tcW w:w="2411" w:type="dxa"/>
          </w:tcPr>
          <w:p>
            <w:pPr>
              <w:pStyle w:val="TableParagraph"/>
              <w:ind w:left="107" w:right="414"/>
              <w:rPr>
                <w:sz w:val="18"/>
              </w:rPr>
            </w:pPr>
            <w:r>
              <w:rPr>
                <w:sz w:val="18"/>
              </w:rPr>
              <w:t>Jumlah</w:t>
            </w:r>
            <w:r>
              <w:rPr>
                <w:spacing w:val="-15"/>
                <w:sz w:val="18"/>
              </w:rPr>
              <w:t> </w:t>
            </w:r>
            <w:r>
              <w:rPr>
                <w:sz w:val="18"/>
              </w:rPr>
              <w:t>Paket</w:t>
            </w:r>
            <w:r>
              <w:rPr>
                <w:spacing w:val="-14"/>
                <w:sz w:val="18"/>
              </w:rPr>
              <w:t> </w:t>
            </w:r>
            <w:r>
              <w:rPr>
                <w:sz w:val="18"/>
              </w:rPr>
              <w:t>Pakaian Dinas beserta Atribut </w:t>
            </w:r>
            <w:r>
              <w:rPr>
                <w:spacing w:val="-2"/>
                <w:sz w:val="18"/>
              </w:rPr>
              <w:t>Kelengkapan</w:t>
            </w:r>
          </w:p>
        </w:tc>
        <w:tc>
          <w:tcPr>
            <w:tcW w:w="1134" w:type="dxa"/>
          </w:tcPr>
          <w:p>
            <w:pPr>
              <w:pStyle w:val="TableParagraph"/>
              <w:ind w:left="20" w:right="13"/>
              <w:jc w:val="center"/>
              <w:rPr>
                <w:sz w:val="18"/>
              </w:rPr>
            </w:pPr>
            <w:r>
              <w:rPr>
                <w:sz w:val="18"/>
              </w:rPr>
              <w:t>105</w:t>
            </w:r>
            <w:r>
              <w:rPr>
                <w:spacing w:val="-2"/>
                <w:sz w:val="18"/>
              </w:rPr>
              <w:t> Paket</w:t>
            </w:r>
          </w:p>
        </w:tc>
        <w:tc>
          <w:tcPr>
            <w:tcW w:w="1842" w:type="dxa"/>
          </w:tcPr>
          <w:p>
            <w:pPr>
              <w:pStyle w:val="TableParagraph"/>
              <w:ind w:right="93"/>
              <w:jc w:val="right"/>
              <w:rPr>
                <w:sz w:val="18"/>
              </w:rPr>
            </w:pPr>
            <w:r>
              <w:rPr>
                <w:spacing w:val="-10"/>
                <w:sz w:val="18"/>
              </w:rPr>
              <w:t>0</w:t>
            </w:r>
          </w:p>
        </w:tc>
      </w:tr>
    </w:tbl>
    <w:p>
      <w:pPr>
        <w:pStyle w:val="TableParagraph"/>
        <w:spacing w:after="0"/>
        <w:jc w:val="right"/>
        <w:rPr>
          <w:sz w:val="18"/>
        </w:rPr>
        <w:sectPr>
          <w:pgSz w:w="16840" w:h="11910" w:orient="landscape"/>
          <w:pgMar w:header="0" w:footer="320" w:top="1340" w:bottom="2760" w:left="1440" w:right="1080"/>
        </w:sectPr>
      </w:pPr>
    </w:p>
    <w:p>
      <w:pPr>
        <w:pStyle w:val="BodyText"/>
        <w:spacing w:before="113"/>
        <w:rPr>
          <w:b/>
          <w:sz w:val="20"/>
        </w:rPr>
      </w:pPr>
      <w:r>
        <w:rPr>
          <w:b/>
          <w:sz w:val="20"/>
        </w:rPr>
        <mc:AlternateContent>
          <mc:Choice Requires="wps">
            <w:drawing>
              <wp:anchor distT="0" distB="0" distL="0" distR="0" allowOverlap="1" layoutInCell="1" locked="0" behindDoc="0" simplePos="0" relativeHeight="15736320">
                <wp:simplePos x="0" y="0"/>
                <wp:positionH relativeFrom="page">
                  <wp:posOffset>1096644</wp:posOffset>
                </wp:positionH>
                <wp:positionV relativeFrom="page">
                  <wp:posOffset>6791731</wp:posOffset>
                </wp:positionV>
                <wp:extent cx="4643755" cy="1270"/>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6320" from="86.349998pt,534.782043pt" to="451.999998pt,534.782043pt" stroked="true" strokeweight=".75pt" strokecolor="#497dba">
                <v:stroke dashstyle="solid"/>
                <w10:wrap type="none"/>
              </v:line>
            </w:pict>
          </mc:Fallback>
        </mc:AlternateContent>
      </w:r>
      <w:r>
        <w:rPr>
          <w:b/>
          <w:sz w:val="20"/>
        </w:rPr>
        <mc:AlternateContent>
          <mc:Choice Requires="wps">
            <w:drawing>
              <wp:anchor distT="0" distB="0" distL="0" distR="0" allowOverlap="1" layoutInCell="1" locked="0" behindDoc="0" simplePos="0" relativeHeight="15736832">
                <wp:simplePos x="0" y="0"/>
                <wp:positionH relativeFrom="page">
                  <wp:posOffset>1102994</wp:posOffset>
                </wp:positionH>
                <wp:positionV relativeFrom="page">
                  <wp:posOffset>6899681</wp:posOffset>
                </wp:positionV>
                <wp:extent cx="5031740" cy="244475"/>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5031740" cy="244475"/>
                        </a:xfrm>
                        <a:custGeom>
                          <a:avLst/>
                          <a:gdLst/>
                          <a:ahLst/>
                          <a:cxnLst/>
                          <a:rect l="l" t="t" r="r" b="b"/>
                          <a:pathLst>
                            <a:path w="5031740" h="244475">
                              <a:moveTo>
                                <a:pt x="5031739" y="0"/>
                              </a:moveTo>
                              <a:lnTo>
                                <a:pt x="0" y="0"/>
                              </a:lnTo>
                              <a:lnTo>
                                <a:pt x="0" y="244475"/>
                              </a:lnTo>
                              <a:lnTo>
                                <a:pt x="5031739" y="244475"/>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543.282043pt;width:396.2pt;height:19.25pt;mso-position-horizontal-relative:page;mso-position-vertical-relative:page;z-index:15736832" id="docshape58" filled="true" fillcolor="#c0504d" stroked="false">
                <v:fill opacity="32896f" type="solid"/>
                <w10:wrap type="none"/>
              </v:rect>
            </w:pict>
          </mc:Fallback>
        </mc:AlternateContent>
      </w:r>
    </w:p>
    <w:tbl>
      <w:tblPr>
        <w:tblW w:w="0" w:type="auto"/>
        <w:jc w:val="left"/>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8"/>
        <w:gridCol w:w="1700"/>
        <w:gridCol w:w="2268"/>
        <w:gridCol w:w="994"/>
        <w:gridCol w:w="2834"/>
        <w:gridCol w:w="2411"/>
        <w:gridCol w:w="1134"/>
        <w:gridCol w:w="1842"/>
      </w:tblGrid>
      <w:tr>
        <w:trPr>
          <w:trHeight w:val="701" w:hRule="atLeast"/>
        </w:trPr>
        <w:tc>
          <w:tcPr>
            <w:tcW w:w="598" w:type="dxa"/>
          </w:tcPr>
          <w:p>
            <w:pPr>
              <w:pStyle w:val="TableParagraph"/>
              <w:spacing w:before="24"/>
              <w:rPr>
                <w:b/>
                <w:sz w:val="18"/>
              </w:rPr>
            </w:pPr>
          </w:p>
          <w:p>
            <w:pPr>
              <w:pStyle w:val="TableParagraph"/>
              <w:ind w:left="225"/>
              <w:rPr>
                <w:b/>
                <w:sz w:val="18"/>
              </w:rPr>
            </w:pPr>
            <w:r>
              <w:rPr>
                <w:b/>
                <w:spacing w:val="-5"/>
                <w:sz w:val="18"/>
              </w:rPr>
              <w:t>No</w:t>
            </w:r>
          </w:p>
        </w:tc>
        <w:tc>
          <w:tcPr>
            <w:tcW w:w="1700" w:type="dxa"/>
          </w:tcPr>
          <w:p>
            <w:pPr>
              <w:pStyle w:val="TableParagraph"/>
              <w:spacing w:before="24"/>
              <w:rPr>
                <w:b/>
                <w:sz w:val="18"/>
              </w:rPr>
            </w:pPr>
          </w:p>
          <w:p>
            <w:pPr>
              <w:pStyle w:val="TableParagraph"/>
              <w:ind w:left="12"/>
              <w:jc w:val="center"/>
              <w:rPr>
                <w:b/>
                <w:sz w:val="18"/>
              </w:rPr>
            </w:pPr>
            <w:r>
              <w:rPr>
                <w:b/>
                <w:spacing w:val="-2"/>
                <w:sz w:val="18"/>
              </w:rPr>
              <w:t>Sasaran</w:t>
            </w:r>
          </w:p>
        </w:tc>
        <w:tc>
          <w:tcPr>
            <w:tcW w:w="2268" w:type="dxa"/>
          </w:tcPr>
          <w:p>
            <w:pPr>
              <w:pStyle w:val="TableParagraph"/>
              <w:spacing w:before="132"/>
              <w:ind w:left="799" w:right="696" w:hanging="89"/>
              <w:rPr>
                <w:b/>
                <w:sz w:val="18"/>
              </w:rPr>
            </w:pPr>
            <w:r>
              <w:rPr>
                <w:b/>
                <w:spacing w:val="-2"/>
                <w:sz w:val="18"/>
              </w:rPr>
              <w:t>Indikator kinerja</w:t>
            </w:r>
          </w:p>
        </w:tc>
        <w:tc>
          <w:tcPr>
            <w:tcW w:w="994" w:type="dxa"/>
          </w:tcPr>
          <w:p>
            <w:pPr>
              <w:pStyle w:val="TableParagraph"/>
              <w:spacing w:before="24"/>
              <w:rPr>
                <w:b/>
                <w:sz w:val="18"/>
              </w:rPr>
            </w:pPr>
          </w:p>
          <w:p>
            <w:pPr>
              <w:pStyle w:val="TableParagraph"/>
              <w:ind w:right="71"/>
              <w:jc w:val="center"/>
              <w:rPr>
                <w:b/>
                <w:sz w:val="18"/>
              </w:rPr>
            </w:pPr>
            <w:r>
              <w:rPr>
                <w:b/>
                <w:spacing w:val="-2"/>
                <w:sz w:val="18"/>
              </w:rPr>
              <w:t>Target</w:t>
            </w:r>
          </w:p>
        </w:tc>
        <w:tc>
          <w:tcPr>
            <w:tcW w:w="2834" w:type="dxa"/>
          </w:tcPr>
          <w:p>
            <w:pPr>
              <w:pStyle w:val="TableParagraph"/>
              <w:spacing w:line="259" w:lineRule="auto" w:before="116"/>
              <w:ind w:left="1013" w:right="310" w:hanging="692"/>
              <w:rPr>
                <w:b/>
                <w:sz w:val="18"/>
              </w:rPr>
            </w:pPr>
            <w:r>
              <w:rPr>
                <w:b/>
                <w:sz w:val="18"/>
              </w:rPr>
              <w:t>Program/</w:t>
            </w:r>
            <w:r>
              <w:rPr>
                <w:b/>
                <w:spacing w:val="-14"/>
                <w:sz w:val="18"/>
              </w:rPr>
              <w:t> </w:t>
            </w:r>
            <w:r>
              <w:rPr>
                <w:b/>
                <w:sz w:val="18"/>
              </w:rPr>
              <w:t>Kegiatan/Sub </w:t>
            </w:r>
            <w:r>
              <w:rPr>
                <w:b/>
                <w:spacing w:val="-2"/>
                <w:sz w:val="18"/>
              </w:rPr>
              <w:t>Kegiatan</w:t>
            </w:r>
          </w:p>
        </w:tc>
        <w:tc>
          <w:tcPr>
            <w:tcW w:w="2411" w:type="dxa"/>
          </w:tcPr>
          <w:p>
            <w:pPr>
              <w:pStyle w:val="TableParagraph"/>
              <w:ind w:left="7" w:right="3"/>
              <w:jc w:val="center"/>
              <w:rPr>
                <w:b/>
                <w:sz w:val="18"/>
              </w:rPr>
            </w:pPr>
            <w:r>
              <w:rPr>
                <w:b/>
                <w:sz w:val="18"/>
              </w:rPr>
              <w:t>Indikator</w:t>
            </w:r>
            <w:r>
              <w:rPr>
                <w:b/>
                <w:spacing w:val="-3"/>
                <w:sz w:val="18"/>
              </w:rPr>
              <w:t> </w:t>
            </w:r>
            <w:r>
              <w:rPr>
                <w:b/>
                <w:spacing w:val="-2"/>
                <w:sz w:val="18"/>
              </w:rPr>
              <w:t>Kinerja</w:t>
            </w:r>
          </w:p>
          <w:p>
            <w:pPr>
              <w:pStyle w:val="TableParagraph"/>
              <w:spacing w:line="230" w:lineRule="atLeast" w:before="4"/>
              <w:ind w:left="7"/>
              <w:jc w:val="center"/>
              <w:rPr>
                <w:b/>
                <w:sz w:val="18"/>
              </w:rPr>
            </w:pPr>
            <w:r>
              <w:rPr>
                <w:b/>
                <w:sz w:val="18"/>
              </w:rPr>
              <w:t>Program/</w:t>
            </w:r>
            <w:r>
              <w:rPr>
                <w:b/>
                <w:spacing w:val="-14"/>
                <w:sz w:val="18"/>
              </w:rPr>
              <w:t> </w:t>
            </w:r>
            <w:r>
              <w:rPr>
                <w:b/>
                <w:sz w:val="18"/>
              </w:rPr>
              <w:t>Kegiatan/Sub </w:t>
            </w:r>
            <w:r>
              <w:rPr>
                <w:b/>
                <w:spacing w:val="-2"/>
                <w:sz w:val="18"/>
              </w:rPr>
              <w:t>Kegiatan</w:t>
            </w:r>
          </w:p>
        </w:tc>
        <w:tc>
          <w:tcPr>
            <w:tcW w:w="1134" w:type="dxa"/>
          </w:tcPr>
          <w:p>
            <w:pPr>
              <w:pStyle w:val="TableParagraph"/>
              <w:ind w:left="201" w:firstLine="70"/>
              <w:rPr>
                <w:b/>
                <w:sz w:val="18"/>
              </w:rPr>
            </w:pPr>
            <w:r>
              <w:rPr>
                <w:b/>
                <w:spacing w:val="-2"/>
                <w:sz w:val="18"/>
              </w:rPr>
              <w:t>Target</w:t>
            </w:r>
          </w:p>
          <w:p>
            <w:pPr>
              <w:pStyle w:val="TableParagraph"/>
              <w:spacing w:line="230" w:lineRule="atLeast" w:before="4"/>
              <w:ind w:left="239" w:right="190" w:hanging="38"/>
              <w:rPr>
                <w:b/>
                <w:sz w:val="18"/>
              </w:rPr>
            </w:pPr>
            <w:r>
              <w:rPr>
                <w:b/>
                <w:spacing w:val="-2"/>
                <w:sz w:val="18"/>
              </w:rPr>
              <w:t>Capaian Kinerja</w:t>
            </w:r>
          </w:p>
        </w:tc>
        <w:tc>
          <w:tcPr>
            <w:tcW w:w="1842" w:type="dxa"/>
          </w:tcPr>
          <w:p>
            <w:pPr>
              <w:pStyle w:val="TableParagraph"/>
              <w:spacing w:line="259" w:lineRule="auto" w:before="116"/>
              <w:ind w:left="581" w:right="490" w:hanging="79"/>
              <w:rPr>
                <w:b/>
                <w:sz w:val="18"/>
              </w:rPr>
            </w:pPr>
            <w:r>
              <w:rPr>
                <w:b/>
                <w:spacing w:val="-2"/>
                <w:sz w:val="18"/>
              </w:rPr>
              <w:t>Besaran/ Volume</w:t>
            </w:r>
          </w:p>
        </w:tc>
      </w:tr>
      <w:tr>
        <w:trPr>
          <w:trHeight w:val="233" w:hRule="atLeast"/>
        </w:trPr>
        <w:tc>
          <w:tcPr>
            <w:tcW w:w="598" w:type="dxa"/>
          </w:tcPr>
          <w:p>
            <w:pPr>
              <w:pStyle w:val="TableParagraph"/>
              <w:spacing w:line="214" w:lineRule="exact"/>
              <w:ind w:left="249"/>
              <w:rPr>
                <w:sz w:val="18"/>
              </w:rPr>
            </w:pPr>
            <w:r>
              <w:rPr>
                <w:spacing w:val="-10"/>
                <w:sz w:val="18"/>
              </w:rPr>
              <w:t>1</w:t>
            </w:r>
          </w:p>
        </w:tc>
        <w:tc>
          <w:tcPr>
            <w:tcW w:w="1700" w:type="dxa"/>
          </w:tcPr>
          <w:p>
            <w:pPr>
              <w:pStyle w:val="TableParagraph"/>
              <w:spacing w:line="214" w:lineRule="exact"/>
              <w:ind w:left="12" w:right="1"/>
              <w:jc w:val="center"/>
              <w:rPr>
                <w:sz w:val="18"/>
              </w:rPr>
            </w:pPr>
            <w:r>
              <w:rPr>
                <w:spacing w:val="-10"/>
                <w:sz w:val="18"/>
              </w:rPr>
              <w:t>2</w:t>
            </w:r>
          </w:p>
        </w:tc>
        <w:tc>
          <w:tcPr>
            <w:tcW w:w="2268" w:type="dxa"/>
          </w:tcPr>
          <w:p>
            <w:pPr>
              <w:pStyle w:val="TableParagraph"/>
              <w:spacing w:line="214" w:lineRule="exact"/>
              <w:ind w:left="7"/>
              <w:jc w:val="center"/>
              <w:rPr>
                <w:sz w:val="18"/>
              </w:rPr>
            </w:pPr>
            <w:r>
              <w:rPr>
                <w:spacing w:val="-10"/>
                <w:sz w:val="18"/>
              </w:rPr>
              <w:t>3</w:t>
            </w:r>
          </w:p>
        </w:tc>
        <w:tc>
          <w:tcPr>
            <w:tcW w:w="994" w:type="dxa"/>
          </w:tcPr>
          <w:p>
            <w:pPr>
              <w:pStyle w:val="TableParagraph"/>
              <w:spacing w:line="214" w:lineRule="exact"/>
              <w:ind w:left="85" w:right="71"/>
              <w:jc w:val="center"/>
              <w:rPr>
                <w:sz w:val="18"/>
              </w:rPr>
            </w:pPr>
            <w:r>
              <w:rPr>
                <w:spacing w:val="-10"/>
                <w:sz w:val="18"/>
              </w:rPr>
              <w:t>4</w:t>
            </w:r>
          </w:p>
        </w:tc>
        <w:tc>
          <w:tcPr>
            <w:tcW w:w="2834" w:type="dxa"/>
          </w:tcPr>
          <w:p>
            <w:pPr>
              <w:pStyle w:val="TableParagraph"/>
              <w:spacing w:line="214" w:lineRule="exact"/>
              <w:ind w:left="10"/>
              <w:jc w:val="center"/>
              <w:rPr>
                <w:sz w:val="18"/>
              </w:rPr>
            </w:pPr>
            <w:r>
              <w:rPr>
                <w:spacing w:val="-10"/>
                <w:sz w:val="18"/>
              </w:rPr>
              <w:t>5</w:t>
            </w:r>
          </w:p>
        </w:tc>
        <w:tc>
          <w:tcPr>
            <w:tcW w:w="2411" w:type="dxa"/>
          </w:tcPr>
          <w:p>
            <w:pPr>
              <w:pStyle w:val="TableParagraph"/>
              <w:spacing w:line="214" w:lineRule="exact"/>
              <w:ind w:left="7" w:right="1"/>
              <w:jc w:val="center"/>
              <w:rPr>
                <w:sz w:val="18"/>
              </w:rPr>
            </w:pPr>
            <w:r>
              <w:rPr>
                <w:spacing w:val="-10"/>
                <w:sz w:val="18"/>
              </w:rPr>
              <w:t>6</w:t>
            </w:r>
          </w:p>
        </w:tc>
        <w:tc>
          <w:tcPr>
            <w:tcW w:w="1134" w:type="dxa"/>
          </w:tcPr>
          <w:p>
            <w:pPr>
              <w:pStyle w:val="TableParagraph"/>
              <w:spacing w:line="214" w:lineRule="exact"/>
              <w:ind w:left="20" w:right="11"/>
              <w:jc w:val="center"/>
              <w:rPr>
                <w:sz w:val="18"/>
              </w:rPr>
            </w:pPr>
            <w:r>
              <w:rPr>
                <w:spacing w:val="-10"/>
                <w:sz w:val="18"/>
              </w:rPr>
              <w:t>7</w:t>
            </w:r>
          </w:p>
        </w:tc>
        <w:tc>
          <w:tcPr>
            <w:tcW w:w="1842" w:type="dxa"/>
          </w:tcPr>
          <w:p>
            <w:pPr>
              <w:pStyle w:val="TableParagraph"/>
              <w:spacing w:line="214" w:lineRule="exact"/>
              <w:ind w:left="10"/>
              <w:jc w:val="center"/>
              <w:rPr>
                <w:sz w:val="18"/>
              </w:rPr>
            </w:pPr>
            <w:r>
              <w:rPr>
                <w:spacing w:val="-10"/>
                <w:sz w:val="18"/>
              </w:rPr>
              <w:t>8</w:t>
            </w:r>
          </w:p>
        </w:tc>
      </w:tr>
      <w:tr>
        <w:trPr>
          <w:trHeight w:val="990" w:hRule="atLeast"/>
        </w:trPr>
        <w:tc>
          <w:tcPr>
            <w:tcW w:w="598" w:type="dxa"/>
            <w:vMerge w:val="restart"/>
          </w:tcPr>
          <w:p>
            <w:pPr>
              <w:pStyle w:val="TableParagraph"/>
              <w:rPr>
                <w:rFonts w:ascii="Times New Roman"/>
                <w:sz w:val="18"/>
              </w:rPr>
            </w:pPr>
          </w:p>
        </w:tc>
        <w:tc>
          <w:tcPr>
            <w:tcW w:w="1700" w:type="dxa"/>
            <w:vMerge w:val="restart"/>
          </w:tcPr>
          <w:p>
            <w:pPr>
              <w:pStyle w:val="TableParagraph"/>
              <w:rPr>
                <w:rFonts w:ascii="Times New Roman"/>
                <w:sz w:val="18"/>
              </w:rPr>
            </w:pPr>
          </w:p>
        </w:tc>
        <w:tc>
          <w:tcPr>
            <w:tcW w:w="2268" w:type="dxa"/>
            <w:vMerge w:val="restart"/>
          </w:tcPr>
          <w:p>
            <w:pPr>
              <w:pStyle w:val="TableParagraph"/>
              <w:rPr>
                <w:rFonts w:ascii="Times New Roman"/>
                <w:sz w:val="18"/>
              </w:rPr>
            </w:pPr>
          </w:p>
        </w:tc>
        <w:tc>
          <w:tcPr>
            <w:tcW w:w="994" w:type="dxa"/>
            <w:vMerge w:val="restart"/>
          </w:tcPr>
          <w:p>
            <w:pPr>
              <w:pStyle w:val="TableParagraph"/>
              <w:rPr>
                <w:rFonts w:ascii="Times New Roman"/>
                <w:sz w:val="18"/>
              </w:rPr>
            </w:pPr>
          </w:p>
        </w:tc>
        <w:tc>
          <w:tcPr>
            <w:tcW w:w="2834" w:type="dxa"/>
          </w:tcPr>
          <w:p>
            <w:pPr>
              <w:pStyle w:val="TableParagraph"/>
              <w:ind w:left="107" w:right="86"/>
              <w:rPr>
                <w:sz w:val="18"/>
              </w:rPr>
            </w:pPr>
            <w:r>
              <w:rPr>
                <w:sz w:val="18"/>
              </w:rPr>
              <w:t>Pendidikan dan Pelatihan Pegawai</w:t>
            </w:r>
            <w:r>
              <w:rPr>
                <w:spacing w:val="-13"/>
                <w:sz w:val="18"/>
              </w:rPr>
              <w:t> </w:t>
            </w:r>
            <w:r>
              <w:rPr>
                <w:sz w:val="18"/>
              </w:rPr>
              <w:t>Berdasarkan</w:t>
            </w:r>
            <w:r>
              <w:rPr>
                <w:spacing w:val="-13"/>
                <w:sz w:val="18"/>
              </w:rPr>
              <w:t> </w:t>
            </w:r>
            <w:r>
              <w:rPr>
                <w:sz w:val="18"/>
              </w:rPr>
              <w:t>Tugas</w:t>
            </w:r>
            <w:r>
              <w:rPr>
                <w:spacing w:val="-13"/>
                <w:sz w:val="18"/>
              </w:rPr>
              <w:t> </w:t>
            </w:r>
            <w:r>
              <w:rPr>
                <w:sz w:val="18"/>
              </w:rPr>
              <w:t>dan </w:t>
            </w:r>
            <w:r>
              <w:rPr>
                <w:spacing w:val="-2"/>
                <w:sz w:val="18"/>
              </w:rPr>
              <w:t>Fungsi</w:t>
            </w:r>
          </w:p>
        </w:tc>
        <w:tc>
          <w:tcPr>
            <w:tcW w:w="2411" w:type="dxa"/>
          </w:tcPr>
          <w:p>
            <w:pPr>
              <w:pStyle w:val="TableParagraph"/>
              <w:ind w:left="107" w:right="291"/>
              <w:rPr>
                <w:sz w:val="18"/>
              </w:rPr>
            </w:pPr>
            <w:r>
              <w:rPr>
                <w:sz w:val="18"/>
              </w:rPr>
              <w:t>Jumlah Pegawai Berdasarkan Tugas dan Fungsi yang Mengikuti Pendidikan</w:t>
            </w:r>
            <w:r>
              <w:rPr>
                <w:spacing w:val="-15"/>
                <w:sz w:val="18"/>
              </w:rPr>
              <w:t> </w:t>
            </w:r>
            <w:r>
              <w:rPr>
                <w:sz w:val="18"/>
              </w:rPr>
              <w:t>dan</w:t>
            </w:r>
            <w:r>
              <w:rPr>
                <w:spacing w:val="-14"/>
                <w:sz w:val="18"/>
              </w:rPr>
              <w:t> </w:t>
            </w:r>
            <w:r>
              <w:rPr>
                <w:sz w:val="18"/>
              </w:rPr>
              <w:t>Pelatihan</w:t>
            </w:r>
          </w:p>
        </w:tc>
        <w:tc>
          <w:tcPr>
            <w:tcW w:w="1134" w:type="dxa"/>
          </w:tcPr>
          <w:p>
            <w:pPr>
              <w:pStyle w:val="TableParagraph"/>
              <w:ind w:left="20" w:right="14"/>
              <w:jc w:val="center"/>
              <w:rPr>
                <w:sz w:val="18"/>
              </w:rPr>
            </w:pPr>
            <w:r>
              <w:rPr>
                <w:sz w:val="18"/>
              </w:rPr>
              <w:t>40</w:t>
            </w:r>
            <w:r>
              <w:rPr>
                <w:spacing w:val="-1"/>
                <w:sz w:val="18"/>
              </w:rPr>
              <w:t> </w:t>
            </w:r>
            <w:r>
              <w:rPr>
                <w:spacing w:val="-4"/>
                <w:sz w:val="18"/>
              </w:rPr>
              <w:t>orang</w:t>
            </w:r>
          </w:p>
        </w:tc>
        <w:tc>
          <w:tcPr>
            <w:tcW w:w="1842" w:type="dxa"/>
          </w:tcPr>
          <w:p>
            <w:pPr>
              <w:pStyle w:val="TableParagraph"/>
              <w:ind w:right="95"/>
              <w:jc w:val="right"/>
              <w:rPr>
                <w:sz w:val="18"/>
              </w:rPr>
            </w:pPr>
            <w:r>
              <w:rPr>
                <w:spacing w:val="-2"/>
                <w:sz w:val="18"/>
              </w:rPr>
              <w:t>280.444.000</w:t>
            </w:r>
          </w:p>
        </w:tc>
      </w:tr>
      <w:tr>
        <w:trPr>
          <w:trHeight w:val="980"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934"/>
              <w:rPr>
                <w:b/>
                <w:sz w:val="18"/>
              </w:rPr>
            </w:pPr>
            <w:r>
              <w:rPr>
                <w:b/>
                <w:sz w:val="18"/>
              </w:rPr>
              <w:t>Administrasi</w:t>
            </w:r>
            <w:r>
              <w:rPr>
                <w:b/>
                <w:spacing w:val="-14"/>
                <w:sz w:val="18"/>
              </w:rPr>
              <w:t> </w:t>
            </w:r>
            <w:r>
              <w:rPr>
                <w:b/>
                <w:sz w:val="18"/>
              </w:rPr>
              <w:t>Umum Perangkat Daerah</w:t>
            </w:r>
          </w:p>
        </w:tc>
        <w:tc>
          <w:tcPr>
            <w:tcW w:w="2411" w:type="dxa"/>
          </w:tcPr>
          <w:p>
            <w:pPr>
              <w:pStyle w:val="TableParagraph"/>
              <w:ind w:left="107" w:right="150"/>
              <w:jc w:val="both"/>
              <w:rPr>
                <w:b/>
                <w:sz w:val="18"/>
              </w:rPr>
            </w:pPr>
            <w:r>
              <w:rPr>
                <w:b/>
                <w:sz w:val="18"/>
              </w:rPr>
              <w:t>Persentase</w:t>
            </w:r>
            <w:r>
              <w:rPr>
                <w:b/>
                <w:spacing w:val="-14"/>
                <w:sz w:val="18"/>
              </w:rPr>
              <w:t> </w:t>
            </w:r>
            <w:r>
              <w:rPr>
                <w:b/>
                <w:sz w:val="18"/>
              </w:rPr>
              <w:t>pemenuhan kebutuhan</w:t>
            </w:r>
            <w:r>
              <w:rPr>
                <w:b/>
                <w:spacing w:val="-14"/>
                <w:sz w:val="18"/>
              </w:rPr>
              <w:t> </w:t>
            </w:r>
            <w:r>
              <w:rPr>
                <w:b/>
                <w:sz w:val="18"/>
              </w:rPr>
              <w:t>administrasi </w:t>
            </w:r>
            <w:r>
              <w:rPr>
                <w:b/>
                <w:spacing w:val="-2"/>
                <w:sz w:val="18"/>
              </w:rPr>
              <w:t>perkantoran</w:t>
            </w:r>
          </w:p>
        </w:tc>
        <w:tc>
          <w:tcPr>
            <w:tcW w:w="1134" w:type="dxa"/>
          </w:tcPr>
          <w:p>
            <w:pPr>
              <w:pStyle w:val="TableParagraph"/>
              <w:ind w:left="20" w:right="16"/>
              <w:jc w:val="center"/>
              <w:rPr>
                <w:b/>
                <w:sz w:val="18"/>
              </w:rPr>
            </w:pPr>
            <w:r>
              <w:rPr>
                <w:b/>
                <w:spacing w:val="-4"/>
                <w:sz w:val="18"/>
              </w:rPr>
              <w:t>100%</w:t>
            </w:r>
          </w:p>
        </w:tc>
        <w:tc>
          <w:tcPr>
            <w:tcW w:w="1842" w:type="dxa"/>
          </w:tcPr>
          <w:p>
            <w:pPr>
              <w:pStyle w:val="TableParagraph"/>
              <w:ind w:right="97"/>
              <w:jc w:val="right"/>
              <w:rPr>
                <w:b/>
                <w:sz w:val="18"/>
              </w:rPr>
            </w:pPr>
            <w:r>
              <w:rPr>
                <w:b/>
                <w:spacing w:val="-2"/>
                <w:sz w:val="18"/>
              </w:rPr>
              <w:t>4.313.908.043</w:t>
            </w:r>
          </w:p>
        </w:tc>
      </w:tr>
      <w:tr>
        <w:trPr>
          <w:trHeight w:val="1206"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159"/>
              <w:rPr>
                <w:sz w:val="18"/>
              </w:rPr>
            </w:pPr>
            <w:r>
              <w:rPr>
                <w:sz w:val="18"/>
              </w:rPr>
              <w:t>Penyediaan</w:t>
            </w:r>
            <w:r>
              <w:rPr>
                <w:spacing w:val="-15"/>
                <w:sz w:val="18"/>
              </w:rPr>
              <w:t> </w:t>
            </w:r>
            <w:r>
              <w:rPr>
                <w:sz w:val="18"/>
              </w:rPr>
              <w:t>Komponen</w:t>
            </w:r>
            <w:r>
              <w:rPr>
                <w:spacing w:val="-14"/>
                <w:sz w:val="18"/>
              </w:rPr>
              <w:t> </w:t>
            </w:r>
            <w:r>
              <w:rPr>
                <w:sz w:val="18"/>
              </w:rPr>
              <w:t>Instalasi Listrik/Penerangan Bangunan </w:t>
            </w:r>
            <w:r>
              <w:rPr>
                <w:spacing w:val="-2"/>
                <w:sz w:val="18"/>
              </w:rPr>
              <w:t>Kantor</w:t>
            </w:r>
          </w:p>
        </w:tc>
        <w:tc>
          <w:tcPr>
            <w:tcW w:w="2411" w:type="dxa"/>
          </w:tcPr>
          <w:p>
            <w:pPr>
              <w:pStyle w:val="TableParagraph"/>
              <w:ind w:left="107" w:right="291"/>
              <w:rPr>
                <w:sz w:val="18"/>
              </w:rPr>
            </w:pPr>
            <w:r>
              <w:rPr>
                <w:sz w:val="18"/>
              </w:rPr>
              <w:t>Jumlah</w:t>
            </w:r>
            <w:r>
              <w:rPr>
                <w:spacing w:val="-15"/>
                <w:sz w:val="18"/>
              </w:rPr>
              <w:t> </w:t>
            </w:r>
            <w:r>
              <w:rPr>
                <w:sz w:val="18"/>
              </w:rPr>
              <w:t>Paket</w:t>
            </w:r>
            <w:r>
              <w:rPr>
                <w:spacing w:val="-14"/>
                <w:sz w:val="18"/>
              </w:rPr>
              <w:t> </w:t>
            </w:r>
            <w:r>
              <w:rPr>
                <w:sz w:val="18"/>
              </w:rPr>
              <w:t>Komponen </w:t>
            </w:r>
            <w:r>
              <w:rPr>
                <w:spacing w:val="-2"/>
                <w:sz w:val="18"/>
              </w:rPr>
              <w:t>Instalasi Listrik/Penerangan </w:t>
            </w:r>
            <w:r>
              <w:rPr>
                <w:sz w:val="18"/>
              </w:rPr>
              <w:t>Bangunan Kantor yang </w:t>
            </w:r>
            <w:r>
              <w:rPr>
                <w:spacing w:val="-2"/>
                <w:sz w:val="18"/>
              </w:rPr>
              <w:t>Disediakan</w:t>
            </w:r>
          </w:p>
        </w:tc>
        <w:tc>
          <w:tcPr>
            <w:tcW w:w="1134" w:type="dxa"/>
          </w:tcPr>
          <w:p>
            <w:pPr>
              <w:pStyle w:val="TableParagraph"/>
              <w:ind w:left="20" w:right="13"/>
              <w:jc w:val="center"/>
              <w:rPr>
                <w:sz w:val="18"/>
              </w:rPr>
            </w:pPr>
            <w:r>
              <w:rPr>
                <w:sz w:val="18"/>
              </w:rPr>
              <w:t>2</w:t>
            </w:r>
            <w:r>
              <w:rPr>
                <w:spacing w:val="-1"/>
                <w:sz w:val="18"/>
              </w:rPr>
              <w:t> </w:t>
            </w:r>
            <w:r>
              <w:rPr>
                <w:spacing w:val="-2"/>
                <w:sz w:val="18"/>
              </w:rPr>
              <w:t>paket</w:t>
            </w:r>
          </w:p>
        </w:tc>
        <w:tc>
          <w:tcPr>
            <w:tcW w:w="1842" w:type="dxa"/>
          </w:tcPr>
          <w:p>
            <w:pPr>
              <w:pStyle w:val="TableParagraph"/>
              <w:ind w:right="96"/>
              <w:jc w:val="right"/>
              <w:rPr>
                <w:sz w:val="18"/>
              </w:rPr>
            </w:pPr>
            <w:r>
              <w:rPr>
                <w:spacing w:val="-2"/>
                <w:sz w:val="18"/>
              </w:rPr>
              <w:t>50.994.400</w:t>
            </w:r>
          </w:p>
        </w:tc>
      </w:tr>
      <w:tr>
        <w:trPr>
          <w:trHeight w:val="810"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310"/>
              <w:rPr>
                <w:sz w:val="18"/>
              </w:rPr>
            </w:pPr>
            <w:r>
              <w:rPr>
                <w:sz w:val="18"/>
              </w:rPr>
              <w:t>Penyediaan</w:t>
            </w:r>
            <w:r>
              <w:rPr>
                <w:spacing w:val="-15"/>
                <w:sz w:val="18"/>
              </w:rPr>
              <w:t> </w:t>
            </w:r>
            <w:r>
              <w:rPr>
                <w:sz w:val="18"/>
              </w:rPr>
              <w:t>Peralatan</w:t>
            </w:r>
            <w:r>
              <w:rPr>
                <w:spacing w:val="-14"/>
                <w:sz w:val="18"/>
              </w:rPr>
              <w:t> </w:t>
            </w:r>
            <w:r>
              <w:rPr>
                <w:sz w:val="18"/>
              </w:rPr>
              <w:t>dan Perlengkapan Kantor</w:t>
            </w:r>
          </w:p>
        </w:tc>
        <w:tc>
          <w:tcPr>
            <w:tcW w:w="2411" w:type="dxa"/>
          </w:tcPr>
          <w:p>
            <w:pPr>
              <w:pStyle w:val="TableParagraph"/>
              <w:ind w:left="107" w:right="341"/>
              <w:rPr>
                <w:sz w:val="18"/>
              </w:rPr>
            </w:pPr>
            <w:r>
              <w:rPr>
                <w:sz w:val="18"/>
              </w:rPr>
              <w:t>Jumlah Paket Peralatan dan</w:t>
            </w:r>
            <w:r>
              <w:rPr>
                <w:spacing w:val="-15"/>
                <w:sz w:val="18"/>
              </w:rPr>
              <w:t> </w:t>
            </w:r>
            <w:r>
              <w:rPr>
                <w:sz w:val="18"/>
              </w:rPr>
              <w:t>PerlengkapanKantor yang Disediakan</w:t>
            </w:r>
          </w:p>
        </w:tc>
        <w:tc>
          <w:tcPr>
            <w:tcW w:w="1134" w:type="dxa"/>
          </w:tcPr>
          <w:p>
            <w:pPr>
              <w:pStyle w:val="TableParagraph"/>
              <w:ind w:left="20" w:right="15"/>
              <w:jc w:val="center"/>
              <w:rPr>
                <w:sz w:val="18"/>
              </w:rPr>
            </w:pPr>
            <w:r>
              <w:rPr>
                <w:sz w:val="18"/>
              </w:rPr>
              <w:t>10</w:t>
            </w:r>
            <w:r>
              <w:rPr>
                <w:spacing w:val="-1"/>
                <w:sz w:val="18"/>
              </w:rPr>
              <w:t> </w:t>
            </w:r>
            <w:r>
              <w:rPr>
                <w:spacing w:val="-4"/>
                <w:sz w:val="18"/>
              </w:rPr>
              <w:t>paket</w:t>
            </w:r>
          </w:p>
        </w:tc>
        <w:tc>
          <w:tcPr>
            <w:tcW w:w="1842" w:type="dxa"/>
          </w:tcPr>
          <w:p>
            <w:pPr>
              <w:pStyle w:val="TableParagraph"/>
              <w:ind w:right="96"/>
              <w:jc w:val="right"/>
              <w:rPr>
                <w:sz w:val="18"/>
              </w:rPr>
            </w:pPr>
            <w:r>
              <w:rPr>
                <w:spacing w:val="-2"/>
                <w:sz w:val="18"/>
              </w:rPr>
              <w:t>3.326.796.423</w:t>
            </w:r>
          </w:p>
        </w:tc>
      </w:tr>
      <w:tr>
        <w:trPr>
          <w:trHeight w:val="808"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310"/>
              <w:rPr>
                <w:sz w:val="18"/>
              </w:rPr>
            </w:pPr>
            <w:r>
              <w:rPr>
                <w:sz w:val="18"/>
              </w:rPr>
              <w:t>Penyediaan</w:t>
            </w:r>
            <w:r>
              <w:rPr>
                <w:spacing w:val="-15"/>
                <w:sz w:val="18"/>
              </w:rPr>
              <w:t> </w:t>
            </w:r>
            <w:r>
              <w:rPr>
                <w:sz w:val="18"/>
              </w:rPr>
              <w:t>Bahan</w:t>
            </w:r>
            <w:r>
              <w:rPr>
                <w:spacing w:val="-14"/>
                <w:sz w:val="18"/>
              </w:rPr>
              <w:t> </w:t>
            </w:r>
            <w:r>
              <w:rPr>
                <w:sz w:val="18"/>
              </w:rPr>
              <w:t>Logistik </w:t>
            </w:r>
            <w:r>
              <w:rPr>
                <w:spacing w:val="-2"/>
                <w:sz w:val="18"/>
              </w:rPr>
              <w:t>Kantor</w:t>
            </w:r>
          </w:p>
        </w:tc>
        <w:tc>
          <w:tcPr>
            <w:tcW w:w="2411" w:type="dxa"/>
          </w:tcPr>
          <w:p>
            <w:pPr>
              <w:pStyle w:val="TableParagraph"/>
              <w:ind w:left="107" w:right="672"/>
              <w:jc w:val="both"/>
              <w:rPr>
                <w:sz w:val="18"/>
              </w:rPr>
            </w:pPr>
            <w:r>
              <w:rPr>
                <w:sz w:val="18"/>
              </w:rPr>
              <w:t>Jumlah</w:t>
            </w:r>
            <w:r>
              <w:rPr>
                <w:spacing w:val="-15"/>
                <w:sz w:val="18"/>
              </w:rPr>
              <w:t> </w:t>
            </w:r>
            <w:r>
              <w:rPr>
                <w:sz w:val="18"/>
              </w:rPr>
              <w:t>Paket</w:t>
            </w:r>
            <w:r>
              <w:rPr>
                <w:spacing w:val="-13"/>
                <w:sz w:val="18"/>
              </w:rPr>
              <w:t> </w:t>
            </w:r>
            <w:r>
              <w:rPr>
                <w:sz w:val="18"/>
              </w:rPr>
              <w:t>Bahan Logistik</w:t>
            </w:r>
            <w:r>
              <w:rPr>
                <w:spacing w:val="-15"/>
                <w:sz w:val="18"/>
              </w:rPr>
              <w:t> </w:t>
            </w:r>
            <w:r>
              <w:rPr>
                <w:sz w:val="18"/>
              </w:rPr>
              <w:t>Kantor</w:t>
            </w:r>
            <w:r>
              <w:rPr>
                <w:spacing w:val="-14"/>
                <w:sz w:val="18"/>
              </w:rPr>
              <w:t> </w:t>
            </w:r>
            <w:r>
              <w:rPr>
                <w:sz w:val="18"/>
              </w:rPr>
              <w:t>yang </w:t>
            </w:r>
            <w:r>
              <w:rPr>
                <w:spacing w:val="-2"/>
                <w:sz w:val="18"/>
              </w:rPr>
              <w:t>Disediakan</w:t>
            </w:r>
          </w:p>
        </w:tc>
        <w:tc>
          <w:tcPr>
            <w:tcW w:w="1134" w:type="dxa"/>
          </w:tcPr>
          <w:p>
            <w:pPr>
              <w:pStyle w:val="TableParagraph"/>
              <w:ind w:left="20" w:right="13"/>
              <w:jc w:val="center"/>
              <w:rPr>
                <w:sz w:val="18"/>
              </w:rPr>
            </w:pPr>
            <w:r>
              <w:rPr>
                <w:sz w:val="18"/>
              </w:rPr>
              <w:t>7</w:t>
            </w:r>
            <w:r>
              <w:rPr>
                <w:spacing w:val="-1"/>
                <w:sz w:val="18"/>
              </w:rPr>
              <w:t> </w:t>
            </w:r>
            <w:r>
              <w:rPr>
                <w:spacing w:val="-2"/>
                <w:sz w:val="18"/>
              </w:rPr>
              <w:t>paket</w:t>
            </w:r>
          </w:p>
        </w:tc>
        <w:tc>
          <w:tcPr>
            <w:tcW w:w="1842" w:type="dxa"/>
          </w:tcPr>
          <w:p>
            <w:pPr>
              <w:pStyle w:val="TableParagraph"/>
              <w:spacing w:line="215" w:lineRule="exact"/>
              <w:ind w:right="95"/>
              <w:jc w:val="right"/>
              <w:rPr>
                <w:sz w:val="18"/>
              </w:rPr>
            </w:pPr>
            <w:r>
              <w:rPr>
                <w:spacing w:val="-2"/>
                <w:sz w:val="18"/>
              </w:rPr>
              <w:t>181.773.700</w:t>
            </w:r>
          </w:p>
        </w:tc>
      </w:tr>
      <w:tr>
        <w:trPr>
          <w:trHeight w:val="943"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86"/>
              <w:rPr>
                <w:sz w:val="18"/>
              </w:rPr>
            </w:pPr>
            <w:r>
              <w:rPr>
                <w:sz w:val="18"/>
              </w:rPr>
              <w:t>Penyediaan</w:t>
            </w:r>
            <w:r>
              <w:rPr>
                <w:spacing w:val="-13"/>
                <w:sz w:val="18"/>
              </w:rPr>
              <w:t> </w:t>
            </w:r>
            <w:r>
              <w:rPr>
                <w:sz w:val="18"/>
              </w:rPr>
              <w:t>Barang</w:t>
            </w:r>
            <w:r>
              <w:rPr>
                <w:spacing w:val="-13"/>
                <w:sz w:val="18"/>
              </w:rPr>
              <w:t> </w:t>
            </w:r>
            <w:r>
              <w:rPr>
                <w:sz w:val="18"/>
              </w:rPr>
              <w:t>Cetakan</w:t>
            </w:r>
            <w:r>
              <w:rPr>
                <w:spacing w:val="-13"/>
                <w:sz w:val="18"/>
              </w:rPr>
              <w:t> </w:t>
            </w:r>
            <w:r>
              <w:rPr>
                <w:sz w:val="18"/>
              </w:rPr>
              <w:t>dan </w:t>
            </w:r>
            <w:r>
              <w:rPr>
                <w:spacing w:val="-2"/>
                <w:sz w:val="18"/>
              </w:rPr>
              <w:t>Penggandaan</w:t>
            </w:r>
          </w:p>
        </w:tc>
        <w:tc>
          <w:tcPr>
            <w:tcW w:w="2411" w:type="dxa"/>
          </w:tcPr>
          <w:p>
            <w:pPr>
              <w:pStyle w:val="TableParagraph"/>
              <w:ind w:left="107" w:right="145"/>
              <w:rPr>
                <w:sz w:val="18"/>
              </w:rPr>
            </w:pPr>
            <w:r>
              <w:rPr>
                <w:sz w:val="18"/>
              </w:rPr>
              <w:t>Jumlah Paket Barang Cetakan</w:t>
            </w:r>
            <w:r>
              <w:rPr>
                <w:spacing w:val="-15"/>
                <w:sz w:val="18"/>
              </w:rPr>
              <w:t> </w:t>
            </w:r>
            <w:r>
              <w:rPr>
                <w:sz w:val="18"/>
              </w:rPr>
              <w:t>dan</w:t>
            </w:r>
            <w:r>
              <w:rPr>
                <w:spacing w:val="-14"/>
                <w:sz w:val="18"/>
              </w:rPr>
              <w:t> </w:t>
            </w:r>
            <w:r>
              <w:rPr>
                <w:sz w:val="18"/>
              </w:rPr>
              <w:t>Penggandaan yang Disediakan</w:t>
            </w:r>
          </w:p>
        </w:tc>
        <w:tc>
          <w:tcPr>
            <w:tcW w:w="1134" w:type="dxa"/>
          </w:tcPr>
          <w:p>
            <w:pPr>
              <w:pStyle w:val="TableParagraph"/>
              <w:ind w:left="20" w:right="13"/>
              <w:jc w:val="center"/>
              <w:rPr>
                <w:sz w:val="18"/>
              </w:rPr>
            </w:pPr>
            <w:r>
              <w:rPr>
                <w:sz w:val="18"/>
              </w:rPr>
              <w:t>5</w:t>
            </w:r>
            <w:r>
              <w:rPr>
                <w:spacing w:val="-1"/>
                <w:sz w:val="18"/>
              </w:rPr>
              <w:t> </w:t>
            </w:r>
            <w:r>
              <w:rPr>
                <w:spacing w:val="-2"/>
                <w:sz w:val="18"/>
              </w:rPr>
              <w:t>paket</w:t>
            </w:r>
          </w:p>
        </w:tc>
        <w:tc>
          <w:tcPr>
            <w:tcW w:w="1842" w:type="dxa"/>
          </w:tcPr>
          <w:p>
            <w:pPr>
              <w:pStyle w:val="TableParagraph"/>
              <w:ind w:right="96"/>
              <w:jc w:val="right"/>
              <w:rPr>
                <w:sz w:val="18"/>
              </w:rPr>
            </w:pPr>
            <w:r>
              <w:rPr>
                <w:spacing w:val="-2"/>
                <w:sz w:val="18"/>
              </w:rPr>
              <w:t>40.999.600</w:t>
            </w:r>
          </w:p>
        </w:tc>
      </w:tr>
      <w:tr>
        <w:trPr>
          <w:trHeight w:val="990"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173"/>
              <w:rPr>
                <w:sz w:val="18"/>
              </w:rPr>
            </w:pPr>
            <w:r>
              <w:rPr>
                <w:sz w:val="18"/>
              </w:rPr>
              <w:t>Penyediaan Bahan Bacaan dan Peraturan</w:t>
            </w:r>
            <w:r>
              <w:rPr>
                <w:spacing w:val="-15"/>
                <w:sz w:val="18"/>
              </w:rPr>
              <w:t> </w:t>
            </w:r>
            <w:r>
              <w:rPr>
                <w:sz w:val="18"/>
              </w:rPr>
              <w:t>Perundang-undangan</w:t>
            </w:r>
          </w:p>
        </w:tc>
        <w:tc>
          <w:tcPr>
            <w:tcW w:w="2411" w:type="dxa"/>
          </w:tcPr>
          <w:p>
            <w:pPr>
              <w:pStyle w:val="TableParagraph"/>
              <w:ind w:left="107" w:right="124"/>
              <w:rPr>
                <w:sz w:val="18"/>
              </w:rPr>
            </w:pPr>
            <w:r>
              <w:rPr>
                <w:sz w:val="18"/>
              </w:rPr>
              <w:t>Jumlah Dokumen Bahan Bacaan dan Peraturan Perundang-Undangan</w:t>
            </w:r>
            <w:r>
              <w:rPr>
                <w:spacing w:val="-15"/>
                <w:sz w:val="18"/>
              </w:rPr>
              <w:t> </w:t>
            </w:r>
            <w:r>
              <w:rPr>
                <w:sz w:val="18"/>
              </w:rPr>
              <w:t>yang </w:t>
            </w:r>
            <w:r>
              <w:rPr>
                <w:spacing w:val="-2"/>
                <w:sz w:val="18"/>
              </w:rPr>
              <w:t>Disediakan</w:t>
            </w:r>
          </w:p>
        </w:tc>
        <w:tc>
          <w:tcPr>
            <w:tcW w:w="1134" w:type="dxa"/>
          </w:tcPr>
          <w:p>
            <w:pPr>
              <w:pStyle w:val="TableParagraph"/>
              <w:ind w:left="20" w:right="13"/>
              <w:jc w:val="center"/>
              <w:rPr>
                <w:sz w:val="18"/>
              </w:rPr>
            </w:pPr>
            <w:r>
              <w:rPr>
                <w:sz w:val="18"/>
              </w:rPr>
              <w:t>4</w:t>
            </w:r>
            <w:r>
              <w:rPr>
                <w:spacing w:val="-1"/>
                <w:sz w:val="18"/>
              </w:rPr>
              <w:t> </w:t>
            </w:r>
            <w:r>
              <w:rPr>
                <w:spacing w:val="-2"/>
                <w:sz w:val="18"/>
              </w:rPr>
              <w:t>dokumen</w:t>
            </w:r>
          </w:p>
        </w:tc>
        <w:tc>
          <w:tcPr>
            <w:tcW w:w="1842" w:type="dxa"/>
          </w:tcPr>
          <w:p>
            <w:pPr>
              <w:pStyle w:val="TableParagraph"/>
              <w:ind w:right="95"/>
              <w:jc w:val="right"/>
              <w:rPr>
                <w:sz w:val="18"/>
              </w:rPr>
            </w:pPr>
            <w:r>
              <w:rPr>
                <w:spacing w:val="-2"/>
                <w:sz w:val="18"/>
              </w:rPr>
              <w:t>140.571.000</w:t>
            </w:r>
          </w:p>
        </w:tc>
      </w:tr>
    </w:tbl>
    <w:p>
      <w:pPr>
        <w:pStyle w:val="TableParagraph"/>
        <w:spacing w:after="0"/>
        <w:jc w:val="right"/>
        <w:rPr>
          <w:sz w:val="18"/>
        </w:rPr>
        <w:sectPr>
          <w:pgSz w:w="16840" w:h="11910" w:orient="landscape"/>
          <w:pgMar w:header="0" w:footer="320" w:top="1340" w:bottom="2260" w:left="1440" w:right="1080"/>
        </w:sectPr>
      </w:pPr>
    </w:p>
    <w:p>
      <w:pPr>
        <w:pStyle w:val="BodyText"/>
        <w:spacing w:before="113"/>
        <w:rPr>
          <w:b/>
          <w:sz w:val="20"/>
        </w:rPr>
      </w:pPr>
      <w:r>
        <w:rPr>
          <w:b/>
          <w:sz w:val="20"/>
        </w:rPr>
        <mc:AlternateContent>
          <mc:Choice Requires="wps">
            <w:drawing>
              <wp:anchor distT="0" distB="0" distL="0" distR="0" allowOverlap="1" layoutInCell="1" locked="0" behindDoc="0" simplePos="0" relativeHeight="15737344">
                <wp:simplePos x="0" y="0"/>
                <wp:positionH relativeFrom="page">
                  <wp:posOffset>1096644</wp:posOffset>
                </wp:positionH>
                <wp:positionV relativeFrom="page">
                  <wp:posOffset>6791731</wp:posOffset>
                </wp:positionV>
                <wp:extent cx="4643755" cy="1270"/>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7344" from="86.349998pt,534.782043pt" to="451.999998pt,534.782043pt" stroked="true" strokeweight=".75pt" strokecolor="#497dba">
                <v:stroke dashstyle="solid"/>
                <w10:wrap type="none"/>
              </v:line>
            </w:pict>
          </mc:Fallback>
        </mc:AlternateContent>
      </w:r>
      <w:r>
        <w:rPr>
          <w:b/>
          <w:sz w:val="20"/>
        </w:rPr>
        <mc:AlternateContent>
          <mc:Choice Requires="wps">
            <w:drawing>
              <wp:anchor distT="0" distB="0" distL="0" distR="0" allowOverlap="1" layoutInCell="1" locked="0" behindDoc="0" simplePos="0" relativeHeight="15737856">
                <wp:simplePos x="0" y="0"/>
                <wp:positionH relativeFrom="page">
                  <wp:posOffset>1102994</wp:posOffset>
                </wp:positionH>
                <wp:positionV relativeFrom="page">
                  <wp:posOffset>6899681</wp:posOffset>
                </wp:positionV>
                <wp:extent cx="5031740" cy="244475"/>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5031740" cy="244475"/>
                        </a:xfrm>
                        <a:custGeom>
                          <a:avLst/>
                          <a:gdLst/>
                          <a:ahLst/>
                          <a:cxnLst/>
                          <a:rect l="l" t="t" r="r" b="b"/>
                          <a:pathLst>
                            <a:path w="5031740" h="244475">
                              <a:moveTo>
                                <a:pt x="5031739" y="0"/>
                              </a:moveTo>
                              <a:lnTo>
                                <a:pt x="0" y="0"/>
                              </a:lnTo>
                              <a:lnTo>
                                <a:pt x="0" y="244475"/>
                              </a:lnTo>
                              <a:lnTo>
                                <a:pt x="5031739" y="244475"/>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543.282043pt;width:396.2pt;height:19.25pt;mso-position-horizontal-relative:page;mso-position-vertical-relative:page;z-index:15737856" id="docshape59" filled="true" fillcolor="#c0504d" stroked="false">
                <v:fill opacity="32896f" type="solid"/>
                <w10:wrap type="none"/>
              </v:rect>
            </w:pict>
          </mc:Fallback>
        </mc:AlternateContent>
      </w:r>
    </w:p>
    <w:tbl>
      <w:tblPr>
        <w:tblW w:w="0" w:type="auto"/>
        <w:jc w:val="left"/>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8"/>
        <w:gridCol w:w="1700"/>
        <w:gridCol w:w="2268"/>
        <w:gridCol w:w="994"/>
        <w:gridCol w:w="2834"/>
        <w:gridCol w:w="2411"/>
        <w:gridCol w:w="1134"/>
        <w:gridCol w:w="1842"/>
      </w:tblGrid>
      <w:tr>
        <w:trPr>
          <w:trHeight w:val="701" w:hRule="atLeast"/>
        </w:trPr>
        <w:tc>
          <w:tcPr>
            <w:tcW w:w="598" w:type="dxa"/>
          </w:tcPr>
          <w:p>
            <w:pPr>
              <w:pStyle w:val="TableParagraph"/>
              <w:spacing w:before="24"/>
              <w:rPr>
                <w:b/>
                <w:sz w:val="18"/>
              </w:rPr>
            </w:pPr>
          </w:p>
          <w:p>
            <w:pPr>
              <w:pStyle w:val="TableParagraph"/>
              <w:ind w:left="225"/>
              <w:rPr>
                <w:b/>
                <w:sz w:val="18"/>
              </w:rPr>
            </w:pPr>
            <w:r>
              <w:rPr>
                <w:b/>
                <w:spacing w:val="-5"/>
                <w:sz w:val="18"/>
              </w:rPr>
              <w:t>No</w:t>
            </w:r>
          </w:p>
        </w:tc>
        <w:tc>
          <w:tcPr>
            <w:tcW w:w="1700" w:type="dxa"/>
          </w:tcPr>
          <w:p>
            <w:pPr>
              <w:pStyle w:val="TableParagraph"/>
              <w:spacing w:before="24"/>
              <w:rPr>
                <w:b/>
                <w:sz w:val="18"/>
              </w:rPr>
            </w:pPr>
          </w:p>
          <w:p>
            <w:pPr>
              <w:pStyle w:val="TableParagraph"/>
              <w:ind w:left="12"/>
              <w:jc w:val="center"/>
              <w:rPr>
                <w:b/>
                <w:sz w:val="18"/>
              </w:rPr>
            </w:pPr>
            <w:r>
              <w:rPr>
                <w:b/>
                <w:spacing w:val="-2"/>
                <w:sz w:val="18"/>
              </w:rPr>
              <w:t>Sasaran</w:t>
            </w:r>
          </w:p>
        </w:tc>
        <w:tc>
          <w:tcPr>
            <w:tcW w:w="2268" w:type="dxa"/>
          </w:tcPr>
          <w:p>
            <w:pPr>
              <w:pStyle w:val="TableParagraph"/>
              <w:spacing w:before="132"/>
              <w:ind w:left="799" w:right="696" w:hanging="89"/>
              <w:rPr>
                <w:b/>
                <w:sz w:val="18"/>
              </w:rPr>
            </w:pPr>
            <w:r>
              <w:rPr>
                <w:b/>
                <w:spacing w:val="-2"/>
                <w:sz w:val="18"/>
              </w:rPr>
              <w:t>Indikator kinerja</w:t>
            </w:r>
          </w:p>
        </w:tc>
        <w:tc>
          <w:tcPr>
            <w:tcW w:w="994" w:type="dxa"/>
          </w:tcPr>
          <w:p>
            <w:pPr>
              <w:pStyle w:val="TableParagraph"/>
              <w:spacing w:before="24"/>
              <w:rPr>
                <w:b/>
                <w:sz w:val="18"/>
              </w:rPr>
            </w:pPr>
          </w:p>
          <w:p>
            <w:pPr>
              <w:pStyle w:val="TableParagraph"/>
              <w:ind w:right="71"/>
              <w:jc w:val="center"/>
              <w:rPr>
                <w:b/>
                <w:sz w:val="18"/>
              </w:rPr>
            </w:pPr>
            <w:r>
              <w:rPr>
                <w:b/>
                <w:spacing w:val="-2"/>
                <w:sz w:val="18"/>
              </w:rPr>
              <w:t>Target</w:t>
            </w:r>
          </w:p>
        </w:tc>
        <w:tc>
          <w:tcPr>
            <w:tcW w:w="2834" w:type="dxa"/>
          </w:tcPr>
          <w:p>
            <w:pPr>
              <w:pStyle w:val="TableParagraph"/>
              <w:spacing w:line="259" w:lineRule="auto" w:before="116"/>
              <w:ind w:left="1013" w:right="310" w:hanging="692"/>
              <w:rPr>
                <w:b/>
                <w:sz w:val="18"/>
              </w:rPr>
            </w:pPr>
            <w:r>
              <w:rPr>
                <w:b/>
                <w:sz w:val="18"/>
              </w:rPr>
              <w:t>Program/</w:t>
            </w:r>
            <w:r>
              <w:rPr>
                <w:b/>
                <w:spacing w:val="-14"/>
                <w:sz w:val="18"/>
              </w:rPr>
              <w:t> </w:t>
            </w:r>
            <w:r>
              <w:rPr>
                <w:b/>
                <w:sz w:val="18"/>
              </w:rPr>
              <w:t>Kegiatan/Sub </w:t>
            </w:r>
            <w:r>
              <w:rPr>
                <w:b/>
                <w:spacing w:val="-2"/>
                <w:sz w:val="18"/>
              </w:rPr>
              <w:t>Kegiatan</w:t>
            </w:r>
          </w:p>
        </w:tc>
        <w:tc>
          <w:tcPr>
            <w:tcW w:w="2411" w:type="dxa"/>
          </w:tcPr>
          <w:p>
            <w:pPr>
              <w:pStyle w:val="TableParagraph"/>
              <w:ind w:left="7" w:right="3"/>
              <w:jc w:val="center"/>
              <w:rPr>
                <w:b/>
                <w:sz w:val="18"/>
              </w:rPr>
            </w:pPr>
            <w:r>
              <w:rPr>
                <w:b/>
                <w:sz w:val="18"/>
              </w:rPr>
              <w:t>Indikator</w:t>
            </w:r>
            <w:r>
              <w:rPr>
                <w:b/>
                <w:spacing w:val="-3"/>
                <w:sz w:val="18"/>
              </w:rPr>
              <w:t> </w:t>
            </w:r>
            <w:r>
              <w:rPr>
                <w:b/>
                <w:spacing w:val="-2"/>
                <w:sz w:val="18"/>
              </w:rPr>
              <w:t>Kinerja</w:t>
            </w:r>
          </w:p>
          <w:p>
            <w:pPr>
              <w:pStyle w:val="TableParagraph"/>
              <w:spacing w:line="230" w:lineRule="atLeast" w:before="4"/>
              <w:ind w:left="7"/>
              <w:jc w:val="center"/>
              <w:rPr>
                <w:b/>
                <w:sz w:val="18"/>
              </w:rPr>
            </w:pPr>
            <w:r>
              <w:rPr>
                <w:b/>
                <w:sz w:val="18"/>
              </w:rPr>
              <w:t>Program/</w:t>
            </w:r>
            <w:r>
              <w:rPr>
                <w:b/>
                <w:spacing w:val="-14"/>
                <w:sz w:val="18"/>
              </w:rPr>
              <w:t> </w:t>
            </w:r>
            <w:r>
              <w:rPr>
                <w:b/>
                <w:sz w:val="18"/>
              </w:rPr>
              <w:t>Kegiatan/Sub </w:t>
            </w:r>
            <w:r>
              <w:rPr>
                <w:b/>
                <w:spacing w:val="-2"/>
                <w:sz w:val="18"/>
              </w:rPr>
              <w:t>Kegiatan</w:t>
            </w:r>
          </w:p>
        </w:tc>
        <w:tc>
          <w:tcPr>
            <w:tcW w:w="1134" w:type="dxa"/>
          </w:tcPr>
          <w:p>
            <w:pPr>
              <w:pStyle w:val="TableParagraph"/>
              <w:ind w:left="201" w:firstLine="70"/>
              <w:rPr>
                <w:b/>
                <w:sz w:val="18"/>
              </w:rPr>
            </w:pPr>
            <w:r>
              <w:rPr>
                <w:b/>
                <w:spacing w:val="-2"/>
                <w:sz w:val="18"/>
              </w:rPr>
              <w:t>Target</w:t>
            </w:r>
          </w:p>
          <w:p>
            <w:pPr>
              <w:pStyle w:val="TableParagraph"/>
              <w:spacing w:line="230" w:lineRule="atLeast" w:before="4"/>
              <w:ind w:left="239" w:right="190" w:hanging="38"/>
              <w:rPr>
                <w:b/>
                <w:sz w:val="18"/>
              </w:rPr>
            </w:pPr>
            <w:r>
              <w:rPr>
                <w:b/>
                <w:spacing w:val="-2"/>
                <w:sz w:val="18"/>
              </w:rPr>
              <w:t>Capaian Kinerja</w:t>
            </w:r>
          </w:p>
        </w:tc>
        <w:tc>
          <w:tcPr>
            <w:tcW w:w="1842" w:type="dxa"/>
          </w:tcPr>
          <w:p>
            <w:pPr>
              <w:pStyle w:val="TableParagraph"/>
              <w:spacing w:line="259" w:lineRule="auto" w:before="116"/>
              <w:ind w:left="581" w:right="490" w:hanging="79"/>
              <w:rPr>
                <w:b/>
                <w:sz w:val="18"/>
              </w:rPr>
            </w:pPr>
            <w:r>
              <w:rPr>
                <w:b/>
                <w:spacing w:val="-2"/>
                <w:sz w:val="18"/>
              </w:rPr>
              <w:t>Besaran/ Volume</w:t>
            </w:r>
          </w:p>
        </w:tc>
      </w:tr>
      <w:tr>
        <w:trPr>
          <w:trHeight w:val="233" w:hRule="atLeast"/>
        </w:trPr>
        <w:tc>
          <w:tcPr>
            <w:tcW w:w="598" w:type="dxa"/>
          </w:tcPr>
          <w:p>
            <w:pPr>
              <w:pStyle w:val="TableParagraph"/>
              <w:spacing w:line="214" w:lineRule="exact"/>
              <w:ind w:left="249"/>
              <w:rPr>
                <w:sz w:val="18"/>
              </w:rPr>
            </w:pPr>
            <w:r>
              <w:rPr>
                <w:spacing w:val="-10"/>
                <w:sz w:val="18"/>
              </w:rPr>
              <w:t>1</w:t>
            </w:r>
          </w:p>
        </w:tc>
        <w:tc>
          <w:tcPr>
            <w:tcW w:w="1700" w:type="dxa"/>
          </w:tcPr>
          <w:p>
            <w:pPr>
              <w:pStyle w:val="TableParagraph"/>
              <w:spacing w:line="214" w:lineRule="exact"/>
              <w:ind w:left="12" w:right="1"/>
              <w:jc w:val="center"/>
              <w:rPr>
                <w:sz w:val="18"/>
              </w:rPr>
            </w:pPr>
            <w:r>
              <w:rPr>
                <w:spacing w:val="-10"/>
                <w:sz w:val="18"/>
              </w:rPr>
              <w:t>2</w:t>
            </w:r>
          </w:p>
        </w:tc>
        <w:tc>
          <w:tcPr>
            <w:tcW w:w="2268" w:type="dxa"/>
          </w:tcPr>
          <w:p>
            <w:pPr>
              <w:pStyle w:val="TableParagraph"/>
              <w:spacing w:line="214" w:lineRule="exact"/>
              <w:ind w:left="7"/>
              <w:jc w:val="center"/>
              <w:rPr>
                <w:sz w:val="18"/>
              </w:rPr>
            </w:pPr>
            <w:r>
              <w:rPr>
                <w:spacing w:val="-10"/>
                <w:sz w:val="18"/>
              </w:rPr>
              <w:t>3</w:t>
            </w:r>
          </w:p>
        </w:tc>
        <w:tc>
          <w:tcPr>
            <w:tcW w:w="994" w:type="dxa"/>
          </w:tcPr>
          <w:p>
            <w:pPr>
              <w:pStyle w:val="TableParagraph"/>
              <w:spacing w:line="214" w:lineRule="exact"/>
              <w:ind w:left="85" w:right="71"/>
              <w:jc w:val="center"/>
              <w:rPr>
                <w:sz w:val="18"/>
              </w:rPr>
            </w:pPr>
            <w:r>
              <w:rPr>
                <w:spacing w:val="-10"/>
                <w:sz w:val="18"/>
              </w:rPr>
              <w:t>4</w:t>
            </w:r>
          </w:p>
        </w:tc>
        <w:tc>
          <w:tcPr>
            <w:tcW w:w="2834" w:type="dxa"/>
          </w:tcPr>
          <w:p>
            <w:pPr>
              <w:pStyle w:val="TableParagraph"/>
              <w:spacing w:line="214" w:lineRule="exact"/>
              <w:ind w:left="10"/>
              <w:jc w:val="center"/>
              <w:rPr>
                <w:sz w:val="18"/>
              </w:rPr>
            </w:pPr>
            <w:r>
              <w:rPr>
                <w:spacing w:val="-10"/>
                <w:sz w:val="18"/>
              </w:rPr>
              <w:t>5</w:t>
            </w:r>
          </w:p>
        </w:tc>
        <w:tc>
          <w:tcPr>
            <w:tcW w:w="2411" w:type="dxa"/>
          </w:tcPr>
          <w:p>
            <w:pPr>
              <w:pStyle w:val="TableParagraph"/>
              <w:spacing w:line="214" w:lineRule="exact"/>
              <w:ind w:left="7" w:right="1"/>
              <w:jc w:val="center"/>
              <w:rPr>
                <w:sz w:val="18"/>
              </w:rPr>
            </w:pPr>
            <w:r>
              <w:rPr>
                <w:spacing w:val="-10"/>
                <w:sz w:val="18"/>
              </w:rPr>
              <w:t>6</w:t>
            </w:r>
          </w:p>
        </w:tc>
        <w:tc>
          <w:tcPr>
            <w:tcW w:w="1134" w:type="dxa"/>
          </w:tcPr>
          <w:p>
            <w:pPr>
              <w:pStyle w:val="TableParagraph"/>
              <w:spacing w:line="214" w:lineRule="exact"/>
              <w:ind w:left="20" w:right="11"/>
              <w:jc w:val="center"/>
              <w:rPr>
                <w:sz w:val="18"/>
              </w:rPr>
            </w:pPr>
            <w:r>
              <w:rPr>
                <w:spacing w:val="-10"/>
                <w:sz w:val="18"/>
              </w:rPr>
              <w:t>7</w:t>
            </w:r>
          </w:p>
        </w:tc>
        <w:tc>
          <w:tcPr>
            <w:tcW w:w="1842" w:type="dxa"/>
          </w:tcPr>
          <w:p>
            <w:pPr>
              <w:pStyle w:val="TableParagraph"/>
              <w:spacing w:line="214" w:lineRule="exact"/>
              <w:ind w:left="10"/>
              <w:jc w:val="center"/>
              <w:rPr>
                <w:sz w:val="18"/>
              </w:rPr>
            </w:pPr>
            <w:r>
              <w:rPr>
                <w:spacing w:val="-10"/>
                <w:sz w:val="18"/>
              </w:rPr>
              <w:t>8</w:t>
            </w:r>
          </w:p>
        </w:tc>
      </w:tr>
      <w:tr>
        <w:trPr>
          <w:trHeight w:val="556" w:hRule="atLeast"/>
        </w:trPr>
        <w:tc>
          <w:tcPr>
            <w:tcW w:w="598" w:type="dxa"/>
            <w:vMerge w:val="restart"/>
          </w:tcPr>
          <w:p>
            <w:pPr>
              <w:pStyle w:val="TableParagraph"/>
              <w:rPr>
                <w:rFonts w:ascii="Times New Roman"/>
                <w:sz w:val="18"/>
              </w:rPr>
            </w:pPr>
          </w:p>
        </w:tc>
        <w:tc>
          <w:tcPr>
            <w:tcW w:w="1700" w:type="dxa"/>
            <w:vMerge w:val="restart"/>
          </w:tcPr>
          <w:p>
            <w:pPr>
              <w:pStyle w:val="TableParagraph"/>
              <w:rPr>
                <w:rFonts w:ascii="Times New Roman"/>
                <w:sz w:val="18"/>
              </w:rPr>
            </w:pPr>
          </w:p>
        </w:tc>
        <w:tc>
          <w:tcPr>
            <w:tcW w:w="2268" w:type="dxa"/>
            <w:vMerge w:val="restart"/>
          </w:tcPr>
          <w:p>
            <w:pPr>
              <w:pStyle w:val="TableParagraph"/>
              <w:rPr>
                <w:rFonts w:ascii="Times New Roman"/>
                <w:sz w:val="18"/>
              </w:rPr>
            </w:pPr>
          </w:p>
        </w:tc>
        <w:tc>
          <w:tcPr>
            <w:tcW w:w="994" w:type="dxa"/>
            <w:vMerge w:val="restart"/>
          </w:tcPr>
          <w:p>
            <w:pPr>
              <w:pStyle w:val="TableParagraph"/>
              <w:rPr>
                <w:rFonts w:ascii="Times New Roman"/>
                <w:sz w:val="18"/>
              </w:rPr>
            </w:pPr>
          </w:p>
        </w:tc>
        <w:tc>
          <w:tcPr>
            <w:tcW w:w="2834" w:type="dxa"/>
          </w:tcPr>
          <w:p>
            <w:pPr>
              <w:pStyle w:val="TableParagraph"/>
              <w:ind w:left="107"/>
              <w:rPr>
                <w:sz w:val="18"/>
              </w:rPr>
            </w:pPr>
            <w:r>
              <w:rPr>
                <w:sz w:val="18"/>
              </w:rPr>
              <w:t>Fasilitasi</w:t>
            </w:r>
            <w:r>
              <w:rPr>
                <w:spacing w:val="-4"/>
                <w:sz w:val="18"/>
              </w:rPr>
              <w:t> </w:t>
            </w:r>
            <w:r>
              <w:rPr>
                <w:sz w:val="18"/>
              </w:rPr>
              <w:t>Kunjungan</w:t>
            </w:r>
            <w:r>
              <w:rPr>
                <w:spacing w:val="-4"/>
                <w:sz w:val="18"/>
              </w:rPr>
              <w:t> Tamu</w:t>
            </w:r>
          </w:p>
        </w:tc>
        <w:tc>
          <w:tcPr>
            <w:tcW w:w="2411" w:type="dxa"/>
          </w:tcPr>
          <w:p>
            <w:pPr>
              <w:pStyle w:val="TableParagraph"/>
              <w:ind w:left="107" w:right="291"/>
              <w:rPr>
                <w:sz w:val="18"/>
              </w:rPr>
            </w:pPr>
            <w:r>
              <w:rPr>
                <w:sz w:val="18"/>
              </w:rPr>
              <w:t>Jumlah</w:t>
            </w:r>
            <w:r>
              <w:rPr>
                <w:spacing w:val="-15"/>
                <w:sz w:val="18"/>
              </w:rPr>
              <w:t> </w:t>
            </w:r>
            <w:r>
              <w:rPr>
                <w:sz w:val="18"/>
              </w:rPr>
              <w:t>Laporan</w:t>
            </w:r>
            <w:r>
              <w:rPr>
                <w:spacing w:val="-14"/>
                <w:sz w:val="18"/>
              </w:rPr>
              <w:t> </w:t>
            </w:r>
            <w:r>
              <w:rPr>
                <w:sz w:val="18"/>
              </w:rPr>
              <w:t>Fasilitasi Kunjungan Tamu</w:t>
            </w:r>
          </w:p>
        </w:tc>
        <w:tc>
          <w:tcPr>
            <w:tcW w:w="1134" w:type="dxa"/>
          </w:tcPr>
          <w:p>
            <w:pPr>
              <w:pStyle w:val="TableParagraph"/>
              <w:ind w:left="20" w:right="13"/>
              <w:jc w:val="center"/>
              <w:rPr>
                <w:sz w:val="18"/>
              </w:rPr>
            </w:pPr>
            <w:r>
              <w:rPr>
                <w:sz w:val="18"/>
              </w:rPr>
              <w:t>12</w:t>
            </w:r>
            <w:r>
              <w:rPr>
                <w:spacing w:val="-1"/>
                <w:sz w:val="18"/>
              </w:rPr>
              <w:t> </w:t>
            </w:r>
            <w:r>
              <w:rPr>
                <w:spacing w:val="-2"/>
                <w:sz w:val="18"/>
              </w:rPr>
              <w:t>laporan</w:t>
            </w:r>
          </w:p>
        </w:tc>
        <w:tc>
          <w:tcPr>
            <w:tcW w:w="1842" w:type="dxa"/>
          </w:tcPr>
          <w:p>
            <w:pPr>
              <w:pStyle w:val="TableParagraph"/>
              <w:ind w:right="96"/>
              <w:jc w:val="right"/>
              <w:rPr>
                <w:sz w:val="18"/>
              </w:rPr>
            </w:pPr>
            <w:r>
              <w:rPr>
                <w:spacing w:val="-2"/>
                <w:sz w:val="18"/>
              </w:rPr>
              <w:t>59.600.920</w:t>
            </w:r>
          </w:p>
        </w:tc>
      </w:tr>
      <w:tr>
        <w:trPr>
          <w:trHeight w:val="1022"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189"/>
              <w:rPr>
                <w:sz w:val="18"/>
              </w:rPr>
            </w:pPr>
            <w:r>
              <w:rPr>
                <w:sz w:val="18"/>
              </w:rPr>
              <w:t>Penyelenggaraan Rapat Koordinasi</w:t>
            </w:r>
            <w:r>
              <w:rPr>
                <w:spacing w:val="-13"/>
                <w:sz w:val="18"/>
              </w:rPr>
              <w:t> </w:t>
            </w:r>
            <w:r>
              <w:rPr>
                <w:sz w:val="18"/>
              </w:rPr>
              <w:t>dan</w:t>
            </w:r>
            <w:r>
              <w:rPr>
                <w:spacing w:val="-14"/>
                <w:sz w:val="18"/>
              </w:rPr>
              <w:t> </w:t>
            </w:r>
            <w:r>
              <w:rPr>
                <w:sz w:val="18"/>
              </w:rPr>
              <w:t>Konsultasi</w:t>
            </w:r>
            <w:r>
              <w:rPr>
                <w:spacing w:val="-13"/>
                <w:sz w:val="18"/>
              </w:rPr>
              <w:t> </w:t>
            </w:r>
            <w:r>
              <w:rPr>
                <w:sz w:val="18"/>
              </w:rPr>
              <w:t>SKPD</w:t>
            </w:r>
          </w:p>
        </w:tc>
        <w:tc>
          <w:tcPr>
            <w:tcW w:w="2411" w:type="dxa"/>
          </w:tcPr>
          <w:p>
            <w:pPr>
              <w:pStyle w:val="TableParagraph"/>
              <w:ind w:left="107" w:right="145"/>
              <w:rPr>
                <w:sz w:val="18"/>
              </w:rPr>
            </w:pPr>
            <w:r>
              <w:rPr>
                <w:sz w:val="18"/>
              </w:rPr>
              <w:t>Jumlah Laporan Penyelenggaraan Rapat Koordinasi</w:t>
            </w:r>
            <w:r>
              <w:rPr>
                <w:spacing w:val="-15"/>
                <w:sz w:val="18"/>
              </w:rPr>
              <w:t> </w:t>
            </w:r>
            <w:r>
              <w:rPr>
                <w:sz w:val="18"/>
              </w:rPr>
              <w:t>dan</w:t>
            </w:r>
            <w:r>
              <w:rPr>
                <w:spacing w:val="-14"/>
                <w:sz w:val="18"/>
              </w:rPr>
              <w:t> </w:t>
            </w:r>
            <w:r>
              <w:rPr>
                <w:sz w:val="18"/>
              </w:rPr>
              <w:t>Konsultasi </w:t>
            </w:r>
            <w:r>
              <w:rPr>
                <w:spacing w:val="-4"/>
                <w:sz w:val="18"/>
              </w:rPr>
              <w:t>SKPD</w:t>
            </w:r>
          </w:p>
        </w:tc>
        <w:tc>
          <w:tcPr>
            <w:tcW w:w="1134" w:type="dxa"/>
          </w:tcPr>
          <w:p>
            <w:pPr>
              <w:pStyle w:val="TableParagraph"/>
              <w:ind w:left="20" w:right="13"/>
              <w:jc w:val="center"/>
              <w:rPr>
                <w:sz w:val="18"/>
              </w:rPr>
            </w:pPr>
            <w:r>
              <w:rPr>
                <w:sz w:val="18"/>
              </w:rPr>
              <w:t>45</w:t>
            </w:r>
            <w:r>
              <w:rPr>
                <w:spacing w:val="-1"/>
                <w:sz w:val="18"/>
              </w:rPr>
              <w:t> </w:t>
            </w:r>
            <w:r>
              <w:rPr>
                <w:spacing w:val="-2"/>
                <w:sz w:val="18"/>
              </w:rPr>
              <w:t>laporan</w:t>
            </w:r>
          </w:p>
        </w:tc>
        <w:tc>
          <w:tcPr>
            <w:tcW w:w="1842" w:type="dxa"/>
          </w:tcPr>
          <w:p>
            <w:pPr>
              <w:pStyle w:val="TableParagraph"/>
              <w:spacing w:line="215" w:lineRule="exact"/>
              <w:ind w:right="95"/>
              <w:jc w:val="right"/>
              <w:rPr>
                <w:sz w:val="18"/>
              </w:rPr>
            </w:pPr>
            <w:r>
              <w:rPr>
                <w:spacing w:val="-2"/>
                <w:sz w:val="18"/>
              </w:rPr>
              <w:t>441.307.000</w:t>
            </w:r>
          </w:p>
        </w:tc>
      </w:tr>
      <w:tr>
        <w:trPr>
          <w:trHeight w:val="808"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310"/>
              <w:rPr>
                <w:sz w:val="18"/>
              </w:rPr>
            </w:pPr>
            <w:r>
              <w:rPr>
                <w:sz w:val="18"/>
              </w:rPr>
              <w:t>Penatausahaan</w:t>
            </w:r>
            <w:r>
              <w:rPr>
                <w:spacing w:val="-15"/>
                <w:sz w:val="18"/>
              </w:rPr>
              <w:t> </w:t>
            </w:r>
            <w:r>
              <w:rPr>
                <w:sz w:val="18"/>
              </w:rPr>
              <w:t>Arsip</w:t>
            </w:r>
            <w:r>
              <w:rPr>
                <w:spacing w:val="-14"/>
                <w:sz w:val="18"/>
              </w:rPr>
              <w:t> </w:t>
            </w:r>
            <w:r>
              <w:rPr>
                <w:sz w:val="18"/>
              </w:rPr>
              <w:t>Dinamis pada SKPD</w:t>
            </w:r>
          </w:p>
        </w:tc>
        <w:tc>
          <w:tcPr>
            <w:tcW w:w="2411" w:type="dxa"/>
          </w:tcPr>
          <w:p>
            <w:pPr>
              <w:pStyle w:val="TableParagraph"/>
              <w:ind w:left="107" w:right="630"/>
              <w:rPr>
                <w:sz w:val="18"/>
              </w:rPr>
            </w:pPr>
            <w:r>
              <w:rPr>
                <w:sz w:val="18"/>
              </w:rPr>
              <w:t>Jumlah Dokumen Penatausahaan</w:t>
            </w:r>
            <w:r>
              <w:rPr>
                <w:spacing w:val="-15"/>
                <w:sz w:val="18"/>
              </w:rPr>
              <w:t> </w:t>
            </w:r>
            <w:r>
              <w:rPr>
                <w:sz w:val="18"/>
              </w:rPr>
              <w:t>Arsip Dinamis pada SKPD</w:t>
            </w:r>
          </w:p>
        </w:tc>
        <w:tc>
          <w:tcPr>
            <w:tcW w:w="1134" w:type="dxa"/>
          </w:tcPr>
          <w:p>
            <w:pPr>
              <w:pStyle w:val="TableParagraph"/>
              <w:ind w:left="20" w:right="13"/>
              <w:jc w:val="center"/>
              <w:rPr>
                <w:sz w:val="18"/>
              </w:rPr>
            </w:pPr>
            <w:r>
              <w:rPr>
                <w:sz w:val="18"/>
              </w:rPr>
              <w:t>8</w:t>
            </w:r>
            <w:r>
              <w:rPr>
                <w:spacing w:val="-1"/>
                <w:sz w:val="18"/>
              </w:rPr>
              <w:t> </w:t>
            </w:r>
            <w:r>
              <w:rPr>
                <w:spacing w:val="-2"/>
                <w:sz w:val="18"/>
              </w:rPr>
              <w:t>dokumen</w:t>
            </w:r>
          </w:p>
        </w:tc>
        <w:tc>
          <w:tcPr>
            <w:tcW w:w="1842" w:type="dxa"/>
          </w:tcPr>
          <w:p>
            <w:pPr>
              <w:pStyle w:val="TableParagraph"/>
              <w:spacing w:line="216" w:lineRule="exact"/>
              <w:ind w:right="96"/>
              <w:jc w:val="right"/>
              <w:rPr>
                <w:sz w:val="18"/>
              </w:rPr>
            </w:pPr>
            <w:r>
              <w:rPr>
                <w:spacing w:val="-2"/>
                <w:sz w:val="18"/>
              </w:rPr>
              <w:t>71.865.000</w:t>
            </w:r>
          </w:p>
        </w:tc>
      </w:tr>
      <w:tr>
        <w:trPr>
          <w:trHeight w:val="990"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310"/>
              <w:rPr>
                <w:b/>
                <w:sz w:val="18"/>
              </w:rPr>
            </w:pPr>
            <w:r>
              <w:rPr>
                <w:b/>
                <w:sz w:val="18"/>
              </w:rPr>
              <w:t>Pengadaan Barang Milik Daerah</w:t>
            </w:r>
            <w:r>
              <w:rPr>
                <w:b/>
                <w:spacing w:val="-14"/>
                <w:sz w:val="18"/>
              </w:rPr>
              <w:t> </w:t>
            </w:r>
            <w:r>
              <w:rPr>
                <w:b/>
                <w:sz w:val="18"/>
              </w:rPr>
              <w:t>Penunjang</w:t>
            </w:r>
            <w:r>
              <w:rPr>
                <w:b/>
                <w:spacing w:val="-13"/>
                <w:sz w:val="18"/>
              </w:rPr>
              <w:t> </w:t>
            </w:r>
            <w:r>
              <w:rPr>
                <w:b/>
                <w:sz w:val="18"/>
              </w:rPr>
              <w:t>Urusan Pemerintah Daerah</w:t>
            </w:r>
          </w:p>
        </w:tc>
        <w:tc>
          <w:tcPr>
            <w:tcW w:w="2411" w:type="dxa"/>
          </w:tcPr>
          <w:p>
            <w:pPr>
              <w:pStyle w:val="TableParagraph"/>
              <w:ind w:left="107" w:right="466"/>
              <w:rPr>
                <w:b/>
                <w:sz w:val="18"/>
              </w:rPr>
            </w:pPr>
            <w:r>
              <w:rPr>
                <w:b/>
                <w:sz w:val="18"/>
              </w:rPr>
              <w:t>Persentase barang inventaris</w:t>
            </w:r>
            <w:r>
              <w:rPr>
                <w:b/>
                <w:spacing w:val="-14"/>
                <w:sz w:val="18"/>
              </w:rPr>
              <w:t> </w:t>
            </w:r>
            <w:r>
              <w:rPr>
                <w:b/>
                <w:sz w:val="18"/>
              </w:rPr>
              <w:t>peralatan dan mesin dalam kondisi baik</w:t>
            </w:r>
          </w:p>
        </w:tc>
        <w:tc>
          <w:tcPr>
            <w:tcW w:w="1134" w:type="dxa"/>
          </w:tcPr>
          <w:p>
            <w:pPr>
              <w:pStyle w:val="TableParagraph"/>
              <w:ind w:left="20" w:right="16"/>
              <w:jc w:val="center"/>
              <w:rPr>
                <w:b/>
                <w:sz w:val="18"/>
              </w:rPr>
            </w:pPr>
            <w:r>
              <w:rPr>
                <w:b/>
                <w:spacing w:val="-4"/>
                <w:sz w:val="18"/>
              </w:rPr>
              <w:t>100%</w:t>
            </w:r>
          </w:p>
        </w:tc>
        <w:tc>
          <w:tcPr>
            <w:tcW w:w="1842" w:type="dxa"/>
          </w:tcPr>
          <w:p>
            <w:pPr>
              <w:pStyle w:val="TableParagraph"/>
              <w:ind w:right="97"/>
              <w:jc w:val="right"/>
              <w:rPr>
                <w:b/>
                <w:sz w:val="18"/>
              </w:rPr>
            </w:pPr>
            <w:r>
              <w:rPr>
                <w:b/>
                <w:spacing w:val="-2"/>
                <w:sz w:val="18"/>
              </w:rPr>
              <w:t>3.297.912.500</w:t>
            </w:r>
          </w:p>
        </w:tc>
      </w:tr>
      <w:tr>
        <w:trPr>
          <w:trHeight w:val="1077"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310"/>
              <w:rPr>
                <w:sz w:val="18"/>
              </w:rPr>
            </w:pPr>
            <w:r>
              <w:rPr>
                <w:sz w:val="18"/>
              </w:rPr>
              <w:t>Pengadaan</w:t>
            </w:r>
            <w:r>
              <w:rPr>
                <w:spacing w:val="-15"/>
                <w:sz w:val="18"/>
              </w:rPr>
              <w:t> </w:t>
            </w:r>
            <w:r>
              <w:rPr>
                <w:sz w:val="18"/>
              </w:rPr>
              <w:t>Kendaraan</w:t>
            </w:r>
            <w:r>
              <w:rPr>
                <w:spacing w:val="-14"/>
                <w:sz w:val="18"/>
              </w:rPr>
              <w:t> </w:t>
            </w:r>
            <w:r>
              <w:rPr>
                <w:sz w:val="18"/>
              </w:rPr>
              <w:t>Dinas Operasional atau Lapangan</w:t>
            </w:r>
          </w:p>
        </w:tc>
        <w:tc>
          <w:tcPr>
            <w:tcW w:w="2411" w:type="dxa"/>
          </w:tcPr>
          <w:p>
            <w:pPr>
              <w:pStyle w:val="TableParagraph"/>
              <w:ind w:left="107" w:right="145"/>
              <w:rPr>
                <w:sz w:val="18"/>
              </w:rPr>
            </w:pPr>
            <w:r>
              <w:rPr>
                <w:sz w:val="18"/>
              </w:rPr>
              <w:t>Jumlah Unit Kendaraan Perorangan Dinas atau Kendaraan</w:t>
            </w:r>
            <w:r>
              <w:rPr>
                <w:spacing w:val="-15"/>
                <w:sz w:val="18"/>
              </w:rPr>
              <w:t> </w:t>
            </w:r>
            <w:r>
              <w:rPr>
                <w:sz w:val="18"/>
              </w:rPr>
              <w:t>Dinas</w:t>
            </w:r>
            <w:r>
              <w:rPr>
                <w:spacing w:val="-14"/>
                <w:sz w:val="18"/>
              </w:rPr>
              <w:t> </w:t>
            </w:r>
            <w:r>
              <w:rPr>
                <w:sz w:val="18"/>
              </w:rPr>
              <w:t>Jabatan yang Disediakan</w:t>
            </w:r>
          </w:p>
        </w:tc>
        <w:tc>
          <w:tcPr>
            <w:tcW w:w="1134" w:type="dxa"/>
          </w:tcPr>
          <w:p>
            <w:pPr>
              <w:pStyle w:val="TableParagraph"/>
              <w:ind w:left="20" w:right="14"/>
              <w:jc w:val="center"/>
              <w:rPr>
                <w:sz w:val="18"/>
              </w:rPr>
            </w:pPr>
            <w:r>
              <w:rPr>
                <w:sz w:val="18"/>
              </w:rPr>
              <w:t>3</w:t>
            </w:r>
            <w:r>
              <w:rPr>
                <w:spacing w:val="-1"/>
                <w:sz w:val="18"/>
              </w:rPr>
              <w:t> </w:t>
            </w:r>
            <w:r>
              <w:rPr>
                <w:spacing w:val="-4"/>
                <w:sz w:val="18"/>
              </w:rPr>
              <w:t>unit</w:t>
            </w:r>
          </w:p>
        </w:tc>
        <w:tc>
          <w:tcPr>
            <w:tcW w:w="1842" w:type="dxa"/>
          </w:tcPr>
          <w:p>
            <w:pPr>
              <w:pStyle w:val="TableParagraph"/>
              <w:spacing w:line="215" w:lineRule="exact"/>
              <w:ind w:right="96"/>
              <w:jc w:val="right"/>
              <w:rPr>
                <w:sz w:val="18"/>
              </w:rPr>
            </w:pPr>
            <w:r>
              <w:rPr>
                <w:spacing w:val="-2"/>
                <w:sz w:val="18"/>
              </w:rPr>
              <w:t>3.028.085.400</w:t>
            </w:r>
          </w:p>
        </w:tc>
      </w:tr>
      <w:tr>
        <w:trPr>
          <w:trHeight w:val="990"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189"/>
              <w:rPr>
                <w:sz w:val="18"/>
              </w:rPr>
            </w:pPr>
            <w:r>
              <w:rPr>
                <w:sz w:val="18"/>
              </w:rPr>
              <w:t>Pengadaan Sarana dan Prasarana</w:t>
            </w:r>
            <w:r>
              <w:rPr>
                <w:spacing w:val="-14"/>
                <w:sz w:val="18"/>
              </w:rPr>
              <w:t> </w:t>
            </w:r>
            <w:r>
              <w:rPr>
                <w:sz w:val="18"/>
              </w:rPr>
              <w:t>Gedung</w:t>
            </w:r>
            <w:r>
              <w:rPr>
                <w:spacing w:val="-14"/>
                <w:sz w:val="18"/>
              </w:rPr>
              <w:t> </w:t>
            </w:r>
            <w:r>
              <w:rPr>
                <w:sz w:val="18"/>
              </w:rPr>
              <w:t>Kantor</w:t>
            </w:r>
            <w:r>
              <w:rPr>
                <w:spacing w:val="-13"/>
                <w:sz w:val="18"/>
              </w:rPr>
              <w:t> </w:t>
            </w:r>
            <w:r>
              <w:rPr>
                <w:sz w:val="18"/>
              </w:rPr>
              <w:t>atau Bangunan Lainnya</w:t>
            </w:r>
          </w:p>
        </w:tc>
        <w:tc>
          <w:tcPr>
            <w:tcW w:w="2411" w:type="dxa"/>
          </w:tcPr>
          <w:p>
            <w:pPr>
              <w:pStyle w:val="TableParagraph"/>
              <w:ind w:left="107" w:right="145"/>
              <w:rPr>
                <w:sz w:val="18"/>
              </w:rPr>
            </w:pPr>
            <w:r>
              <w:rPr>
                <w:sz w:val="18"/>
              </w:rPr>
              <w:t>Jumlah Unit Sarana dan Prasarana</w:t>
            </w:r>
            <w:r>
              <w:rPr>
                <w:spacing w:val="-15"/>
                <w:sz w:val="18"/>
              </w:rPr>
              <w:t> </w:t>
            </w:r>
            <w:r>
              <w:rPr>
                <w:sz w:val="18"/>
              </w:rPr>
              <w:t>Gedung</w:t>
            </w:r>
            <w:r>
              <w:rPr>
                <w:spacing w:val="-14"/>
                <w:sz w:val="18"/>
              </w:rPr>
              <w:t> </w:t>
            </w:r>
            <w:r>
              <w:rPr>
                <w:sz w:val="18"/>
              </w:rPr>
              <w:t>Kantor atau Bangunan Lainnya yang Disediakan</w:t>
            </w:r>
          </w:p>
        </w:tc>
        <w:tc>
          <w:tcPr>
            <w:tcW w:w="1134" w:type="dxa"/>
          </w:tcPr>
          <w:p>
            <w:pPr>
              <w:pStyle w:val="TableParagraph"/>
              <w:ind w:left="20" w:right="12"/>
              <w:jc w:val="center"/>
              <w:rPr>
                <w:sz w:val="18"/>
              </w:rPr>
            </w:pPr>
            <w:r>
              <w:rPr>
                <w:sz w:val="18"/>
              </w:rPr>
              <w:t>34</w:t>
            </w:r>
            <w:r>
              <w:rPr>
                <w:spacing w:val="-1"/>
                <w:sz w:val="18"/>
              </w:rPr>
              <w:t> </w:t>
            </w:r>
            <w:r>
              <w:rPr>
                <w:spacing w:val="-4"/>
                <w:sz w:val="18"/>
              </w:rPr>
              <w:t>unit</w:t>
            </w:r>
          </w:p>
        </w:tc>
        <w:tc>
          <w:tcPr>
            <w:tcW w:w="1842" w:type="dxa"/>
          </w:tcPr>
          <w:p>
            <w:pPr>
              <w:pStyle w:val="TableParagraph"/>
              <w:ind w:right="95"/>
              <w:jc w:val="right"/>
              <w:rPr>
                <w:sz w:val="18"/>
              </w:rPr>
            </w:pPr>
            <w:r>
              <w:rPr>
                <w:spacing w:val="-2"/>
                <w:sz w:val="18"/>
              </w:rPr>
              <w:t>269.827.100</w:t>
            </w:r>
          </w:p>
        </w:tc>
      </w:tr>
      <w:tr>
        <w:trPr>
          <w:trHeight w:val="987"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189"/>
              <w:rPr>
                <w:b/>
                <w:sz w:val="18"/>
              </w:rPr>
            </w:pPr>
            <w:r>
              <w:rPr>
                <w:b/>
                <w:sz w:val="18"/>
              </w:rPr>
              <w:t>Penyediaan</w:t>
            </w:r>
            <w:r>
              <w:rPr>
                <w:b/>
                <w:spacing w:val="-14"/>
                <w:sz w:val="18"/>
              </w:rPr>
              <w:t> </w:t>
            </w:r>
            <w:r>
              <w:rPr>
                <w:b/>
                <w:sz w:val="18"/>
              </w:rPr>
              <w:t>Jasa</w:t>
            </w:r>
            <w:r>
              <w:rPr>
                <w:b/>
                <w:spacing w:val="-13"/>
                <w:sz w:val="18"/>
              </w:rPr>
              <w:t> </w:t>
            </w:r>
            <w:r>
              <w:rPr>
                <w:b/>
                <w:sz w:val="18"/>
              </w:rPr>
              <w:t>Penunjang Urusan Pemerintahan </w:t>
            </w:r>
            <w:r>
              <w:rPr>
                <w:b/>
                <w:spacing w:val="-2"/>
                <w:sz w:val="18"/>
              </w:rPr>
              <w:t>Daerah</w:t>
            </w:r>
          </w:p>
        </w:tc>
        <w:tc>
          <w:tcPr>
            <w:tcW w:w="2411" w:type="dxa"/>
          </w:tcPr>
          <w:p>
            <w:pPr>
              <w:pStyle w:val="TableParagraph"/>
              <w:ind w:left="107" w:right="167"/>
              <w:rPr>
                <w:b/>
                <w:sz w:val="18"/>
              </w:rPr>
            </w:pPr>
            <w:r>
              <w:rPr>
                <w:b/>
                <w:sz w:val="18"/>
              </w:rPr>
              <w:t>Persentase</w:t>
            </w:r>
            <w:r>
              <w:rPr>
                <w:b/>
                <w:spacing w:val="-14"/>
                <w:sz w:val="18"/>
              </w:rPr>
              <w:t> </w:t>
            </w:r>
            <w:r>
              <w:rPr>
                <w:b/>
                <w:sz w:val="18"/>
              </w:rPr>
              <w:t>pemenuhan kebutuhan jasa pelayanan kantor</w:t>
            </w:r>
          </w:p>
        </w:tc>
        <w:tc>
          <w:tcPr>
            <w:tcW w:w="1134" w:type="dxa"/>
          </w:tcPr>
          <w:p>
            <w:pPr>
              <w:pStyle w:val="TableParagraph"/>
              <w:ind w:left="20" w:right="16"/>
              <w:jc w:val="center"/>
              <w:rPr>
                <w:b/>
                <w:sz w:val="18"/>
              </w:rPr>
            </w:pPr>
            <w:r>
              <w:rPr>
                <w:b/>
                <w:spacing w:val="-4"/>
                <w:sz w:val="18"/>
              </w:rPr>
              <w:t>100%</w:t>
            </w:r>
          </w:p>
        </w:tc>
        <w:tc>
          <w:tcPr>
            <w:tcW w:w="1842" w:type="dxa"/>
          </w:tcPr>
          <w:p>
            <w:pPr>
              <w:pStyle w:val="TableParagraph"/>
              <w:spacing w:line="215" w:lineRule="exact"/>
              <w:ind w:right="97"/>
              <w:jc w:val="right"/>
              <w:rPr>
                <w:b/>
                <w:sz w:val="18"/>
              </w:rPr>
            </w:pPr>
            <w:r>
              <w:rPr>
                <w:b/>
                <w:spacing w:val="-2"/>
                <w:sz w:val="18"/>
              </w:rPr>
              <w:t>3.331.060.328</w:t>
            </w:r>
          </w:p>
        </w:tc>
      </w:tr>
    </w:tbl>
    <w:p>
      <w:pPr>
        <w:pStyle w:val="TableParagraph"/>
        <w:spacing w:after="0" w:line="215" w:lineRule="exact"/>
        <w:jc w:val="right"/>
        <w:rPr>
          <w:b/>
          <w:sz w:val="18"/>
        </w:rPr>
        <w:sectPr>
          <w:pgSz w:w="16840" w:h="11910" w:orient="landscape"/>
          <w:pgMar w:header="0" w:footer="320" w:top="1340" w:bottom="2560" w:left="1440" w:right="1080"/>
        </w:sectPr>
      </w:pPr>
    </w:p>
    <w:p>
      <w:pPr>
        <w:pStyle w:val="BodyText"/>
        <w:spacing w:before="113"/>
        <w:rPr>
          <w:b/>
          <w:sz w:val="20"/>
        </w:rPr>
      </w:pPr>
      <w:r>
        <w:rPr>
          <w:b/>
          <w:sz w:val="20"/>
        </w:rPr>
        <mc:AlternateContent>
          <mc:Choice Requires="wps">
            <w:drawing>
              <wp:anchor distT="0" distB="0" distL="0" distR="0" allowOverlap="1" layoutInCell="1" locked="0" behindDoc="0" simplePos="0" relativeHeight="15738368">
                <wp:simplePos x="0" y="0"/>
                <wp:positionH relativeFrom="page">
                  <wp:posOffset>1096644</wp:posOffset>
                </wp:positionH>
                <wp:positionV relativeFrom="page">
                  <wp:posOffset>6791731</wp:posOffset>
                </wp:positionV>
                <wp:extent cx="4643755" cy="1270"/>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8368" from="86.349998pt,534.782043pt" to="451.999998pt,534.782043pt" stroked="true" strokeweight=".75pt" strokecolor="#497dba">
                <v:stroke dashstyle="solid"/>
                <w10:wrap type="none"/>
              </v:line>
            </w:pict>
          </mc:Fallback>
        </mc:AlternateContent>
      </w:r>
      <w:r>
        <w:rPr>
          <w:b/>
          <w:sz w:val="20"/>
        </w:rPr>
        <mc:AlternateContent>
          <mc:Choice Requires="wps">
            <w:drawing>
              <wp:anchor distT="0" distB="0" distL="0" distR="0" allowOverlap="1" layoutInCell="1" locked="0" behindDoc="0" simplePos="0" relativeHeight="15738880">
                <wp:simplePos x="0" y="0"/>
                <wp:positionH relativeFrom="page">
                  <wp:posOffset>1102994</wp:posOffset>
                </wp:positionH>
                <wp:positionV relativeFrom="page">
                  <wp:posOffset>6899681</wp:posOffset>
                </wp:positionV>
                <wp:extent cx="5031740" cy="244475"/>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5031740" cy="244475"/>
                        </a:xfrm>
                        <a:custGeom>
                          <a:avLst/>
                          <a:gdLst/>
                          <a:ahLst/>
                          <a:cxnLst/>
                          <a:rect l="l" t="t" r="r" b="b"/>
                          <a:pathLst>
                            <a:path w="5031740" h="244475">
                              <a:moveTo>
                                <a:pt x="5031739" y="0"/>
                              </a:moveTo>
                              <a:lnTo>
                                <a:pt x="0" y="0"/>
                              </a:lnTo>
                              <a:lnTo>
                                <a:pt x="0" y="244475"/>
                              </a:lnTo>
                              <a:lnTo>
                                <a:pt x="5031739" y="244475"/>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543.282043pt;width:396.2pt;height:19.25pt;mso-position-horizontal-relative:page;mso-position-vertical-relative:page;z-index:15738880" id="docshape60" filled="true" fillcolor="#c0504d" stroked="false">
                <v:fill opacity="32896f" type="solid"/>
                <w10:wrap type="none"/>
              </v:rect>
            </w:pict>
          </mc:Fallback>
        </mc:AlternateContent>
      </w:r>
    </w:p>
    <w:tbl>
      <w:tblPr>
        <w:tblW w:w="0" w:type="auto"/>
        <w:jc w:val="left"/>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8"/>
        <w:gridCol w:w="1700"/>
        <w:gridCol w:w="2268"/>
        <w:gridCol w:w="994"/>
        <w:gridCol w:w="2834"/>
        <w:gridCol w:w="2411"/>
        <w:gridCol w:w="1134"/>
        <w:gridCol w:w="1842"/>
      </w:tblGrid>
      <w:tr>
        <w:trPr>
          <w:trHeight w:val="701" w:hRule="atLeast"/>
        </w:trPr>
        <w:tc>
          <w:tcPr>
            <w:tcW w:w="598" w:type="dxa"/>
          </w:tcPr>
          <w:p>
            <w:pPr>
              <w:pStyle w:val="TableParagraph"/>
              <w:spacing w:before="24"/>
              <w:rPr>
                <w:b/>
                <w:sz w:val="18"/>
              </w:rPr>
            </w:pPr>
          </w:p>
          <w:p>
            <w:pPr>
              <w:pStyle w:val="TableParagraph"/>
              <w:ind w:left="225"/>
              <w:rPr>
                <w:b/>
                <w:sz w:val="18"/>
              </w:rPr>
            </w:pPr>
            <w:r>
              <w:rPr>
                <w:b/>
                <w:spacing w:val="-5"/>
                <w:sz w:val="18"/>
              </w:rPr>
              <w:t>No</w:t>
            </w:r>
          </w:p>
        </w:tc>
        <w:tc>
          <w:tcPr>
            <w:tcW w:w="1700" w:type="dxa"/>
          </w:tcPr>
          <w:p>
            <w:pPr>
              <w:pStyle w:val="TableParagraph"/>
              <w:spacing w:before="24"/>
              <w:rPr>
                <w:b/>
                <w:sz w:val="18"/>
              </w:rPr>
            </w:pPr>
          </w:p>
          <w:p>
            <w:pPr>
              <w:pStyle w:val="TableParagraph"/>
              <w:ind w:left="12"/>
              <w:jc w:val="center"/>
              <w:rPr>
                <w:b/>
                <w:sz w:val="18"/>
              </w:rPr>
            </w:pPr>
            <w:r>
              <w:rPr>
                <w:b/>
                <w:spacing w:val="-2"/>
                <w:sz w:val="18"/>
              </w:rPr>
              <w:t>Sasaran</w:t>
            </w:r>
          </w:p>
        </w:tc>
        <w:tc>
          <w:tcPr>
            <w:tcW w:w="2268" w:type="dxa"/>
          </w:tcPr>
          <w:p>
            <w:pPr>
              <w:pStyle w:val="TableParagraph"/>
              <w:spacing w:before="132"/>
              <w:ind w:left="799" w:right="696" w:hanging="89"/>
              <w:rPr>
                <w:b/>
                <w:sz w:val="18"/>
              </w:rPr>
            </w:pPr>
            <w:r>
              <w:rPr>
                <w:b/>
                <w:spacing w:val="-2"/>
                <w:sz w:val="18"/>
              </w:rPr>
              <w:t>Indikator kinerja</w:t>
            </w:r>
          </w:p>
        </w:tc>
        <w:tc>
          <w:tcPr>
            <w:tcW w:w="994" w:type="dxa"/>
          </w:tcPr>
          <w:p>
            <w:pPr>
              <w:pStyle w:val="TableParagraph"/>
              <w:spacing w:before="24"/>
              <w:rPr>
                <w:b/>
                <w:sz w:val="18"/>
              </w:rPr>
            </w:pPr>
          </w:p>
          <w:p>
            <w:pPr>
              <w:pStyle w:val="TableParagraph"/>
              <w:ind w:right="71"/>
              <w:jc w:val="center"/>
              <w:rPr>
                <w:b/>
                <w:sz w:val="18"/>
              </w:rPr>
            </w:pPr>
            <w:r>
              <w:rPr>
                <w:b/>
                <w:spacing w:val="-2"/>
                <w:sz w:val="18"/>
              </w:rPr>
              <w:t>Target</w:t>
            </w:r>
          </w:p>
        </w:tc>
        <w:tc>
          <w:tcPr>
            <w:tcW w:w="2834" w:type="dxa"/>
          </w:tcPr>
          <w:p>
            <w:pPr>
              <w:pStyle w:val="TableParagraph"/>
              <w:spacing w:line="259" w:lineRule="auto" w:before="116"/>
              <w:ind w:left="1013" w:right="310" w:hanging="692"/>
              <w:rPr>
                <w:b/>
                <w:sz w:val="18"/>
              </w:rPr>
            </w:pPr>
            <w:r>
              <w:rPr>
                <w:b/>
                <w:sz w:val="18"/>
              </w:rPr>
              <w:t>Program/</w:t>
            </w:r>
            <w:r>
              <w:rPr>
                <w:b/>
                <w:spacing w:val="-14"/>
                <w:sz w:val="18"/>
              </w:rPr>
              <w:t> </w:t>
            </w:r>
            <w:r>
              <w:rPr>
                <w:b/>
                <w:sz w:val="18"/>
              </w:rPr>
              <w:t>Kegiatan/Sub </w:t>
            </w:r>
            <w:r>
              <w:rPr>
                <w:b/>
                <w:spacing w:val="-2"/>
                <w:sz w:val="18"/>
              </w:rPr>
              <w:t>Kegiatan</w:t>
            </w:r>
          </w:p>
        </w:tc>
        <w:tc>
          <w:tcPr>
            <w:tcW w:w="2411" w:type="dxa"/>
          </w:tcPr>
          <w:p>
            <w:pPr>
              <w:pStyle w:val="TableParagraph"/>
              <w:ind w:left="7" w:right="3"/>
              <w:jc w:val="center"/>
              <w:rPr>
                <w:b/>
                <w:sz w:val="18"/>
              </w:rPr>
            </w:pPr>
            <w:r>
              <w:rPr>
                <w:b/>
                <w:sz w:val="18"/>
              </w:rPr>
              <w:t>Indikator</w:t>
            </w:r>
            <w:r>
              <w:rPr>
                <w:b/>
                <w:spacing w:val="-3"/>
                <w:sz w:val="18"/>
              </w:rPr>
              <w:t> </w:t>
            </w:r>
            <w:r>
              <w:rPr>
                <w:b/>
                <w:spacing w:val="-2"/>
                <w:sz w:val="18"/>
              </w:rPr>
              <w:t>Kinerja</w:t>
            </w:r>
          </w:p>
          <w:p>
            <w:pPr>
              <w:pStyle w:val="TableParagraph"/>
              <w:spacing w:line="230" w:lineRule="atLeast" w:before="4"/>
              <w:ind w:left="7"/>
              <w:jc w:val="center"/>
              <w:rPr>
                <w:b/>
                <w:sz w:val="18"/>
              </w:rPr>
            </w:pPr>
            <w:r>
              <w:rPr>
                <w:b/>
                <w:sz w:val="18"/>
              </w:rPr>
              <w:t>Program/</w:t>
            </w:r>
            <w:r>
              <w:rPr>
                <w:b/>
                <w:spacing w:val="-14"/>
                <w:sz w:val="18"/>
              </w:rPr>
              <w:t> </w:t>
            </w:r>
            <w:r>
              <w:rPr>
                <w:b/>
                <w:sz w:val="18"/>
              </w:rPr>
              <w:t>Kegiatan/Sub </w:t>
            </w:r>
            <w:r>
              <w:rPr>
                <w:b/>
                <w:spacing w:val="-2"/>
                <w:sz w:val="18"/>
              </w:rPr>
              <w:t>Kegiatan</w:t>
            </w:r>
          </w:p>
        </w:tc>
        <w:tc>
          <w:tcPr>
            <w:tcW w:w="1134" w:type="dxa"/>
          </w:tcPr>
          <w:p>
            <w:pPr>
              <w:pStyle w:val="TableParagraph"/>
              <w:ind w:left="201" w:firstLine="70"/>
              <w:rPr>
                <w:b/>
                <w:sz w:val="18"/>
              </w:rPr>
            </w:pPr>
            <w:r>
              <w:rPr>
                <w:b/>
                <w:spacing w:val="-2"/>
                <w:sz w:val="18"/>
              </w:rPr>
              <w:t>Target</w:t>
            </w:r>
          </w:p>
          <w:p>
            <w:pPr>
              <w:pStyle w:val="TableParagraph"/>
              <w:spacing w:line="230" w:lineRule="atLeast" w:before="4"/>
              <w:ind w:left="239" w:right="190" w:hanging="38"/>
              <w:rPr>
                <w:b/>
                <w:sz w:val="18"/>
              </w:rPr>
            </w:pPr>
            <w:r>
              <w:rPr>
                <w:b/>
                <w:spacing w:val="-2"/>
                <w:sz w:val="18"/>
              </w:rPr>
              <w:t>Capaian Kinerja</w:t>
            </w:r>
          </w:p>
        </w:tc>
        <w:tc>
          <w:tcPr>
            <w:tcW w:w="1842" w:type="dxa"/>
          </w:tcPr>
          <w:p>
            <w:pPr>
              <w:pStyle w:val="TableParagraph"/>
              <w:spacing w:line="259" w:lineRule="auto" w:before="116"/>
              <w:ind w:left="581" w:right="490" w:hanging="79"/>
              <w:rPr>
                <w:b/>
                <w:sz w:val="18"/>
              </w:rPr>
            </w:pPr>
            <w:r>
              <w:rPr>
                <w:b/>
                <w:spacing w:val="-2"/>
                <w:sz w:val="18"/>
              </w:rPr>
              <w:t>Besaran/ Volume</w:t>
            </w:r>
          </w:p>
        </w:tc>
      </w:tr>
      <w:tr>
        <w:trPr>
          <w:trHeight w:val="233" w:hRule="atLeast"/>
        </w:trPr>
        <w:tc>
          <w:tcPr>
            <w:tcW w:w="598" w:type="dxa"/>
          </w:tcPr>
          <w:p>
            <w:pPr>
              <w:pStyle w:val="TableParagraph"/>
              <w:spacing w:line="214" w:lineRule="exact"/>
              <w:ind w:left="249"/>
              <w:rPr>
                <w:sz w:val="18"/>
              </w:rPr>
            </w:pPr>
            <w:r>
              <w:rPr>
                <w:spacing w:val="-10"/>
                <w:sz w:val="18"/>
              </w:rPr>
              <w:t>1</w:t>
            </w:r>
          </w:p>
        </w:tc>
        <w:tc>
          <w:tcPr>
            <w:tcW w:w="1700" w:type="dxa"/>
          </w:tcPr>
          <w:p>
            <w:pPr>
              <w:pStyle w:val="TableParagraph"/>
              <w:spacing w:line="214" w:lineRule="exact"/>
              <w:ind w:left="12" w:right="1"/>
              <w:jc w:val="center"/>
              <w:rPr>
                <w:sz w:val="18"/>
              </w:rPr>
            </w:pPr>
            <w:r>
              <w:rPr>
                <w:spacing w:val="-10"/>
                <w:sz w:val="18"/>
              </w:rPr>
              <w:t>2</w:t>
            </w:r>
          </w:p>
        </w:tc>
        <w:tc>
          <w:tcPr>
            <w:tcW w:w="2268" w:type="dxa"/>
          </w:tcPr>
          <w:p>
            <w:pPr>
              <w:pStyle w:val="TableParagraph"/>
              <w:spacing w:line="214" w:lineRule="exact"/>
              <w:ind w:left="7"/>
              <w:jc w:val="center"/>
              <w:rPr>
                <w:sz w:val="18"/>
              </w:rPr>
            </w:pPr>
            <w:r>
              <w:rPr>
                <w:spacing w:val="-10"/>
                <w:sz w:val="18"/>
              </w:rPr>
              <w:t>3</w:t>
            </w:r>
          </w:p>
        </w:tc>
        <w:tc>
          <w:tcPr>
            <w:tcW w:w="994" w:type="dxa"/>
          </w:tcPr>
          <w:p>
            <w:pPr>
              <w:pStyle w:val="TableParagraph"/>
              <w:spacing w:line="214" w:lineRule="exact"/>
              <w:ind w:left="85" w:right="71"/>
              <w:jc w:val="center"/>
              <w:rPr>
                <w:sz w:val="18"/>
              </w:rPr>
            </w:pPr>
            <w:r>
              <w:rPr>
                <w:spacing w:val="-10"/>
                <w:sz w:val="18"/>
              </w:rPr>
              <w:t>4</w:t>
            </w:r>
          </w:p>
        </w:tc>
        <w:tc>
          <w:tcPr>
            <w:tcW w:w="2834" w:type="dxa"/>
          </w:tcPr>
          <w:p>
            <w:pPr>
              <w:pStyle w:val="TableParagraph"/>
              <w:spacing w:line="214" w:lineRule="exact"/>
              <w:ind w:left="10"/>
              <w:jc w:val="center"/>
              <w:rPr>
                <w:sz w:val="18"/>
              </w:rPr>
            </w:pPr>
            <w:r>
              <w:rPr>
                <w:spacing w:val="-10"/>
                <w:sz w:val="18"/>
              </w:rPr>
              <w:t>5</w:t>
            </w:r>
          </w:p>
        </w:tc>
        <w:tc>
          <w:tcPr>
            <w:tcW w:w="2411" w:type="dxa"/>
          </w:tcPr>
          <w:p>
            <w:pPr>
              <w:pStyle w:val="TableParagraph"/>
              <w:spacing w:line="214" w:lineRule="exact"/>
              <w:ind w:left="7" w:right="1"/>
              <w:jc w:val="center"/>
              <w:rPr>
                <w:sz w:val="18"/>
              </w:rPr>
            </w:pPr>
            <w:r>
              <w:rPr>
                <w:spacing w:val="-10"/>
                <w:sz w:val="18"/>
              </w:rPr>
              <w:t>6</w:t>
            </w:r>
          </w:p>
        </w:tc>
        <w:tc>
          <w:tcPr>
            <w:tcW w:w="1134" w:type="dxa"/>
          </w:tcPr>
          <w:p>
            <w:pPr>
              <w:pStyle w:val="TableParagraph"/>
              <w:spacing w:line="214" w:lineRule="exact"/>
              <w:ind w:left="20" w:right="11"/>
              <w:jc w:val="center"/>
              <w:rPr>
                <w:sz w:val="18"/>
              </w:rPr>
            </w:pPr>
            <w:r>
              <w:rPr>
                <w:spacing w:val="-10"/>
                <w:sz w:val="18"/>
              </w:rPr>
              <w:t>7</w:t>
            </w:r>
          </w:p>
        </w:tc>
        <w:tc>
          <w:tcPr>
            <w:tcW w:w="1842" w:type="dxa"/>
          </w:tcPr>
          <w:p>
            <w:pPr>
              <w:pStyle w:val="TableParagraph"/>
              <w:spacing w:line="214" w:lineRule="exact"/>
              <w:ind w:left="10"/>
              <w:jc w:val="center"/>
              <w:rPr>
                <w:sz w:val="18"/>
              </w:rPr>
            </w:pPr>
            <w:r>
              <w:rPr>
                <w:spacing w:val="-10"/>
                <w:sz w:val="18"/>
              </w:rPr>
              <w:t>8</w:t>
            </w:r>
          </w:p>
        </w:tc>
      </w:tr>
      <w:tr>
        <w:trPr>
          <w:trHeight w:val="1208" w:hRule="atLeast"/>
        </w:trPr>
        <w:tc>
          <w:tcPr>
            <w:tcW w:w="598" w:type="dxa"/>
            <w:vMerge w:val="restart"/>
          </w:tcPr>
          <w:p>
            <w:pPr>
              <w:pStyle w:val="TableParagraph"/>
              <w:rPr>
                <w:rFonts w:ascii="Times New Roman"/>
                <w:sz w:val="18"/>
              </w:rPr>
            </w:pPr>
          </w:p>
        </w:tc>
        <w:tc>
          <w:tcPr>
            <w:tcW w:w="1700" w:type="dxa"/>
            <w:vMerge w:val="restart"/>
          </w:tcPr>
          <w:p>
            <w:pPr>
              <w:pStyle w:val="TableParagraph"/>
              <w:rPr>
                <w:rFonts w:ascii="Times New Roman"/>
                <w:sz w:val="18"/>
              </w:rPr>
            </w:pPr>
          </w:p>
        </w:tc>
        <w:tc>
          <w:tcPr>
            <w:tcW w:w="2268" w:type="dxa"/>
            <w:vMerge w:val="restart"/>
          </w:tcPr>
          <w:p>
            <w:pPr>
              <w:pStyle w:val="TableParagraph"/>
              <w:rPr>
                <w:rFonts w:ascii="Times New Roman"/>
                <w:sz w:val="18"/>
              </w:rPr>
            </w:pPr>
          </w:p>
        </w:tc>
        <w:tc>
          <w:tcPr>
            <w:tcW w:w="994" w:type="dxa"/>
            <w:vMerge w:val="restart"/>
          </w:tcPr>
          <w:p>
            <w:pPr>
              <w:pStyle w:val="TableParagraph"/>
              <w:rPr>
                <w:rFonts w:ascii="Times New Roman"/>
                <w:sz w:val="18"/>
              </w:rPr>
            </w:pPr>
          </w:p>
        </w:tc>
        <w:tc>
          <w:tcPr>
            <w:tcW w:w="2834" w:type="dxa"/>
          </w:tcPr>
          <w:p>
            <w:pPr>
              <w:pStyle w:val="TableParagraph"/>
              <w:ind w:left="107" w:right="310"/>
              <w:rPr>
                <w:sz w:val="18"/>
              </w:rPr>
            </w:pPr>
            <w:r>
              <w:rPr>
                <w:sz w:val="18"/>
              </w:rPr>
              <w:t>Penyediaan</w:t>
            </w:r>
            <w:r>
              <w:rPr>
                <w:spacing w:val="-15"/>
                <w:sz w:val="18"/>
              </w:rPr>
              <w:t> </w:t>
            </w:r>
            <w:r>
              <w:rPr>
                <w:sz w:val="18"/>
              </w:rPr>
              <w:t>Jasa</w:t>
            </w:r>
            <w:r>
              <w:rPr>
                <w:spacing w:val="-14"/>
                <w:sz w:val="18"/>
              </w:rPr>
              <w:t> </w:t>
            </w:r>
            <w:r>
              <w:rPr>
                <w:sz w:val="18"/>
              </w:rPr>
              <w:t>Komunikasi, Sumber Daya Air dan Listrik</w:t>
            </w:r>
          </w:p>
        </w:tc>
        <w:tc>
          <w:tcPr>
            <w:tcW w:w="2411" w:type="dxa"/>
          </w:tcPr>
          <w:p>
            <w:pPr>
              <w:pStyle w:val="TableParagraph"/>
              <w:ind w:left="107" w:right="145"/>
              <w:rPr>
                <w:sz w:val="18"/>
              </w:rPr>
            </w:pPr>
            <w:r>
              <w:rPr>
                <w:sz w:val="18"/>
              </w:rPr>
              <w:t>Jumlah Laporan Penyediaan Jasa Komunikasi,</w:t>
            </w:r>
            <w:r>
              <w:rPr>
                <w:spacing w:val="-15"/>
                <w:sz w:val="18"/>
              </w:rPr>
              <w:t> </w:t>
            </w:r>
            <w:r>
              <w:rPr>
                <w:sz w:val="18"/>
              </w:rPr>
              <w:t>Sumber</w:t>
            </w:r>
            <w:r>
              <w:rPr>
                <w:spacing w:val="-14"/>
                <w:sz w:val="18"/>
              </w:rPr>
              <w:t> </w:t>
            </w:r>
            <w:r>
              <w:rPr>
                <w:sz w:val="18"/>
              </w:rPr>
              <w:t>Daya Air dan Listrik yang </w:t>
            </w:r>
            <w:r>
              <w:rPr>
                <w:spacing w:val="-2"/>
                <w:sz w:val="18"/>
              </w:rPr>
              <w:t>Disediakan</w:t>
            </w:r>
          </w:p>
        </w:tc>
        <w:tc>
          <w:tcPr>
            <w:tcW w:w="1134" w:type="dxa"/>
          </w:tcPr>
          <w:p>
            <w:pPr>
              <w:pStyle w:val="TableParagraph"/>
              <w:ind w:left="20" w:right="13"/>
              <w:jc w:val="center"/>
              <w:rPr>
                <w:sz w:val="18"/>
              </w:rPr>
            </w:pPr>
            <w:r>
              <w:rPr>
                <w:sz w:val="18"/>
              </w:rPr>
              <w:t>12</w:t>
            </w:r>
            <w:r>
              <w:rPr>
                <w:spacing w:val="-1"/>
                <w:sz w:val="18"/>
              </w:rPr>
              <w:t> </w:t>
            </w:r>
            <w:r>
              <w:rPr>
                <w:spacing w:val="-2"/>
                <w:sz w:val="18"/>
              </w:rPr>
              <w:t>laporan</w:t>
            </w:r>
          </w:p>
        </w:tc>
        <w:tc>
          <w:tcPr>
            <w:tcW w:w="1842" w:type="dxa"/>
          </w:tcPr>
          <w:p>
            <w:pPr>
              <w:pStyle w:val="TableParagraph"/>
              <w:ind w:right="95"/>
              <w:jc w:val="right"/>
              <w:rPr>
                <w:sz w:val="18"/>
              </w:rPr>
            </w:pPr>
            <w:r>
              <w:rPr>
                <w:spacing w:val="-2"/>
                <w:sz w:val="18"/>
              </w:rPr>
              <w:t>961.735.200</w:t>
            </w:r>
          </w:p>
        </w:tc>
      </w:tr>
      <w:tr>
        <w:trPr>
          <w:trHeight w:val="988"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310"/>
              <w:rPr>
                <w:sz w:val="18"/>
              </w:rPr>
            </w:pPr>
            <w:r>
              <w:rPr>
                <w:sz w:val="18"/>
              </w:rPr>
              <w:t>Penyediaan</w:t>
            </w:r>
            <w:r>
              <w:rPr>
                <w:spacing w:val="-15"/>
                <w:sz w:val="18"/>
              </w:rPr>
              <w:t> </w:t>
            </w:r>
            <w:r>
              <w:rPr>
                <w:sz w:val="18"/>
              </w:rPr>
              <w:t>Jasa</w:t>
            </w:r>
            <w:r>
              <w:rPr>
                <w:spacing w:val="-14"/>
                <w:sz w:val="18"/>
              </w:rPr>
              <w:t> </w:t>
            </w:r>
            <w:r>
              <w:rPr>
                <w:sz w:val="18"/>
              </w:rPr>
              <w:t>Pelayanan Umum Kantor</w:t>
            </w:r>
          </w:p>
        </w:tc>
        <w:tc>
          <w:tcPr>
            <w:tcW w:w="2411" w:type="dxa"/>
          </w:tcPr>
          <w:p>
            <w:pPr>
              <w:pStyle w:val="TableParagraph"/>
              <w:ind w:left="107" w:right="117"/>
              <w:rPr>
                <w:sz w:val="18"/>
              </w:rPr>
            </w:pPr>
            <w:r>
              <w:rPr>
                <w:sz w:val="18"/>
              </w:rPr>
              <w:t>Jumlah Laporan Penyediaan</w:t>
            </w:r>
            <w:r>
              <w:rPr>
                <w:spacing w:val="-15"/>
                <w:sz w:val="18"/>
              </w:rPr>
              <w:t> </w:t>
            </w:r>
            <w:r>
              <w:rPr>
                <w:sz w:val="18"/>
              </w:rPr>
              <w:t>Jasa</w:t>
            </w:r>
            <w:r>
              <w:rPr>
                <w:spacing w:val="-14"/>
                <w:sz w:val="18"/>
              </w:rPr>
              <w:t> </w:t>
            </w:r>
            <w:r>
              <w:rPr>
                <w:sz w:val="18"/>
              </w:rPr>
              <w:t>Pelayanan Umum Kantor yang </w:t>
            </w:r>
            <w:r>
              <w:rPr>
                <w:spacing w:val="-2"/>
                <w:sz w:val="18"/>
              </w:rPr>
              <w:t>Disediakan</w:t>
            </w:r>
          </w:p>
        </w:tc>
        <w:tc>
          <w:tcPr>
            <w:tcW w:w="1134" w:type="dxa"/>
          </w:tcPr>
          <w:p>
            <w:pPr>
              <w:pStyle w:val="TableParagraph"/>
              <w:ind w:left="20" w:right="13"/>
              <w:jc w:val="center"/>
              <w:rPr>
                <w:sz w:val="18"/>
              </w:rPr>
            </w:pPr>
            <w:r>
              <w:rPr>
                <w:sz w:val="18"/>
              </w:rPr>
              <w:t>12</w:t>
            </w:r>
            <w:r>
              <w:rPr>
                <w:spacing w:val="-1"/>
                <w:sz w:val="18"/>
              </w:rPr>
              <w:t> </w:t>
            </w:r>
            <w:r>
              <w:rPr>
                <w:spacing w:val="-2"/>
                <w:sz w:val="18"/>
              </w:rPr>
              <w:t>laporan</w:t>
            </w:r>
          </w:p>
        </w:tc>
        <w:tc>
          <w:tcPr>
            <w:tcW w:w="1842" w:type="dxa"/>
          </w:tcPr>
          <w:p>
            <w:pPr>
              <w:pStyle w:val="TableParagraph"/>
              <w:spacing w:line="215" w:lineRule="exact"/>
              <w:ind w:right="96"/>
              <w:jc w:val="right"/>
              <w:rPr>
                <w:sz w:val="18"/>
              </w:rPr>
            </w:pPr>
            <w:r>
              <w:rPr>
                <w:spacing w:val="-2"/>
                <w:sz w:val="18"/>
              </w:rPr>
              <w:t>2.369.325.128</w:t>
            </w:r>
          </w:p>
        </w:tc>
      </w:tr>
      <w:tr>
        <w:trPr>
          <w:trHeight w:val="1205"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189"/>
              <w:rPr>
                <w:b/>
                <w:sz w:val="18"/>
              </w:rPr>
            </w:pPr>
            <w:r>
              <w:rPr>
                <w:b/>
                <w:sz w:val="18"/>
              </w:rPr>
              <w:t>Pemeliharaan</w:t>
            </w:r>
            <w:r>
              <w:rPr>
                <w:b/>
                <w:spacing w:val="-14"/>
                <w:sz w:val="18"/>
              </w:rPr>
              <w:t> </w:t>
            </w:r>
            <w:r>
              <w:rPr>
                <w:b/>
                <w:sz w:val="18"/>
              </w:rPr>
              <w:t>Barang</w:t>
            </w:r>
            <w:r>
              <w:rPr>
                <w:b/>
                <w:spacing w:val="-13"/>
                <w:sz w:val="18"/>
              </w:rPr>
              <w:t> </w:t>
            </w:r>
            <w:r>
              <w:rPr>
                <w:b/>
                <w:sz w:val="18"/>
              </w:rPr>
              <w:t>Milik Daerah Penunjang Urusan Pemerintahan Daerah</w:t>
            </w:r>
          </w:p>
        </w:tc>
        <w:tc>
          <w:tcPr>
            <w:tcW w:w="2411" w:type="dxa"/>
          </w:tcPr>
          <w:p>
            <w:pPr>
              <w:pStyle w:val="TableParagraph"/>
              <w:ind w:left="107" w:right="119"/>
              <w:rPr>
                <w:b/>
                <w:sz w:val="18"/>
              </w:rPr>
            </w:pPr>
            <w:r>
              <w:rPr>
                <w:b/>
                <w:sz w:val="18"/>
              </w:rPr>
              <w:t>Persentase barang inventaris peralatan</w:t>
            </w:r>
            <w:r>
              <w:rPr>
                <w:b/>
                <w:spacing w:val="40"/>
                <w:sz w:val="18"/>
              </w:rPr>
              <w:t> </w:t>
            </w:r>
            <w:r>
              <w:rPr>
                <w:b/>
                <w:sz w:val="18"/>
              </w:rPr>
              <w:t>dan</w:t>
            </w:r>
            <w:r>
              <w:rPr>
                <w:b/>
                <w:spacing w:val="-14"/>
                <w:sz w:val="18"/>
              </w:rPr>
              <w:t> </w:t>
            </w:r>
            <w:r>
              <w:rPr>
                <w:b/>
                <w:sz w:val="18"/>
              </w:rPr>
              <w:t>mesin</w:t>
            </w:r>
            <w:r>
              <w:rPr>
                <w:b/>
                <w:spacing w:val="-13"/>
                <w:sz w:val="18"/>
              </w:rPr>
              <w:t> </w:t>
            </w:r>
            <w:r>
              <w:rPr>
                <w:b/>
                <w:sz w:val="18"/>
              </w:rPr>
              <w:t>serta</w:t>
            </w:r>
            <w:r>
              <w:rPr>
                <w:b/>
                <w:spacing w:val="-11"/>
                <w:sz w:val="18"/>
              </w:rPr>
              <w:t> </w:t>
            </w:r>
            <w:r>
              <w:rPr>
                <w:b/>
                <w:sz w:val="18"/>
              </w:rPr>
              <w:t>gedung bangunan yang </w:t>
            </w:r>
            <w:r>
              <w:rPr>
                <w:b/>
                <w:spacing w:val="-2"/>
                <w:sz w:val="18"/>
              </w:rPr>
              <w:t>terpelihara</w:t>
            </w:r>
          </w:p>
        </w:tc>
        <w:tc>
          <w:tcPr>
            <w:tcW w:w="1134" w:type="dxa"/>
          </w:tcPr>
          <w:p>
            <w:pPr>
              <w:pStyle w:val="TableParagraph"/>
              <w:ind w:left="20" w:right="16"/>
              <w:jc w:val="center"/>
              <w:rPr>
                <w:b/>
                <w:sz w:val="18"/>
              </w:rPr>
            </w:pPr>
            <w:r>
              <w:rPr>
                <w:b/>
                <w:spacing w:val="-4"/>
                <w:sz w:val="18"/>
              </w:rPr>
              <w:t>100%</w:t>
            </w:r>
          </w:p>
        </w:tc>
        <w:tc>
          <w:tcPr>
            <w:tcW w:w="1842" w:type="dxa"/>
          </w:tcPr>
          <w:p>
            <w:pPr>
              <w:pStyle w:val="TableParagraph"/>
              <w:ind w:right="97"/>
              <w:jc w:val="right"/>
              <w:rPr>
                <w:b/>
                <w:sz w:val="18"/>
              </w:rPr>
            </w:pPr>
            <w:r>
              <w:rPr>
                <w:b/>
                <w:spacing w:val="-2"/>
                <w:sz w:val="18"/>
              </w:rPr>
              <w:t>2.683.062.504</w:t>
            </w:r>
          </w:p>
        </w:tc>
      </w:tr>
      <w:tr>
        <w:trPr>
          <w:trHeight w:val="1340"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189"/>
              <w:rPr>
                <w:sz w:val="18"/>
              </w:rPr>
            </w:pPr>
            <w:r>
              <w:rPr>
                <w:sz w:val="18"/>
              </w:rPr>
              <w:t>Penyediaan</w:t>
            </w:r>
            <w:r>
              <w:rPr>
                <w:spacing w:val="-15"/>
                <w:sz w:val="18"/>
              </w:rPr>
              <w:t> </w:t>
            </w:r>
            <w:r>
              <w:rPr>
                <w:sz w:val="18"/>
              </w:rPr>
              <w:t>Jasa</w:t>
            </w:r>
            <w:r>
              <w:rPr>
                <w:spacing w:val="-14"/>
                <w:sz w:val="18"/>
              </w:rPr>
              <w:t> </w:t>
            </w:r>
            <w:r>
              <w:rPr>
                <w:sz w:val="18"/>
              </w:rPr>
              <w:t>Pemeliharaan, Biaya Pemeliharaan dan Pajak Kendaraan Perorangan Dinasatau Kendaraan Dinas </w:t>
            </w:r>
            <w:r>
              <w:rPr>
                <w:spacing w:val="-2"/>
                <w:sz w:val="18"/>
              </w:rPr>
              <w:t>Jabatan</w:t>
            </w:r>
          </w:p>
        </w:tc>
        <w:tc>
          <w:tcPr>
            <w:tcW w:w="2411" w:type="dxa"/>
          </w:tcPr>
          <w:p>
            <w:pPr>
              <w:pStyle w:val="TableParagraph"/>
              <w:ind w:left="107" w:right="145"/>
              <w:rPr>
                <w:sz w:val="18"/>
              </w:rPr>
            </w:pPr>
            <w:r>
              <w:rPr>
                <w:sz w:val="18"/>
              </w:rPr>
              <w:t>Jumlah Kendaraan Perorangan Dinas atau Kendaraan</w:t>
            </w:r>
            <w:r>
              <w:rPr>
                <w:spacing w:val="-15"/>
                <w:sz w:val="18"/>
              </w:rPr>
              <w:t> </w:t>
            </w:r>
            <w:r>
              <w:rPr>
                <w:sz w:val="18"/>
              </w:rPr>
              <w:t>Dinas</w:t>
            </w:r>
            <w:r>
              <w:rPr>
                <w:spacing w:val="-14"/>
                <w:sz w:val="18"/>
              </w:rPr>
              <w:t> </w:t>
            </w:r>
            <w:r>
              <w:rPr>
                <w:sz w:val="18"/>
              </w:rPr>
              <w:t>Jabatan yang Dipelihara dan dibayarkan Pajaknya</w:t>
            </w:r>
          </w:p>
        </w:tc>
        <w:tc>
          <w:tcPr>
            <w:tcW w:w="1134" w:type="dxa"/>
          </w:tcPr>
          <w:p>
            <w:pPr>
              <w:pStyle w:val="TableParagraph"/>
              <w:ind w:left="20" w:right="14"/>
              <w:jc w:val="center"/>
              <w:rPr>
                <w:sz w:val="18"/>
              </w:rPr>
            </w:pPr>
            <w:r>
              <w:rPr>
                <w:sz w:val="18"/>
              </w:rPr>
              <w:t>4</w:t>
            </w:r>
            <w:r>
              <w:rPr>
                <w:spacing w:val="-1"/>
                <w:sz w:val="18"/>
              </w:rPr>
              <w:t> </w:t>
            </w:r>
            <w:r>
              <w:rPr>
                <w:spacing w:val="-4"/>
                <w:sz w:val="18"/>
              </w:rPr>
              <w:t>unit</w:t>
            </w:r>
          </w:p>
        </w:tc>
        <w:tc>
          <w:tcPr>
            <w:tcW w:w="1842" w:type="dxa"/>
          </w:tcPr>
          <w:p>
            <w:pPr>
              <w:pStyle w:val="TableParagraph"/>
              <w:ind w:right="95"/>
              <w:jc w:val="right"/>
              <w:rPr>
                <w:sz w:val="18"/>
              </w:rPr>
            </w:pPr>
            <w:r>
              <w:rPr>
                <w:spacing w:val="-2"/>
                <w:sz w:val="18"/>
              </w:rPr>
              <w:t>358.399.204</w:t>
            </w:r>
          </w:p>
        </w:tc>
      </w:tr>
      <w:tr>
        <w:trPr>
          <w:trHeight w:val="1206"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86"/>
              <w:rPr>
                <w:sz w:val="18"/>
              </w:rPr>
            </w:pPr>
            <w:r>
              <w:rPr>
                <w:sz w:val="18"/>
              </w:rPr>
              <w:t>Penyediaan Jasa Pemeliharaan, Biaya Pemeliharaan, Pajak, dan Perizinan Kendaraan DinasOperasional</w:t>
            </w:r>
            <w:r>
              <w:rPr>
                <w:spacing w:val="-15"/>
                <w:sz w:val="18"/>
              </w:rPr>
              <w:t> </w:t>
            </w:r>
            <w:r>
              <w:rPr>
                <w:sz w:val="18"/>
              </w:rPr>
              <w:t>atau</w:t>
            </w:r>
            <w:r>
              <w:rPr>
                <w:spacing w:val="-14"/>
                <w:sz w:val="18"/>
              </w:rPr>
              <w:t> </w:t>
            </w:r>
            <w:r>
              <w:rPr>
                <w:sz w:val="18"/>
              </w:rPr>
              <w:t>Lapangan</w:t>
            </w:r>
          </w:p>
        </w:tc>
        <w:tc>
          <w:tcPr>
            <w:tcW w:w="2411" w:type="dxa"/>
          </w:tcPr>
          <w:p>
            <w:pPr>
              <w:pStyle w:val="TableParagraph"/>
              <w:ind w:left="107"/>
              <w:rPr>
                <w:sz w:val="18"/>
              </w:rPr>
            </w:pPr>
            <w:r>
              <w:rPr>
                <w:sz w:val="18"/>
              </w:rPr>
              <w:t>Jumlah Kendaraan Dinas Operasional</w:t>
            </w:r>
            <w:r>
              <w:rPr>
                <w:spacing w:val="-15"/>
                <w:sz w:val="18"/>
              </w:rPr>
              <w:t> </w:t>
            </w:r>
            <w:r>
              <w:rPr>
                <w:sz w:val="18"/>
              </w:rPr>
              <w:t>atau</w:t>
            </w:r>
            <w:r>
              <w:rPr>
                <w:spacing w:val="-14"/>
                <w:sz w:val="18"/>
              </w:rPr>
              <w:t> </w:t>
            </w:r>
            <w:r>
              <w:rPr>
                <w:sz w:val="18"/>
              </w:rPr>
              <w:t>Lapangan yang Dipelihara dan dibayarkan Pajak dan </w:t>
            </w:r>
            <w:r>
              <w:rPr>
                <w:spacing w:val="-2"/>
                <w:sz w:val="18"/>
              </w:rPr>
              <w:t>Perizinannya</w:t>
            </w:r>
          </w:p>
        </w:tc>
        <w:tc>
          <w:tcPr>
            <w:tcW w:w="1134" w:type="dxa"/>
          </w:tcPr>
          <w:p>
            <w:pPr>
              <w:pStyle w:val="TableParagraph"/>
              <w:ind w:left="20" w:right="14"/>
              <w:jc w:val="center"/>
              <w:rPr>
                <w:sz w:val="18"/>
              </w:rPr>
            </w:pPr>
            <w:r>
              <w:rPr>
                <w:sz w:val="18"/>
              </w:rPr>
              <w:t>5</w:t>
            </w:r>
            <w:r>
              <w:rPr>
                <w:spacing w:val="-1"/>
                <w:sz w:val="18"/>
              </w:rPr>
              <w:t> </w:t>
            </w:r>
            <w:r>
              <w:rPr>
                <w:spacing w:val="-4"/>
                <w:sz w:val="18"/>
              </w:rPr>
              <w:t>unit</w:t>
            </w:r>
          </w:p>
        </w:tc>
        <w:tc>
          <w:tcPr>
            <w:tcW w:w="1842" w:type="dxa"/>
          </w:tcPr>
          <w:p>
            <w:pPr>
              <w:pStyle w:val="TableParagraph"/>
              <w:ind w:right="95"/>
              <w:jc w:val="right"/>
              <w:rPr>
                <w:sz w:val="18"/>
              </w:rPr>
            </w:pPr>
            <w:r>
              <w:rPr>
                <w:spacing w:val="-2"/>
                <w:sz w:val="18"/>
              </w:rPr>
              <w:t>271.997.800</w:t>
            </w:r>
          </w:p>
        </w:tc>
      </w:tr>
      <w:tr>
        <w:trPr>
          <w:trHeight w:val="561"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Pr>
                <w:sz w:val="18"/>
              </w:rPr>
            </w:pPr>
            <w:r>
              <w:rPr>
                <w:sz w:val="18"/>
              </w:rPr>
              <w:t>Pemeliharaan</w:t>
            </w:r>
            <w:r>
              <w:rPr>
                <w:spacing w:val="-7"/>
                <w:sz w:val="18"/>
              </w:rPr>
              <w:t> </w:t>
            </w:r>
            <w:r>
              <w:rPr>
                <w:spacing w:val="-2"/>
                <w:sz w:val="18"/>
              </w:rPr>
              <w:t>Mebel</w:t>
            </w:r>
          </w:p>
        </w:tc>
        <w:tc>
          <w:tcPr>
            <w:tcW w:w="2411" w:type="dxa"/>
          </w:tcPr>
          <w:p>
            <w:pPr>
              <w:pStyle w:val="TableParagraph"/>
              <w:ind w:left="107" w:right="291"/>
              <w:rPr>
                <w:sz w:val="18"/>
              </w:rPr>
            </w:pPr>
            <w:r>
              <w:rPr>
                <w:sz w:val="18"/>
              </w:rPr>
              <w:t>Jumlah</w:t>
            </w:r>
            <w:r>
              <w:rPr>
                <w:spacing w:val="-15"/>
                <w:sz w:val="18"/>
              </w:rPr>
              <w:t> </w:t>
            </w:r>
            <w:r>
              <w:rPr>
                <w:sz w:val="18"/>
              </w:rPr>
              <w:t>Mebel</w:t>
            </w:r>
            <w:r>
              <w:rPr>
                <w:spacing w:val="-14"/>
                <w:sz w:val="18"/>
              </w:rPr>
              <w:t> </w:t>
            </w:r>
            <w:r>
              <w:rPr>
                <w:sz w:val="18"/>
              </w:rPr>
              <w:t>yang </w:t>
            </w:r>
            <w:r>
              <w:rPr>
                <w:spacing w:val="-2"/>
                <w:sz w:val="18"/>
              </w:rPr>
              <w:t>Dipelihara</w:t>
            </w:r>
          </w:p>
        </w:tc>
        <w:tc>
          <w:tcPr>
            <w:tcW w:w="1134" w:type="dxa"/>
          </w:tcPr>
          <w:p>
            <w:pPr>
              <w:pStyle w:val="TableParagraph"/>
              <w:ind w:left="20" w:right="12"/>
              <w:jc w:val="center"/>
              <w:rPr>
                <w:sz w:val="18"/>
              </w:rPr>
            </w:pPr>
            <w:r>
              <w:rPr>
                <w:sz w:val="18"/>
              </w:rPr>
              <w:t>50</w:t>
            </w:r>
            <w:r>
              <w:rPr>
                <w:spacing w:val="-1"/>
                <w:sz w:val="18"/>
              </w:rPr>
              <w:t> </w:t>
            </w:r>
            <w:r>
              <w:rPr>
                <w:spacing w:val="-4"/>
                <w:sz w:val="18"/>
              </w:rPr>
              <w:t>unit</w:t>
            </w:r>
          </w:p>
        </w:tc>
        <w:tc>
          <w:tcPr>
            <w:tcW w:w="1842" w:type="dxa"/>
          </w:tcPr>
          <w:p>
            <w:pPr>
              <w:pStyle w:val="TableParagraph"/>
              <w:ind w:right="96"/>
              <w:jc w:val="right"/>
              <w:rPr>
                <w:sz w:val="18"/>
              </w:rPr>
            </w:pPr>
            <w:r>
              <w:rPr>
                <w:spacing w:val="-2"/>
                <w:sz w:val="18"/>
              </w:rPr>
              <w:t>14.640.000</w:t>
            </w:r>
          </w:p>
        </w:tc>
      </w:tr>
    </w:tbl>
    <w:p>
      <w:pPr>
        <w:pStyle w:val="TableParagraph"/>
        <w:spacing w:after="0"/>
        <w:jc w:val="right"/>
        <w:rPr>
          <w:sz w:val="18"/>
        </w:rPr>
        <w:sectPr>
          <w:pgSz w:w="16840" w:h="11910" w:orient="landscape"/>
          <w:pgMar w:header="0" w:footer="320" w:top="1340" w:bottom="2480" w:left="1440" w:right="1080"/>
        </w:sectPr>
      </w:pPr>
    </w:p>
    <w:p>
      <w:pPr>
        <w:pStyle w:val="BodyText"/>
        <w:spacing w:before="113"/>
        <w:rPr>
          <w:b/>
          <w:sz w:val="20"/>
        </w:rPr>
      </w:pPr>
      <w:r>
        <w:rPr>
          <w:b/>
          <w:sz w:val="20"/>
        </w:rPr>
        <mc:AlternateContent>
          <mc:Choice Requires="wps">
            <w:drawing>
              <wp:anchor distT="0" distB="0" distL="0" distR="0" allowOverlap="1" layoutInCell="1" locked="0" behindDoc="0" simplePos="0" relativeHeight="15739392">
                <wp:simplePos x="0" y="0"/>
                <wp:positionH relativeFrom="page">
                  <wp:posOffset>1096644</wp:posOffset>
                </wp:positionH>
                <wp:positionV relativeFrom="page">
                  <wp:posOffset>6791731</wp:posOffset>
                </wp:positionV>
                <wp:extent cx="4643755" cy="1270"/>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9392" from="86.349998pt,534.782043pt" to="451.999998pt,534.782043pt" stroked="true" strokeweight=".75pt" strokecolor="#497dba">
                <v:stroke dashstyle="solid"/>
                <w10:wrap type="none"/>
              </v:line>
            </w:pict>
          </mc:Fallback>
        </mc:AlternateContent>
      </w:r>
      <w:r>
        <w:rPr>
          <w:b/>
          <w:sz w:val="20"/>
        </w:rPr>
        <mc:AlternateContent>
          <mc:Choice Requires="wps">
            <w:drawing>
              <wp:anchor distT="0" distB="0" distL="0" distR="0" allowOverlap="1" layoutInCell="1" locked="0" behindDoc="0" simplePos="0" relativeHeight="15739904">
                <wp:simplePos x="0" y="0"/>
                <wp:positionH relativeFrom="page">
                  <wp:posOffset>1102994</wp:posOffset>
                </wp:positionH>
                <wp:positionV relativeFrom="page">
                  <wp:posOffset>6899681</wp:posOffset>
                </wp:positionV>
                <wp:extent cx="5031740" cy="244475"/>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5031740" cy="244475"/>
                        </a:xfrm>
                        <a:custGeom>
                          <a:avLst/>
                          <a:gdLst/>
                          <a:ahLst/>
                          <a:cxnLst/>
                          <a:rect l="l" t="t" r="r" b="b"/>
                          <a:pathLst>
                            <a:path w="5031740" h="244475">
                              <a:moveTo>
                                <a:pt x="5031739" y="0"/>
                              </a:moveTo>
                              <a:lnTo>
                                <a:pt x="0" y="0"/>
                              </a:lnTo>
                              <a:lnTo>
                                <a:pt x="0" y="244475"/>
                              </a:lnTo>
                              <a:lnTo>
                                <a:pt x="5031739" y="244475"/>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543.282043pt;width:396.2pt;height:19.25pt;mso-position-horizontal-relative:page;mso-position-vertical-relative:page;z-index:15739904" id="docshape61" filled="true" fillcolor="#c0504d" stroked="false">
                <v:fill opacity="32896f" type="solid"/>
                <w10:wrap type="none"/>
              </v:rect>
            </w:pict>
          </mc:Fallback>
        </mc:AlternateContent>
      </w:r>
    </w:p>
    <w:tbl>
      <w:tblPr>
        <w:tblW w:w="0" w:type="auto"/>
        <w:jc w:val="left"/>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8"/>
        <w:gridCol w:w="1700"/>
        <w:gridCol w:w="2268"/>
        <w:gridCol w:w="994"/>
        <w:gridCol w:w="2834"/>
        <w:gridCol w:w="2411"/>
        <w:gridCol w:w="1134"/>
        <w:gridCol w:w="1842"/>
      </w:tblGrid>
      <w:tr>
        <w:trPr>
          <w:trHeight w:val="701" w:hRule="atLeast"/>
        </w:trPr>
        <w:tc>
          <w:tcPr>
            <w:tcW w:w="598" w:type="dxa"/>
          </w:tcPr>
          <w:p>
            <w:pPr>
              <w:pStyle w:val="TableParagraph"/>
              <w:spacing w:before="24"/>
              <w:rPr>
                <w:b/>
                <w:sz w:val="18"/>
              </w:rPr>
            </w:pPr>
          </w:p>
          <w:p>
            <w:pPr>
              <w:pStyle w:val="TableParagraph"/>
              <w:ind w:left="225"/>
              <w:rPr>
                <w:b/>
                <w:sz w:val="18"/>
              </w:rPr>
            </w:pPr>
            <w:r>
              <w:rPr>
                <w:b/>
                <w:spacing w:val="-5"/>
                <w:sz w:val="18"/>
              </w:rPr>
              <w:t>No</w:t>
            </w:r>
          </w:p>
        </w:tc>
        <w:tc>
          <w:tcPr>
            <w:tcW w:w="1700" w:type="dxa"/>
          </w:tcPr>
          <w:p>
            <w:pPr>
              <w:pStyle w:val="TableParagraph"/>
              <w:spacing w:before="24"/>
              <w:rPr>
                <w:b/>
                <w:sz w:val="18"/>
              </w:rPr>
            </w:pPr>
          </w:p>
          <w:p>
            <w:pPr>
              <w:pStyle w:val="TableParagraph"/>
              <w:ind w:left="12"/>
              <w:jc w:val="center"/>
              <w:rPr>
                <w:b/>
                <w:sz w:val="18"/>
              </w:rPr>
            </w:pPr>
            <w:r>
              <w:rPr>
                <w:b/>
                <w:spacing w:val="-2"/>
                <w:sz w:val="18"/>
              </w:rPr>
              <w:t>Sasaran</w:t>
            </w:r>
          </w:p>
        </w:tc>
        <w:tc>
          <w:tcPr>
            <w:tcW w:w="2268" w:type="dxa"/>
          </w:tcPr>
          <w:p>
            <w:pPr>
              <w:pStyle w:val="TableParagraph"/>
              <w:spacing w:before="132"/>
              <w:ind w:left="799" w:right="696" w:hanging="89"/>
              <w:rPr>
                <w:b/>
                <w:sz w:val="18"/>
              </w:rPr>
            </w:pPr>
            <w:r>
              <w:rPr>
                <w:b/>
                <w:spacing w:val="-2"/>
                <w:sz w:val="18"/>
              </w:rPr>
              <w:t>Indikator kinerja</w:t>
            </w:r>
          </w:p>
        </w:tc>
        <w:tc>
          <w:tcPr>
            <w:tcW w:w="994" w:type="dxa"/>
          </w:tcPr>
          <w:p>
            <w:pPr>
              <w:pStyle w:val="TableParagraph"/>
              <w:spacing w:before="24"/>
              <w:rPr>
                <w:b/>
                <w:sz w:val="18"/>
              </w:rPr>
            </w:pPr>
          </w:p>
          <w:p>
            <w:pPr>
              <w:pStyle w:val="TableParagraph"/>
              <w:ind w:right="71"/>
              <w:jc w:val="center"/>
              <w:rPr>
                <w:b/>
                <w:sz w:val="18"/>
              </w:rPr>
            </w:pPr>
            <w:r>
              <w:rPr>
                <w:b/>
                <w:spacing w:val="-2"/>
                <w:sz w:val="18"/>
              </w:rPr>
              <w:t>Target</w:t>
            </w:r>
          </w:p>
        </w:tc>
        <w:tc>
          <w:tcPr>
            <w:tcW w:w="2834" w:type="dxa"/>
          </w:tcPr>
          <w:p>
            <w:pPr>
              <w:pStyle w:val="TableParagraph"/>
              <w:spacing w:line="259" w:lineRule="auto" w:before="116"/>
              <w:ind w:left="1013" w:right="310" w:hanging="692"/>
              <w:rPr>
                <w:b/>
                <w:sz w:val="18"/>
              </w:rPr>
            </w:pPr>
            <w:r>
              <w:rPr>
                <w:b/>
                <w:sz w:val="18"/>
              </w:rPr>
              <w:t>Program/</w:t>
            </w:r>
            <w:r>
              <w:rPr>
                <w:b/>
                <w:spacing w:val="-14"/>
                <w:sz w:val="18"/>
              </w:rPr>
              <w:t> </w:t>
            </w:r>
            <w:r>
              <w:rPr>
                <w:b/>
                <w:sz w:val="18"/>
              </w:rPr>
              <w:t>Kegiatan/Sub </w:t>
            </w:r>
            <w:r>
              <w:rPr>
                <w:b/>
                <w:spacing w:val="-2"/>
                <w:sz w:val="18"/>
              </w:rPr>
              <w:t>Kegiatan</w:t>
            </w:r>
          </w:p>
        </w:tc>
        <w:tc>
          <w:tcPr>
            <w:tcW w:w="2411" w:type="dxa"/>
          </w:tcPr>
          <w:p>
            <w:pPr>
              <w:pStyle w:val="TableParagraph"/>
              <w:ind w:left="7" w:right="3"/>
              <w:jc w:val="center"/>
              <w:rPr>
                <w:b/>
                <w:sz w:val="18"/>
              </w:rPr>
            </w:pPr>
            <w:r>
              <w:rPr>
                <w:b/>
                <w:sz w:val="18"/>
              </w:rPr>
              <w:t>Indikator</w:t>
            </w:r>
            <w:r>
              <w:rPr>
                <w:b/>
                <w:spacing w:val="-3"/>
                <w:sz w:val="18"/>
              </w:rPr>
              <w:t> </w:t>
            </w:r>
            <w:r>
              <w:rPr>
                <w:b/>
                <w:spacing w:val="-2"/>
                <w:sz w:val="18"/>
              </w:rPr>
              <w:t>Kinerja</w:t>
            </w:r>
          </w:p>
          <w:p>
            <w:pPr>
              <w:pStyle w:val="TableParagraph"/>
              <w:spacing w:line="230" w:lineRule="atLeast" w:before="4"/>
              <w:ind w:left="7"/>
              <w:jc w:val="center"/>
              <w:rPr>
                <w:b/>
                <w:sz w:val="18"/>
              </w:rPr>
            </w:pPr>
            <w:r>
              <w:rPr>
                <w:b/>
                <w:sz w:val="18"/>
              </w:rPr>
              <w:t>Program/</w:t>
            </w:r>
            <w:r>
              <w:rPr>
                <w:b/>
                <w:spacing w:val="-14"/>
                <w:sz w:val="18"/>
              </w:rPr>
              <w:t> </w:t>
            </w:r>
            <w:r>
              <w:rPr>
                <w:b/>
                <w:sz w:val="18"/>
              </w:rPr>
              <w:t>Kegiatan/Sub </w:t>
            </w:r>
            <w:r>
              <w:rPr>
                <w:b/>
                <w:spacing w:val="-2"/>
                <w:sz w:val="18"/>
              </w:rPr>
              <w:t>Kegiatan</w:t>
            </w:r>
          </w:p>
        </w:tc>
        <w:tc>
          <w:tcPr>
            <w:tcW w:w="1134" w:type="dxa"/>
          </w:tcPr>
          <w:p>
            <w:pPr>
              <w:pStyle w:val="TableParagraph"/>
              <w:ind w:left="201" w:firstLine="70"/>
              <w:rPr>
                <w:b/>
                <w:sz w:val="18"/>
              </w:rPr>
            </w:pPr>
            <w:r>
              <w:rPr>
                <w:b/>
                <w:spacing w:val="-2"/>
                <w:sz w:val="18"/>
              </w:rPr>
              <w:t>Target</w:t>
            </w:r>
          </w:p>
          <w:p>
            <w:pPr>
              <w:pStyle w:val="TableParagraph"/>
              <w:spacing w:line="230" w:lineRule="atLeast" w:before="4"/>
              <w:ind w:left="239" w:right="190" w:hanging="38"/>
              <w:rPr>
                <w:b/>
                <w:sz w:val="18"/>
              </w:rPr>
            </w:pPr>
            <w:r>
              <w:rPr>
                <w:b/>
                <w:spacing w:val="-2"/>
                <w:sz w:val="18"/>
              </w:rPr>
              <w:t>Capaian Kinerja</w:t>
            </w:r>
          </w:p>
        </w:tc>
        <w:tc>
          <w:tcPr>
            <w:tcW w:w="1842" w:type="dxa"/>
          </w:tcPr>
          <w:p>
            <w:pPr>
              <w:pStyle w:val="TableParagraph"/>
              <w:spacing w:line="259" w:lineRule="auto" w:before="116"/>
              <w:ind w:left="581" w:right="490" w:hanging="79"/>
              <w:rPr>
                <w:b/>
                <w:sz w:val="18"/>
              </w:rPr>
            </w:pPr>
            <w:r>
              <w:rPr>
                <w:b/>
                <w:spacing w:val="-2"/>
                <w:sz w:val="18"/>
              </w:rPr>
              <w:t>Besaran/ Volume</w:t>
            </w:r>
          </w:p>
        </w:tc>
      </w:tr>
      <w:tr>
        <w:trPr>
          <w:trHeight w:val="233" w:hRule="atLeast"/>
        </w:trPr>
        <w:tc>
          <w:tcPr>
            <w:tcW w:w="598" w:type="dxa"/>
          </w:tcPr>
          <w:p>
            <w:pPr>
              <w:pStyle w:val="TableParagraph"/>
              <w:spacing w:line="214" w:lineRule="exact"/>
              <w:ind w:left="249"/>
              <w:rPr>
                <w:sz w:val="18"/>
              </w:rPr>
            </w:pPr>
            <w:r>
              <w:rPr>
                <w:spacing w:val="-10"/>
                <w:sz w:val="18"/>
              </w:rPr>
              <w:t>1</w:t>
            </w:r>
          </w:p>
        </w:tc>
        <w:tc>
          <w:tcPr>
            <w:tcW w:w="1700" w:type="dxa"/>
          </w:tcPr>
          <w:p>
            <w:pPr>
              <w:pStyle w:val="TableParagraph"/>
              <w:spacing w:line="214" w:lineRule="exact"/>
              <w:ind w:left="12" w:right="1"/>
              <w:jc w:val="center"/>
              <w:rPr>
                <w:sz w:val="18"/>
              </w:rPr>
            </w:pPr>
            <w:r>
              <w:rPr>
                <w:spacing w:val="-10"/>
                <w:sz w:val="18"/>
              </w:rPr>
              <w:t>2</w:t>
            </w:r>
          </w:p>
        </w:tc>
        <w:tc>
          <w:tcPr>
            <w:tcW w:w="2268" w:type="dxa"/>
          </w:tcPr>
          <w:p>
            <w:pPr>
              <w:pStyle w:val="TableParagraph"/>
              <w:spacing w:line="214" w:lineRule="exact"/>
              <w:ind w:left="7"/>
              <w:jc w:val="center"/>
              <w:rPr>
                <w:sz w:val="18"/>
              </w:rPr>
            </w:pPr>
            <w:r>
              <w:rPr>
                <w:spacing w:val="-10"/>
                <w:sz w:val="18"/>
              </w:rPr>
              <w:t>3</w:t>
            </w:r>
          </w:p>
        </w:tc>
        <w:tc>
          <w:tcPr>
            <w:tcW w:w="994" w:type="dxa"/>
          </w:tcPr>
          <w:p>
            <w:pPr>
              <w:pStyle w:val="TableParagraph"/>
              <w:spacing w:line="214" w:lineRule="exact"/>
              <w:ind w:left="85" w:right="71"/>
              <w:jc w:val="center"/>
              <w:rPr>
                <w:sz w:val="18"/>
              </w:rPr>
            </w:pPr>
            <w:r>
              <w:rPr>
                <w:spacing w:val="-10"/>
                <w:sz w:val="18"/>
              </w:rPr>
              <w:t>4</w:t>
            </w:r>
          </w:p>
        </w:tc>
        <w:tc>
          <w:tcPr>
            <w:tcW w:w="2834" w:type="dxa"/>
          </w:tcPr>
          <w:p>
            <w:pPr>
              <w:pStyle w:val="TableParagraph"/>
              <w:spacing w:line="214" w:lineRule="exact"/>
              <w:ind w:left="10"/>
              <w:jc w:val="center"/>
              <w:rPr>
                <w:sz w:val="18"/>
              </w:rPr>
            </w:pPr>
            <w:r>
              <w:rPr>
                <w:spacing w:val="-10"/>
                <w:sz w:val="18"/>
              </w:rPr>
              <w:t>5</w:t>
            </w:r>
          </w:p>
        </w:tc>
        <w:tc>
          <w:tcPr>
            <w:tcW w:w="2411" w:type="dxa"/>
          </w:tcPr>
          <w:p>
            <w:pPr>
              <w:pStyle w:val="TableParagraph"/>
              <w:spacing w:line="214" w:lineRule="exact"/>
              <w:ind w:left="7" w:right="1"/>
              <w:jc w:val="center"/>
              <w:rPr>
                <w:sz w:val="18"/>
              </w:rPr>
            </w:pPr>
            <w:r>
              <w:rPr>
                <w:spacing w:val="-10"/>
                <w:sz w:val="18"/>
              </w:rPr>
              <w:t>6</w:t>
            </w:r>
          </w:p>
        </w:tc>
        <w:tc>
          <w:tcPr>
            <w:tcW w:w="1134" w:type="dxa"/>
          </w:tcPr>
          <w:p>
            <w:pPr>
              <w:pStyle w:val="TableParagraph"/>
              <w:spacing w:line="214" w:lineRule="exact"/>
              <w:ind w:left="20" w:right="11"/>
              <w:jc w:val="center"/>
              <w:rPr>
                <w:sz w:val="18"/>
              </w:rPr>
            </w:pPr>
            <w:r>
              <w:rPr>
                <w:spacing w:val="-10"/>
                <w:sz w:val="18"/>
              </w:rPr>
              <w:t>7</w:t>
            </w:r>
          </w:p>
        </w:tc>
        <w:tc>
          <w:tcPr>
            <w:tcW w:w="1842" w:type="dxa"/>
          </w:tcPr>
          <w:p>
            <w:pPr>
              <w:pStyle w:val="TableParagraph"/>
              <w:spacing w:line="214" w:lineRule="exact"/>
              <w:ind w:left="10"/>
              <w:jc w:val="center"/>
              <w:rPr>
                <w:sz w:val="18"/>
              </w:rPr>
            </w:pPr>
            <w:r>
              <w:rPr>
                <w:spacing w:val="-10"/>
                <w:sz w:val="18"/>
              </w:rPr>
              <w:t>8</w:t>
            </w:r>
          </w:p>
        </w:tc>
      </w:tr>
      <w:tr>
        <w:trPr>
          <w:trHeight w:val="846" w:hRule="atLeast"/>
        </w:trPr>
        <w:tc>
          <w:tcPr>
            <w:tcW w:w="598" w:type="dxa"/>
            <w:vMerge w:val="restart"/>
          </w:tcPr>
          <w:p>
            <w:pPr>
              <w:pStyle w:val="TableParagraph"/>
              <w:rPr>
                <w:rFonts w:ascii="Times New Roman"/>
                <w:sz w:val="18"/>
              </w:rPr>
            </w:pPr>
          </w:p>
        </w:tc>
        <w:tc>
          <w:tcPr>
            <w:tcW w:w="1700" w:type="dxa"/>
            <w:vMerge w:val="restart"/>
          </w:tcPr>
          <w:p>
            <w:pPr>
              <w:pStyle w:val="TableParagraph"/>
              <w:rPr>
                <w:rFonts w:ascii="Times New Roman"/>
                <w:sz w:val="18"/>
              </w:rPr>
            </w:pPr>
          </w:p>
        </w:tc>
        <w:tc>
          <w:tcPr>
            <w:tcW w:w="2268" w:type="dxa"/>
            <w:vMerge w:val="restart"/>
          </w:tcPr>
          <w:p>
            <w:pPr>
              <w:pStyle w:val="TableParagraph"/>
              <w:rPr>
                <w:rFonts w:ascii="Times New Roman"/>
                <w:sz w:val="18"/>
              </w:rPr>
            </w:pPr>
          </w:p>
        </w:tc>
        <w:tc>
          <w:tcPr>
            <w:tcW w:w="994" w:type="dxa"/>
            <w:vMerge w:val="restart"/>
          </w:tcPr>
          <w:p>
            <w:pPr>
              <w:pStyle w:val="TableParagraph"/>
              <w:rPr>
                <w:rFonts w:ascii="Times New Roman"/>
                <w:sz w:val="18"/>
              </w:rPr>
            </w:pPr>
          </w:p>
        </w:tc>
        <w:tc>
          <w:tcPr>
            <w:tcW w:w="2834" w:type="dxa"/>
          </w:tcPr>
          <w:p>
            <w:pPr>
              <w:pStyle w:val="TableParagraph"/>
              <w:ind w:left="107" w:right="310"/>
              <w:rPr>
                <w:sz w:val="18"/>
              </w:rPr>
            </w:pPr>
            <w:r>
              <w:rPr>
                <w:sz w:val="18"/>
              </w:rPr>
              <w:t>Pemeliharaan</w:t>
            </w:r>
            <w:r>
              <w:rPr>
                <w:spacing w:val="-15"/>
                <w:sz w:val="18"/>
              </w:rPr>
              <w:t> </w:t>
            </w:r>
            <w:r>
              <w:rPr>
                <w:sz w:val="18"/>
              </w:rPr>
              <w:t>Peralatan</w:t>
            </w:r>
            <w:r>
              <w:rPr>
                <w:spacing w:val="-14"/>
                <w:sz w:val="18"/>
              </w:rPr>
              <w:t> </w:t>
            </w:r>
            <w:r>
              <w:rPr>
                <w:sz w:val="18"/>
              </w:rPr>
              <w:t>dan Mesin Lainnya</w:t>
            </w:r>
          </w:p>
        </w:tc>
        <w:tc>
          <w:tcPr>
            <w:tcW w:w="2411" w:type="dxa"/>
          </w:tcPr>
          <w:p>
            <w:pPr>
              <w:pStyle w:val="TableParagraph"/>
              <w:ind w:left="107" w:right="291"/>
              <w:rPr>
                <w:sz w:val="18"/>
              </w:rPr>
            </w:pPr>
            <w:r>
              <w:rPr>
                <w:sz w:val="18"/>
              </w:rPr>
              <w:t>Jumlah</w:t>
            </w:r>
            <w:r>
              <w:rPr>
                <w:spacing w:val="-15"/>
                <w:sz w:val="18"/>
              </w:rPr>
              <w:t> </w:t>
            </w:r>
            <w:r>
              <w:rPr>
                <w:sz w:val="18"/>
              </w:rPr>
              <w:t>Peralatan</w:t>
            </w:r>
            <w:r>
              <w:rPr>
                <w:spacing w:val="-14"/>
                <w:sz w:val="18"/>
              </w:rPr>
              <w:t> </w:t>
            </w:r>
            <w:r>
              <w:rPr>
                <w:sz w:val="18"/>
              </w:rPr>
              <w:t>dan Mesin Lainnya yang </w:t>
            </w:r>
            <w:r>
              <w:rPr>
                <w:spacing w:val="-2"/>
                <w:sz w:val="18"/>
              </w:rPr>
              <w:t>Dipelihara</w:t>
            </w:r>
          </w:p>
        </w:tc>
        <w:tc>
          <w:tcPr>
            <w:tcW w:w="1134" w:type="dxa"/>
          </w:tcPr>
          <w:p>
            <w:pPr>
              <w:pStyle w:val="TableParagraph"/>
              <w:ind w:left="20" w:right="13"/>
              <w:jc w:val="center"/>
              <w:rPr>
                <w:sz w:val="18"/>
              </w:rPr>
            </w:pPr>
            <w:r>
              <w:rPr>
                <w:sz w:val="18"/>
              </w:rPr>
              <w:t>105</w:t>
            </w:r>
            <w:r>
              <w:rPr>
                <w:spacing w:val="-2"/>
                <w:sz w:val="18"/>
              </w:rPr>
              <w:t> </w:t>
            </w:r>
            <w:r>
              <w:rPr>
                <w:spacing w:val="-4"/>
                <w:sz w:val="18"/>
              </w:rPr>
              <w:t>unit</w:t>
            </w:r>
          </w:p>
        </w:tc>
        <w:tc>
          <w:tcPr>
            <w:tcW w:w="1842" w:type="dxa"/>
          </w:tcPr>
          <w:p>
            <w:pPr>
              <w:pStyle w:val="TableParagraph"/>
              <w:ind w:right="95"/>
              <w:jc w:val="right"/>
              <w:rPr>
                <w:sz w:val="18"/>
              </w:rPr>
            </w:pPr>
            <w:r>
              <w:rPr>
                <w:spacing w:val="-2"/>
                <w:sz w:val="18"/>
              </w:rPr>
              <w:t>176.841.600</w:t>
            </w:r>
          </w:p>
        </w:tc>
      </w:tr>
      <w:tr>
        <w:trPr>
          <w:trHeight w:val="880"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310"/>
              <w:rPr>
                <w:sz w:val="18"/>
              </w:rPr>
            </w:pPr>
            <w:r>
              <w:rPr>
                <w:spacing w:val="-2"/>
                <w:sz w:val="18"/>
              </w:rPr>
              <w:t>Pemeliharaan/Rehabilitasi </w:t>
            </w:r>
            <w:r>
              <w:rPr>
                <w:sz w:val="18"/>
              </w:rPr>
              <w:t>Gedung</w:t>
            </w:r>
            <w:r>
              <w:rPr>
                <w:spacing w:val="-13"/>
                <w:sz w:val="18"/>
              </w:rPr>
              <w:t> </w:t>
            </w:r>
            <w:r>
              <w:rPr>
                <w:sz w:val="18"/>
              </w:rPr>
              <w:t>Kantor</w:t>
            </w:r>
            <w:r>
              <w:rPr>
                <w:spacing w:val="-14"/>
                <w:sz w:val="18"/>
              </w:rPr>
              <w:t> </w:t>
            </w:r>
            <w:r>
              <w:rPr>
                <w:sz w:val="18"/>
              </w:rPr>
              <w:t>dan</w:t>
            </w:r>
            <w:r>
              <w:rPr>
                <w:spacing w:val="-12"/>
                <w:sz w:val="18"/>
              </w:rPr>
              <w:t> </w:t>
            </w:r>
            <w:r>
              <w:rPr>
                <w:sz w:val="18"/>
              </w:rPr>
              <w:t>Bangunan </w:t>
            </w:r>
            <w:r>
              <w:rPr>
                <w:spacing w:val="-2"/>
                <w:sz w:val="18"/>
              </w:rPr>
              <w:t>Lainnya</w:t>
            </w:r>
          </w:p>
        </w:tc>
        <w:tc>
          <w:tcPr>
            <w:tcW w:w="2411" w:type="dxa"/>
          </w:tcPr>
          <w:p>
            <w:pPr>
              <w:pStyle w:val="TableParagraph"/>
              <w:ind w:left="107" w:right="124"/>
              <w:rPr>
                <w:sz w:val="18"/>
              </w:rPr>
            </w:pPr>
            <w:r>
              <w:rPr>
                <w:sz w:val="18"/>
              </w:rPr>
              <w:t>Jumlah</w:t>
            </w:r>
            <w:r>
              <w:rPr>
                <w:spacing w:val="-13"/>
                <w:sz w:val="18"/>
              </w:rPr>
              <w:t> </w:t>
            </w:r>
            <w:r>
              <w:rPr>
                <w:sz w:val="18"/>
              </w:rPr>
              <w:t>Gedung</w:t>
            </w:r>
            <w:r>
              <w:rPr>
                <w:spacing w:val="-13"/>
                <w:sz w:val="18"/>
              </w:rPr>
              <w:t> </w:t>
            </w:r>
            <w:r>
              <w:rPr>
                <w:sz w:val="18"/>
              </w:rPr>
              <w:t>Kantor</w:t>
            </w:r>
            <w:r>
              <w:rPr>
                <w:spacing w:val="-13"/>
                <w:sz w:val="18"/>
              </w:rPr>
              <w:t> </w:t>
            </w:r>
            <w:r>
              <w:rPr>
                <w:sz w:val="18"/>
              </w:rPr>
              <w:t>dan Bangunan Lainnya yang </w:t>
            </w:r>
            <w:r>
              <w:rPr>
                <w:spacing w:val="-2"/>
                <w:sz w:val="18"/>
              </w:rPr>
              <w:t>Dipelihara/Direhabilitasi</w:t>
            </w:r>
          </w:p>
        </w:tc>
        <w:tc>
          <w:tcPr>
            <w:tcW w:w="1134" w:type="dxa"/>
          </w:tcPr>
          <w:p>
            <w:pPr>
              <w:pStyle w:val="TableParagraph"/>
              <w:ind w:left="20" w:right="14"/>
              <w:jc w:val="center"/>
              <w:rPr>
                <w:sz w:val="18"/>
              </w:rPr>
            </w:pPr>
            <w:r>
              <w:rPr>
                <w:sz w:val="18"/>
              </w:rPr>
              <w:t>7</w:t>
            </w:r>
            <w:r>
              <w:rPr>
                <w:spacing w:val="-1"/>
                <w:sz w:val="18"/>
              </w:rPr>
              <w:t> </w:t>
            </w:r>
            <w:r>
              <w:rPr>
                <w:spacing w:val="-4"/>
                <w:sz w:val="18"/>
              </w:rPr>
              <w:t>unit</w:t>
            </w:r>
          </w:p>
        </w:tc>
        <w:tc>
          <w:tcPr>
            <w:tcW w:w="1842" w:type="dxa"/>
          </w:tcPr>
          <w:p>
            <w:pPr>
              <w:pStyle w:val="TableParagraph"/>
              <w:ind w:right="96"/>
              <w:jc w:val="right"/>
              <w:rPr>
                <w:sz w:val="18"/>
              </w:rPr>
            </w:pPr>
            <w:r>
              <w:rPr>
                <w:spacing w:val="-2"/>
                <w:sz w:val="18"/>
              </w:rPr>
              <w:t>1.643.632.900</w:t>
            </w:r>
          </w:p>
        </w:tc>
      </w:tr>
      <w:tr>
        <w:trPr>
          <w:trHeight w:val="1207"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197"/>
              <w:rPr>
                <w:sz w:val="18"/>
              </w:rPr>
            </w:pPr>
            <w:r>
              <w:rPr>
                <w:spacing w:val="-2"/>
                <w:sz w:val="18"/>
              </w:rPr>
              <w:t>Pemeliharaan/Rehabilitasi </w:t>
            </w:r>
            <w:r>
              <w:rPr>
                <w:sz w:val="18"/>
              </w:rPr>
              <w:t>Sarana dan</w:t>
            </w:r>
            <w:r>
              <w:rPr>
                <w:spacing w:val="-2"/>
                <w:sz w:val="18"/>
              </w:rPr>
              <w:t> </w:t>
            </w:r>
            <w:r>
              <w:rPr>
                <w:sz w:val="18"/>
              </w:rPr>
              <w:t>Prasarana</w:t>
            </w:r>
            <w:r>
              <w:rPr>
                <w:spacing w:val="-2"/>
                <w:sz w:val="18"/>
              </w:rPr>
              <w:t> </w:t>
            </w:r>
            <w:r>
              <w:rPr>
                <w:sz w:val="18"/>
              </w:rPr>
              <w:t>Gedung Kantor</w:t>
            </w:r>
            <w:r>
              <w:rPr>
                <w:spacing w:val="-2"/>
                <w:sz w:val="18"/>
              </w:rPr>
              <w:t> </w:t>
            </w:r>
            <w:r>
              <w:rPr>
                <w:sz w:val="18"/>
              </w:rPr>
              <w:t>atau</w:t>
            </w:r>
            <w:r>
              <w:rPr>
                <w:spacing w:val="-2"/>
                <w:sz w:val="18"/>
              </w:rPr>
              <w:t> </w:t>
            </w:r>
            <w:r>
              <w:rPr>
                <w:sz w:val="18"/>
              </w:rPr>
              <w:t>Bangunan</w:t>
            </w:r>
            <w:r>
              <w:rPr>
                <w:spacing w:val="-2"/>
                <w:sz w:val="18"/>
              </w:rPr>
              <w:t> </w:t>
            </w:r>
            <w:r>
              <w:rPr>
                <w:spacing w:val="-2"/>
                <w:sz w:val="18"/>
              </w:rPr>
              <w:t>Lainnya</w:t>
            </w:r>
          </w:p>
        </w:tc>
        <w:tc>
          <w:tcPr>
            <w:tcW w:w="2411" w:type="dxa"/>
          </w:tcPr>
          <w:p>
            <w:pPr>
              <w:pStyle w:val="TableParagraph"/>
              <w:ind w:left="107" w:right="145"/>
              <w:rPr>
                <w:sz w:val="18"/>
              </w:rPr>
            </w:pPr>
            <w:r>
              <w:rPr>
                <w:sz w:val="18"/>
              </w:rPr>
              <w:t>Jumlah Sarana dan Prasarana</w:t>
            </w:r>
            <w:r>
              <w:rPr>
                <w:spacing w:val="-15"/>
                <w:sz w:val="18"/>
              </w:rPr>
              <w:t> </w:t>
            </w:r>
            <w:r>
              <w:rPr>
                <w:sz w:val="18"/>
              </w:rPr>
              <w:t>Gedung</w:t>
            </w:r>
            <w:r>
              <w:rPr>
                <w:spacing w:val="-14"/>
                <w:sz w:val="18"/>
              </w:rPr>
              <w:t> </w:t>
            </w:r>
            <w:r>
              <w:rPr>
                <w:sz w:val="18"/>
              </w:rPr>
              <w:t>Kantor atau Bangunan Lainnya yang Dipelihara/ </w:t>
            </w:r>
            <w:r>
              <w:rPr>
                <w:spacing w:val="-2"/>
                <w:sz w:val="18"/>
              </w:rPr>
              <w:t>Direhabilitasi</w:t>
            </w:r>
          </w:p>
        </w:tc>
        <w:tc>
          <w:tcPr>
            <w:tcW w:w="1134" w:type="dxa"/>
          </w:tcPr>
          <w:p>
            <w:pPr>
              <w:pStyle w:val="TableParagraph"/>
              <w:ind w:left="20" w:right="12"/>
              <w:jc w:val="center"/>
              <w:rPr>
                <w:sz w:val="18"/>
              </w:rPr>
            </w:pPr>
            <w:r>
              <w:rPr>
                <w:sz w:val="18"/>
              </w:rPr>
              <w:t>256</w:t>
            </w:r>
            <w:r>
              <w:rPr>
                <w:spacing w:val="-2"/>
                <w:sz w:val="18"/>
              </w:rPr>
              <w:t> </w:t>
            </w:r>
            <w:r>
              <w:rPr>
                <w:spacing w:val="-4"/>
                <w:sz w:val="18"/>
              </w:rPr>
              <w:t>Unit</w:t>
            </w:r>
          </w:p>
        </w:tc>
        <w:tc>
          <w:tcPr>
            <w:tcW w:w="1842" w:type="dxa"/>
          </w:tcPr>
          <w:p>
            <w:pPr>
              <w:pStyle w:val="TableParagraph"/>
              <w:ind w:right="95"/>
              <w:jc w:val="right"/>
              <w:rPr>
                <w:sz w:val="18"/>
              </w:rPr>
            </w:pPr>
            <w:r>
              <w:rPr>
                <w:spacing w:val="-2"/>
                <w:sz w:val="18"/>
              </w:rPr>
              <w:t>217.551.000</w:t>
            </w:r>
          </w:p>
        </w:tc>
      </w:tr>
      <w:tr>
        <w:trPr>
          <w:trHeight w:val="1168"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310"/>
              <w:rPr>
                <w:b/>
                <w:sz w:val="18"/>
              </w:rPr>
            </w:pPr>
            <w:r>
              <w:rPr>
                <w:b/>
                <w:sz w:val="18"/>
              </w:rPr>
              <w:t>Layanan</w:t>
            </w:r>
            <w:r>
              <w:rPr>
                <w:b/>
                <w:spacing w:val="-14"/>
                <w:sz w:val="18"/>
              </w:rPr>
              <w:t> </w:t>
            </w:r>
            <w:r>
              <w:rPr>
                <w:b/>
                <w:sz w:val="18"/>
              </w:rPr>
              <w:t>Keuangan</w:t>
            </w:r>
            <w:r>
              <w:rPr>
                <w:b/>
                <w:spacing w:val="-13"/>
                <w:sz w:val="18"/>
              </w:rPr>
              <w:t> </w:t>
            </w:r>
            <w:r>
              <w:rPr>
                <w:b/>
                <w:sz w:val="18"/>
              </w:rPr>
              <w:t>dan Kesejahteraan DPRD</w:t>
            </w:r>
          </w:p>
        </w:tc>
        <w:tc>
          <w:tcPr>
            <w:tcW w:w="2411" w:type="dxa"/>
          </w:tcPr>
          <w:p>
            <w:pPr>
              <w:pStyle w:val="TableParagraph"/>
              <w:ind w:left="107" w:right="207"/>
              <w:rPr>
                <w:b/>
                <w:sz w:val="18"/>
              </w:rPr>
            </w:pPr>
            <w:r>
              <w:rPr>
                <w:b/>
                <w:spacing w:val="-2"/>
                <w:sz w:val="18"/>
              </w:rPr>
              <w:t>Persentase </w:t>
            </w:r>
            <w:r>
              <w:rPr>
                <w:b/>
                <w:sz w:val="18"/>
              </w:rPr>
              <w:t>Terlaksananya</w:t>
            </w:r>
            <w:r>
              <w:rPr>
                <w:b/>
                <w:spacing w:val="-14"/>
                <w:sz w:val="18"/>
              </w:rPr>
              <w:t> </w:t>
            </w:r>
            <w:r>
              <w:rPr>
                <w:b/>
                <w:sz w:val="18"/>
              </w:rPr>
              <w:t>layanan keuangan dan kesejahteraan DPRD</w:t>
            </w:r>
          </w:p>
        </w:tc>
        <w:tc>
          <w:tcPr>
            <w:tcW w:w="1134" w:type="dxa"/>
          </w:tcPr>
          <w:p>
            <w:pPr>
              <w:pStyle w:val="TableParagraph"/>
              <w:ind w:left="20" w:right="16"/>
              <w:jc w:val="center"/>
              <w:rPr>
                <w:b/>
                <w:sz w:val="18"/>
              </w:rPr>
            </w:pPr>
            <w:r>
              <w:rPr>
                <w:b/>
                <w:spacing w:val="-4"/>
                <w:sz w:val="18"/>
              </w:rPr>
              <w:t>100%</w:t>
            </w:r>
          </w:p>
        </w:tc>
        <w:tc>
          <w:tcPr>
            <w:tcW w:w="1842" w:type="dxa"/>
          </w:tcPr>
          <w:p>
            <w:pPr>
              <w:pStyle w:val="TableParagraph"/>
              <w:spacing w:line="215" w:lineRule="exact"/>
              <w:ind w:right="97"/>
              <w:jc w:val="right"/>
              <w:rPr>
                <w:b/>
                <w:sz w:val="18"/>
              </w:rPr>
            </w:pPr>
            <w:r>
              <w:rPr>
                <w:b/>
                <w:spacing w:val="-2"/>
                <w:sz w:val="18"/>
              </w:rPr>
              <w:t>25.660.250.820</w:t>
            </w:r>
          </w:p>
        </w:tc>
      </w:tr>
      <w:tr>
        <w:trPr>
          <w:trHeight w:val="880"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330"/>
              <w:rPr>
                <w:sz w:val="18"/>
              </w:rPr>
            </w:pPr>
            <w:r>
              <w:rPr>
                <w:sz w:val="18"/>
              </w:rPr>
              <w:t>Penyelenggaraan</w:t>
            </w:r>
            <w:r>
              <w:rPr>
                <w:spacing w:val="-15"/>
                <w:sz w:val="18"/>
              </w:rPr>
              <w:t> </w:t>
            </w:r>
            <w:r>
              <w:rPr>
                <w:sz w:val="18"/>
              </w:rPr>
              <w:t>Administrasi Keuangan DPRD</w:t>
            </w:r>
          </w:p>
        </w:tc>
        <w:tc>
          <w:tcPr>
            <w:tcW w:w="2411" w:type="dxa"/>
          </w:tcPr>
          <w:p>
            <w:pPr>
              <w:pStyle w:val="TableParagraph"/>
              <w:ind w:left="107" w:right="291"/>
              <w:rPr>
                <w:sz w:val="18"/>
              </w:rPr>
            </w:pPr>
            <w:r>
              <w:rPr>
                <w:sz w:val="18"/>
              </w:rPr>
              <w:t>Jumlah</w:t>
            </w:r>
            <w:r>
              <w:rPr>
                <w:spacing w:val="-15"/>
                <w:sz w:val="18"/>
              </w:rPr>
              <w:t> </w:t>
            </w:r>
            <w:r>
              <w:rPr>
                <w:sz w:val="18"/>
              </w:rPr>
              <w:t>Anggota</w:t>
            </w:r>
            <w:r>
              <w:rPr>
                <w:spacing w:val="-14"/>
                <w:sz w:val="18"/>
              </w:rPr>
              <w:t> </w:t>
            </w:r>
            <w:r>
              <w:rPr>
                <w:sz w:val="18"/>
              </w:rPr>
              <w:t>DPRD yang</w:t>
            </w:r>
            <w:r>
              <w:rPr>
                <w:spacing w:val="80"/>
                <w:sz w:val="18"/>
              </w:rPr>
              <w:t> </w:t>
            </w:r>
            <w:r>
              <w:rPr>
                <w:sz w:val="18"/>
              </w:rPr>
              <w:t>Menerima Hak Keuangan DPRD</w:t>
            </w:r>
          </w:p>
        </w:tc>
        <w:tc>
          <w:tcPr>
            <w:tcW w:w="1134" w:type="dxa"/>
          </w:tcPr>
          <w:p>
            <w:pPr>
              <w:pStyle w:val="TableParagraph"/>
              <w:spacing w:line="217" w:lineRule="exact"/>
              <w:ind w:left="20" w:right="14"/>
              <w:jc w:val="center"/>
              <w:rPr>
                <w:sz w:val="18"/>
              </w:rPr>
            </w:pPr>
            <w:r>
              <w:rPr>
                <w:spacing w:val="-5"/>
                <w:sz w:val="18"/>
              </w:rPr>
              <w:t>30</w:t>
            </w:r>
          </w:p>
          <w:p>
            <w:pPr>
              <w:pStyle w:val="TableParagraph"/>
              <w:ind w:left="120" w:right="111"/>
              <w:jc w:val="center"/>
              <w:rPr>
                <w:sz w:val="18"/>
              </w:rPr>
            </w:pPr>
            <w:r>
              <w:rPr>
                <w:spacing w:val="-2"/>
                <w:sz w:val="18"/>
              </w:rPr>
              <w:t>orang/bula </w:t>
            </w:r>
            <w:r>
              <w:rPr>
                <w:spacing w:val="-10"/>
                <w:sz w:val="18"/>
              </w:rPr>
              <w:t>n</w:t>
            </w:r>
          </w:p>
        </w:tc>
        <w:tc>
          <w:tcPr>
            <w:tcW w:w="1842" w:type="dxa"/>
          </w:tcPr>
          <w:p>
            <w:pPr>
              <w:pStyle w:val="TableParagraph"/>
              <w:ind w:right="96"/>
              <w:jc w:val="right"/>
              <w:rPr>
                <w:sz w:val="18"/>
              </w:rPr>
            </w:pPr>
            <w:r>
              <w:rPr>
                <w:spacing w:val="-2"/>
                <w:sz w:val="18"/>
              </w:rPr>
              <w:t>24.180.369.820</w:t>
            </w:r>
          </w:p>
        </w:tc>
      </w:tr>
      <w:tr>
        <w:trPr>
          <w:trHeight w:val="770"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189"/>
              <w:rPr>
                <w:sz w:val="18"/>
              </w:rPr>
            </w:pPr>
            <w:r>
              <w:rPr>
                <w:sz w:val="18"/>
              </w:rPr>
              <w:t>Penyediaan</w:t>
            </w:r>
            <w:r>
              <w:rPr>
                <w:spacing w:val="-13"/>
                <w:sz w:val="18"/>
              </w:rPr>
              <w:t> </w:t>
            </w:r>
            <w:r>
              <w:rPr>
                <w:sz w:val="18"/>
              </w:rPr>
              <w:t>Pakaian</w:t>
            </w:r>
            <w:r>
              <w:rPr>
                <w:spacing w:val="-13"/>
                <w:sz w:val="18"/>
              </w:rPr>
              <w:t> </w:t>
            </w:r>
            <w:r>
              <w:rPr>
                <w:sz w:val="18"/>
              </w:rPr>
              <w:t>Dinas</w:t>
            </w:r>
            <w:r>
              <w:rPr>
                <w:spacing w:val="-13"/>
                <w:sz w:val="18"/>
              </w:rPr>
              <w:t> </w:t>
            </w:r>
            <w:r>
              <w:rPr>
                <w:sz w:val="18"/>
              </w:rPr>
              <w:t>dan Atribut DPRD</w:t>
            </w:r>
          </w:p>
        </w:tc>
        <w:tc>
          <w:tcPr>
            <w:tcW w:w="2411" w:type="dxa"/>
          </w:tcPr>
          <w:p>
            <w:pPr>
              <w:pStyle w:val="TableParagraph"/>
              <w:ind w:left="107" w:right="291"/>
              <w:rPr>
                <w:sz w:val="18"/>
              </w:rPr>
            </w:pPr>
            <w:r>
              <w:rPr>
                <w:sz w:val="18"/>
              </w:rPr>
              <w:t>Jumlah Paket Pakaian Dinas</w:t>
            </w:r>
            <w:r>
              <w:rPr>
                <w:spacing w:val="-13"/>
                <w:sz w:val="18"/>
              </w:rPr>
              <w:t> </w:t>
            </w:r>
            <w:r>
              <w:rPr>
                <w:sz w:val="18"/>
              </w:rPr>
              <w:t>dan</w:t>
            </w:r>
            <w:r>
              <w:rPr>
                <w:spacing w:val="-13"/>
                <w:sz w:val="18"/>
              </w:rPr>
              <w:t> </w:t>
            </w:r>
            <w:r>
              <w:rPr>
                <w:sz w:val="18"/>
              </w:rPr>
              <w:t>Atribut</w:t>
            </w:r>
            <w:r>
              <w:rPr>
                <w:spacing w:val="-13"/>
                <w:sz w:val="18"/>
              </w:rPr>
              <w:t> </w:t>
            </w:r>
            <w:r>
              <w:rPr>
                <w:sz w:val="18"/>
              </w:rPr>
              <w:t>DPRD yang Disediakan</w:t>
            </w:r>
          </w:p>
        </w:tc>
        <w:tc>
          <w:tcPr>
            <w:tcW w:w="1134" w:type="dxa"/>
          </w:tcPr>
          <w:p>
            <w:pPr>
              <w:pStyle w:val="TableParagraph"/>
              <w:ind w:left="20" w:right="15"/>
              <w:jc w:val="center"/>
              <w:rPr>
                <w:sz w:val="18"/>
              </w:rPr>
            </w:pPr>
            <w:r>
              <w:rPr>
                <w:sz w:val="18"/>
              </w:rPr>
              <w:t>30</w:t>
            </w:r>
            <w:r>
              <w:rPr>
                <w:spacing w:val="-1"/>
                <w:sz w:val="18"/>
              </w:rPr>
              <w:t> </w:t>
            </w:r>
            <w:r>
              <w:rPr>
                <w:spacing w:val="-4"/>
                <w:sz w:val="18"/>
              </w:rPr>
              <w:t>paket</w:t>
            </w:r>
          </w:p>
        </w:tc>
        <w:tc>
          <w:tcPr>
            <w:tcW w:w="1842" w:type="dxa"/>
          </w:tcPr>
          <w:p>
            <w:pPr>
              <w:pStyle w:val="TableParagraph"/>
              <w:spacing w:line="215" w:lineRule="exact"/>
              <w:ind w:right="96"/>
              <w:jc w:val="right"/>
              <w:rPr>
                <w:sz w:val="18"/>
              </w:rPr>
            </w:pPr>
            <w:r>
              <w:rPr>
                <w:spacing w:val="-2"/>
                <w:sz w:val="18"/>
              </w:rPr>
              <w:t>1.044.893.600</w:t>
            </w:r>
          </w:p>
        </w:tc>
      </w:tr>
      <w:tr>
        <w:trPr>
          <w:trHeight w:val="772"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189"/>
              <w:rPr>
                <w:sz w:val="18"/>
              </w:rPr>
            </w:pPr>
            <w:r>
              <w:rPr>
                <w:sz w:val="18"/>
              </w:rPr>
              <w:t>Pelaksanaan</w:t>
            </w:r>
            <w:r>
              <w:rPr>
                <w:spacing w:val="-13"/>
                <w:sz w:val="18"/>
              </w:rPr>
              <w:t> </w:t>
            </w:r>
            <w:r>
              <w:rPr>
                <w:sz w:val="18"/>
              </w:rPr>
              <w:t>Medical</w:t>
            </w:r>
            <w:r>
              <w:rPr>
                <w:spacing w:val="-13"/>
                <w:sz w:val="18"/>
              </w:rPr>
              <w:t> </w:t>
            </w:r>
            <w:r>
              <w:rPr>
                <w:sz w:val="18"/>
              </w:rPr>
              <w:t>Check</w:t>
            </w:r>
            <w:r>
              <w:rPr>
                <w:spacing w:val="-13"/>
                <w:sz w:val="18"/>
              </w:rPr>
              <w:t> </w:t>
            </w:r>
            <w:r>
              <w:rPr>
                <w:sz w:val="18"/>
              </w:rPr>
              <w:t>Up </w:t>
            </w:r>
            <w:r>
              <w:rPr>
                <w:spacing w:val="-4"/>
                <w:sz w:val="18"/>
              </w:rPr>
              <w:t>DPRD</w:t>
            </w:r>
          </w:p>
        </w:tc>
        <w:tc>
          <w:tcPr>
            <w:tcW w:w="2411" w:type="dxa"/>
          </w:tcPr>
          <w:p>
            <w:pPr>
              <w:pStyle w:val="TableParagraph"/>
              <w:spacing w:line="228" w:lineRule="auto" w:before="9"/>
              <w:ind w:left="107" w:right="291"/>
              <w:rPr>
                <w:sz w:val="18"/>
              </w:rPr>
            </w:pPr>
            <w:r>
              <w:rPr>
                <w:sz w:val="18"/>
              </w:rPr>
              <w:t>Jumlah Orang yang </w:t>
            </w:r>
            <w:r>
              <w:rPr>
                <w:spacing w:val="-4"/>
                <w:sz w:val="18"/>
              </w:rPr>
              <w:t>Mengikuti</w:t>
            </w:r>
            <w:r>
              <w:rPr>
                <w:spacing w:val="-6"/>
                <w:sz w:val="18"/>
              </w:rPr>
              <w:t> </w:t>
            </w:r>
            <w:r>
              <w:rPr>
                <w:spacing w:val="-4"/>
                <w:sz w:val="19"/>
              </w:rPr>
              <w:t>Medical</w:t>
            </w:r>
            <w:r>
              <w:rPr>
                <w:spacing w:val="-9"/>
                <w:sz w:val="19"/>
              </w:rPr>
              <w:t> </w:t>
            </w:r>
            <w:r>
              <w:rPr>
                <w:spacing w:val="-4"/>
                <w:sz w:val="19"/>
              </w:rPr>
              <w:t>Check </w:t>
            </w:r>
            <w:r>
              <w:rPr>
                <w:sz w:val="19"/>
              </w:rPr>
              <w:t>Up </w:t>
            </w:r>
            <w:r>
              <w:rPr>
                <w:sz w:val="18"/>
              </w:rPr>
              <w:t>DPRD</w:t>
            </w:r>
          </w:p>
        </w:tc>
        <w:tc>
          <w:tcPr>
            <w:tcW w:w="1134" w:type="dxa"/>
          </w:tcPr>
          <w:p>
            <w:pPr>
              <w:pStyle w:val="TableParagraph"/>
              <w:ind w:left="20" w:right="14"/>
              <w:jc w:val="center"/>
              <w:rPr>
                <w:sz w:val="18"/>
              </w:rPr>
            </w:pPr>
            <w:r>
              <w:rPr>
                <w:sz w:val="18"/>
              </w:rPr>
              <w:t>30</w:t>
            </w:r>
            <w:r>
              <w:rPr>
                <w:spacing w:val="-1"/>
                <w:sz w:val="18"/>
              </w:rPr>
              <w:t> </w:t>
            </w:r>
            <w:r>
              <w:rPr>
                <w:spacing w:val="-4"/>
                <w:sz w:val="18"/>
              </w:rPr>
              <w:t>orang</w:t>
            </w:r>
          </w:p>
        </w:tc>
        <w:tc>
          <w:tcPr>
            <w:tcW w:w="1842" w:type="dxa"/>
          </w:tcPr>
          <w:p>
            <w:pPr>
              <w:pStyle w:val="TableParagraph"/>
              <w:ind w:right="95"/>
              <w:jc w:val="right"/>
              <w:rPr>
                <w:sz w:val="18"/>
              </w:rPr>
            </w:pPr>
            <w:r>
              <w:rPr>
                <w:spacing w:val="-2"/>
                <w:sz w:val="18"/>
              </w:rPr>
              <w:t>434.987.400</w:t>
            </w:r>
          </w:p>
        </w:tc>
      </w:tr>
    </w:tbl>
    <w:p>
      <w:pPr>
        <w:pStyle w:val="TableParagraph"/>
        <w:spacing w:after="0"/>
        <w:jc w:val="right"/>
        <w:rPr>
          <w:sz w:val="18"/>
        </w:rPr>
        <w:sectPr>
          <w:pgSz w:w="16840" w:h="11910" w:orient="landscape"/>
          <w:pgMar w:header="0" w:footer="320" w:top="1340" w:bottom="2460" w:left="1440" w:right="1080"/>
        </w:sectPr>
      </w:pPr>
    </w:p>
    <w:p>
      <w:pPr>
        <w:pStyle w:val="BodyText"/>
        <w:spacing w:before="113"/>
        <w:rPr>
          <w:b/>
          <w:sz w:val="20"/>
        </w:rPr>
      </w:pPr>
      <w:r>
        <w:rPr>
          <w:b/>
          <w:sz w:val="20"/>
        </w:rPr>
        <mc:AlternateContent>
          <mc:Choice Requires="wps">
            <w:drawing>
              <wp:anchor distT="0" distB="0" distL="0" distR="0" allowOverlap="1" layoutInCell="1" locked="0" behindDoc="0" simplePos="0" relativeHeight="15740416">
                <wp:simplePos x="0" y="0"/>
                <wp:positionH relativeFrom="page">
                  <wp:posOffset>1096644</wp:posOffset>
                </wp:positionH>
                <wp:positionV relativeFrom="page">
                  <wp:posOffset>6791731</wp:posOffset>
                </wp:positionV>
                <wp:extent cx="4643755" cy="1270"/>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0416" from="86.349998pt,534.782043pt" to="451.999998pt,534.782043pt" stroked="true" strokeweight=".75pt" strokecolor="#497dba">
                <v:stroke dashstyle="solid"/>
                <w10:wrap type="none"/>
              </v:line>
            </w:pict>
          </mc:Fallback>
        </mc:AlternateContent>
      </w:r>
      <w:r>
        <w:rPr>
          <w:b/>
          <w:sz w:val="20"/>
        </w:rPr>
        <mc:AlternateContent>
          <mc:Choice Requires="wps">
            <w:drawing>
              <wp:anchor distT="0" distB="0" distL="0" distR="0" allowOverlap="1" layoutInCell="1" locked="0" behindDoc="0" simplePos="0" relativeHeight="15740928">
                <wp:simplePos x="0" y="0"/>
                <wp:positionH relativeFrom="page">
                  <wp:posOffset>1102994</wp:posOffset>
                </wp:positionH>
                <wp:positionV relativeFrom="page">
                  <wp:posOffset>6899681</wp:posOffset>
                </wp:positionV>
                <wp:extent cx="5031740" cy="244475"/>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5031740" cy="244475"/>
                        </a:xfrm>
                        <a:custGeom>
                          <a:avLst/>
                          <a:gdLst/>
                          <a:ahLst/>
                          <a:cxnLst/>
                          <a:rect l="l" t="t" r="r" b="b"/>
                          <a:pathLst>
                            <a:path w="5031740" h="244475">
                              <a:moveTo>
                                <a:pt x="5031739" y="0"/>
                              </a:moveTo>
                              <a:lnTo>
                                <a:pt x="0" y="0"/>
                              </a:lnTo>
                              <a:lnTo>
                                <a:pt x="0" y="244475"/>
                              </a:lnTo>
                              <a:lnTo>
                                <a:pt x="5031739" y="244475"/>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543.282043pt;width:396.2pt;height:19.25pt;mso-position-horizontal-relative:page;mso-position-vertical-relative:page;z-index:15740928" id="docshape62" filled="true" fillcolor="#c0504d" stroked="false">
                <v:fill opacity="32896f" type="solid"/>
                <w10:wrap type="none"/>
              </v:rect>
            </w:pict>
          </mc:Fallback>
        </mc:AlternateContent>
      </w:r>
    </w:p>
    <w:tbl>
      <w:tblPr>
        <w:tblW w:w="0" w:type="auto"/>
        <w:jc w:val="left"/>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8"/>
        <w:gridCol w:w="1700"/>
        <w:gridCol w:w="2268"/>
        <w:gridCol w:w="994"/>
        <w:gridCol w:w="2834"/>
        <w:gridCol w:w="2411"/>
        <w:gridCol w:w="1134"/>
        <w:gridCol w:w="1842"/>
      </w:tblGrid>
      <w:tr>
        <w:trPr>
          <w:trHeight w:val="701" w:hRule="atLeast"/>
        </w:trPr>
        <w:tc>
          <w:tcPr>
            <w:tcW w:w="598" w:type="dxa"/>
          </w:tcPr>
          <w:p>
            <w:pPr>
              <w:pStyle w:val="TableParagraph"/>
              <w:spacing w:before="24"/>
              <w:rPr>
                <w:b/>
                <w:sz w:val="18"/>
              </w:rPr>
            </w:pPr>
          </w:p>
          <w:p>
            <w:pPr>
              <w:pStyle w:val="TableParagraph"/>
              <w:ind w:left="225"/>
              <w:rPr>
                <w:b/>
                <w:sz w:val="18"/>
              </w:rPr>
            </w:pPr>
            <w:r>
              <w:rPr>
                <w:b/>
                <w:spacing w:val="-5"/>
                <w:sz w:val="18"/>
              </w:rPr>
              <w:t>No</w:t>
            </w:r>
          </w:p>
        </w:tc>
        <w:tc>
          <w:tcPr>
            <w:tcW w:w="1700" w:type="dxa"/>
          </w:tcPr>
          <w:p>
            <w:pPr>
              <w:pStyle w:val="TableParagraph"/>
              <w:spacing w:before="24"/>
              <w:rPr>
                <w:b/>
                <w:sz w:val="18"/>
              </w:rPr>
            </w:pPr>
          </w:p>
          <w:p>
            <w:pPr>
              <w:pStyle w:val="TableParagraph"/>
              <w:ind w:left="12"/>
              <w:jc w:val="center"/>
              <w:rPr>
                <w:b/>
                <w:sz w:val="18"/>
              </w:rPr>
            </w:pPr>
            <w:r>
              <w:rPr>
                <w:b/>
                <w:spacing w:val="-2"/>
                <w:sz w:val="18"/>
              </w:rPr>
              <w:t>Sasaran</w:t>
            </w:r>
          </w:p>
        </w:tc>
        <w:tc>
          <w:tcPr>
            <w:tcW w:w="2268" w:type="dxa"/>
          </w:tcPr>
          <w:p>
            <w:pPr>
              <w:pStyle w:val="TableParagraph"/>
              <w:spacing w:before="132"/>
              <w:ind w:left="799" w:right="696" w:hanging="89"/>
              <w:rPr>
                <w:b/>
                <w:sz w:val="18"/>
              </w:rPr>
            </w:pPr>
            <w:r>
              <w:rPr>
                <w:b/>
                <w:spacing w:val="-2"/>
                <w:sz w:val="18"/>
              </w:rPr>
              <w:t>Indikator kinerja</w:t>
            </w:r>
          </w:p>
        </w:tc>
        <w:tc>
          <w:tcPr>
            <w:tcW w:w="994" w:type="dxa"/>
          </w:tcPr>
          <w:p>
            <w:pPr>
              <w:pStyle w:val="TableParagraph"/>
              <w:spacing w:before="24"/>
              <w:rPr>
                <w:b/>
                <w:sz w:val="18"/>
              </w:rPr>
            </w:pPr>
          </w:p>
          <w:p>
            <w:pPr>
              <w:pStyle w:val="TableParagraph"/>
              <w:ind w:right="71"/>
              <w:jc w:val="center"/>
              <w:rPr>
                <w:b/>
                <w:sz w:val="18"/>
              </w:rPr>
            </w:pPr>
            <w:r>
              <w:rPr>
                <w:b/>
                <w:spacing w:val="-2"/>
                <w:sz w:val="18"/>
              </w:rPr>
              <w:t>Target</w:t>
            </w:r>
          </w:p>
        </w:tc>
        <w:tc>
          <w:tcPr>
            <w:tcW w:w="2834" w:type="dxa"/>
          </w:tcPr>
          <w:p>
            <w:pPr>
              <w:pStyle w:val="TableParagraph"/>
              <w:spacing w:line="259" w:lineRule="auto" w:before="116"/>
              <w:ind w:left="1013" w:right="310" w:hanging="692"/>
              <w:rPr>
                <w:b/>
                <w:sz w:val="18"/>
              </w:rPr>
            </w:pPr>
            <w:r>
              <w:rPr>
                <w:b/>
                <w:sz w:val="18"/>
              </w:rPr>
              <w:t>Program/</w:t>
            </w:r>
            <w:r>
              <w:rPr>
                <w:b/>
                <w:spacing w:val="-14"/>
                <w:sz w:val="18"/>
              </w:rPr>
              <w:t> </w:t>
            </w:r>
            <w:r>
              <w:rPr>
                <w:b/>
                <w:sz w:val="18"/>
              </w:rPr>
              <w:t>Kegiatan/Sub </w:t>
            </w:r>
            <w:r>
              <w:rPr>
                <w:b/>
                <w:spacing w:val="-2"/>
                <w:sz w:val="18"/>
              </w:rPr>
              <w:t>Kegiatan</w:t>
            </w:r>
          </w:p>
        </w:tc>
        <w:tc>
          <w:tcPr>
            <w:tcW w:w="2411" w:type="dxa"/>
          </w:tcPr>
          <w:p>
            <w:pPr>
              <w:pStyle w:val="TableParagraph"/>
              <w:ind w:left="7" w:right="3"/>
              <w:jc w:val="center"/>
              <w:rPr>
                <w:b/>
                <w:sz w:val="18"/>
              </w:rPr>
            </w:pPr>
            <w:r>
              <w:rPr>
                <w:b/>
                <w:sz w:val="18"/>
              </w:rPr>
              <w:t>Indikator</w:t>
            </w:r>
            <w:r>
              <w:rPr>
                <w:b/>
                <w:spacing w:val="-3"/>
                <w:sz w:val="18"/>
              </w:rPr>
              <w:t> </w:t>
            </w:r>
            <w:r>
              <w:rPr>
                <w:b/>
                <w:spacing w:val="-2"/>
                <w:sz w:val="18"/>
              </w:rPr>
              <w:t>Kinerja</w:t>
            </w:r>
          </w:p>
          <w:p>
            <w:pPr>
              <w:pStyle w:val="TableParagraph"/>
              <w:spacing w:line="230" w:lineRule="atLeast" w:before="4"/>
              <w:ind w:left="7"/>
              <w:jc w:val="center"/>
              <w:rPr>
                <w:b/>
                <w:sz w:val="18"/>
              </w:rPr>
            </w:pPr>
            <w:r>
              <w:rPr>
                <w:b/>
                <w:sz w:val="18"/>
              </w:rPr>
              <w:t>Program/</w:t>
            </w:r>
            <w:r>
              <w:rPr>
                <w:b/>
                <w:spacing w:val="-14"/>
                <w:sz w:val="18"/>
              </w:rPr>
              <w:t> </w:t>
            </w:r>
            <w:r>
              <w:rPr>
                <w:b/>
                <w:sz w:val="18"/>
              </w:rPr>
              <w:t>Kegiatan/Sub </w:t>
            </w:r>
            <w:r>
              <w:rPr>
                <w:b/>
                <w:spacing w:val="-2"/>
                <w:sz w:val="18"/>
              </w:rPr>
              <w:t>Kegiatan</w:t>
            </w:r>
          </w:p>
        </w:tc>
        <w:tc>
          <w:tcPr>
            <w:tcW w:w="1134" w:type="dxa"/>
          </w:tcPr>
          <w:p>
            <w:pPr>
              <w:pStyle w:val="TableParagraph"/>
              <w:ind w:left="201" w:firstLine="70"/>
              <w:rPr>
                <w:b/>
                <w:sz w:val="18"/>
              </w:rPr>
            </w:pPr>
            <w:r>
              <w:rPr>
                <w:b/>
                <w:spacing w:val="-2"/>
                <w:sz w:val="18"/>
              </w:rPr>
              <w:t>Target</w:t>
            </w:r>
          </w:p>
          <w:p>
            <w:pPr>
              <w:pStyle w:val="TableParagraph"/>
              <w:spacing w:line="230" w:lineRule="atLeast" w:before="4"/>
              <w:ind w:left="239" w:right="190" w:hanging="38"/>
              <w:rPr>
                <w:b/>
                <w:sz w:val="18"/>
              </w:rPr>
            </w:pPr>
            <w:r>
              <w:rPr>
                <w:b/>
                <w:spacing w:val="-2"/>
                <w:sz w:val="18"/>
              </w:rPr>
              <w:t>Capaian Kinerja</w:t>
            </w:r>
          </w:p>
        </w:tc>
        <w:tc>
          <w:tcPr>
            <w:tcW w:w="1842" w:type="dxa"/>
          </w:tcPr>
          <w:p>
            <w:pPr>
              <w:pStyle w:val="TableParagraph"/>
              <w:spacing w:line="259" w:lineRule="auto" w:before="116"/>
              <w:ind w:left="581" w:right="490" w:hanging="79"/>
              <w:rPr>
                <w:b/>
                <w:sz w:val="18"/>
              </w:rPr>
            </w:pPr>
            <w:r>
              <w:rPr>
                <w:b/>
                <w:spacing w:val="-2"/>
                <w:sz w:val="18"/>
              </w:rPr>
              <w:t>Besaran/ Volume</w:t>
            </w:r>
          </w:p>
        </w:tc>
      </w:tr>
      <w:tr>
        <w:trPr>
          <w:trHeight w:val="233" w:hRule="atLeast"/>
        </w:trPr>
        <w:tc>
          <w:tcPr>
            <w:tcW w:w="598" w:type="dxa"/>
          </w:tcPr>
          <w:p>
            <w:pPr>
              <w:pStyle w:val="TableParagraph"/>
              <w:spacing w:line="214" w:lineRule="exact"/>
              <w:ind w:left="249"/>
              <w:rPr>
                <w:sz w:val="18"/>
              </w:rPr>
            </w:pPr>
            <w:r>
              <w:rPr>
                <w:spacing w:val="-10"/>
                <w:sz w:val="18"/>
              </w:rPr>
              <w:t>1</w:t>
            </w:r>
          </w:p>
        </w:tc>
        <w:tc>
          <w:tcPr>
            <w:tcW w:w="1700" w:type="dxa"/>
          </w:tcPr>
          <w:p>
            <w:pPr>
              <w:pStyle w:val="TableParagraph"/>
              <w:spacing w:line="214" w:lineRule="exact"/>
              <w:ind w:left="12" w:right="1"/>
              <w:jc w:val="center"/>
              <w:rPr>
                <w:sz w:val="18"/>
              </w:rPr>
            </w:pPr>
            <w:r>
              <w:rPr>
                <w:spacing w:val="-10"/>
                <w:sz w:val="18"/>
              </w:rPr>
              <w:t>2</w:t>
            </w:r>
          </w:p>
        </w:tc>
        <w:tc>
          <w:tcPr>
            <w:tcW w:w="2268" w:type="dxa"/>
          </w:tcPr>
          <w:p>
            <w:pPr>
              <w:pStyle w:val="TableParagraph"/>
              <w:spacing w:line="214" w:lineRule="exact"/>
              <w:ind w:left="7"/>
              <w:jc w:val="center"/>
              <w:rPr>
                <w:sz w:val="18"/>
              </w:rPr>
            </w:pPr>
            <w:r>
              <w:rPr>
                <w:spacing w:val="-10"/>
                <w:sz w:val="18"/>
              </w:rPr>
              <w:t>3</w:t>
            </w:r>
          </w:p>
        </w:tc>
        <w:tc>
          <w:tcPr>
            <w:tcW w:w="994" w:type="dxa"/>
          </w:tcPr>
          <w:p>
            <w:pPr>
              <w:pStyle w:val="TableParagraph"/>
              <w:spacing w:line="214" w:lineRule="exact"/>
              <w:ind w:left="85" w:right="71"/>
              <w:jc w:val="center"/>
              <w:rPr>
                <w:sz w:val="18"/>
              </w:rPr>
            </w:pPr>
            <w:r>
              <w:rPr>
                <w:spacing w:val="-10"/>
                <w:sz w:val="18"/>
              </w:rPr>
              <w:t>4</w:t>
            </w:r>
          </w:p>
        </w:tc>
        <w:tc>
          <w:tcPr>
            <w:tcW w:w="2834" w:type="dxa"/>
          </w:tcPr>
          <w:p>
            <w:pPr>
              <w:pStyle w:val="TableParagraph"/>
              <w:spacing w:line="214" w:lineRule="exact"/>
              <w:ind w:left="10"/>
              <w:jc w:val="center"/>
              <w:rPr>
                <w:sz w:val="18"/>
              </w:rPr>
            </w:pPr>
            <w:r>
              <w:rPr>
                <w:spacing w:val="-10"/>
                <w:sz w:val="18"/>
              </w:rPr>
              <w:t>5</w:t>
            </w:r>
          </w:p>
        </w:tc>
        <w:tc>
          <w:tcPr>
            <w:tcW w:w="2411" w:type="dxa"/>
          </w:tcPr>
          <w:p>
            <w:pPr>
              <w:pStyle w:val="TableParagraph"/>
              <w:spacing w:line="214" w:lineRule="exact"/>
              <w:ind w:left="7" w:right="1"/>
              <w:jc w:val="center"/>
              <w:rPr>
                <w:sz w:val="18"/>
              </w:rPr>
            </w:pPr>
            <w:r>
              <w:rPr>
                <w:spacing w:val="-10"/>
                <w:sz w:val="18"/>
              </w:rPr>
              <w:t>6</w:t>
            </w:r>
          </w:p>
        </w:tc>
        <w:tc>
          <w:tcPr>
            <w:tcW w:w="1134" w:type="dxa"/>
          </w:tcPr>
          <w:p>
            <w:pPr>
              <w:pStyle w:val="TableParagraph"/>
              <w:spacing w:line="214" w:lineRule="exact"/>
              <w:ind w:left="20" w:right="11"/>
              <w:jc w:val="center"/>
              <w:rPr>
                <w:sz w:val="18"/>
              </w:rPr>
            </w:pPr>
            <w:r>
              <w:rPr>
                <w:spacing w:val="-10"/>
                <w:sz w:val="18"/>
              </w:rPr>
              <w:t>7</w:t>
            </w:r>
          </w:p>
        </w:tc>
        <w:tc>
          <w:tcPr>
            <w:tcW w:w="1842" w:type="dxa"/>
          </w:tcPr>
          <w:p>
            <w:pPr>
              <w:pStyle w:val="TableParagraph"/>
              <w:spacing w:line="214" w:lineRule="exact"/>
              <w:ind w:left="10"/>
              <w:jc w:val="center"/>
              <w:rPr>
                <w:sz w:val="18"/>
              </w:rPr>
            </w:pPr>
            <w:r>
              <w:rPr>
                <w:spacing w:val="-10"/>
                <w:sz w:val="18"/>
              </w:rPr>
              <w:t>8</w:t>
            </w:r>
          </w:p>
        </w:tc>
      </w:tr>
      <w:tr>
        <w:trPr>
          <w:trHeight w:val="886" w:hRule="atLeast"/>
        </w:trPr>
        <w:tc>
          <w:tcPr>
            <w:tcW w:w="598" w:type="dxa"/>
            <w:vMerge w:val="restart"/>
          </w:tcPr>
          <w:p>
            <w:pPr>
              <w:pStyle w:val="TableParagraph"/>
              <w:rPr>
                <w:rFonts w:ascii="Times New Roman"/>
                <w:sz w:val="18"/>
              </w:rPr>
            </w:pPr>
          </w:p>
        </w:tc>
        <w:tc>
          <w:tcPr>
            <w:tcW w:w="1700" w:type="dxa"/>
            <w:vMerge w:val="restart"/>
          </w:tcPr>
          <w:p>
            <w:pPr>
              <w:pStyle w:val="TableParagraph"/>
              <w:rPr>
                <w:rFonts w:ascii="Times New Roman"/>
                <w:sz w:val="18"/>
              </w:rPr>
            </w:pPr>
          </w:p>
        </w:tc>
        <w:tc>
          <w:tcPr>
            <w:tcW w:w="2268" w:type="dxa"/>
            <w:vMerge w:val="restart"/>
          </w:tcPr>
          <w:p>
            <w:pPr>
              <w:pStyle w:val="TableParagraph"/>
              <w:rPr>
                <w:rFonts w:ascii="Times New Roman"/>
                <w:sz w:val="18"/>
              </w:rPr>
            </w:pPr>
          </w:p>
        </w:tc>
        <w:tc>
          <w:tcPr>
            <w:tcW w:w="994" w:type="dxa"/>
            <w:vMerge w:val="restart"/>
          </w:tcPr>
          <w:p>
            <w:pPr>
              <w:pStyle w:val="TableParagraph"/>
              <w:rPr>
                <w:rFonts w:ascii="Times New Roman"/>
                <w:sz w:val="18"/>
              </w:rPr>
            </w:pPr>
          </w:p>
        </w:tc>
        <w:tc>
          <w:tcPr>
            <w:tcW w:w="2834" w:type="dxa"/>
          </w:tcPr>
          <w:p>
            <w:pPr>
              <w:pStyle w:val="TableParagraph"/>
              <w:ind w:left="107"/>
              <w:rPr>
                <w:b/>
                <w:sz w:val="18"/>
              </w:rPr>
            </w:pPr>
            <w:r>
              <w:rPr>
                <w:b/>
                <w:sz w:val="18"/>
              </w:rPr>
              <w:t>Layanan</w:t>
            </w:r>
            <w:r>
              <w:rPr>
                <w:b/>
                <w:spacing w:val="-6"/>
                <w:sz w:val="18"/>
              </w:rPr>
              <w:t> </w:t>
            </w:r>
            <w:r>
              <w:rPr>
                <w:b/>
                <w:sz w:val="18"/>
              </w:rPr>
              <w:t>Administrasi</w:t>
            </w:r>
            <w:r>
              <w:rPr>
                <w:b/>
                <w:spacing w:val="-4"/>
                <w:sz w:val="18"/>
              </w:rPr>
              <w:t> DPRD</w:t>
            </w:r>
          </w:p>
        </w:tc>
        <w:tc>
          <w:tcPr>
            <w:tcW w:w="2411" w:type="dxa"/>
          </w:tcPr>
          <w:p>
            <w:pPr>
              <w:pStyle w:val="TableParagraph"/>
              <w:ind w:left="107" w:right="207"/>
              <w:rPr>
                <w:b/>
                <w:sz w:val="18"/>
              </w:rPr>
            </w:pPr>
            <w:r>
              <w:rPr>
                <w:b/>
                <w:spacing w:val="-2"/>
                <w:sz w:val="18"/>
              </w:rPr>
              <w:t>Persentase </w:t>
            </w:r>
            <w:r>
              <w:rPr>
                <w:b/>
                <w:sz w:val="18"/>
              </w:rPr>
              <w:t>Terlaksananya</w:t>
            </w:r>
            <w:r>
              <w:rPr>
                <w:b/>
                <w:spacing w:val="-14"/>
                <w:sz w:val="18"/>
              </w:rPr>
              <w:t> </w:t>
            </w:r>
            <w:r>
              <w:rPr>
                <w:b/>
                <w:sz w:val="18"/>
              </w:rPr>
              <w:t>layanan administrasi DPRD</w:t>
            </w:r>
          </w:p>
        </w:tc>
        <w:tc>
          <w:tcPr>
            <w:tcW w:w="1134" w:type="dxa"/>
          </w:tcPr>
          <w:p>
            <w:pPr>
              <w:pStyle w:val="TableParagraph"/>
              <w:ind w:left="20" w:right="16"/>
              <w:jc w:val="center"/>
              <w:rPr>
                <w:b/>
                <w:sz w:val="18"/>
              </w:rPr>
            </w:pPr>
            <w:r>
              <w:rPr>
                <w:b/>
                <w:spacing w:val="-4"/>
                <w:sz w:val="18"/>
              </w:rPr>
              <w:t>100%</w:t>
            </w:r>
          </w:p>
        </w:tc>
        <w:tc>
          <w:tcPr>
            <w:tcW w:w="1842" w:type="dxa"/>
          </w:tcPr>
          <w:p>
            <w:pPr>
              <w:pStyle w:val="TableParagraph"/>
              <w:ind w:right="97"/>
              <w:jc w:val="right"/>
              <w:rPr>
                <w:b/>
                <w:sz w:val="18"/>
              </w:rPr>
            </w:pPr>
            <w:r>
              <w:rPr>
                <w:b/>
                <w:spacing w:val="-2"/>
                <w:sz w:val="18"/>
              </w:rPr>
              <w:t>1.832.132.200</w:t>
            </w:r>
          </w:p>
        </w:tc>
      </w:tr>
      <w:tr>
        <w:trPr>
          <w:trHeight w:val="560"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Pr>
                <w:sz w:val="18"/>
              </w:rPr>
            </w:pPr>
            <w:r>
              <w:rPr>
                <w:sz w:val="18"/>
              </w:rPr>
              <w:t>Fasilitasi</w:t>
            </w:r>
            <w:r>
              <w:rPr>
                <w:spacing w:val="-3"/>
                <w:sz w:val="18"/>
              </w:rPr>
              <w:t> </w:t>
            </w:r>
            <w:r>
              <w:rPr>
                <w:sz w:val="18"/>
              </w:rPr>
              <w:t>Fraksi</w:t>
            </w:r>
            <w:r>
              <w:rPr>
                <w:spacing w:val="-2"/>
                <w:sz w:val="18"/>
              </w:rPr>
              <w:t> </w:t>
            </w:r>
            <w:r>
              <w:rPr>
                <w:spacing w:val="-4"/>
                <w:sz w:val="18"/>
              </w:rPr>
              <w:t>DPRD</w:t>
            </w:r>
          </w:p>
        </w:tc>
        <w:tc>
          <w:tcPr>
            <w:tcW w:w="2411" w:type="dxa"/>
          </w:tcPr>
          <w:p>
            <w:pPr>
              <w:pStyle w:val="TableParagraph"/>
              <w:ind w:left="107" w:right="291"/>
              <w:rPr>
                <w:sz w:val="18"/>
              </w:rPr>
            </w:pPr>
            <w:r>
              <w:rPr>
                <w:sz w:val="18"/>
              </w:rPr>
              <w:t>Jumlah</w:t>
            </w:r>
            <w:r>
              <w:rPr>
                <w:spacing w:val="-15"/>
                <w:sz w:val="18"/>
              </w:rPr>
              <w:t> </w:t>
            </w:r>
            <w:r>
              <w:rPr>
                <w:sz w:val="18"/>
              </w:rPr>
              <w:t>Laporan</w:t>
            </w:r>
            <w:r>
              <w:rPr>
                <w:spacing w:val="-14"/>
                <w:sz w:val="18"/>
              </w:rPr>
              <w:t> </w:t>
            </w:r>
            <w:r>
              <w:rPr>
                <w:sz w:val="18"/>
              </w:rPr>
              <w:t>Hasil Fasilitasi</w:t>
            </w:r>
            <w:r>
              <w:rPr>
                <w:spacing w:val="-3"/>
                <w:sz w:val="18"/>
              </w:rPr>
              <w:t> </w:t>
            </w:r>
            <w:r>
              <w:rPr>
                <w:sz w:val="18"/>
              </w:rPr>
              <w:t>Fraksi</w:t>
            </w:r>
            <w:r>
              <w:rPr>
                <w:spacing w:val="-2"/>
                <w:sz w:val="18"/>
              </w:rPr>
              <w:t> </w:t>
            </w:r>
            <w:r>
              <w:rPr>
                <w:spacing w:val="-4"/>
                <w:sz w:val="18"/>
              </w:rPr>
              <w:t>DPRD</w:t>
            </w:r>
          </w:p>
        </w:tc>
        <w:tc>
          <w:tcPr>
            <w:tcW w:w="1134" w:type="dxa"/>
          </w:tcPr>
          <w:p>
            <w:pPr>
              <w:pStyle w:val="TableParagraph"/>
              <w:ind w:left="20" w:right="13"/>
              <w:jc w:val="center"/>
              <w:rPr>
                <w:sz w:val="18"/>
              </w:rPr>
            </w:pPr>
            <w:r>
              <w:rPr>
                <w:sz w:val="18"/>
              </w:rPr>
              <w:t>12</w:t>
            </w:r>
            <w:r>
              <w:rPr>
                <w:spacing w:val="-1"/>
                <w:sz w:val="18"/>
              </w:rPr>
              <w:t> </w:t>
            </w:r>
            <w:r>
              <w:rPr>
                <w:spacing w:val="-2"/>
                <w:sz w:val="18"/>
              </w:rPr>
              <w:t>laporan</w:t>
            </w:r>
          </w:p>
        </w:tc>
        <w:tc>
          <w:tcPr>
            <w:tcW w:w="1842" w:type="dxa"/>
          </w:tcPr>
          <w:p>
            <w:pPr>
              <w:pStyle w:val="TableParagraph"/>
              <w:ind w:right="96"/>
              <w:jc w:val="right"/>
              <w:rPr>
                <w:sz w:val="18"/>
              </w:rPr>
            </w:pPr>
            <w:r>
              <w:rPr>
                <w:spacing w:val="-2"/>
                <w:sz w:val="18"/>
              </w:rPr>
              <w:t>53.334.400</w:t>
            </w:r>
          </w:p>
        </w:tc>
      </w:tr>
      <w:tr>
        <w:trPr>
          <w:trHeight w:val="772"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189"/>
              <w:rPr>
                <w:sz w:val="18"/>
              </w:rPr>
            </w:pPr>
            <w:r>
              <w:rPr>
                <w:sz w:val="18"/>
              </w:rPr>
              <w:t>Fasilitasi</w:t>
            </w:r>
            <w:r>
              <w:rPr>
                <w:spacing w:val="-12"/>
                <w:sz w:val="18"/>
              </w:rPr>
              <w:t> </w:t>
            </w:r>
            <w:r>
              <w:rPr>
                <w:sz w:val="18"/>
              </w:rPr>
              <w:t>Rapat</w:t>
            </w:r>
            <w:r>
              <w:rPr>
                <w:spacing w:val="-13"/>
                <w:sz w:val="18"/>
              </w:rPr>
              <w:t> </w:t>
            </w:r>
            <w:r>
              <w:rPr>
                <w:sz w:val="18"/>
              </w:rPr>
              <w:t>Koordinasi</w:t>
            </w:r>
            <w:r>
              <w:rPr>
                <w:spacing w:val="-12"/>
                <w:sz w:val="18"/>
              </w:rPr>
              <w:t> </w:t>
            </w:r>
            <w:r>
              <w:rPr>
                <w:sz w:val="18"/>
              </w:rPr>
              <w:t>dan Konsultasi DPRD</w:t>
            </w:r>
          </w:p>
        </w:tc>
        <w:tc>
          <w:tcPr>
            <w:tcW w:w="2411" w:type="dxa"/>
          </w:tcPr>
          <w:p>
            <w:pPr>
              <w:pStyle w:val="TableParagraph"/>
              <w:ind w:left="107" w:right="145"/>
              <w:rPr>
                <w:sz w:val="18"/>
              </w:rPr>
            </w:pPr>
            <w:r>
              <w:rPr>
                <w:sz w:val="18"/>
              </w:rPr>
              <w:t>Jumlah Laporan Hasil Fasilitasi</w:t>
            </w:r>
            <w:r>
              <w:rPr>
                <w:spacing w:val="-15"/>
                <w:sz w:val="18"/>
              </w:rPr>
              <w:t> </w:t>
            </w:r>
            <w:r>
              <w:rPr>
                <w:sz w:val="18"/>
              </w:rPr>
              <w:t>Rapat</w:t>
            </w:r>
            <w:r>
              <w:rPr>
                <w:spacing w:val="-14"/>
                <w:sz w:val="18"/>
              </w:rPr>
              <w:t> </w:t>
            </w:r>
            <w:r>
              <w:rPr>
                <w:sz w:val="18"/>
              </w:rPr>
              <w:t>Koordinasi dan Konsultasi DPRD</w:t>
            </w:r>
          </w:p>
        </w:tc>
        <w:tc>
          <w:tcPr>
            <w:tcW w:w="1134" w:type="dxa"/>
          </w:tcPr>
          <w:p>
            <w:pPr>
              <w:pStyle w:val="TableParagraph"/>
              <w:ind w:left="20" w:right="13"/>
              <w:jc w:val="center"/>
              <w:rPr>
                <w:sz w:val="18"/>
              </w:rPr>
            </w:pPr>
            <w:r>
              <w:rPr>
                <w:sz w:val="18"/>
              </w:rPr>
              <w:t>20</w:t>
            </w:r>
            <w:r>
              <w:rPr>
                <w:spacing w:val="-1"/>
                <w:sz w:val="18"/>
              </w:rPr>
              <w:t> </w:t>
            </w:r>
            <w:r>
              <w:rPr>
                <w:spacing w:val="-2"/>
                <w:sz w:val="18"/>
              </w:rPr>
              <w:t>laporan</w:t>
            </w:r>
          </w:p>
        </w:tc>
        <w:tc>
          <w:tcPr>
            <w:tcW w:w="1842" w:type="dxa"/>
          </w:tcPr>
          <w:p>
            <w:pPr>
              <w:pStyle w:val="TableParagraph"/>
              <w:ind w:right="95"/>
              <w:jc w:val="right"/>
              <w:rPr>
                <w:sz w:val="18"/>
              </w:rPr>
            </w:pPr>
            <w:r>
              <w:rPr>
                <w:spacing w:val="-2"/>
                <w:sz w:val="18"/>
              </w:rPr>
              <w:t>665.663.400</w:t>
            </w:r>
          </w:p>
        </w:tc>
      </w:tr>
      <w:tr>
        <w:trPr>
          <w:trHeight w:val="772"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189"/>
              <w:rPr>
                <w:sz w:val="18"/>
              </w:rPr>
            </w:pPr>
            <w:r>
              <w:rPr>
                <w:sz w:val="18"/>
              </w:rPr>
              <w:t>Penyediaan</w:t>
            </w:r>
            <w:r>
              <w:rPr>
                <w:spacing w:val="-15"/>
                <w:sz w:val="18"/>
              </w:rPr>
              <w:t> </w:t>
            </w:r>
            <w:r>
              <w:rPr>
                <w:sz w:val="18"/>
              </w:rPr>
              <w:t>Kebutuhan</w:t>
            </w:r>
            <w:r>
              <w:rPr>
                <w:spacing w:val="-14"/>
                <w:sz w:val="18"/>
              </w:rPr>
              <w:t> </w:t>
            </w:r>
            <w:r>
              <w:rPr>
                <w:sz w:val="18"/>
              </w:rPr>
              <w:t>Rumah Tangga DPRD</w:t>
            </w:r>
          </w:p>
        </w:tc>
        <w:tc>
          <w:tcPr>
            <w:tcW w:w="2411" w:type="dxa"/>
          </w:tcPr>
          <w:p>
            <w:pPr>
              <w:pStyle w:val="TableParagraph"/>
              <w:ind w:left="107" w:right="124"/>
              <w:rPr>
                <w:sz w:val="18"/>
              </w:rPr>
            </w:pPr>
            <w:r>
              <w:rPr>
                <w:sz w:val="18"/>
              </w:rPr>
              <w:t>Jumlah Paket Kebutuhan Rumah</w:t>
            </w:r>
            <w:r>
              <w:rPr>
                <w:spacing w:val="-13"/>
                <w:sz w:val="18"/>
              </w:rPr>
              <w:t> </w:t>
            </w:r>
            <w:r>
              <w:rPr>
                <w:sz w:val="18"/>
              </w:rPr>
              <w:t>Tangga</w:t>
            </w:r>
            <w:r>
              <w:rPr>
                <w:spacing w:val="-13"/>
                <w:sz w:val="18"/>
              </w:rPr>
              <w:t> </w:t>
            </w:r>
            <w:r>
              <w:rPr>
                <w:sz w:val="18"/>
              </w:rPr>
              <w:t>DPRD</w:t>
            </w:r>
            <w:r>
              <w:rPr>
                <w:spacing w:val="-12"/>
                <w:sz w:val="18"/>
              </w:rPr>
              <w:t> </w:t>
            </w:r>
            <w:r>
              <w:rPr>
                <w:sz w:val="18"/>
              </w:rPr>
              <w:t>yang </w:t>
            </w:r>
            <w:r>
              <w:rPr>
                <w:spacing w:val="-2"/>
                <w:sz w:val="18"/>
              </w:rPr>
              <w:t>Disediakan</w:t>
            </w:r>
          </w:p>
        </w:tc>
        <w:tc>
          <w:tcPr>
            <w:tcW w:w="1134" w:type="dxa"/>
          </w:tcPr>
          <w:p>
            <w:pPr>
              <w:pStyle w:val="TableParagraph"/>
              <w:ind w:left="20" w:right="15"/>
              <w:jc w:val="center"/>
              <w:rPr>
                <w:sz w:val="18"/>
              </w:rPr>
            </w:pPr>
            <w:r>
              <w:rPr>
                <w:sz w:val="18"/>
              </w:rPr>
              <w:t>36</w:t>
            </w:r>
            <w:r>
              <w:rPr>
                <w:spacing w:val="-1"/>
                <w:sz w:val="18"/>
              </w:rPr>
              <w:t> </w:t>
            </w:r>
            <w:r>
              <w:rPr>
                <w:spacing w:val="-4"/>
                <w:sz w:val="18"/>
              </w:rPr>
              <w:t>paket</w:t>
            </w:r>
          </w:p>
        </w:tc>
        <w:tc>
          <w:tcPr>
            <w:tcW w:w="1842" w:type="dxa"/>
          </w:tcPr>
          <w:p>
            <w:pPr>
              <w:pStyle w:val="TableParagraph"/>
              <w:ind w:right="96"/>
              <w:jc w:val="right"/>
              <w:rPr>
                <w:sz w:val="18"/>
              </w:rPr>
            </w:pPr>
            <w:r>
              <w:rPr>
                <w:spacing w:val="-2"/>
                <w:sz w:val="18"/>
              </w:rPr>
              <w:t>1.113.134.400</w:t>
            </w:r>
          </w:p>
        </w:tc>
      </w:tr>
      <w:tr>
        <w:trPr>
          <w:trHeight w:val="553" w:hRule="atLeast"/>
        </w:trPr>
        <w:tc>
          <w:tcPr>
            <w:tcW w:w="598" w:type="dxa"/>
            <w:vMerge w:val="restart"/>
          </w:tcPr>
          <w:p>
            <w:pPr>
              <w:pStyle w:val="TableParagraph"/>
              <w:ind w:left="109"/>
              <w:rPr>
                <w:sz w:val="18"/>
              </w:rPr>
            </w:pPr>
            <w:r>
              <w:rPr>
                <w:spacing w:val="-5"/>
                <w:sz w:val="18"/>
              </w:rPr>
              <w:t>2.</w:t>
            </w:r>
          </w:p>
        </w:tc>
        <w:tc>
          <w:tcPr>
            <w:tcW w:w="1700" w:type="dxa"/>
            <w:vMerge w:val="restart"/>
          </w:tcPr>
          <w:p>
            <w:pPr>
              <w:pStyle w:val="TableParagraph"/>
              <w:ind w:left="107" w:right="161"/>
              <w:rPr>
                <w:sz w:val="18"/>
              </w:rPr>
            </w:pPr>
            <w:r>
              <w:rPr>
                <w:spacing w:val="-2"/>
                <w:sz w:val="18"/>
              </w:rPr>
              <w:t>Meningkatnya Dukungan Pelaksanaan </w:t>
            </w:r>
            <w:r>
              <w:rPr>
                <w:sz w:val="18"/>
              </w:rPr>
              <w:t>Tugas</w:t>
            </w:r>
            <w:r>
              <w:rPr>
                <w:spacing w:val="-15"/>
                <w:sz w:val="18"/>
              </w:rPr>
              <w:t> </w:t>
            </w:r>
            <w:r>
              <w:rPr>
                <w:sz w:val="18"/>
              </w:rPr>
              <w:t>dan</w:t>
            </w:r>
            <w:r>
              <w:rPr>
                <w:spacing w:val="-14"/>
                <w:sz w:val="18"/>
              </w:rPr>
              <w:t> </w:t>
            </w:r>
            <w:r>
              <w:rPr>
                <w:sz w:val="18"/>
              </w:rPr>
              <w:t>Fungsi </w:t>
            </w:r>
            <w:r>
              <w:rPr>
                <w:spacing w:val="-4"/>
                <w:sz w:val="18"/>
              </w:rPr>
              <w:t>DPRD</w:t>
            </w:r>
          </w:p>
        </w:tc>
        <w:tc>
          <w:tcPr>
            <w:tcW w:w="2268" w:type="dxa"/>
            <w:vMerge w:val="restart"/>
          </w:tcPr>
          <w:p>
            <w:pPr>
              <w:pStyle w:val="TableParagraph"/>
              <w:ind w:left="107" w:right="208"/>
              <w:rPr>
                <w:sz w:val="18"/>
              </w:rPr>
            </w:pPr>
            <w:r>
              <w:rPr>
                <w:sz w:val="18"/>
              </w:rPr>
              <w:t>Persentase Fasilitasi Dukungan Pelaksanaan Tugas</w:t>
            </w:r>
            <w:r>
              <w:rPr>
                <w:spacing w:val="-13"/>
                <w:sz w:val="18"/>
              </w:rPr>
              <w:t> </w:t>
            </w:r>
            <w:r>
              <w:rPr>
                <w:sz w:val="18"/>
              </w:rPr>
              <w:t>dan</w:t>
            </w:r>
            <w:r>
              <w:rPr>
                <w:spacing w:val="-13"/>
                <w:sz w:val="18"/>
              </w:rPr>
              <w:t> </w:t>
            </w:r>
            <w:r>
              <w:rPr>
                <w:sz w:val="18"/>
              </w:rPr>
              <w:t>Fungsi</w:t>
            </w:r>
            <w:r>
              <w:rPr>
                <w:spacing w:val="-12"/>
                <w:sz w:val="18"/>
              </w:rPr>
              <w:t> </w:t>
            </w:r>
            <w:r>
              <w:rPr>
                <w:sz w:val="18"/>
              </w:rPr>
              <w:t>DPRD</w:t>
            </w:r>
          </w:p>
        </w:tc>
        <w:tc>
          <w:tcPr>
            <w:tcW w:w="994" w:type="dxa"/>
            <w:vMerge w:val="restart"/>
          </w:tcPr>
          <w:p>
            <w:pPr>
              <w:pStyle w:val="TableParagraph"/>
              <w:ind w:left="110"/>
              <w:rPr>
                <w:sz w:val="18"/>
              </w:rPr>
            </w:pPr>
            <w:r>
              <w:rPr>
                <w:spacing w:val="-4"/>
                <w:sz w:val="18"/>
              </w:rPr>
              <w:t>100%</w:t>
            </w:r>
          </w:p>
        </w:tc>
        <w:tc>
          <w:tcPr>
            <w:tcW w:w="2834" w:type="dxa"/>
            <w:vMerge w:val="restart"/>
          </w:tcPr>
          <w:p>
            <w:pPr>
              <w:pStyle w:val="TableParagraph"/>
              <w:ind w:left="107" w:right="189"/>
              <w:rPr>
                <w:b/>
                <w:sz w:val="18"/>
              </w:rPr>
            </w:pPr>
            <w:r>
              <w:rPr>
                <w:b/>
                <w:sz w:val="18"/>
              </w:rPr>
              <w:t>PROGRAM DUKUNGAN PELAKSANAAN</w:t>
            </w:r>
            <w:r>
              <w:rPr>
                <w:b/>
                <w:spacing w:val="-14"/>
                <w:sz w:val="18"/>
              </w:rPr>
              <w:t> </w:t>
            </w:r>
            <w:r>
              <w:rPr>
                <w:b/>
                <w:sz w:val="18"/>
              </w:rPr>
              <w:t>TUGAS</w:t>
            </w:r>
            <w:r>
              <w:rPr>
                <w:b/>
                <w:spacing w:val="-13"/>
                <w:sz w:val="18"/>
              </w:rPr>
              <w:t> </w:t>
            </w:r>
            <w:r>
              <w:rPr>
                <w:b/>
                <w:sz w:val="18"/>
              </w:rPr>
              <w:t>DAN FUNGSI DPRD</w:t>
            </w:r>
          </w:p>
        </w:tc>
        <w:tc>
          <w:tcPr>
            <w:tcW w:w="2411" w:type="dxa"/>
          </w:tcPr>
          <w:p>
            <w:pPr>
              <w:pStyle w:val="TableParagraph"/>
              <w:ind w:left="70" w:right="145"/>
              <w:rPr>
                <w:b/>
                <w:sz w:val="18"/>
              </w:rPr>
            </w:pPr>
            <w:r>
              <w:rPr>
                <w:b/>
                <w:sz w:val="18"/>
              </w:rPr>
              <w:t>Persentase perda yang ditetapkan</w:t>
            </w:r>
            <w:r>
              <w:rPr>
                <w:b/>
                <w:spacing w:val="-14"/>
                <w:sz w:val="18"/>
              </w:rPr>
              <w:t> </w:t>
            </w:r>
            <w:r>
              <w:rPr>
                <w:b/>
                <w:sz w:val="18"/>
              </w:rPr>
              <w:t>tepat</w:t>
            </w:r>
            <w:r>
              <w:rPr>
                <w:b/>
                <w:spacing w:val="-13"/>
                <w:sz w:val="18"/>
              </w:rPr>
              <w:t> </w:t>
            </w:r>
            <w:r>
              <w:rPr>
                <w:b/>
                <w:sz w:val="18"/>
              </w:rPr>
              <w:t>waktu</w:t>
            </w:r>
          </w:p>
        </w:tc>
        <w:tc>
          <w:tcPr>
            <w:tcW w:w="1134" w:type="dxa"/>
          </w:tcPr>
          <w:p>
            <w:pPr>
              <w:pStyle w:val="TableParagraph"/>
              <w:ind w:left="20" w:right="16"/>
              <w:jc w:val="center"/>
              <w:rPr>
                <w:b/>
                <w:sz w:val="18"/>
              </w:rPr>
            </w:pPr>
            <w:r>
              <w:rPr>
                <w:b/>
                <w:spacing w:val="-4"/>
                <w:sz w:val="18"/>
              </w:rPr>
              <w:t>100%</w:t>
            </w:r>
          </w:p>
        </w:tc>
        <w:tc>
          <w:tcPr>
            <w:tcW w:w="1842" w:type="dxa"/>
            <w:vMerge w:val="restart"/>
          </w:tcPr>
          <w:p>
            <w:pPr>
              <w:pStyle w:val="TableParagraph"/>
              <w:ind w:left="305"/>
              <w:rPr>
                <w:b/>
                <w:sz w:val="18"/>
              </w:rPr>
            </w:pPr>
            <w:r>
              <w:rPr>
                <w:b/>
                <w:spacing w:val="-2"/>
                <w:sz w:val="18"/>
              </w:rPr>
              <w:t>40.725.964.446</w:t>
            </w:r>
          </w:p>
        </w:tc>
      </w:tr>
      <w:tr>
        <w:trPr>
          <w:trHeight w:val="791"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vMerge/>
            <w:tcBorders>
              <w:top w:val="nil"/>
            </w:tcBorders>
          </w:tcPr>
          <w:p>
            <w:pPr>
              <w:rPr>
                <w:sz w:val="2"/>
                <w:szCs w:val="2"/>
              </w:rPr>
            </w:pPr>
          </w:p>
        </w:tc>
        <w:tc>
          <w:tcPr>
            <w:tcW w:w="2411" w:type="dxa"/>
          </w:tcPr>
          <w:p>
            <w:pPr>
              <w:pStyle w:val="TableParagraph"/>
              <w:ind w:left="70" w:right="145"/>
              <w:rPr>
                <w:b/>
                <w:sz w:val="18"/>
              </w:rPr>
            </w:pPr>
            <w:r>
              <w:rPr>
                <w:b/>
                <w:sz w:val="18"/>
              </w:rPr>
              <w:t>Dokumen KUA, PPAS dan Perda APBD yang ditetapkan</w:t>
            </w:r>
            <w:r>
              <w:rPr>
                <w:b/>
                <w:spacing w:val="-14"/>
                <w:sz w:val="18"/>
              </w:rPr>
              <w:t> </w:t>
            </w:r>
            <w:r>
              <w:rPr>
                <w:b/>
                <w:sz w:val="18"/>
              </w:rPr>
              <w:t>tepat</w:t>
            </w:r>
            <w:r>
              <w:rPr>
                <w:b/>
                <w:spacing w:val="-13"/>
                <w:sz w:val="18"/>
              </w:rPr>
              <w:t> </w:t>
            </w:r>
            <w:r>
              <w:rPr>
                <w:b/>
                <w:sz w:val="18"/>
              </w:rPr>
              <w:t>waktu</w:t>
            </w:r>
          </w:p>
        </w:tc>
        <w:tc>
          <w:tcPr>
            <w:tcW w:w="1134" w:type="dxa"/>
          </w:tcPr>
          <w:p>
            <w:pPr>
              <w:pStyle w:val="TableParagraph"/>
              <w:ind w:left="20" w:right="15"/>
              <w:jc w:val="center"/>
              <w:rPr>
                <w:b/>
                <w:sz w:val="18"/>
              </w:rPr>
            </w:pPr>
            <w:r>
              <w:rPr>
                <w:b/>
                <w:sz w:val="18"/>
              </w:rPr>
              <w:t>6</w:t>
            </w:r>
            <w:r>
              <w:rPr>
                <w:b/>
                <w:spacing w:val="-2"/>
                <w:sz w:val="18"/>
              </w:rPr>
              <w:t> </w:t>
            </w:r>
            <w:r>
              <w:rPr>
                <w:b/>
                <w:spacing w:val="-5"/>
                <w:sz w:val="18"/>
              </w:rPr>
              <w:t>Dok</w:t>
            </w:r>
          </w:p>
        </w:tc>
        <w:tc>
          <w:tcPr>
            <w:tcW w:w="1842" w:type="dxa"/>
            <w:vMerge/>
            <w:tcBorders>
              <w:top w:val="nil"/>
            </w:tcBorders>
          </w:tcPr>
          <w:p>
            <w:pPr>
              <w:rPr>
                <w:sz w:val="2"/>
                <w:szCs w:val="2"/>
              </w:rPr>
            </w:pPr>
          </w:p>
        </w:tc>
      </w:tr>
      <w:tr>
        <w:trPr>
          <w:trHeight w:val="772"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vMerge/>
            <w:tcBorders>
              <w:top w:val="nil"/>
            </w:tcBorders>
          </w:tcPr>
          <w:p>
            <w:pPr>
              <w:rPr>
                <w:sz w:val="2"/>
                <w:szCs w:val="2"/>
              </w:rPr>
            </w:pPr>
          </w:p>
        </w:tc>
        <w:tc>
          <w:tcPr>
            <w:tcW w:w="2411" w:type="dxa"/>
          </w:tcPr>
          <w:p>
            <w:pPr>
              <w:pStyle w:val="TableParagraph"/>
              <w:ind w:left="63" w:right="124"/>
              <w:rPr>
                <w:b/>
                <w:sz w:val="18"/>
              </w:rPr>
            </w:pPr>
            <w:r>
              <w:rPr>
                <w:b/>
                <w:spacing w:val="-2"/>
                <w:sz w:val="18"/>
              </w:rPr>
              <w:t>Rekomendasi </w:t>
            </w:r>
            <w:r>
              <w:rPr>
                <w:b/>
                <w:sz w:val="18"/>
              </w:rPr>
              <w:t>pengawasan</w:t>
            </w:r>
            <w:r>
              <w:rPr>
                <w:b/>
                <w:spacing w:val="-14"/>
                <w:sz w:val="18"/>
              </w:rPr>
              <w:t> </w:t>
            </w:r>
            <w:r>
              <w:rPr>
                <w:b/>
                <w:sz w:val="18"/>
              </w:rPr>
              <w:t>DPRD</w:t>
            </w:r>
            <w:r>
              <w:rPr>
                <w:b/>
                <w:spacing w:val="-13"/>
                <w:sz w:val="18"/>
              </w:rPr>
              <w:t> </w:t>
            </w:r>
            <w:r>
              <w:rPr>
                <w:b/>
                <w:sz w:val="18"/>
              </w:rPr>
              <w:t>yang </w:t>
            </w:r>
            <w:r>
              <w:rPr>
                <w:b/>
                <w:spacing w:val="-2"/>
                <w:sz w:val="18"/>
              </w:rPr>
              <w:t>ditindaklanjuti</w:t>
            </w:r>
          </w:p>
        </w:tc>
        <w:tc>
          <w:tcPr>
            <w:tcW w:w="1134" w:type="dxa"/>
          </w:tcPr>
          <w:p>
            <w:pPr>
              <w:pStyle w:val="TableParagraph"/>
              <w:ind w:left="20" w:right="16"/>
              <w:jc w:val="center"/>
              <w:rPr>
                <w:b/>
                <w:sz w:val="18"/>
              </w:rPr>
            </w:pPr>
            <w:r>
              <w:rPr>
                <w:b/>
                <w:spacing w:val="-4"/>
                <w:sz w:val="18"/>
              </w:rPr>
              <w:t>100%</w:t>
            </w:r>
          </w:p>
        </w:tc>
        <w:tc>
          <w:tcPr>
            <w:tcW w:w="1842" w:type="dxa"/>
            <w:vMerge/>
            <w:tcBorders>
              <w:top w:val="nil"/>
            </w:tcBorders>
          </w:tcPr>
          <w:p>
            <w:pPr>
              <w:rPr>
                <w:sz w:val="2"/>
                <w:szCs w:val="2"/>
              </w:rPr>
            </w:pPr>
          </w:p>
        </w:tc>
      </w:tr>
      <w:tr>
        <w:trPr>
          <w:trHeight w:val="988"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86"/>
              <w:rPr>
                <w:b/>
                <w:sz w:val="18"/>
              </w:rPr>
            </w:pPr>
            <w:r>
              <w:rPr>
                <w:b/>
                <w:sz w:val="18"/>
              </w:rPr>
              <w:t>Pembentukan Peraturan Daerah</w:t>
            </w:r>
            <w:r>
              <w:rPr>
                <w:b/>
                <w:spacing w:val="-14"/>
                <w:sz w:val="18"/>
              </w:rPr>
              <w:t> </w:t>
            </w:r>
            <w:r>
              <w:rPr>
                <w:b/>
                <w:sz w:val="18"/>
              </w:rPr>
              <w:t>dan</w:t>
            </w:r>
            <w:r>
              <w:rPr>
                <w:b/>
                <w:spacing w:val="-13"/>
                <w:sz w:val="18"/>
              </w:rPr>
              <w:t> </w:t>
            </w:r>
            <w:r>
              <w:rPr>
                <w:b/>
                <w:sz w:val="18"/>
              </w:rPr>
              <w:t>Peraturan</w:t>
            </w:r>
            <w:r>
              <w:rPr>
                <w:b/>
                <w:spacing w:val="-13"/>
                <w:sz w:val="18"/>
              </w:rPr>
              <w:t> </w:t>
            </w:r>
            <w:r>
              <w:rPr>
                <w:b/>
                <w:sz w:val="18"/>
              </w:rPr>
              <w:t>DPRD</w:t>
            </w:r>
          </w:p>
        </w:tc>
        <w:tc>
          <w:tcPr>
            <w:tcW w:w="2411" w:type="dxa"/>
          </w:tcPr>
          <w:p>
            <w:pPr>
              <w:pStyle w:val="TableParagraph"/>
              <w:ind w:left="107" w:right="145"/>
              <w:rPr>
                <w:b/>
                <w:sz w:val="18"/>
              </w:rPr>
            </w:pPr>
            <w:r>
              <w:rPr>
                <w:b/>
                <w:sz w:val="18"/>
              </w:rPr>
              <w:t>Peraturan Daerah Kabupaten</w:t>
            </w:r>
            <w:r>
              <w:rPr>
                <w:b/>
                <w:spacing w:val="-14"/>
                <w:sz w:val="18"/>
              </w:rPr>
              <w:t> </w:t>
            </w:r>
            <w:r>
              <w:rPr>
                <w:b/>
                <w:sz w:val="18"/>
              </w:rPr>
              <w:t>Paser</w:t>
            </w:r>
            <w:r>
              <w:rPr>
                <w:b/>
                <w:spacing w:val="-13"/>
                <w:sz w:val="18"/>
              </w:rPr>
              <w:t> </w:t>
            </w:r>
            <w:r>
              <w:rPr>
                <w:b/>
                <w:sz w:val="18"/>
              </w:rPr>
              <w:t>yang disetujui dan </w:t>
            </w:r>
            <w:r>
              <w:rPr>
                <w:b/>
                <w:spacing w:val="-2"/>
                <w:sz w:val="18"/>
              </w:rPr>
              <w:t>diundangkan</w:t>
            </w:r>
          </w:p>
        </w:tc>
        <w:tc>
          <w:tcPr>
            <w:tcW w:w="1134" w:type="dxa"/>
          </w:tcPr>
          <w:p>
            <w:pPr>
              <w:pStyle w:val="TableParagraph"/>
              <w:ind w:left="303" w:right="244" w:hanging="44"/>
              <w:rPr>
                <w:b/>
                <w:sz w:val="18"/>
              </w:rPr>
            </w:pPr>
            <w:r>
              <w:rPr>
                <w:b/>
                <w:sz w:val="18"/>
              </w:rPr>
              <w:t>10</w:t>
            </w:r>
            <w:r>
              <w:rPr>
                <w:b/>
                <w:spacing w:val="-14"/>
                <w:sz w:val="18"/>
              </w:rPr>
              <w:t> </w:t>
            </w:r>
            <w:r>
              <w:rPr>
                <w:b/>
                <w:sz w:val="18"/>
              </w:rPr>
              <w:t>dok </w:t>
            </w:r>
            <w:r>
              <w:rPr>
                <w:b/>
                <w:spacing w:val="-4"/>
                <w:sz w:val="18"/>
              </w:rPr>
              <w:t>Perda</w:t>
            </w:r>
          </w:p>
        </w:tc>
        <w:tc>
          <w:tcPr>
            <w:tcW w:w="1842" w:type="dxa"/>
          </w:tcPr>
          <w:p>
            <w:pPr>
              <w:pStyle w:val="TableParagraph"/>
              <w:ind w:right="97"/>
              <w:jc w:val="right"/>
              <w:rPr>
                <w:b/>
                <w:sz w:val="18"/>
              </w:rPr>
            </w:pPr>
            <w:r>
              <w:rPr>
                <w:b/>
                <w:spacing w:val="-2"/>
                <w:sz w:val="18"/>
              </w:rPr>
              <w:t>8.465.232.456</w:t>
            </w:r>
          </w:p>
        </w:tc>
      </w:tr>
    </w:tbl>
    <w:p>
      <w:pPr>
        <w:pStyle w:val="TableParagraph"/>
        <w:spacing w:after="0"/>
        <w:jc w:val="right"/>
        <w:rPr>
          <w:b/>
          <w:sz w:val="18"/>
        </w:rPr>
        <w:sectPr>
          <w:pgSz w:w="16840" w:h="11910" w:orient="landscape"/>
          <w:pgMar w:header="0" w:footer="320" w:top="1340" w:bottom="2800" w:left="1440" w:right="1080"/>
        </w:sectPr>
      </w:pPr>
    </w:p>
    <w:p>
      <w:pPr>
        <w:pStyle w:val="BodyText"/>
        <w:spacing w:before="113"/>
        <w:rPr>
          <w:b/>
          <w:sz w:val="20"/>
        </w:rPr>
      </w:pPr>
    </w:p>
    <w:tbl>
      <w:tblPr>
        <w:tblW w:w="0" w:type="auto"/>
        <w:jc w:val="left"/>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8"/>
        <w:gridCol w:w="1700"/>
        <w:gridCol w:w="2268"/>
        <w:gridCol w:w="994"/>
        <w:gridCol w:w="2834"/>
        <w:gridCol w:w="2411"/>
        <w:gridCol w:w="1134"/>
        <w:gridCol w:w="1842"/>
      </w:tblGrid>
      <w:tr>
        <w:trPr>
          <w:trHeight w:val="701" w:hRule="atLeast"/>
        </w:trPr>
        <w:tc>
          <w:tcPr>
            <w:tcW w:w="598" w:type="dxa"/>
          </w:tcPr>
          <w:p>
            <w:pPr>
              <w:pStyle w:val="TableParagraph"/>
              <w:spacing w:before="24"/>
              <w:rPr>
                <w:b/>
                <w:sz w:val="18"/>
              </w:rPr>
            </w:pPr>
          </w:p>
          <w:p>
            <w:pPr>
              <w:pStyle w:val="TableParagraph"/>
              <w:ind w:left="225"/>
              <w:rPr>
                <w:b/>
                <w:sz w:val="18"/>
              </w:rPr>
            </w:pPr>
            <w:r>
              <w:rPr>
                <w:b/>
                <w:spacing w:val="-5"/>
                <w:sz w:val="18"/>
              </w:rPr>
              <w:t>No</w:t>
            </w:r>
          </w:p>
        </w:tc>
        <w:tc>
          <w:tcPr>
            <w:tcW w:w="1700" w:type="dxa"/>
          </w:tcPr>
          <w:p>
            <w:pPr>
              <w:pStyle w:val="TableParagraph"/>
              <w:spacing w:before="24"/>
              <w:rPr>
                <w:b/>
                <w:sz w:val="18"/>
              </w:rPr>
            </w:pPr>
          </w:p>
          <w:p>
            <w:pPr>
              <w:pStyle w:val="TableParagraph"/>
              <w:ind w:left="12"/>
              <w:jc w:val="center"/>
              <w:rPr>
                <w:b/>
                <w:sz w:val="18"/>
              </w:rPr>
            </w:pPr>
            <w:r>
              <w:rPr>
                <w:b/>
                <w:spacing w:val="-2"/>
                <w:sz w:val="18"/>
              </w:rPr>
              <w:t>Sasaran</w:t>
            </w:r>
          </w:p>
        </w:tc>
        <w:tc>
          <w:tcPr>
            <w:tcW w:w="2268" w:type="dxa"/>
          </w:tcPr>
          <w:p>
            <w:pPr>
              <w:pStyle w:val="TableParagraph"/>
              <w:spacing w:before="132"/>
              <w:ind w:left="799" w:right="696" w:hanging="89"/>
              <w:rPr>
                <w:b/>
                <w:sz w:val="18"/>
              </w:rPr>
            </w:pPr>
            <w:r>
              <w:rPr>
                <w:b/>
                <w:spacing w:val="-2"/>
                <w:sz w:val="18"/>
              </w:rPr>
              <w:t>Indikator kinerja</w:t>
            </w:r>
          </w:p>
        </w:tc>
        <w:tc>
          <w:tcPr>
            <w:tcW w:w="994" w:type="dxa"/>
          </w:tcPr>
          <w:p>
            <w:pPr>
              <w:pStyle w:val="TableParagraph"/>
              <w:spacing w:before="24"/>
              <w:rPr>
                <w:b/>
                <w:sz w:val="18"/>
              </w:rPr>
            </w:pPr>
          </w:p>
          <w:p>
            <w:pPr>
              <w:pStyle w:val="TableParagraph"/>
              <w:ind w:right="71"/>
              <w:jc w:val="center"/>
              <w:rPr>
                <w:b/>
                <w:sz w:val="18"/>
              </w:rPr>
            </w:pPr>
            <w:r>
              <w:rPr>
                <w:b/>
                <w:spacing w:val="-2"/>
                <w:sz w:val="18"/>
              </w:rPr>
              <w:t>Target</w:t>
            </w:r>
          </w:p>
        </w:tc>
        <w:tc>
          <w:tcPr>
            <w:tcW w:w="2834" w:type="dxa"/>
          </w:tcPr>
          <w:p>
            <w:pPr>
              <w:pStyle w:val="TableParagraph"/>
              <w:spacing w:line="259" w:lineRule="auto" w:before="116"/>
              <w:ind w:left="1013" w:right="310" w:hanging="692"/>
              <w:rPr>
                <w:b/>
                <w:sz w:val="18"/>
              </w:rPr>
            </w:pPr>
            <w:r>
              <w:rPr>
                <w:b/>
                <w:sz w:val="18"/>
              </w:rPr>
              <w:t>Program/</w:t>
            </w:r>
            <w:r>
              <w:rPr>
                <w:b/>
                <w:spacing w:val="-14"/>
                <w:sz w:val="18"/>
              </w:rPr>
              <w:t> </w:t>
            </w:r>
            <w:r>
              <w:rPr>
                <w:b/>
                <w:sz w:val="18"/>
              </w:rPr>
              <w:t>Kegiatan/Sub </w:t>
            </w:r>
            <w:r>
              <w:rPr>
                <w:b/>
                <w:spacing w:val="-2"/>
                <w:sz w:val="18"/>
              </w:rPr>
              <w:t>Kegiatan</w:t>
            </w:r>
          </w:p>
        </w:tc>
        <w:tc>
          <w:tcPr>
            <w:tcW w:w="2411" w:type="dxa"/>
          </w:tcPr>
          <w:p>
            <w:pPr>
              <w:pStyle w:val="TableParagraph"/>
              <w:ind w:left="7" w:right="3"/>
              <w:jc w:val="center"/>
              <w:rPr>
                <w:b/>
                <w:sz w:val="18"/>
              </w:rPr>
            </w:pPr>
            <w:r>
              <w:rPr>
                <w:b/>
                <w:sz w:val="18"/>
              </w:rPr>
              <w:t>Indikator</w:t>
            </w:r>
            <w:r>
              <w:rPr>
                <w:b/>
                <w:spacing w:val="-3"/>
                <w:sz w:val="18"/>
              </w:rPr>
              <w:t> </w:t>
            </w:r>
            <w:r>
              <w:rPr>
                <w:b/>
                <w:spacing w:val="-2"/>
                <w:sz w:val="18"/>
              </w:rPr>
              <w:t>Kinerja</w:t>
            </w:r>
          </w:p>
          <w:p>
            <w:pPr>
              <w:pStyle w:val="TableParagraph"/>
              <w:spacing w:line="230" w:lineRule="atLeast" w:before="4"/>
              <w:ind w:left="7"/>
              <w:jc w:val="center"/>
              <w:rPr>
                <w:b/>
                <w:sz w:val="18"/>
              </w:rPr>
            </w:pPr>
            <w:r>
              <w:rPr>
                <w:b/>
                <w:sz w:val="18"/>
              </w:rPr>
              <w:t>Program/</w:t>
            </w:r>
            <w:r>
              <w:rPr>
                <w:b/>
                <w:spacing w:val="-14"/>
                <w:sz w:val="18"/>
              </w:rPr>
              <w:t> </w:t>
            </w:r>
            <w:r>
              <w:rPr>
                <w:b/>
                <w:sz w:val="18"/>
              </w:rPr>
              <w:t>Kegiatan/Sub </w:t>
            </w:r>
            <w:r>
              <w:rPr>
                <w:b/>
                <w:spacing w:val="-2"/>
                <w:sz w:val="18"/>
              </w:rPr>
              <w:t>Kegiatan</w:t>
            </w:r>
          </w:p>
        </w:tc>
        <w:tc>
          <w:tcPr>
            <w:tcW w:w="1134" w:type="dxa"/>
          </w:tcPr>
          <w:p>
            <w:pPr>
              <w:pStyle w:val="TableParagraph"/>
              <w:ind w:left="201" w:firstLine="70"/>
              <w:rPr>
                <w:b/>
                <w:sz w:val="18"/>
              </w:rPr>
            </w:pPr>
            <w:r>
              <w:rPr>
                <w:b/>
                <w:spacing w:val="-2"/>
                <w:sz w:val="18"/>
              </w:rPr>
              <w:t>Target</w:t>
            </w:r>
          </w:p>
          <w:p>
            <w:pPr>
              <w:pStyle w:val="TableParagraph"/>
              <w:spacing w:line="230" w:lineRule="atLeast" w:before="4"/>
              <w:ind w:left="239" w:right="190" w:hanging="38"/>
              <w:rPr>
                <w:b/>
                <w:sz w:val="18"/>
              </w:rPr>
            </w:pPr>
            <w:r>
              <w:rPr>
                <w:b/>
                <w:spacing w:val="-2"/>
                <w:sz w:val="18"/>
              </w:rPr>
              <w:t>Capaian Kinerja</w:t>
            </w:r>
          </w:p>
        </w:tc>
        <w:tc>
          <w:tcPr>
            <w:tcW w:w="1842" w:type="dxa"/>
          </w:tcPr>
          <w:p>
            <w:pPr>
              <w:pStyle w:val="TableParagraph"/>
              <w:spacing w:line="259" w:lineRule="auto" w:before="116"/>
              <w:ind w:left="581" w:right="490" w:hanging="79"/>
              <w:rPr>
                <w:b/>
                <w:sz w:val="18"/>
              </w:rPr>
            </w:pPr>
            <w:r>
              <w:rPr>
                <w:b/>
                <w:spacing w:val="-2"/>
                <w:sz w:val="18"/>
              </w:rPr>
              <w:t>Besaran/ Volume</w:t>
            </w:r>
          </w:p>
        </w:tc>
      </w:tr>
      <w:tr>
        <w:trPr>
          <w:trHeight w:val="233" w:hRule="atLeast"/>
        </w:trPr>
        <w:tc>
          <w:tcPr>
            <w:tcW w:w="598" w:type="dxa"/>
          </w:tcPr>
          <w:p>
            <w:pPr>
              <w:pStyle w:val="TableParagraph"/>
              <w:spacing w:line="214" w:lineRule="exact"/>
              <w:ind w:left="249"/>
              <w:rPr>
                <w:sz w:val="18"/>
              </w:rPr>
            </w:pPr>
            <w:r>
              <w:rPr>
                <w:spacing w:val="-10"/>
                <w:sz w:val="18"/>
              </w:rPr>
              <w:t>1</w:t>
            </w:r>
          </w:p>
        </w:tc>
        <w:tc>
          <w:tcPr>
            <w:tcW w:w="1700" w:type="dxa"/>
          </w:tcPr>
          <w:p>
            <w:pPr>
              <w:pStyle w:val="TableParagraph"/>
              <w:spacing w:line="214" w:lineRule="exact"/>
              <w:ind w:left="12" w:right="1"/>
              <w:jc w:val="center"/>
              <w:rPr>
                <w:sz w:val="18"/>
              </w:rPr>
            </w:pPr>
            <w:r>
              <w:rPr>
                <w:spacing w:val="-10"/>
                <w:sz w:val="18"/>
              </w:rPr>
              <w:t>2</w:t>
            </w:r>
          </w:p>
        </w:tc>
        <w:tc>
          <w:tcPr>
            <w:tcW w:w="2268" w:type="dxa"/>
          </w:tcPr>
          <w:p>
            <w:pPr>
              <w:pStyle w:val="TableParagraph"/>
              <w:spacing w:line="214" w:lineRule="exact"/>
              <w:ind w:left="7"/>
              <w:jc w:val="center"/>
              <w:rPr>
                <w:sz w:val="18"/>
              </w:rPr>
            </w:pPr>
            <w:r>
              <w:rPr>
                <w:spacing w:val="-10"/>
                <w:sz w:val="18"/>
              </w:rPr>
              <w:t>3</w:t>
            </w:r>
          </w:p>
        </w:tc>
        <w:tc>
          <w:tcPr>
            <w:tcW w:w="994" w:type="dxa"/>
          </w:tcPr>
          <w:p>
            <w:pPr>
              <w:pStyle w:val="TableParagraph"/>
              <w:spacing w:line="214" w:lineRule="exact"/>
              <w:ind w:left="85" w:right="71"/>
              <w:jc w:val="center"/>
              <w:rPr>
                <w:sz w:val="18"/>
              </w:rPr>
            </w:pPr>
            <w:r>
              <w:rPr>
                <w:spacing w:val="-10"/>
                <w:sz w:val="18"/>
              </w:rPr>
              <w:t>4</w:t>
            </w:r>
          </w:p>
        </w:tc>
        <w:tc>
          <w:tcPr>
            <w:tcW w:w="2834" w:type="dxa"/>
          </w:tcPr>
          <w:p>
            <w:pPr>
              <w:pStyle w:val="TableParagraph"/>
              <w:spacing w:line="214" w:lineRule="exact"/>
              <w:ind w:left="10"/>
              <w:jc w:val="center"/>
              <w:rPr>
                <w:sz w:val="18"/>
              </w:rPr>
            </w:pPr>
            <w:r>
              <w:rPr>
                <w:spacing w:val="-10"/>
                <w:sz w:val="18"/>
              </w:rPr>
              <w:t>5</w:t>
            </w:r>
          </w:p>
        </w:tc>
        <w:tc>
          <w:tcPr>
            <w:tcW w:w="2411" w:type="dxa"/>
          </w:tcPr>
          <w:p>
            <w:pPr>
              <w:pStyle w:val="TableParagraph"/>
              <w:spacing w:line="214" w:lineRule="exact"/>
              <w:ind w:left="7" w:right="1"/>
              <w:jc w:val="center"/>
              <w:rPr>
                <w:sz w:val="18"/>
              </w:rPr>
            </w:pPr>
            <w:r>
              <w:rPr>
                <w:spacing w:val="-10"/>
                <w:sz w:val="18"/>
              </w:rPr>
              <w:t>6</w:t>
            </w:r>
          </w:p>
        </w:tc>
        <w:tc>
          <w:tcPr>
            <w:tcW w:w="1134" w:type="dxa"/>
          </w:tcPr>
          <w:p>
            <w:pPr>
              <w:pStyle w:val="TableParagraph"/>
              <w:spacing w:line="214" w:lineRule="exact"/>
              <w:ind w:left="20" w:right="11"/>
              <w:jc w:val="center"/>
              <w:rPr>
                <w:sz w:val="18"/>
              </w:rPr>
            </w:pPr>
            <w:r>
              <w:rPr>
                <w:spacing w:val="-10"/>
                <w:sz w:val="18"/>
              </w:rPr>
              <w:t>7</w:t>
            </w:r>
          </w:p>
        </w:tc>
        <w:tc>
          <w:tcPr>
            <w:tcW w:w="1842" w:type="dxa"/>
          </w:tcPr>
          <w:p>
            <w:pPr>
              <w:pStyle w:val="TableParagraph"/>
              <w:spacing w:line="214" w:lineRule="exact"/>
              <w:ind w:left="10"/>
              <w:jc w:val="center"/>
              <w:rPr>
                <w:sz w:val="18"/>
              </w:rPr>
            </w:pPr>
            <w:r>
              <w:rPr>
                <w:spacing w:val="-10"/>
                <w:sz w:val="18"/>
              </w:rPr>
              <w:t>8</w:t>
            </w:r>
          </w:p>
        </w:tc>
      </w:tr>
      <w:tr>
        <w:trPr>
          <w:trHeight w:val="1208" w:hRule="atLeast"/>
        </w:trPr>
        <w:tc>
          <w:tcPr>
            <w:tcW w:w="598" w:type="dxa"/>
            <w:vMerge w:val="restart"/>
          </w:tcPr>
          <w:p>
            <w:pPr>
              <w:pStyle w:val="TableParagraph"/>
              <w:rPr>
                <w:rFonts w:ascii="Times New Roman"/>
                <w:sz w:val="18"/>
              </w:rPr>
            </w:pPr>
          </w:p>
        </w:tc>
        <w:tc>
          <w:tcPr>
            <w:tcW w:w="1700" w:type="dxa"/>
            <w:vMerge w:val="restart"/>
          </w:tcPr>
          <w:p>
            <w:pPr>
              <w:pStyle w:val="TableParagraph"/>
              <w:rPr>
                <w:rFonts w:ascii="Times New Roman"/>
                <w:sz w:val="18"/>
              </w:rPr>
            </w:pPr>
          </w:p>
        </w:tc>
        <w:tc>
          <w:tcPr>
            <w:tcW w:w="2268" w:type="dxa"/>
            <w:vMerge w:val="restart"/>
          </w:tcPr>
          <w:p>
            <w:pPr>
              <w:pStyle w:val="TableParagraph"/>
              <w:rPr>
                <w:rFonts w:ascii="Times New Roman"/>
                <w:sz w:val="18"/>
              </w:rPr>
            </w:pPr>
          </w:p>
        </w:tc>
        <w:tc>
          <w:tcPr>
            <w:tcW w:w="994" w:type="dxa"/>
            <w:vMerge w:val="restart"/>
          </w:tcPr>
          <w:p>
            <w:pPr>
              <w:pStyle w:val="TableParagraph"/>
              <w:rPr>
                <w:rFonts w:ascii="Times New Roman"/>
                <w:sz w:val="18"/>
              </w:rPr>
            </w:pPr>
          </w:p>
        </w:tc>
        <w:tc>
          <w:tcPr>
            <w:tcW w:w="2834" w:type="dxa"/>
          </w:tcPr>
          <w:p>
            <w:pPr>
              <w:pStyle w:val="TableParagraph"/>
              <w:ind w:left="107" w:right="310"/>
              <w:rPr>
                <w:sz w:val="18"/>
              </w:rPr>
            </w:pPr>
            <w:r>
              <w:rPr>
                <w:sz w:val="18"/>
              </w:rPr>
              <w:t>Penyusunan</w:t>
            </w:r>
            <w:r>
              <w:rPr>
                <w:spacing w:val="-15"/>
                <w:sz w:val="18"/>
              </w:rPr>
              <w:t> </w:t>
            </w:r>
            <w:r>
              <w:rPr>
                <w:sz w:val="18"/>
              </w:rPr>
              <w:t>dan</w:t>
            </w:r>
            <w:r>
              <w:rPr>
                <w:spacing w:val="-14"/>
                <w:sz w:val="18"/>
              </w:rPr>
              <w:t> </w:t>
            </w:r>
            <w:r>
              <w:rPr>
                <w:sz w:val="18"/>
              </w:rPr>
              <w:t>Pembahasan Program Pembentukan Peraturan Daerah</w:t>
            </w:r>
          </w:p>
        </w:tc>
        <w:tc>
          <w:tcPr>
            <w:tcW w:w="2411" w:type="dxa"/>
          </w:tcPr>
          <w:p>
            <w:pPr>
              <w:pStyle w:val="TableParagraph"/>
              <w:ind w:left="107" w:right="374"/>
              <w:rPr>
                <w:sz w:val="18"/>
              </w:rPr>
            </w:pPr>
            <w:r>
              <w:rPr>
                <w:sz w:val="18"/>
              </w:rPr>
              <w:t>Jumlah Dokumen Hasil Penyusunan dan Pembahasan Program Pembentukan</w:t>
            </w:r>
            <w:r>
              <w:rPr>
                <w:spacing w:val="-15"/>
                <w:sz w:val="18"/>
              </w:rPr>
              <w:t> </w:t>
            </w:r>
            <w:r>
              <w:rPr>
                <w:sz w:val="18"/>
              </w:rPr>
              <w:t>Peraturan </w:t>
            </w:r>
            <w:r>
              <w:rPr>
                <w:spacing w:val="-2"/>
                <w:sz w:val="18"/>
              </w:rPr>
              <w:t>Daerah</w:t>
            </w:r>
          </w:p>
        </w:tc>
        <w:tc>
          <w:tcPr>
            <w:tcW w:w="1134" w:type="dxa"/>
          </w:tcPr>
          <w:p>
            <w:pPr>
              <w:pStyle w:val="TableParagraph"/>
              <w:ind w:left="20" w:right="13"/>
              <w:jc w:val="center"/>
              <w:rPr>
                <w:sz w:val="18"/>
              </w:rPr>
            </w:pPr>
            <w:r>
              <w:rPr>
                <w:sz w:val="18"/>
              </w:rPr>
              <w:t>1</w:t>
            </w:r>
            <w:r>
              <w:rPr>
                <w:spacing w:val="-1"/>
                <w:sz w:val="18"/>
              </w:rPr>
              <w:t> </w:t>
            </w:r>
            <w:r>
              <w:rPr>
                <w:spacing w:val="-2"/>
                <w:sz w:val="18"/>
              </w:rPr>
              <w:t>dokumen</w:t>
            </w:r>
          </w:p>
        </w:tc>
        <w:tc>
          <w:tcPr>
            <w:tcW w:w="1842" w:type="dxa"/>
          </w:tcPr>
          <w:p>
            <w:pPr>
              <w:pStyle w:val="TableParagraph"/>
              <w:ind w:right="95"/>
              <w:jc w:val="right"/>
              <w:rPr>
                <w:sz w:val="18"/>
              </w:rPr>
            </w:pPr>
            <w:r>
              <w:rPr>
                <w:spacing w:val="-2"/>
                <w:sz w:val="18"/>
              </w:rPr>
              <w:t>9.259.300</w:t>
            </w:r>
          </w:p>
        </w:tc>
      </w:tr>
      <w:tr>
        <w:trPr>
          <w:trHeight w:val="770"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767"/>
              <w:rPr>
                <w:sz w:val="18"/>
              </w:rPr>
            </w:pPr>
            <w:r>
              <w:rPr>
                <w:sz w:val="18"/>
              </w:rPr>
              <w:t>Pembahasan</w:t>
            </w:r>
            <w:r>
              <w:rPr>
                <w:spacing w:val="-15"/>
                <w:sz w:val="18"/>
              </w:rPr>
              <w:t> </w:t>
            </w:r>
            <w:r>
              <w:rPr>
                <w:sz w:val="18"/>
              </w:rPr>
              <w:t>Rancangan Peraturan Daerah</w:t>
            </w:r>
          </w:p>
        </w:tc>
        <w:tc>
          <w:tcPr>
            <w:tcW w:w="2411" w:type="dxa"/>
          </w:tcPr>
          <w:p>
            <w:pPr>
              <w:pStyle w:val="TableParagraph"/>
              <w:ind w:left="107" w:right="344"/>
              <w:rPr>
                <w:sz w:val="18"/>
              </w:rPr>
            </w:pPr>
            <w:r>
              <w:rPr>
                <w:sz w:val="18"/>
              </w:rPr>
              <w:t>Jumlah Dokumen Hasil Pembahasan</w:t>
            </w:r>
            <w:r>
              <w:rPr>
                <w:spacing w:val="-15"/>
                <w:sz w:val="18"/>
              </w:rPr>
              <w:t> </w:t>
            </w:r>
            <w:r>
              <w:rPr>
                <w:sz w:val="18"/>
              </w:rPr>
              <w:t>Rancangan Peraturan Daerah</w:t>
            </w:r>
          </w:p>
        </w:tc>
        <w:tc>
          <w:tcPr>
            <w:tcW w:w="1134" w:type="dxa"/>
          </w:tcPr>
          <w:p>
            <w:pPr>
              <w:pStyle w:val="TableParagraph"/>
              <w:ind w:left="20" w:right="13"/>
              <w:jc w:val="center"/>
              <w:rPr>
                <w:sz w:val="18"/>
              </w:rPr>
            </w:pPr>
            <w:r>
              <w:rPr>
                <w:sz w:val="18"/>
              </w:rPr>
              <w:t>9</w:t>
            </w:r>
            <w:r>
              <w:rPr>
                <w:spacing w:val="-1"/>
                <w:sz w:val="18"/>
              </w:rPr>
              <w:t> </w:t>
            </w:r>
            <w:r>
              <w:rPr>
                <w:spacing w:val="-2"/>
                <w:sz w:val="18"/>
              </w:rPr>
              <w:t>dokumen</w:t>
            </w:r>
          </w:p>
        </w:tc>
        <w:tc>
          <w:tcPr>
            <w:tcW w:w="1842" w:type="dxa"/>
          </w:tcPr>
          <w:p>
            <w:pPr>
              <w:pStyle w:val="TableParagraph"/>
              <w:spacing w:line="215" w:lineRule="exact"/>
              <w:ind w:right="96"/>
              <w:jc w:val="right"/>
              <w:rPr>
                <w:sz w:val="18"/>
              </w:rPr>
            </w:pPr>
            <w:r>
              <w:rPr>
                <w:spacing w:val="-2"/>
                <w:sz w:val="18"/>
              </w:rPr>
              <w:t>6.347.481.956</w:t>
            </w:r>
          </w:p>
        </w:tc>
      </w:tr>
      <w:tr>
        <w:trPr>
          <w:trHeight w:val="802"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810"/>
              <w:rPr>
                <w:sz w:val="18"/>
              </w:rPr>
            </w:pPr>
            <w:r>
              <w:rPr>
                <w:sz w:val="18"/>
              </w:rPr>
              <w:t>Penyelenggaraan</w:t>
            </w:r>
            <w:r>
              <w:rPr>
                <w:spacing w:val="-15"/>
                <w:sz w:val="18"/>
              </w:rPr>
              <w:t> </w:t>
            </w:r>
            <w:r>
              <w:rPr>
                <w:sz w:val="18"/>
              </w:rPr>
              <w:t>Kajian </w:t>
            </w:r>
            <w:r>
              <w:rPr>
                <w:spacing w:val="-2"/>
                <w:sz w:val="18"/>
              </w:rPr>
              <w:t>Perundang-Undangan</w:t>
            </w:r>
          </w:p>
        </w:tc>
        <w:tc>
          <w:tcPr>
            <w:tcW w:w="2411" w:type="dxa"/>
          </w:tcPr>
          <w:p>
            <w:pPr>
              <w:pStyle w:val="TableParagraph"/>
              <w:ind w:left="107" w:right="372"/>
              <w:rPr>
                <w:sz w:val="18"/>
              </w:rPr>
            </w:pPr>
            <w:r>
              <w:rPr>
                <w:sz w:val="18"/>
              </w:rPr>
              <w:t>Jumlah</w:t>
            </w:r>
            <w:r>
              <w:rPr>
                <w:spacing w:val="-15"/>
                <w:sz w:val="18"/>
              </w:rPr>
              <w:t> </w:t>
            </w:r>
            <w:r>
              <w:rPr>
                <w:sz w:val="18"/>
              </w:rPr>
              <w:t>Dokumen</w:t>
            </w:r>
            <w:r>
              <w:rPr>
                <w:spacing w:val="-14"/>
                <w:sz w:val="18"/>
              </w:rPr>
              <w:t> </w:t>
            </w:r>
            <w:r>
              <w:rPr>
                <w:sz w:val="18"/>
              </w:rPr>
              <w:t>Kajian </w:t>
            </w:r>
            <w:r>
              <w:rPr>
                <w:spacing w:val="-2"/>
                <w:sz w:val="18"/>
              </w:rPr>
              <w:t>Perundang-Undangan</w:t>
            </w:r>
          </w:p>
        </w:tc>
        <w:tc>
          <w:tcPr>
            <w:tcW w:w="1134" w:type="dxa"/>
          </w:tcPr>
          <w:p>
            <w:pPr>
              <w:pStyle w:val="TableParagraph"/>
              <w:ind w:left="20" w:right="13"/>
              <w:jc w:val="center"/>
              <w:rPr>
                <w:sz w:val="18"/>
              </w:rPr>
            </w:pPr>
            <w:r>
              <w:rPr>
                <w:sz w:val="18"/>
              </w:rPr>
              <w:t>3</w:t>
            </w:r>
            <w:r>
              <w:rPr>
                <w:spacing w:val="-1"/>
                <w:sz w:val="18"/>
              </w:rPr>
              <w:t> </w:t>
            </w:r>
            <w:r>
              <w:rPr>
                <w:spacing w:val="-2"/>
                <w:sz w:val="18"/>
              </w:rPr>
              <w:t>dokumen</w:t>
            </w:r>
          </w:p>
        </w:tc>
        <w:tc>
          <w:tcPr>
            <w:tcW w:w="1842" w:type="dxa"/>
          </w:tcPr>
          <w:p>
            <w:pPr>
              <w:pStyle w:val="TableParagraph"/>
              <w:ind w:right="95"/>
              <w:jc w:val="right"/>
              <w:rPr>
                <w:sz w:val="18"/>
              </w:rPr>
            </w:pPr>
            <w:r>
              <w:rPr>
                <w:spacing w:val="-2"/>
                <w:sz w:val="18"/>
              </w:rPr>
              <w:t>887.861.600</w:t>
            </w:r>
          </w:p>
        </w:tc>
      </w:tr>
      <w:tr>
        <w:trPr>
          <w:trHeight w:val="1206"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114"/>
              <w:rPr>
                <w:sz w:val="18"/>
              </w:rPr>
            </w:pPr>
            <w:r>
              <w:rPr>
                <w:sz w:val="18"/>
              </w:rPr>
              <w:t>Fasilitasi Penyusunan Penjelasan/Keterangan</w:t>
            </w:r>
            <w:r>
              <w:rPr>
                <w:spacing w:val="-15"/>
                <w:sz w:val="18"/>
              </w:rPr>
              <w:t> </w:t>
            </w:r>
            <w:r>
              <w:rPr>
                <w:sz w:val="18"/>
              </w:rPr>
              <w:t>dan/atau Naskah Akademik</w:t>
            </w:r>
          </w:p>
        </w:tc>
        <w:tc>
          <w:tcPr>
            <w:tcW w:w="2411" w:type="dxa"/>
          </w:tcPr>
          <w:p>
            <w:pPr>
              <w:pStyle w:val="TableParagraph"/>
              <w:ind w:left="107" w:right="145"/>
              <w:rPr>
                <w:sz w:val="18"/>
              </w:rPr>
            </w:pPr>
            <w:r>
              <w:rPr>
                <w:sz w:val="18"/>
              </w:rPr>
              <w:t>Jumlah Dokumen Hasil Penyusunan Penjelasan atau</w:t>
            </w:r>
            <w:r>
              <w:rPr>
                <w:spacing w:val="-15"/>
                <w:sz w:val="18"/>
              </w:rPr>
              <w:t> </w:t>
            </w:r>
            <w:r>
              <w:rPr>
                <w:sz w:val="18"/>
              </w:rPr>
              <w:t>Keterangan</w:t>
            </w:r>
            <w:r>
              <w:rPr>
                <w:spacing w:val="-14"/>
                <w:sz w:val="18"/>
              </w:rPr>
              <w:t> </w:t>
            </w:r>
            <w:r>
              <w:rPr>
                <w:sz w:val="18"/>
              </w:rPr>
              <w:t>dan/atau Naskah Akademik</w:t>
            </w:r>
          </w:p>
          <w:p>
            <w:pPr>
              <w:pStyle w:val="TableParagraph"/>
              <w:spacing w:before="1"/>
              <w:ind w:left="107"/>
              <w:rPr>
                <w:sz w:val="18"/>
              </w:rPr>
            </w:pPr>
            <w:r>
              <w:rPr>
                <w:sz w:val="18"/>
              </w:rPr>
              <w:t>yang</w:t>
            </w:r>
            <w:r>
              <w:rPr>
                <w:spacing w:val="-3"/>
                <w:sz w:val="18"/>
              </w:rPr>
              <w:t> </w:t>
            </w:r>
            <w:r>
              <w:rPr>
                <w:spacing w:val="-2"/>
                <w:sz w:val="18"/>
              </w:rPr>
              <w:t>Difasilitasi</w:t>
            </w:r>
          </w:p>
        </w:tc>
        <w:tc>
          <w:tcPr>
            <w:tcW w:w="1134" w:type="dxa"/>
          </w:tcPr>
          <w:p>
            <w:pPr>
              <w:pStyle w:val="TableParagraph"/>
              <w:ind w:left="20" w:right="13"/>
              <w:jc w:val="center"/>
              <w:rPr>
                <w:sz w:val="18"/>
              </w:rPr>
            </w:pPr>
            <w:r>
              <w:rPr>
                <w:sz w:val="18"/>
              </w:rPr>
              <w:t>3</w:t>
            </w:r>
            <w:r>
              <w:rPr>
                <w:spacing w:val="-1"/>
                <w:sz w:val="18"/>
              </w:rPr>
              <w:t> </w:t>
            </w:r>
            <w:r>
              <w:rPr>
                <w:spacing w:val="-2"/>
                <w:sz w:val="18"/>
              </w:rPr>
              <w:t>dokumen</w:t>
            </w:r>
          </w:p>
        </w:tc>
        <w:tc>
          <w:tcPr>
            <w:tcW w:w="1842" w:type="dxa"/>
          </w:tcPr>
          <w:p>
            <w:pPr>
              <w:pStyle w:val="TableParagraph"/>
              <w:ind w:right="95"/>
              <w:jc w:val="right"/>
              <w:rPr>
                <w:sz w:val="18"/>
              </w:rPr>
            </w:pPr>
            <w:r>
              <w:rPr>
                <w:spacing w:val="-2"/>
                <w:sz w:val="18"/>
              </w:rPr>
              <w:t>938.047.600</w:t>
            </w:r>
          </w:p>
        </w:tc>
      </w:tr>
      <w:tr>
        <w:trPr>
          <w:trHeight w:val="553"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Pr>
                <w:sz w:val="18"/>
              </w:rPr>
            </w:pPr>
            <w:r>
              <w:rPr>
                <w:sz w:val="18"/>
              </w:rPr>
              <w:t>Penyusunan</w:t>
            </w:r>
            <w:r>
              <w:rPr>
                <w:spacing w:val="-5"/>
                <w:sz w:val="18"/>
              </w:rPr>
              <w:t> </w:t>
            </w:r>
            <w:r>
              <w:rPr>
                <w:sz w:val="18"/>
              </w:rPr>
              <w:t>Tata</w:t>
            </w:r>
            <w:r>
              <w:rPr>
                <w:spacing w:val="-2"/>
                <w:sz w:val="18"/>
              </w:rPr>
              <w:t> </w:t>
            </w:r>
            <w:r>
              <w:rPr>
                <w:sz w:val="18"/>
              </w:rPr>
              <w:t>Tertib</w:t>
            </w:r>
            <w:r>
              <w:rPr>
                <w:spacing w:val="-3"/>
                <w:sz w:val="18"/>
              </w:rPr>
              <w:t> </w:t>
            </w:r>
            <w:r>
              <w:rPr>
                <w:spacing w:val="-4"/>
                <w:sz w:val="18"/>
              </w:rPr>
              <w:t>DPRD</w:t>
            </w:r>
          </w:p>
        </w:tc>
        <w:tc>
          <w:tcPr>
            <w:tcW w:w="2411" w:type="dxa"/>
          </w:tcPr>
          <w:p>
            <w:pPr>
              <w:pStyle w:val="TableParagraph"/>
              <w:ind w:left="107" w:right="145"/>
              <w:rPr>
                <w:sz w:val="18"/>
              </w:rPr>
            </w:pPr>
            <w:r>
              <w:rPr>
                <w:sz w:val="18"/>
              </w:rPr>
              <w:t>Jumlah Dokumen Tata Tertib</w:t>
            </w:r>
            <w:r>
              <w:rPr>
                <w:spacing w:val="-13"/>
                <w:sz w:val="18"/>
              </w:rPr>
              <w:t> </w:t>
            </w:r>
            <w:r>
              <w:rPr>
                <w:sz w:val="18"/>
              </w:rPr>
              <w:t>DPRD</w:t>
            </w:r>
            <w:r>
              <w:rPr>
                <w:spacing w:val="-13"/>
                <w:sz w:val="18"/>
              </w:rPr>
              <w:t> </w:t>
            </w:r>
            <w:r>
              <w:rPr>
                <w:sz w:val="18"/>
              </w:rPr>
              <w:t>yang</w:t>
            </w:r>
            <w:r>
              <w:rPr>
                <w:spacing w:val="-13"/>
                <w:sz w:val="18"/>
              </w:rPr>
              <w:t> </w:t>
            </w:r>
            <w:r>
              <w:rPr>
                <w:sz w:val="18"/>
              </w:rPr>
              <w:t>Disusun</w:t>
            </w:r>
          </w:p>
        </w:tc>
        <w:tc>
          <w:tcPr>
            <w:tcW w:w="1134" w:type="dxa"/>
          </w:tcPr>
          <w:p>
            <w:pPr>
              <w:pStyle w:val="TableParagraph"/>
              <w:ind w:left="20" w:right="13"/>
              <w:jc w:val="center"/>
              <w:rPr>
                <w:sz w:val="18"/>
              </w:rPr>
            </w:pPr>
            <w:r>
              <w:rPr>
                <w:sz w:val="18"/>
              </w:rPr>
              <w:t>1</w:t>
            </w:r>
            <w:r>
              <w:rPr>
                <w:spacing w:val="-1"/>
                <w:sz w:val="18"/>
              </w:rPr>
              <w:t> </w:t>
            </w:r>
            <w:r>
              <w:rPr>
                <w:spacing w:val="-2"/>
                <w:sz w:val="18"/>
              </w:rPr>
              <w:t>dokumen</w:t>
            </w:r>
          </w:p>
        </w:tc>
        <w:tc>
          <w:tcPr>
            <w:tcW w:w="1842" w:type="dxa"/>
          </w:tcPr>
          <w:p>
            <w:pPr>
              <w:pStyle w:val="TableParagraph"/>
              <w:ind w:right="95"/>
              <w:jc w:val="right"/>
              <w:rPr>
                <w:sz w:val="18"/>
              </w:rPr>
            </w:pPr>
            <w:r>
              <w:rPr>
                <w:spacing w:val="-2"/>
                <w:sz w:val="18"/>
              </w:rPr>
              <w:t>282.582.000</w:t>
            </w:r>
          </w:p>
        </w:tc>
      </w:tr>
      <w:tr>
        <w:trPr>
          <w:trHeight w:val="846"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596"/>
              <w:rPr>
                <w:b/>
                <w:sz w:val="18"/>
              </w:rPr>
            </w:pPr>
            <w:r>
              <w:rPr>
                <w:b/>
                <w:sz w:val="18"/>
              </w:rPr>
              <w:t>Pembahasan</w:t>
            </w:r>
            <w:r>
              <w:rPr>
                <w:b/>
                <w:spacing w:val="-14"/>
                <w:sz w:val="18"/>
              </w:rPr>
              <w:t> </w:t>
            </w:r>
            <w:r>
              <w:rPr>
                <w:b/>
                <w:sz w:val="18"/>
              </w:rPr>
              <w:t>Kebijakan </w:t>
            </w:r>
            <w:r>
              <w:rPr>
                <w:b/>
                <w:spacing w:val="-2"/>
                <w:sz w:val="18"/>
              </w:rPr>
              <w:t>Anggaran</w:t>
            </w:r>
          </w:p>
        </w:tc>
        <w:tc>
          <w:tcPr>
            <w:tcW w:w="2411" w:type="dxa"/>
          </w:tcPr>
          <w:p>
            <w:pPr>
              <w:pStyle w:val="TableParagraph"/>
              <w:ind w:left="107" w:right="195"/>
              <w:rPr>
                <w:b/>
                <w:sz w:val="18"/>
              </w:rPr>
            </w:pPr>
            <w:r>
              <w:rPr>
                <w:b/>
                <w:sz w:val="18"/>
              </w:rPr>
              <w:t>Rekomendasi hasil pembahasan</w:t>
            </w:r>
            <w:r>
              <w:rPr>
                <w:b/>
                <w:spacing w:val="-14"/>
                <w:sz w:val="18"/>
              </w:rPr>
              <w:t> </w:t>
            </w:r>
            <w:r>
              <w:rPr>
                <w:b/>
                <w:sz w:val="18"/>
              </w:rPr>
              <w:t>kebijakan </w:t>
            </w:r>
            <w:r>
              <w:rPr>
                <w:b/>
                <w:spacing w:val="-2"/>
                <w:sz w:val="18"/>
              </w:rPr>
              <w:t>anggaran</w:t>
            </w:r>
          </w:p>
        </w:tc>
        <w:tc>
          <w:tcPr>
            <w:tcW w:w="1134" w:type="dxa"/>
          </w:tcPr>
          <w:p>
            <w:pPr>
              <w:pStyle w:val="TableParagraph"/>
              <w:ind w:left="20" w:right="11"/>
              <w:jc w:val="center"/>
              <w:rPr>
                <w:b/>
                <w:sz w:val="18"/>
              </w:rPr>
            </w:pPr>
            <w:r>
              <w:rPr>
                <w:b/>
                <w:spacing w:val="-10"/>
                <w:sz w:val="18"/>
              </w:rPr>
              <w:t>5</w:t>
            </w:r>
          </w:p>
          <w:p>
            <w:pPr>
              <w:pStyle w:val="TableParagraph"/>
              <w:spacing w:before="1"/>
              <w:ind w:left="20" w:right="12"/>
              <w:jc w:val="center"/>
              <w:rPr>
                <w:b/>
                <w:sz w:val="18"/>
              </w:rPr>
            </w:pPr>
            <w:r>
              <w:rPr>
                <w:b/>
                <w:spacing w:val="-2"/>
                <w:sz w:val="18"/>
              </w:rPr>
              <w:t>rekomend </w:t>
            </w:r>
            <w:r>
              <w:rPr>
                <w:b/>
                <w:spacing w:val="-4"/>
                <w:sz w:val="18"/>
              </w:rPr>
              <w:t>asi</w:t>
            </w:r>
          </w:p>
        </w:tc>
        <w:tc>
          <w:tcPr>
            <w:tcW w:w="1842" w:type="dxa"/>
          </w:tcPr>
          <w:p>
            <w:pPr>
              <w:pStyle w:val="TableParagraph"/>
              <w:ind w:right="97"/>
              <w:jc w:val="right"/>
              <w:rPr>
                <w:b/>
                <w:sz w:val="18"/>
              </w:rPr>
            </w:pPr>
            <w:r>
              <w:rPr>
                <w:b/>
                <w:spacing w:val="-2"/>
                <w:sz w:val="18"/>
              </w:rPr>
              <w:t>2.865.811.300</w:t>
            </w:r>
          </w:p>
        </w:tc>
      </w:tr>
      <w:tr>
        <w:trPr>
          <w:trHeight w:val="843"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Pr>
                <w:sz w:val="18"/>
              </w:rPr>
            </w:pPr>
            <w:r>
              <w:rPr>
                <w:sz w:val="18"/>
              </w:rPr>
              <w:t>Pembahasan</w:t>
            </w:r>
            <w:r>
              <w:rPr>
                <w:spacing w:val="-4"/>
                <w:sz w:val="18"/>
              </w:rPr>
              <w:t> </w:t>
            </w:r>
            <w:r>
              <w:rPr>
                <w:sz w:val="18"/>
              </w:rPr>
              <w:t>KUA</w:t>
            </w:r>
            <w:r>
              <w:rPr>
                <w:spacing w:val="-1"/>
                <w:sz w:val="18"/>
              </w:rPr>
              <w:t> </w:t>
            </w:r>
            <w:r>
              <w:rPr>
                <w:sz w:val="18"/>
              </w:rPr>
              <w:t>dan</w:t>
            </w:r>
            <w:r>
              <w:rPr>
                <w:spacing w:val="-2"/>
                <w:sz w:val="18"/>
              </w:rPr>
              <w:t> </w:t>
            </w:r>
            <w:r>
              <w:rPr>
                <w:spacing w:val="-4"/>
                <w:sz w:val="18"/>
              </w:rPr>
              <w:t>PPAS</w:t>
            </w:r>
          </w:p>
        </w:tc>
        <w:tc>
          <w:tcPr>
            <w:tcW w:w="2411" w:type="dxa"/>
          </w:tcPr>
          <w:p>
            <w:pPr>
              <w:pStyle w:val="TableParagraph"/>
              <w:ind w:left="107" w:right="291"/>
              <w:rPr>
                <w:sz w:val="18"/>
              </w:rPr>
            </w:pPr>
            <w:r>
              <w:rPr>
                <w:sz w:val="18"/>
              </w:rPr>
              <w:t>Jumlah</w:t>
            </w:r>
            <w:r>
              <w:rPr>
                <w:spacing w:val="-15"/>
                <w:sz w:val="18"/>
              </w:rPr>
              <w:t> </w:t>
            </w:r>
            <w:r>
              <w:rPr>
                <w:sz w:val="18"/>
              </w:rPr>
              <w:t>Dokumen</w:t>
            </w:r>
            <w:r>
              <w:rPr>
                <w:spacing w:val="-14"/>
                <w:sz w:val="18"/>
              </w:rPr>
              <w:t> </w:t>
            </w:r>
            <w:r>
              <w:rPr>
                <w:sz w:val="18"/>
              </w:rPr>
              <w:t>Hasil Pembahasan KUA dan </w:t>
            </w:r>
            <w:r>
              <w:rPr>
                <w:spacing w:val="-4"/>
                <w:sz w:val="18"/>
              </w:rPr>
              <w:t>PPAS</w:t>
            </w:r>
          </w:p>
        </w:tc>
        <w:tc>
          <w:tcPr>
            <w:tcW w:w="1134" w:type="dxa"/>
          </w:tcPr>
          <w:p>
            <w:pPr>
              <w:pStyle w:val="TableParagraph"/>
              <w:ind w:left="20" w:right="13"/>
              <w:jc w:val="center"/>
              <w:rPr>
                <w:sz w:val="18"/>
              </w:rPr>
            </w:pPr>
            <w:r>
              <w:rPr>
                <w:sz w:val="18"/>
              </w:rPr>
              <w:t>1</w:t>
            </w:r>
            <w:r>
              <w:rPr>
                <w:spacing w:val="-1"/>
                <w:sz w:val="18"/>
              </w:rPr>
              <w:t> </w:t>
            </w:r>
            <w:r>
              <w:rPr>
                <w:spacing w:val="-2"/>
                <w:sz w:val="18"/>
              </w:rPr>
              <w:t>dokumen</w:t>
            </w:r>
          </w:p>
        </w:tc>
        <w:tc>
          <w:tcPr>
            <w:tcW w:w="1842" w:type="dxa"/>
          </w:tcPr>
          <w:p>
            <w:pPr>
              <w:pStyle w:val="TableParagraph"/>
              <w:ind w:right="95"/>
              <w:jc w:val="right"/>
              <w:rPr>
                <w:sz w:val="18"/>
              </w:rPr>
            </w:pPr>
            <w:r>
              <w:rPr>
                <w:spacing w:val="-2"/>
                <w:sz w:val="18"/>
              </w:rPr>
              <w:t>129.417.500</w:t>
            </w:r>
          </w:p>
        </w:tc>
      </w:tr>
    </w:tbl>
    <w:p>
      <w:pPr>
        <w:pStyle w:val="TableParagraph"/>
        <w:spacing w:after="0"/>
        <w:jc w:val="right"/>
        <w:rPr>
          <w:sz w:val="18"/>
        </w:rPr>
        <w:sectPr>
          <w:footerReference w:type="default" r:id="rId23"/>
          <w:pgSz w:w="16840" w:h="11910" w:orient="landscape"/>
          <w:pgMar w:header="0" w:footer="2606" w:top="1340" w:bottom="2800" w:left="1440" w:right="1080"/>
        </w:sectPr>
      </w:pPr>
    </w:p>
    <w:p>
      <w:pPr>
        <w:pStyle w:val="BodyText"/>
        <w:spacing w:before="113"/>
        <w:rPr>
          <w:b/>
          <w:sz w:val="20"/>
        </w:rPr>
      </w:pPr>
      <w:r>
        <w:rPr>
          <w:b/>
          <w:sz w:val="20"/>
        </w:rPr>
        <mc:AlternateContent>
          <mc:Choice Requires="wps">
            <w:drawing>
              <wp:anchor distT="0" distB="0" distL="0" distR="0" allowOverlap="1" layoutInCell="1" locked="0" behindDoc="0" simplePos="0" relativeHeight="15741440">
                <wp:simplePos x="0" y="0"/>
                <wp:positionH relativeFrom="page">
                  <wp:posOffset>1096644</wp:posOffset>
                </wp:positionH>
                <wp:positionV relativeFrom="page">
                  <wp:posOffset>6791731</wp:posOffset>
                </wp:positionV>
                <wp:extent cx="4643755" cy="1270"/>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1440" from="86.349998pt,534.782043pt" to="451.999998pt,534.782043pt" stroked="true" strokeweight=".75pt" strokecolor="#497dba">
                <v:stroke dashstyle="solid"/>
                <w10:wrap type="none"/>
              </v:line>
            </w:pict>
          </mc:Fallback>
        </mc:AlternateContent>
      </w:r>
      <w:r>
        <w:rPr>
          <w:b/>
          <w:sz w:val="20"/>
        </w:rPr>
        <mc:AlternateContent>
          <mc:Choice Requires="wps">
            <w:drawing>
              <wp:anchor distT="0" distB="0" distL="0" distR="0" allowOverlap="1" layoutInCell="1" locked="0" behindDoc="1" simplePos="0" relativeHeight="478373376">
                <wp:simplePos x="0" y="0"/>
                <wp:positionH relativeFrom="page">
                  <wp:posOffset>1102994</wp:posOffset>
                </wp:positionH>
                <wp:positionV relativeFrom="page">
                  <wp:posOffset>6899681</wp:posOffset>
                </wp:positionV>
                <wp:extent cx="5031740" cy="244475"/>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5031740" cy="244475"/>
                        </a:xfrm>
                        <a:custGeom>
                          <a:avLst/>
                          <a:gdLst/>
                          <a:ahLst/>
                          <a:cxnLst/>
                          <a:rect l="l" t="t" r="r" b="b"/>
                          <a:pathLst>
                            <a:path w="5031740" h="244475">
                              <a:moveTo>
                                <a:pt x="5031739" y="0"/>
                              </a:moveTo>
                              <a:lnTo>
                                <a:pt x="0" y="0"/>
                              </a:lnTo>
                              <a:lnTo>
                                <a:pt x="0" y="244475"/>
                              </a:lnTo>
                              <a:lnTo>
                                <a:pt x="5031739" y="244475"/>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543.282043pt;width:396.2pt;height:19.25pt;mso-position-horizontal-relative:page;mso-position-vertical-relative:page;z-index:-24943104" id="docshape70" filled="true" fillcolor="#c0504d" stroked="false">
                <v:fill opacity="32896f" type="solid"/>
                <w10:wrap type="none"/>
              </v:rect>
            </w:pict>
          </mc:Fallback>
        </mc:AlternateContent>
      </w:r>
    </w:p>
    <w:tbl>
      <w:tblPr>
        <w:tblW w:w="0" w:type="auto"/>
        <w:jc w:val="left"/>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8"/>
        <w:gridCol w:w="1700"/>
        <w:gridCol w:w="2268"/>
        <w:gridCol w:w="994"/>
        <w:gridCol w:w="2834"/>
        <w:gridCol w:w="2411"/>
        <w:gridCol w:w="1134"/>
        <w:gridCol w:w="1842"/>
      </w:tblGrid>
      <w:tr>
        <w:trPr>
          <w:trHeight w:val="701" w:hRule="atLeast"/>
        </w:trPr>
        <w:tc>
          <w:tcPr>
            <w:tcW w:w="598" w:type="dxa"/>
          </w:tcPr>
          <w:p>
            <w:pPr>
              <w:pStyle w:val="TableParagraph"/>
              <w:spacing w:before="24"/>
              <w:rPr>
                <w:b/>
                <w:sz w:val="18"/>
              </w:rPr>
            </w:pPr>
          </w:p>
          <w:p>
            <w:pPr>
              <w:pStyle w:val="TableParagraph"/>
              <w:ind w:left="225"/>
              <w:rPr>
                <w:b/>
                <w:sz w:val="18"/>
              </w:rPr>
            </w:pPr>
            <w:r>
              <w:rPr>
                <w:b/>
                <w:spacing w:val="-5"/>
                <w:sz w:val="18"/>
              </w:rPr>
              <w:t>No</w:t>
            </w:r>
          </w:p>
        </w:tc>
        <w:tc>
          <w:tcPr>
            <w:tcW w:w="1700" w:type="dxa"/>
          </w:tcPr>
          <w:p>
            <w:pPr>
              <w:pStyle w:val="TableParagraph"/>
              <w:spacing w:before="24"/>
              <w:rPr>
                <w:b/>
                <w:sz w:val="18"/>
              </w:rPr>
            </w:pPr>
          </w:p>
          <w:p>
            <w:pPr>
              <w:pStyle w:val="TableParagraph"/>
              <w:ind w:left="12"/>
              <w:jc w:val="center"/>
              <w:rPr>
                <w:b/>
                <w:sz w:val="18"/>
              </w:rPr>
            </w:pPr>
            <w:r>
              <w:rPr>
                <w:b/>
                <w:spacing w:val="-2"/>
                <w:sz w:val="18"/>
              </w:rPr>
              <w:t>Sasaran</w:t>
            </w:r>
          </w:p>
        </w:tc>
        <w:tc>
          <w:tcPr>
            <w:tcW w:w="2268" w:type="dxa"/>
          </w:tcPr>
          <w:p>
            <w:pPr>
              <w:pStyle w:val="TableParagraph"/>
              <w:spacing w:before="132"/>
              <w:ind w:left="799" w:right="696" w:hanging="89"/>
              <w:rPr>
                <w:b/>
                <w:sz w:val="18"/>
              </w:rPr>
            </w:pPr>
            <w:r>
              <w:rPr>
                <w:b/>
                <w:spacing w:val="-2"/>
                <w:sz w:val="18"/>
              </w:rPr>
              <w:t>Indikator kinerja</w:t>
            </w:r>
          </w:p>
        </w:tc>
        <w:tc>
          <w:tcPr>
            <w:tcW w:w="994" w:type="dxa"/>
          </w:tcPr>
          <w:p>
            <w:pPr>
              <w:pStyle w:val="TableParagraph"/>
              <w:spacing w:before="24"/>
              <w:rPr>
                <w:b/>
                <w:sz w:val="18"/>
              </w:rPr>
            </w:pPr>
          </w:p>
          <w:p>
            <w:pPr>
              <w:pStyle w:val="TableParagraph"/>
              <w:ind w:right="71"/>
              <w:jc w:val="center"/>
              <w:rPr>
                <w:b/>
                <w:sz w:val="18"/>
              </w:rPr>
            </w:pPr>
            <w:r>
              <w:rPr>
                <w:b/>
                <w:spacing w:val="-2"/>
                <w:sz w:val="18"/>
              </w:rPr>
              <w:t>Target</w:t>
            </w:r>
          </w:p>
        </w:tc>
        <w:tc>
          <w:tcPr>
            <w:tcW w:w="2834" w:type="dxa"/>
          </w:tcPr>
          <w:p>
            <w:pPr>
              <w:pStyle w:val="TableParagraph"/>
              <w:spacing w:line="259" w:lineRule="auto" w:before="116"/>
              <w:ind w:left="1013" w:right="310" w:hanging="692"/>
              <w:rPr>
                <w:b/>
                <w:sz w:val="18"/>
              </w:rPr>
            </w:pPr>
            <w:r>
              <w:rPr>
                <w:b/>
                <w:sz w:val="18"/>
              </w:rPr>
              <w:t>Program/</w:t>
            </w:r>
            <w:r>
              <w:rPr>
                <w:b/>
                <w:spacing w:val="-14"/>
                <w:sz w:val="18"/>
              </w:rPr>
              <w:t> </w:t>
            </w:r>
            <w:r>
              <w:rPr>
                <w:b/>
                <w:sz w:val="18"/>
              </w:rPr>
              <w:t>Kegiatan/Sub </w:t>
            </w:r>
            <w:r>
              <w:rPr>
                <w:b/>
                <w:spacing w:val="-2"/>
                <w:sz w:val="18"/>
              </w:rPr>
              <w:t>Kegiatan</w:t>
            </w:r>
          </w:p>
        </w:tc>
        <w:tc>
          <w:tcPr>
            <w:tcW w:w="2411" w:type="dxa"/>
          </w:tcPr>
          <w:p>
            <w:pPr>
              <w:pStyle w:val="TableParagraph"/>
              <w:ind w:left="7" w:right="3"/>
              <w:jc w:val="center"/>
              <w:rPr>
                <w:b/>
                <w:sz w:val="18"/>
              </w:rPr>
            </w:pPr>
            <w:r>
              <w:rPr>
                <w:b/>
                <w:sz w:val="18"/>
              </w:rPr>
              <w:t>Indikator</w:t>
            </w:r>
            <w:r>
              <w:rPr>
                <w:b/>
                <w:spacing w:val="-3"/>
                <w:sz w:val="18"/>
              </w:rPr>
              <w:t> </w:t>
            </w:r>
            <w:r>
              <w:rPr>
                <w:b/>
                <w:spacing w:val="-2"/>
                <w:sz w:val="18"/>
              </w:rPr>
              <w:t>Kinerja</w:t>
            </w:r>
          </w:p>
          <w:p>
            <w:pPr>
              <w:pStyle w:val="TableParagraph"/>
              <w:spacing w:line="230" w:lineRule="atLeast" w:before="4"/>
              <w:ind w:left="7"/>
              <w:jc w:val="center"/>
              <w:rPr>
                <w:b/>
                <w:sz w:val="18"/>
              </w:rPr>
            </w:pPr>
            <w:r>
              <w:rPr>
                <w:b/>
                <w:sz w:val="18"/>
              </w:rPr>
              <w:t>Program/</w:t>
            </w:r>
            <w:r>
              <w:rPr>
                <w:b/>
                <w:spacing w:val="-14"/>
                <w:sz w:val="18"/>
              </w:rPr>
              <w:t> </w:t>
            </w:r>
            <w:r>
              <w:rPr>
                <w:b/>
                <w:sz w:val="18"/>
              </w:rPr>
              <w:t>Kegiatan/Sub </w:t>
            </w:r>
            <w:r>
              <w:rPr>
                <w:b/>
                <w:spacing w:val="-2"/>
                <w:sz w:val="18"/>
              </w:rPr>
              <w:t>Kegiatan</w:t>
            </w:r>
          </w:p>
        </w:tc>
        <w:tc>
          <w:tcPr>
            <w:tcW w:w="1134" w:type="dxa"/>
          </w:tcPr>
          <w:p>
            <w:pPr>
              <w:pStyle w:val="TableParagraph"/>
              <w:ind w:left="201" w:firstLine="70"/>
              <w:rPr>
                <w:b/>
                <w:sz w:val="18"/>
              </w:rPr>
            </w:pPr>
            <w:r>
              <w:rPr>
                <w:b/>
                <w:spacing w:val="-2"/>
                <w:sz w:val="18"/>
              </w:rPr>
              <w:t>Target</w:t>
            </w:r>
          </w:p>
          <w:p>
            <w:pPr>
              <w:pStyle w:val="TableParagraph"/>
              <w:spacing w:line="230" w:lineRule="atLeast" w:before="4"/>
              <w:ind w:left="239" w:right="190" w:hanging="38"/>
              <w:rPr>
                <w:b/>
                <w:sz w:val="18"/>
              </w:rPr>
            </w:pPr>
            <w:r>
              <w:rPr>
                <w:b/>
                <w:spacing w:val="-2"/>
                <w:sz w:val="18"/>
              </w:rPr>
              <w:t>Capaian Kinerja</w:t>
            </w:r>
          </w:p>
        </w:tc>
        <w:tc>
          <w:tcPr>
            <w:tcW w:w="1842" w:type="dxa"/>
          </w:tcPr>
          <w:p>
            <w:pPr>
              <w:pStyle w:val="TableParagraph"/>
              <w:spacing w:line="259" w:lineRule="auto" w:before="116"/>
              <w:ind w:left="581" w:right="490" w:hanging="79"/>
              <w:rPr>
                <w:b/>
                <w:sz w:val="18"/>
              </w:rPr>
            </w:pPr>
            <w:r>
              <w:rPr>
                <w:b/>
                <w:spacing w:val="-2"/>
                <w:sz w:val="18"/>
              </w:rPr>
              <w:t>Besaran/ Volume</w:t>
            </w:r>
          </w:p>
        </w:tc>
      </w:tr>
      <w:tr>
        <w:trPr>
          <w:trHeight w:val="233" w:hRule="atLeast"/>
        </w:trPr>
        <w:tc>
          <w:tcPr>
            <w:tcW w:w="598" w:type="dxa"/>
          </w:tcPr>
          <w:p>
            <w:pPr>
              <w:pStyle w:val="TableParagraph"/>
              <w:spacing w:line="214" w:lineRule="exact"/>
              <w:ind w:left="249"/>
              <w:rPr>
                <w:sz w:val="18"/>
              </w:rPr>
            </w:pPr>
            <w:r>
              <w:rPr>
                <w:spacing w:val="-10"/>
                <w:sz w:val="18"/>
              </w:rPr>
              <w:t>1</w:t>
            </w:r>
          </w:p>
        </w:tc>
        <w:tc>
          <w:tcPr>
            <w:tcW w:w="1700" w:type="dxa"/>
          </w:tcPr>
          <w:p>
            <w:pPr>
              <w:pStyle w:val="TableParagraph"/>
              <w:spacing w:line="214" w:lineRule="exact"/>
              <w:ind w:left="12" w:right="1"/>
              <w:jc w:val="center"/>
              <w:rPr>
                <w:sz w:val="18"/>
              </w:rPr>
            </w:pPr>
            <w:r>
              <w:rPr>
                <w:spacing w:val="-10"/>
                <w:sz w:val="18"/>
              </w:rPr>
              <w:t>2</w:t>
            </w:r>
          </w:p>
        </w:tc>
        <w:tc>
          <w:tcPr>
            <w:tcW w:w="2268" w:type="dxa"/>
          </w:tcPr>
          <w:p>
            <w:pPr>
              <w:pStyle w:val="TableParagraph"/>
              <w:spacing w:line="214" w:lineRule="exact"/>
              <w:ind w:left="7"/>
              <w:jc w:val="center"/>
              <w:rPr>
                <w:sz w:val="18"/>
              </w:rPr>
            </w:pPr>
            <w:r>
              <w:rPr>
                <w:spacing w:val="-10"/>
                <w:sz w:val="18"/>
              </w:rPr>
              <w:t>3</w:t>
            </w:r>
          </w:p>
        </w:tc>
        <w:tc>
          <w:tcPr>
            <w:tcW w:w="994" w:type="dxa"/>
          </w:tcPr>
          <w:p>
            <w:pPr>
              <w:pStyle w:val="TableParagraph"/>
              <w:spacing w:line="214" w:lineRule="exact"/>
              <w:ind w:left="85" w:right="71"/>
              <w:jc w:val="center"/>
              <w:rPr>
                <w:sz w:val="18"/>
              </w:rPr>
            </w:pPr>
            <w:r>
              <w:rPr>
                <w:spacing w:val="-10"/>
                <w:sz w:val="18"/>
              </w:rPr>
              <w:t>4</w:t>
            </w:r>
          </w:p>
        </w:tc>
        <w:tc>
          <w:tcPr>
            <w:tcW w:w="2834" w:type="dxa"/>
          </w:tcPr>
          <w:p>
            <w:pPr>
              <w:pStyle w:val="TableParagraph"/>
              <w:spacing w:line="214" w:lineRule="exact"/>
              <w:ind w:left="10"/>
              <w:jc w:val="center"/>
              <w:rPr>
                <w:sz w:val="18"/>
              </w:rPr>
            </w:pPr>
            <w:r>
              <w:rPr>
                <w:spacing w:val="-10"/>
                <w:sz w:val="18"/>
              </w:rPr>
              <w:t>5</w:t>
            </w:r>
          </w:p>
        </w:tc>
        <w:tc>
          <w:tcPr>
            <w:tcW w:w="2411" w:type="dxa"/>
          </w:tcPr>
          <w:p>
            <w:pPr>
              <w:pStyle w:val="TableParagraph"/>
              <w:spacing w:line="214" w:lineRule="exact"/>
              <w:ind w:left="7" w:right="1"/>
              <w:jc w:val="center"/>
              <w:rPr>
                <w:sz w:val="18"/>
              </w:rPr>
            </w:pPr>
            <w:r>
              <w:rPr>
                <w:spacing w:val="-10"/>
                <w:sz w:val="18"/>
              </w:rPr>
              <w:t>6</w:t>
            </w:r>
          </w:p>
        </w:tc>
        <w:tc>
          <w:tcPr>
            <w:tcW w:w="1134" w:type="dxa"/>
          </w:tcPr>
          <w:p>
            <w:pPr>
              <w:pStyle w:val="TableParagraph"/>
              <w:spacing w:line="214" w:lineRule="exact"/>
              <w:ind w:left="20" w:right="11"/>
              <w:jc w:val="center"/>
              <w:rPr>
                <w:sz w:val="18"/>
              </w:rPr>
            </w:pPr>
            <w:r>
              <w:rPr>
                <w:spacing w:val="-10"/>
                <w:sz w:val="18"/>
              </w:rPr>
              <w:t>7</w:t>
            </w:r>
          </w:p>
        </w:tc>
        <w:tc>
          <w:tcPr>
            <w:tcW w:w="1842" w:type="dxa"/>
          </w:tcPr>
          <w:p>
            <w:pPr>
              <w:pStyle w:val="TableParagraph"/>
              <w:spacing w:line="214" w:lineRule="exact"/>
              <w:ind w:left="10"/>
              <w:jc w:val="center"/>
              <w:rPr>
                <w:sz w:val="18"/>
              </w:rPr>
            </w:pPr>
            <w:r>
              <w:rPr>
                <w:spacing w:val="-10"/>
                <w:sz w:val="18"/>
              </w:rPr>
              <w:t>8</w:t>
            </w:r>
          </w:p>
        </w:tc>
      </w:tr>
      <w:tr>
        <w:trPr>
          <w:trHeight w:val="842" w:hRule="atLeast"/>
        </w:trPr>
        <w:tc>
          <w:tcPr>
            <w:tcW w:w="598" w:type="dxa"/>
            <w:vMerge w:val="restart"/>
          </w:tcPr>
          <w:p>
            <w:pPr>
              <w:pStyle w:val="TableParagraph"/>
              <w:rPr>
                <w:rFonts w:ascii="Times New Roman"/>
                <w:sz w:val="18"/>
              </w:rPr>
            </w:pPr>
          </w:p>
        </w:tc>
        <w:tc>
          <w:tcPr>
            <w:tcW w:w="1700" w:type="dxa"/>
            <w:vMerge w:val="restart"/>
          </w:tcPr>
          <w:p>
            <w:pPr>
              <w:pStyle w:val="TableParagraph"/>
              <w:rPr>
                <w:rFonts w:ascii="Times New Roman"/>
                <w:sz w:val="18"/>
              </w:rPr>
            </w:pPr>
          </w:p>
        </w:tc>
        <w:tc>
          <w:tcPr>
            <w:tcW w:w="2268" w:type="dxa"/>
            <w:vMerge w:val="restart"/>
          </w:tcPr>
          <w:p>
            <w:pPr>
              <w:pStyle w:val="TableParagraph"/>
              <w:rPr>
                <w:rFonts w:ascii="Times New Roman"/>
                <w:sz w:val="18"/>
              </w:rPr>
            </w:pPr>
          </w:p>
        </w:tc>
        <w:tc>
          <w:tcPr>
            <w:tcW w:w="994" w:type="dxa"/>
            <w:vMerge w:val="restart"/>
          </w:tcPr>
          <w:p>
            <w:pPr>
              <w:pStyle w:val="TableParagraph"/>
              <w:rPr>
                <w:rFonts w:ascii="Times New Roman"/>
                <w:sz w:val="18"/>
              </w:rPr>
            </w:pPr>
          </w:p>
        </w:tc>
        <w:tc>
          <w:tcPr>
            <w:tcW w:w="2834" w:type="dxa"/>
          </w:tcPr>
          <w:p>
            <w:pPr>
              <w:pStyle w:val="TableParagraph"/>
              <w:ind w:left="107" w:right="310"/>
              <w:rPr>
                <w:sz w:val="18"/>
              </w:rPr>
            </w:pPr>
            <w:r>
              <w:rPr>
                <w:sz w:val="18"/>
              </w:rPr>
              <w:t>Pembahasan</w:t>
            </w:r>
            <w:r>
              <w:rPr>
                <w:spacing w:val="-15"/>
                <w:sz w:val="18"/>
              </w:rPr>
              <w:t> </w:t>
            </w:r>
            <w:r>
              <w:rPr>
                <w:sz w:val="18"/>
              </w:rPr>
              <w:t>Perubahan</w:t>
            </w:r>
            <w:r>
              <w:rPr>
                <w:spacing w:val="-14"/>
                <w:sz w:val="18"/>
              </w:rPr>
              <w:t> </w:t>
            </w:r>
            <w:r>
              <w:rPr>
                <w:sz w:val="18"/>
              </w:rPr>
              <w:t>KUA dan Perubahan PPAS</w:t>
            </w:r>
          </w:p>
        </w:tc>
        <w:tc>
          <w:tcPr>
            <w:tcW w:w="2411" w:type="dxa"/>
          </w:tcPr>
          <w:p>
            <w:pPr>
              <w:pStyle w:val="TableParagraph"/>
              <w:ind w:left="107" w:right="145"/>
              <w:rPr>
                <w:sz w:val="18"/>
              </w:rPr>
            </w:pPr>
            <w:r>
              <w:rPr>
                <w:sz w:val="18"/>
              </w:rPr>
              <w:t>Jumlah Dokumen Hasil Pembahasan Perubahan KUA</w:t>
            </w:r>
            <w:r>
              <w:rPr>
                <w:spacing w:val="-12"/>
                <w:sz w:val="18"/>
              </w:rPr>
              <w:t> </w:t>
            </w:r>
            <w:r>
              <w:rPr>
                <w:sz w:val="18"/>
              </w:rPr>
              <w:t>dan</w:t>
            </w:r>
            <w:r>
              <w:rPr>
                <w:spacing w:val="-13"/>
                <w:sz w:val="18"/>
              </w:rPr>
              <w:t> </w:t>
            </w:r>
            <w:r>
              <w:rPr>
                <w:sz w:val="18"/>
              </w:rPr>
              <w:t>Perubahan</w:t>
            </w:r>
            <w:r>
              <w:rPr>
                <w:spacing w:val="-13"/>
                <w:sz w:val="18"/>
              </w:rPr>
              <w:t> </w:t>
            </w:r>
            <w:r>
              <w:rPr>
                <w:sz w:val="18"/>
              </w:rPr>
              <w:t>PPAS</w:t>
            </w:r>
          </w:p>
        </w:tc>
        <w:tc>
          <w:tcPr>
            <w:tcW w:w="1134" w:type="dxa"/>
          </w:tcPr>
          <w:p>
            <w:pPr>
              <w:pStyle w:val="TableParagraph"/>
              <w:ind w:left="20" w:right="13"/>
              <w:jc w:val="center"/>
              <w:rPr>
                <w:sz w:val="18"/>
              </w:rPr>
            </w:pPr>
            <w:r>
              <w:rPr>
                <w:sz w:val="18"/>
              </w:rPr>
              <w:t>1</w:t>
            </w:r>
            <w:r>
              <w:rPr>
                <w:spacing w:val="-1"/>
                <w:sz w:val="18"/>
              </w:rPr>
              <w:t> </w:t>
            </w:r>
            <w:r>
              <w:rPr>
                <w:spacing w:val="-2"/>
                <w:sz w:val="18"/>
              </w:rPr>
              <w:t>dokumen</w:t>
            </w:r>
          </w:p>
        </w:tc>
        <w:tc>
          <w:tcPr>
            <w:tcW w:w="1842" w:type="dxa"/>
          </w:tcPr>
          <w:p>
            <w:pPr>
              <w:pStyle w:val="TableParagraph"/>
              <w:ind w:right="96"/>
              <w:jc w:val="right"/>
              <w:rPr>
                <w:sz w:val="18"/>
              </w:rPr>
            </w:pPr>
            <w:r>
              <w:rPr>
                <w:spacing w:val="-2"/>
                <w:sz w:val="18"/>
              </w:rPr>
              <w:t>87.913.900</w:t>
            </w:r>
          </w:p>
        </w:tc>
      </w:tr>
      <w:tr>
        <w:trPr>
          <w:trHeight w:val="657"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Pr>
                <w:sz w:val="18"/>
              </w:rPr>
            </w:pPr>
            <w:r>
              <w:rPr>
                <w:sz w:val="18"/>
              </w:rPr>
              <w:t>Pembahasan</w:t>
            </w:r>
            <w:r>
              <w:rPr>
                <w:spacing w:val="-4"/>
                <w:sz w:val="18"/>
              </w:rPr>
              <w:t> APBD</w:t>
            </w:r>
          </w:p>
        </w:tc>
        <w:tc>
          <w:tcPr>
            <w:tcW w:w="2411" w:type="dxa"/>
          </w:tcPr>
          <w:p>
            <w:pPr>
              <w:pStyle w:val="TableParagraph"/>
              <w:ind w:left="107" w:right="291"/>
              <w:rPr>
                <w:sz w:val="18"/>
              </w:rPr>
            </w:pPr>
            <w:r>
              <w:rPr>
                <w:sz w:val="18"/>
              </w:rPr>
              <w:t>Jumlah</w:t>
            </w:r>
            <w:r>
              <w:rPr>
                <w:spacing w:val="-15"/>
                <w:sz w:val="18"/>
              </w:rPr>
              <w:t> </w:t>
            </w:r>
            <w:r>
              <w:rPr>
                <w:sz w:val="18"/>
              </w:rPr>
              <w:t>Dokumen</w:t>
            </w:r>
            <w:r>
              <w:rPr>
                <w:spacing w:val="-14"/>
                <w:sz w:val="18"/>
              </w:rPr>
              <w:t> </w:t>
            </w:r>
            <w:r>
              <w:rPr>
                <w:sz w:val="18"/>
              </w:rPr>
              <w:t>Hasil Pembahasan APBD</w:t>
            </w:r>
          </w:p>
        </w:tc>
        <w:tc>
          <w:tcPr>
            <w:tcW w:w="1134" w:type="dxa"/>
          </w:tcPr>
          <w:p>
            <w:pPr>
              <w:pStyle w:val="TableParagraph"/>
              <w:ind w:left="20" w:right="13"/>
              <w:jc w:val="center"/>
              <w:rPr>
                <w:sz w:val="18"/>
              </w:rPr>
            </w:pPr>
            <w:r>
              <w:rPr>
                <w:sz w:val="18"/>
              </w:rPr>
              <w:t>1</w:t>
            </w:r>
            <w:r>
              <w:rPr>
                <w:spacing w:val="-1"/>
                <w:sz w:val="18"/>
              </w:rPr>
              <w:t> </w:t>
            </w:r>
            <w:r>
              <w:rPr>
                <w:spacing w:val="-2"/>
                <w:sz w:val="18"/>
              </w:rPr>
              <w:t>dokumen</w:t>
            </w:r>
          </w:p>
        </w:tc>
        <w:tc>
          <w:tcPr>
            <w:tcW w:w="1842" w:type="dxa"/>
          </w:tcPr>
          <w:p>
            <w:pPr>
              <w:pStyle w:val="TableParagraph"/>
              <w:ind w:right="96"/>
              <w:jc w:val="right"/>
              <w:rPr>
                <w:sz w:val="18"/>
              </w:rPr>
            </w:pPr>
            <w:r>
              <w:rPr>
                <w:spacing w:val="-2"/>
                <w:sz w:val="18"/>
              </w:rPr>
              <w:t>1.222.033.100</w:t>
            </w:r>
          </w:p>
        </w:tc>
      </w:tr>
      <w:tr>
        <w:trPr>
          <w:trHeight w:val="876"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Pr>
                <w:sz w:val="18"/>
              </w:rPr>
            </w:pPr>
            <w:r>
              <w:rPr>
                <w:sz w:val="18"/>
              </w:rPr>
              <w:t>Pembahasan</w:t>
            </w:r>
            <w:r>
              <w:rPr>
                <w:spacing w:val="-4"/>
                <w:sz w:val="18"/>
              </w:rPr>
              <w:t> </w:t>
            </w:r>
            <w:r>
              <w:rPr>
                <w:sz w:val="18"/>
              </w:rPr>
              <w:t>APBD</w:t>
            </w:r>
            <w:r>
              <w:rPr>
                <w:spacing w:val="-2"/>
                <w:sz w:val="18"/>
              </w:rPr>
              <w:t> Perubahan</w:t>
            </w:r>
          </w:p>
        </w:tc>
        <w:tc>
          <w:tcPr>
            <w:tcW w:w="2411" w:type="dxa"/>
          </w:tcPr>
          <w:p>
            <w:pPr>
              <w:pStyle w:val="TableParagraph"/>
              <w:ind w:left="107" w:right="291"/>
              <w:rPr>
                <w:sz w:val="18"/>
              </w:rPr>
            </w:pPr>
            <w:r>
              <w:rPr>
                <w:sz w:val="18"/>
              </w:rPr>
              <w:t>Jumlah</w:t>
            </w:r>
            <w:r>
              <w:rPr>
                <w:spacing w:val="-15"/>
                <w:sz w:val="18"/>
              </w:rPr>
              <w:t> </w:t>
            </w:r>
            <w:r>
              <w:rPr>
                <w:sz w:val="18"/>
              </w:rPr>
              <w:t>Dokumen</w:t>
            </w:r>
            <w:r>
              <w:rPr>
                <w:spacing w:val="-14"/>
                <w:sz w:val="18"/>
              </w:rPr>
              <w:t> </w:t>
            </w:r>
            <w:r>
              <w:rPr>
                <w:sz w:val="18"/>
              </w:rPr>
              <w:t>Hasil Pembahasan APBD </w:t>
            </w:r>
            <w:r>
              <w:rPr>
                <w:spacing w:val="-2"/>
                <w:sz w:val="18"/>
              </w:rPr>
              <w:t>Perubahan</w:t>
            </w:r>
          </w:p>
        </w:tc>
        <w:tc>
          <w:tcPr>
            <w:tcW w:w="1134" w:type="dxa"/>
          </w:tcPr>
          <w:p>
            <w:pPr>
              <w:pStyle w:val="TableParagraph"/>
              <w:ind w:left="20" w:right="13"/>
              <w:jc w:val="center"/>
              <w:rPr>
                <w:sz w:val="18"/>
              </w:rPr>
            </w:pPr>
            <w:r>
              <w:rPr>
                <w:sz w:val="18"/>
              </w:rPr>
              <w:t>1</w:t>
            </w:r>
            <w:r>
              <w:rPr>
                <w:spacing w:val="-1"/>
                <w:sz w:val="18"/>
              </w:rPr>
              <w:t> </w:t>
            </w:r>
            <w:r>
              <w:rPr>
                <w:spacing w:val="-2"/>
                <w:sz w:val="18"/>
              </w:rPr>
              <w:t>dokumen</w:t>
            </w:r>
          </w:p>
        </w:tc>
        <w:tc>
          <w:tcPr>
            <w:tcW w:w="1842" w:type="dxa"/>
          </w:tcPr>
          <w:p>
            <w:pPr>
              <w:pStyle w:val="TableParagraph"/>
              <w:ind w:right="95"/>
              <w:jc w:val="right"/>
              <w:rPr>
                <w:sz w:val="18"/>
              </w:rPr>
            </w:pPr>
            <w:r>
              <w:rPr>
                <w:spacing w:val="-2"/>
                <w:sz w:val="18"/>
              </w:rPr>
              <w:t>624.411.400</w:t>
            </w:r>
          </w:p>
        </w:tc>
      </w:tr>
      <w:tr>
        <w:trPr>
          <w:trHeight w:val="845"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539"/>
              <w:rPr>
                <w:sz w:val="18"/>
              </w:rPr>
            </w:pPr>
            <w:r>
              <w:rPr>
                <w:spacing w:val="-2"/>
                <w:sz w:val="18"/>
              </w:rPr>
              <w:t>Pembahasan </w:t>
            </w:r>
            <w:r>
              <w:rPr>
                <w:sz w:val="18"/>
              </w:rPr>
              <w:t>Pertanggungjawaban</w:t>
            </w:r>
            <w:r>
              <w:rPr>
                <w:spacing w:val="-15"/>
                <w:sz w:val="18"/>
              </w:rPr>
              <w:t> </w:t>
            </w:r>
            <w:r>
              <w:rPr>
                <w:sz w:val="18"/>
              </w:rPr>
              <w:t>APBD</w:t>
            </w:r>
          </w:p>
        </w:tc>
        <w:tc>
          <w:tcPr>
            <w:tcW w:w="2411" w:type="dxa"/>
          </w:tcPr>
          <w:p>
            <w:pPr>
              <w:pStyle w:val="TableParagraph"/>
              <w:ind w:left="107" w:right="116"/>
              <w:rPr>
                <w:sz w:val="18"/>
              </w:rPr>
            </w:pPr>
            <w:r>
              <w:rPr>
                <w:sz w:val="18"/>
              </w:rPr>
              <w:t>Jumlah Dokumen Hasil </w:t>
            </w:r>
            <w:r>
              <w:rPr>
                <w:spacing w:val="-2"/>
                <w:sz w:val="18"/>
              </w:rPr>
              <w:t>Pembahasan </w:t>
            </w:r>
            <w:r>
              <w:rPr>
                <w:sz w:val="18"/>
              </w:rPr>
              <w:t>Pertanggungjawaban</w:t>
            </w:r>
            <w:r>
              <w:rPr>
                <w:spacing w:val="-15"/>
                <w:sz w:val="18"/>
              </w:rPr>
              <w:t> </w:t>
            </w:r>
            <w:r>
              <w:rPr>
                <w:sz w:val="18"/>
              </w:rPr>
              <w:t>APBD</w:t>
            </w:r>
          </w:p>
        </w:tc>
        <w:tc>
          <w:tcPr>
            <w:tcW w:w="1134" w:type="dxa"/>
          </w:tcPr>
          <w:p>
            <w:pPr>
              <w:pStyle w:val="TableParagraph"/>
              <w:ind w:left="20" w:right="13"/>
              <w:jc w:val="center"/>
              <w:rPr>
                <w:sz w:val="18"/>
              </w:rPr>
            </w:pPr>
            <w:r>
              <w:rPr>
                <w:sz w:val="18"/>
              </w:rPr>
              <w:t>1</w:t>
            </w:r>
            <w:r>
              <w:rPr>
                <w:spacing w:val="-1"/>
                <w:sz w:val="18"/>
              </w:rPr>
              <w:t> </w:t>
            </w:r>
            <w:r>
              <w:rPr>
                <w:spacing w:val="-2"/>
                <w:sz w:val="18"/>
              </w:rPr>
              <w:t>dokumen</w:t>
            </w:r>
          </w:p>
        </w:tc>
        <w:tc>
          <w:tcPr>
            <w:tcW w:w="1842" w:type="dxa"/>
          </w:tcPr>
          <w:p>
            <w:pPr>
              <w:pStyle w:val="TableParagraph"/>
              <w:ind w:right="95"/>
              <w:jc w:val="right"/>
              <w:rPr>
                <w:sz w:val="18"/>
              </w:rPr>
            </w:pPr>
            <w:r>
              <w:rPr>
                <w:spacing w:val="-2"/>
                <w:sz w:val="18"/>
              </w:rPr>
              <w:t>802.035.400</w:t>
            </w:r>
          </w:p>
        </w:tc>
      </w:tr>
      <w:tr>
        <w:trPr>
          <w:trHeight w:val="1206"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310"/>
              <w:rPr>
                <w:b/>
                <w:sz w:val="18"/>
              </w:rPr>
            </w:pPr>
            <w:r>
              <w:rPr>
                <w:b/>
                <w:spacing w:val="-2"/>
                <w:sz w:val="18"/>
              </w:rPr>
              <w:t>Pengawasan Penyelenggaraan Pemerintahan</w:t>
            </w:r>
          </w:p>
        </w:tc>
        <w:tc>
          <w:tcPr>
            <w:tcW w:w="2411" w:type="dxa"/>
          </w:tcPr>
          <w:p>
            <w:pPr>
              <w:pStyle w:val="TableParagraph"/>
              <w:ind w:left="107" w:right="751"/>
              <w:rPr>
                <w:b/>
                <w:sz w:val="18"/>
              </w:rPr>
            </w:pPr>
            <w:r>
              <w:rPr>
                <w:b/>
                <w:spacing w:val="-2"/>
                <w:sz w:val="18"/>
              </w:rPr>
              <w:t>Rekomendasi Pengawasan penyelenggaran </w:t>
            </w:r>
            <w:r>
              <w:rPr>
                <w:b/>
                <w:sz w:val="18"/>
              </w:rPr>
              <w:t>pemerintah</w:t>
            </w:r>
            <w:r>
              <w:rPr>
                <w:b/>
                <w:spacing w:val="-14"/>
                <w:sz w:val="18"/>
              </w:rPr>
              <w:t> </w:t>
            </w:r>
            <w:r>
              <w:rPr>
                <w:b/>
                <w:sz w:val="18"/>
              </w:rPr>
              <w:t>yang </w:t>
            </w:r>
            <w:r>
              <w:rPr>
                <w:b/>
                <w:spacing w:val="-2"/>
                <w:sz w:val="18"/>
              </w:rPr>
              <w:t>ditindaklanjuti</w:t>
            </w:r>
          </w:p>
        </w:tc>
        <w:tc>
          <w:tcPr>
            <w:tcW w:w="1134" w:type="dxa"/>
          </w:tcPr>
          <w:p>
            <w:pPr>
              <w:pStyle w:val="TableParagraph"/>
              <w:spacing w:line="217" w:lineRule="exact"/>
              <w:ind w:left="20" w:right="13"/>
              <w:jc w:val="center"/>
              <w:rPr>
                <w:b/>
                <w:sz w:val="18"/>
              </w:rPr>
            </w:pPr>
            <w:r>
              <w:rPr>
                <w:b/>
                <w:spacing w:val="-5"/>
                <w:sz w:val="18"/>
              </w:rPr>
              <w:t>20</w:t>
            </w:r>
          </w:p>
          <w:p>
            <w:pPr>
              <w:pStyle w:val="TableParagraph"/>
              <w:ind w:left="20" w:right="12"/>
              <w:jc w:val="center"/>
              <w:rPr>
                <w:b/>
                <w:sz w:val="18"/>
              </w:rPr>
            </w:pPr>
            <w:r>
              <w:rPr>
                <w:b/>
                <w:spacing w:val="-2"/>
                <w:sz w:val="18"/>
              </w:rPr>
              <w:t>rekomend </w:t>
            </w:r>
            <w:r>
              <w:rPr>
                <w:b/>
                <w:spacing w:val="-4"/>
                <w:sz w:val="18"/>
              </w:rPr>
              <w:t>asi</w:t>
            </w:r>
          </w:p>
        </w:tc>
        <w:tc>
          <w:tcPr>
            <w:tcW w:w="1842" w:type="dxa"/>
          </w:tcPr>
          <w:p>
            <w:pPr>
              <w:pStyle w:val="TableParagraph"/>
              <w:ind w:right="97"/>
              <w:jc w:val="right"/>
              <w:rPr>
                <w:b/>
                <w:sz w:val="18"/>
              </w:rPr>
            </w:pPr>
            <w:r>
              <w:rPr>
                <w:b/>
                <w:spacing w:val="-2"/>
                <w:sz w:val="18"/>
              </w:rPr>
              <w:t>14.718.186.500</w:t>
            </w:r>
          </w:p>
        </w:tc>
      </w:tr>
      <w:tr>
        <w:trPr>
          <w:trHeight w:val="990"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310"/>
              <w:rPr>
                <w:sz w:val="18"/>
              </w:rPr>
            </w:pPr>
            <w:r>
              <w:rPr>
                <w:sz w:val="18"/>
              </w:rPr>
              <w:t>Pengawasan Urusan Pemerintahan bidang Pemerintahan</w:t>
            </w:r>
            <w:r>
              <w:rPr>
                <w:spacing w:val="-15"/>
                <w:sz w:val="18"/>
              </w:rPr>
              <w:t> </w:t>
            </w:r>
            <w:r>
              <w:rPr>
                <w:sz w:val="18"/>
              </w:rPr>
              <w:t>dan</w:t>
            </w:r>
            <w:r>
              <w:rPr>
                <w:spacing w:val="-14"/>
                <w:sz w:val="18"/>
              </w:rPr>
              <w:t> </w:t>
            </w:r>
            <w:r>
              <w:rPr>
                <w:sz w:val="18"/>
              </w:rPr>
              <w:t>Hukum</w:t>
            </w:r>
          </w:p>
        </w:tc>
        <w:tc>
          <w:tcPr>
            <w:tcW w:w="2411" w:type="dxa"/>
          </w:tcPr>
          <w:p>
            <w:pPr>
              <w:pStyle w:val="TableParagraph"/>
              <w:ind w:left="107" w:right="145"/>
              <w:rPr>
                <w:sz w:val="18"/>
              </w:rPr>
            </w:pPr>
            <w:r>
              <w:rPr>
                <w:sz w:val="18"/>
              </w:rPr>
              <w:t>Jumlah Laporan Hasil Pengawasan Urusan Pemerintahan Bidang Pemerintahan</w:t>
            </w:r>
            <w:r>
              <w:rPr>
                <w:spacing w:val="-15"/>
                <w:sz w:val="18"/>
              </w:rPr>
              <w:t> </w:t>
            </w:r>
            <w:r>
              <w:rPr>
                <w:sz w:val="18"/>
              </w:rPr>
              <w:t>dan</w:t>
            </w:r>
            <w:r>
              <w:rPr>
                <w:spacing w:val="-14"/>
                <w:sz w:val="18"/>
              </w:rPr>
              <w:t> </w:t>
            </w:r>
            <w:r>
              <w:rPr>
                <w:sz w:val="18"/>
              </w:rPr>
              <w:t>Hukum</w:t>
            </w:r>
          </w:p>
        </w:tc>
        <w:tc>
          <w:tcPr>
            <w:tcW w:w="1134" w:type="dxa"/>
          </w:tcPr>
          <w:p>
            <w:pPr>
              <w:pStyle w:val="TableParagraph"/>
              <w:ind w:left="20" w:right="15"/>
              <w:jc w:val="center"/>
              <w:rPr>
                <w:sz w:val="18"/>
              </w:rPr>
            </w:pPr>
            <w:r>
              <w:rPr>
                <w:sz w:val="18"/>
              </w:rPr>
              <w:t>4</w:t>
            </w:r>
            <w:r>
              <w:rPr>
                <w:spacing w:val="-1"/>
                <w:sz w:val="18"/>
              </w:rPr>
              <w:t> </w:t>
            </w:r>
            <w:r>
              <w:rPr>
                <w:spacing w:val="-2"/>
                <w:sz w:val="18"/>
              </w:rPr>
              <w:t>laporan</w:t>
            </w:r>
          </w:p>
        </w:tc>
        <w:tc>
          <w:tcPr>
            <w:tcW w:w="1842" w:type="dxa"/>
          </w:tcPr>
          <w:p>
            <w:pPr>
              <w:pStyle w:val="TableParagraph"/>
              <w:ind w:right="96"/>
              <w:jc w:val="right"/>
              <w:rPr>
                <w:sz w:val="18"/>
              </w:rPr>
            </w:pPr>
            <w:r>
              <w:rPr>
                <w:spacing w:val="-2"/>
                <w:sz w:val="18"/>
              </w:rPr>
              <w:t>2.309.574.100</w:t>
            </w:r>
          </w:p>
        </w:tc>
      </w:tr>
      <w:tr>
        <w:trPr>
          <w:trHeight w:val="988"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1018"/>
              <w:rPr>
                <w:sz w:val="18"/>
              </w:rPr>
            </w:pPr>
            <w:r>
              <w:rPr>
                <w:sz w:val="18"/>
              </w:rPr>
              <w:t>Pengawasan Urusan Pemerintahan</w:t>
            </w:r>
            <w:r>
              <w:rPr>
                <w:spacing w:val="-15"/>
                <w:sz w:val="18"/>
              </w:rPr>
              <w:t> </w:t>
            </w:r>
            <w:r>
              <w:rPr>
                <w:sz w:val="18"/>
              </w:rPr>
              <w:t>Bidang </w:t>
            </w:r>
            <w:r>
              <w:rPr>
                <w:spacing w:val="-2"/>
                <w:sz w:val="18"/>
              </w:rPr>
              <w:t>Infrastruktur</w:t>
            </w:r>
          </w:p>
        </w:tc>
        <w:tc>
          <w:tcPr>
            <w:tcW w:w="2411" w:type="dxa"/>
          </w:tcPr>
          <w:p>
            <w:pPr>
              <w:pStyle w:val="TableParagraph"/>
              <w:ind w:left="107" w:right="595"/>
              <w:rPr>
                <w:sz w:val="18"/>
              </w:rPr>
            </w:pPr>
            <w:r>
              <w:rPr>
                <w:sz w:val="18"/>
              </w:rPr>
              <w:t>Jumlah</w:t>
            </w:r>
            <w:r>
              <w:rPr>
                <w:spacing w:val="-15"/>
                <w:sz w:val="18"/>
              </w:rPr>
              <w:t> </w:t>
            </w:r>
            <w:r>
              <w:rPr>
                <w:sz w:val="18"/>
              </w:rPr>
              <w:t>Laporan</w:t>
            </w:r>
            <w:r>
              <w:rPr>
                <w:spacing w:val="-14"/>
                <w:sz w:val="18"/>
              </w:rPr>
              <w:t> </w:t>
            </w:r>
            <w:r>
              <w:rPr>
                <w:sz w:val="18"/>
              </w:rPr>
              <w:t>Hasil Pengawasan Urusan Pemerintahan</w:t>
            </w:r>
            <w:r>
              <w:rPr>
                <w:spacing w:val="-15"/>
                <w:sz w:val="18"/>
              </w:rPr>
              <w:t> </w:t>
            </w:r>
            <w:r>
              <w:rPr>
                <w:sz w:val="18"/>
              </w:rPr>
              <w:t>Bidang </w:t>
            </w:r>
            <w:r>
              <w:rPr>
                <w:spacing w:val="-2"/>
                <w:sz w:val="18"/>
              </w:rPr>
              <w:t>Infrastruktur</w:t>
            </w:r>
          </w:p>
        </w:tc>
        <w:tc>
          <w:tcPr>
            <w:tcW w:w="1134" w:type="dxa"/>
          </w:tcPr>
          <w:p>
            <w:pPr>
              <w:pStyle w:val="TableParagraph"/>
              <w:ind w:left="20" w:right="15"/>
              <w:jc w:val="center"/>
              <w:rPr>
                <w:sz w:val="18"/>
              </w:rPr>
            </w:pPr>
            <w:r>
              <w:rPr>
                <w:sz w:val="18"/>
              </w:rPr>
              <w:t>4</w:t>
            </w:r>
            <w:r>
              <w:rPr>
                <w:spacing w:val="-1"/>
                <w:sz w:val="18"/>
              </w:rPr>
              <w:t> </w:t>
            </w:r>
            <w:r>
              <w:rPr>
                <w:spacing w:val="-2"/>
                <w:sz w:val="18"/>
              </w:rPr>
              <w:t>laporan</w:t>
            </w:r>
          </w:p>
        </w:tc>
        <w:tc>
          <w:tcPr>
            <w:tcW w:w="1842" w:type="dxa"/>
          </w:tcPr>
          <w:p>
            <w:pPr>
              <w:pStyle w:val="TableParagraph"/>
              <w:spacing w:line="215" w:lineRule="exact"/>
              <w:ind w:right="96"/>
              <w:jc w:val="right"/>
              <w:rPr>
                <w:sz w:val="18"/>
              </w:rPr>
            </w:pPr>
            <w:r>
              <w:rPr>
                <w:spacing w:val="-2"/>
                <w:sz w:val="18"/>
              </w:rPr>
              <w:t>2.307.669.450</w:t>
            </w:r>
          </w:p>
        </w:tc>
      </w:tr>
    </w:tbl>
    <w:p>
      <w:pPr>
        <w:pStyle w:val="TableParagraph"/>
        <w:spacing w:after="0" w:line="215" w:lineRule="exact"/>
        <w:jc w:val="right"/>
        <w:rPr>
          <w:sz w:val="18"/>
        </w:rPr>
        <w:sectPr>
          <w:footerReference w:type="default" r:id="rId24"/>
          <w:pgSz w:w="16840" w:h="11910" w:orient="landscape"/>
          <w:pgMar w:header="0" w:footer="2038" w:top="1340" w:bottom="2220" w:left="1440" w:right="1080"/>
        </w:sectPr>
      </w:pPr>
    </w:p>
    <w:p>
      <w:pPr>
        <w:pStyle w:val="BodyText"/>
        <w:spacing w:before="113"/>
        <w:rPr>
          <w:b/>
          <w:sz w:val="20"/>
        </w:rPr>
      </w:pPr>
      <w:r>
        <w:rPr>
          <w:b/>
          <w:sz w:val="20"/>
        </w:rPr>
        <mc:AlternateContent>
          <mc:Choice Requires="wps">
            <w:drawing>
              <wp:anchor distT="0" distB="0" distL="0" distR="0" allowOverlap="1" layoutInCell="1" locked="0" behindDoc="0" simplePos="0" relativeHeight="15742464">
                <wp:simplePos x="0" y="0"/>
                <wp:positionH relativeFrom="page">
                  <wp:posOffset>1096644</wp:posOffset>
                </wp:positionH>
                <wp:positionV relativeFrom="page">
                  <wp:posOffset>6791731</wp:posOffset>
                </wp:positionV>
                <wp:extent cx="4643755" cy="1270"/>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2464" from="86.349998pt,534.782043pt" to="451.999998pt,534.782043pt" stroked="true" strokeweight=".75pt" strokecolor="#497dba">
                <v:stroke dashstyle="solid"/>
                <w10:wrap type="none"/>
              </v:line>
            </w:pict>
          </mc:Fallback>
        </mc:AlternateContent>
      </w:r>
      <w:r>
        <w:rPr>
          <w:b/>
          <w:sz w:val="20"/>
        </w:rPr>
        <mc:AlternateContent>
          <mc:Choice Requires="wps">
            <w:drawing>
              <wp:anchor distT="0" distB="0" distL="0" distR="0" allowOverlap="1" layoutInCell="1" locked="0" behindDoc="0" simplePos="0" relativeHeight="15742976">
                <wp:simplePos x="0" y="0"/>
                <wp:positionH relativeFrom="page">
                  <wp:posOffset>1102994</wp:posOffset>
                </wp:positionH>
                <wp:positionV relativeFrom="page">
                  <wp:posOffset>6899681</wp:posOffset>
                </wp:positionV>
                <wp:extent cx="5031740" cy="244475"/>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5031740" cy="244475"/>
                        </a:xfrm>
                        <a:custGeom>
                          <a:avLst/>
                          <a:gdLst/>
                          <a:ahLst/>
                          <a:cxnLst/>
                          <a:rect l="l" t="t" r="r" b="b"/>
                          <a:pathLst>
                            <a:path w="5031740" h="244475">
                              <a:moveTo>
                                <a:pt x="5031739" y="0"/>
                              </a:moveTo>
                              <a:lnTo>
                                <a:pt x="0" y="0"/>
                              </a:lnTo>
                              <a:lnTo>
                                <a:pt x="0" y="244475"/>
                              </a:lnTo>
                              <a:lnTo>
                                <a:pt x="5031739" y="244475"/>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543.282043pt;width:396.2pt;height:19.25pt;mso-position-horizontal-relative:page;mso-position-vertical-relative:page;z-index:15742976" id="docshape71" filled="true" fillcolor="#c0504d" stroked="false">
                <v:fill opacity="32896f" type="solid"/>
                <w10:wrap type="none"/>
              </v:rect>
            </w:pict>
          </mc:Fallback>
        </mc:AlternateContent>
      </w:r>
    </w:p>
    <w:tbl>
      <w:tblPr>
        <w:tblW w:w="0" w:type="auto"/>
        <w:jc w:val="left"/>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8"/>
        <w:gridCol w:w="1700"/>
        <w:gridCol w:w="2268"/>
        <w:gridCol w:w="994"/>
        <w:gridCol w:w="2834"/>
        <w:gridCol w:w="2411"/>
        <w:gridCol w:w="1134"/>
        <w:gridCol w:w="1842"/>
      </w:tblGrid>
      <w:tr>
        <w:trPr>
          <w:trHeight w:val="701" w:hRule="atLeast"/>
        </w:trPr>
        <w:tc>
          <w:tcPr>
            <w:tcW w:w="598" w:type="dxa"/>
          </w:tcPr>
          <w:p>
            <w:pPr>
              <w:pStyle w:val="TableParagraph"/>
              <w:spacing w:before="24"/>
              <w:rPr>
                <w:b/>
                <w:sz w:val="18"/>
              </w:rPr>
            </w:pPr>
          </w:p>
          <w:p>
            <w:pPr>
              <w:pStyle w:val="TableParagraph"/>
              <w:ind w:left="225"/>
              <w:rPr>
                <w:b/>
                <w:sz w:val="18"/>
              </w:rPr>
            </w:pPr>
            <w:r>
              <w:rPr>
                <w:b/>
                <w:spacing w:val="-5"/>
                <w:sz w:val="18"/>
              </w:rPr>
              <w:t>No</w:t>
            </w:r>
          </w:p>
        </w:tc>
        <w:tc>
          <w:tcPr>
            <w:tcW w:w="1700" w:type="dxa"/>
          </w:tcPr>
          <w:p>
            <w:pPr>
              <w:pStyle w:val="TableParagraph"/>
              <w:spacing w:before="24"/>
              <w:rPr>
                <w:b/>
                <w:sz w:val="18"/>
              </w:rPr>
            </w:pPr>
          </w:p>
          <w:p>
            <w:pPr>
              <w:pStyle w:val="TableParagraph"/>
              <w:ind w:left="12"/>
              <w:jc w:val="center"/>
              <w:rPr>
                <w:b/>
                <w:sz w:val="18"/>
              </w:rPr>
            </w:pPr>
            <w:r>
              <w:rPr>
                <w:b/>
                <w:spacing w:val="-2"/>
                <w:sz w:val="18"/>
              </w:rPr>
              <w:t>Sasaran</w:t>
            </w:r>
          </w:p>
        </w:tc>
        <w:tc>
          <w:tcPr>
            <w:tcW w:w="2268" w:type="dxa"/>
          </w:tcPr>
          <w:p>
            <w:pPr>
              <w:pStyle w:val="TableParagraph"/>
              <w:spacing w:before="132"/>
              <w:ind w:left="799" w:right="696" w:hanging="89"/>
              <w:rPr>
                <w:b/>
                <w:sz w:val="18"/>
              </w:rPr>
            </w:pPr>
            <w:r>
              <w:rPr>
                <w:b/>
                <w:spacing w:val="-2"/>
                <w:sz w:val="18"/>
              </w:rPr>
              <w:t>Indikator kinerja</w:t>
            </w:r>
          </w:p>
        </w:tc>
        <w:tc>
          <w:tcPr>
            <w:tcW w:w="994" w:type="dxa"/>
          </w:tcPr>
          <w:p>
            <w:pPr>
              <w:pStyle w:val="TableParagraph"/>
              <w:spacing w:before="24"/>
              <w:rPr>
                <w:b/>
                <w:sz w:val="18"/>
              </w:rPr>
            </w:pPr>
          </w:p>
          <w:p>
            <w:pPr>
              <w:pStyle w:val="TableParagraph"/>
              <w:ind w:right="71"/>
              <w:jc w:val="center"/>
              <w:rPr>
                <w:b/>
                <w:sz w:val="18"/>
              </w:rPr>
            </w:pPr>
            <w:r>
              <w:rPr>
                <w:b/>
                <w:spacing w:val="-2"/>
                <w:sz w:val="18"/>
              </w:rPr>
              <w:t>Target</w:t>
            </w:r>
          </w:p>
        </w:tc>
        <w:tc>
          <w:tcPr>
            <w:tcW w:w="2834" w:type="dxa"/>
          </w:tcPr>
          <w:p>
            <w:pPr>
              <w:pStyle w:val="TableParagraph"/>
              <w:spacing w:line="259" w:lineRule="auto" w:before="116"/>
              <w:ind w:left="1013" w:right="310" w:hanging="692"/>
              <w:rPr>
                <w:b/>
                <w:sz w:val="18"/>
              </w:rPr>
            </w:pPr>
            <w:r>
              <w:rPr>
                <w:b/>
                <w:sz w:val="18"/>
              </w:rPr>
              <w:t>Program/</w:t>
            </w:r>
            <w:r>
              <w:rPr>
                <w:b/>
                <w:spacing w:val="-14"/>
                <w:sz w:val="18"/>
              </w:rPr>
              <w:t> </w:t>
            </w:r>
            <w:r>
              <w:rPr>
                <w:b/>
                <w:sz w:val="18"/>
              </w:rPr>
              <w:t>Kegiatan/Sub </w:t>
            </w:r>
            <w:r>
              <w:rPr>
                <w:b/>
                <w:spacing w:val="-2"/>
                <w:sz w:val="18"/>
              </w:rPr>
              <w:t>Kegiatan</w:t>
            </w:r>
          </w:p>
        </w:tc>
        <w:tc>
          <w:tcPr>
            <w:tcW w:w="2411" w:type="dxa"/>
          </w:tcPr>
          <w:p>
            <w:pPr>
              <w:pStyle w:val="TableParagraph"/>
              <w:ind w:left="7" w:right="3"/>
              <w:jc w:val="center"/>
              <w:rPr>
                <w:b/>
                <w:sz w:val="18"/>
              </w:rPr>
            </w:pPr>
            <w:r>
              <w:rPr>
                <w:b/>
                <w:sz w:val="18"/>
              </w:rPr>
              <w:t>Indikator</w:t>
            </w:r>
            <w:r>
              <w:rPr>
                <w:b/>
                <w:spacing w:val="-3"/>
                <w:sz w:val="18"/>
              </w:rPr>
              <w:t> </w:t>
            </w:r>
            <w:r>
              <w:rPr>
                <w:b/>
                <w:spacing w:val="-2"/>
                <w:sz w:val="18"/>
              </w:rPr>
              <w:t>Kinerja</w:t>
            </w:r>
          </w:p>
          <w:p>
            <w:pPr>
              <w:pStyle w:val="TableParagraph"/>
              <w:spacing w:line="230" w:lineRule="atLeast" w:before="4"/>
              <w:ind w:left="7"/>
              <w:jc w:val="center"/>
              <w:rPr>
                <w:b/>
                <w:sz w:val="18"/>
              </w:rPr>
            </w:pPr>
            <w:r>
              <w:rPr>
                <w:b/>
                <w:sz w:val="18"/>
              </w:rPr>
              <w:t>Program/</w:t>
            </w:r>
            <w:r>
              <w:rPr>
                <w:b/>
                <w:spacing w:val="-14"/>
                <w:sz w:val="18"/>
              </w:rPr>
              <w:t> </w:t>
            </w:r>
            <w:r>
              <w:rPr>
                <w:b/>
                <w:sz w:val="18"/>
              </w:rPr>
              <w:t>Kegiatan/Sub </w:t>
            </w:r>
            <w:r>
              <w:rPr>
                <w:b/>
                <w:spacing w:val="-2"/>
                <w:sz w:val="18"/>
              </w:rPr>
              <w:t>Kegiatan</w:t>
            </w:r>
          </w:p>
        </w:tc>
        <w:tc>
          <w:tcPr>
            <w:tcW w:w="1134" w:type="dxa"/>
          </w:tcPr>
          <w:p>
            <w:pPr>
              <w:pStyle w:val="TableParagraph"/>
              <w:ind w:left="201" w:firstLine="70"/>
              <w:rPr>
                <w:b/>
                <w:sz w:val="18"/>
              </w:rPr>
            </w:pPr>
            <w:r>
              <w:rPr>
                <w:b/>
                <w:spacing w:val="-2"/>
                <w:sz w:val="18"/>
              </w:rPr>
              <w:t>Target</w:t>
            </w:r>
          </w:p>
          <w:p>
            <w:pPr>
              <w:pStyle w:val="TableParagraph"/>
              <w:spacing w:line="230" w:lineRule="atLeast" w:before="4"/>
              <w:ind w:left="239" w:right="190" w:hanging="38"/>
              <w:rPr>
                <w:b/>
                <w:sz w:val="18"/>
              </w:rPr>
            </w:pPr>
            <w:r>
              <w:rPr>
                <w:b/>
                <w:spacing w:val="-2"/>
                <w:sz w:val="18"/>
              </w:rPr>
              <w:t>Capaian Kinerja</w:t>
            </w:r>
          </w:p>
        </w:tc>
        <w:tc>
          <w:tcPr>
            <w:tcW w:w="1842" w:type="dxa"/>
          </w:tcPr>
          <w:p>
            <w:pPr>
              <w:pStyle w:val="TableParagraph"/>
              <w:spacing w:line="259" w:lineRule="auto" w:before="116"/>
              <w:ind w:left="581" w:right="490" w:hanging="79"/>
              <w:rPr>
                <w:b/>
                <w:sz w:val="18"/>
              </w:rPr>
            </w:pPr>
            <w:r>
              <w:rPr>
                <w:b/>
                <w:spacing w:val="-2"/>
                <w:sz w:val="18"/>
              </w:rPr>
              <w:t>Besaran/ Volume</w:t>
            </w:r>
          </w:p>
        </w:tc>
      </w:tr>
      <w:tr>
        <w:trPr>
          <w:trHeight w:val="233" w:hRule="atLeast"/>
        </w:trPr>
        <w:tc>
          <w:tcPr>
            <w:tcW w:w="598" w:type="dxa"/>
          </w:tcPr>
          <w:p>
            <w:pPr>
              <w:pStyle w:val="TableParagraph"/>
              <w:spacing w:line="214" w:lineRule="exact"/>
              <w:ind w:left="249"/>
              <w:rPr>
                <w:sz w:val="18"/>
              </w:rPr>
            </w:pPr>
            <w:r>
              <w:rPr>
                <w:spacing w:val="-10"/>
                <w:sz w:val="18"/>
              </w:rPr>
              <w:t>1</w:t>
            </w:r>
          </w:p>
        </w:tc>
        <w:tc>
          <w:tcPr>
            <w:tcW w:w="1700" w:type="dxa"/>
          </w:tcPr>
          <w:p>
            <w:pPr>
              <w:pStyle w:val="TableParagraph"/>
              <w:spacing w:line="214" w:lineRule="exact"/>
              <w:ind w:left="12" w:right="1"/>
              <w:jc w:val="center"/>
              <w:rPr>
                <w:sz w:val="18"/>
              </w:rPr>
            </w:pPr>
            <w:r>
              <w:rPr>
                <w:spacing w:val="-10"/>
                <w:sz w:val="18"/>
              </w:rPr>
              <w:t>2</w:t>
            </w:r>
          </w:p>
        </w:tc>
        <w:tc>
          <w:tcPr>
            <w:tcW w:w="2268" w:type="dxa"/>
          </w:tcPr>
          <w:p>
            <w:pPr>
              <w:pStyle w:val="TableParagraph"/>
              <w:spacing w:line="214" w:lineRule="exact"/>
              <w:ind w:left="7"/>
              <w:jc w:val="center"/>
              <w:rPr>
                <w:sz w:val="18"/>
              </w:rPr>
            </w:pPr>
            <w:r>
              <w:rPr>
                <w:spacing w:val="-10"/>
                <w:sz w:val="18"/>
              </w:rPr>
              <w:t>3</w:t>
            </w:r>
          </w:p>
        </w:tc>
        <w:tc>
          <w:tcPr>
            <w:tcW w:w="994" w:type="dxa"/>
          </w:tcPr>
          <w:p>
            <w:pPr>
              <w:pStyle w:val="TableParagraph"/>
              <w:spacing w:line="214" w:lineRule="exact"/>
              <w:ind w:left="85" w:right="71"/>
              <w:jc w:val="center"/>
              <w:rPr>
                <w:sz w:val="18"/>
              </w:rPr>
            </w:pPr>
            <w:r>
              <w:rPr>
                <w:spacing w:val="-10"/>
                <w:sz w:val="18"/>
              </w:rPr>
              <w:t>4</w:t>
            </w:r>
          </w:p>
        </w:tc>
        <w:tc>
          <w:tcPr>
            <w:tcW w:w="2834" w:type="dxa"/>
          </w:tcPr>
          <w:p>
            <w:pPr>
              <w:pStyle w:val="TableParagraph"/>
              <w:spacing w:line="214" w:lineRule="exact"/>
              <w:ind w:left="10"/>
              <w:jc w:val="center"/>
              <w:rPr>
                <w:sz w:val="18"/>
              </w:rPr>
            </w:pPr>
            <w:r>
              <w:rPr>
                <w:spacing w:val="-10"/>
                <w:sz w:val="18"/>
              </w:rPr>
              <w:t>5</w:t>
            </w:r>
          </w:p>
        </w:tc>
        <w:tc>
          <w:tcPr>
            <w:tcW w:w="2411" w:type="dxa"/>
          </w:tcPr>
          <w:p>
            <w:pPr>
              <w:pStyle w:val="TableParagraph"/>
              <w:spacing w:line="214" w:lineRule="exact"/>
              <w:ind w:left="7" w:right="1"/>
              <w:jc w:val="center"/>
              <w:rPr>
                <w:sz w:val="18"/>
              </w:rPr>
            </w:pPr>
            <w:r>
              <w:rPr>
                <w:spacing w:val="-10"/>
                <w:sz w:val="18"/>
              </w:rPr>
              <w:t>6</w:t>
            </w:r>
          </w:p>
        </w:tc>
        <w:tc>
          <w:tcPr>
            <w:tcW w:w="1134" w:type="dxa"/>
          </w:tcPr>
          <w:p>
            <w:pPr>
              <w:pStyle w:val="TableParagraph"/>
              <w:spacing w:line="214" w:lineRule="exact"/>
              <w:ind w:left="20" w:right="11"/>
              <w:jc w:val="center"/>
              <w:rPr>
                <w:sz w:val="18"/>
              </w:rPr>
            </w:pPr>
            <w:r>
              <w:rPr>
                <w:spacing w:val="-10"/>
                <w:sz w:val="18"/>
              </w:rPr>
              <w:t>7</w:t>
            </w:r>
          </w:p>
        </w:tc>
        <w:tc>
          <w:tcPr>
            <w:tcW w:w="1842" w:type="dxa"/>
          </w:tcPr>
          <w:p>
            <w:pPr>
              <w:pStyle w:val="TableParagraph"/>
              <w:spacing w:line="214" w:lineRule="exact"/>
              <w:ind w:left="10"/>
              <w:jc w:val="center"/>
              <w:rPr>
                <w:sz w:val="18"/>
              </w:rPr>
            </w:pPr>
            <w:r>
              <w:rPr>
                <w:spacing w:val="-10"/>
                <w:sz w:val="18"/>
              </w:rPr>
              <w:t>8</w:t>
            </w:r>
          </w:p>
        </w:tc>
      </w:tr>
      <w:tr>
        <w:trPr>
          <w:trHeight w:val="990" w:hRule="atLeast"/>
        </w:trPr>
        <w:tc>
          <w:tcPr>
            <w:tcW w:w="598" w:type="dxa"/>
            <w:vMerge w:val="restart"/>
          </w:tcPr>
          <w:p>
            <w:pPr>
              <w:pStyle w:val="TableParagraph"/>
              <w:rPr>
                <w:rFonts w:ascii="Times New Roman"/>
                <w:sz w:val="18"/>
              </w:rPr>
            </w:pPr>
          </w:p>
        </w:tc>
        <w:tc>
          <w:tcPr>
            <w:tcW w:w="1700" w:type="dxa"/>
            <w:vMerge w:val="restart"/>
          </w:tcPr>
          <w:p>
            <w:pPr>
              <w:pStyle w:val="TableParagraph"/>
              <w:rPr>
                <w:rFonts w:ascii="Times New Roman"/>
                <w:sz w:val="18"/>
              </w:rPr>
            </w:pPr>
          </w:p>
        </w:tc>
        <w:tc>
          <w:tcPr>
            <w:tcW w:w="2268" w:type="dxa"/>
            <w:vMerge w:val="restart"/>
          </w:tcPr>
          <w:p>
            <w:pPr>
              <w:pStyle w:val="TableParagraph"/>
              <w:rPr>
                <w:rFonts w:ascii="Times New Roman"/>
                <w:sz w:val="18"/>
              </w:rPr>
            </w:pPr>
          </w:p>
        </w:tc>
        <w:tc>
          <w:tcPr>
            <w:tcW w:w="994" w:type="dxa"/>
            <w:vMerge w:val="restart"/>
          </w:tcPr>
          <w:p>
            <w:pPr>
              <w:pStyle w:val="TableParagraph"/>
              <w:rPr>
                <w:rFonts w:ascii="Times New Roman"/>
                <w:sz w:val="18"/>
              </w:rPr>
            </w:pPr>
          </w:p>
        </w:tc>
        <w:tc>
          <w:tcPr>
            <w:tcW w:w="2834" w:type="dxa"/>
          </w:tcPr>
          <w:p>
            <w:pPr>
              <w:pStyle w:val="TableParagraph"/>
              <w:ind w:left="107" w:right="310"/>
              <w:rPr>
                <w:sz w:val="18"/>
              </w:rPr>
            </w:pPr>
            <w:r>
              <w:rPr>
                <w:sz w:val="18"/>
              </w:rPr>
              <w:t>Pengawasan Urusan Pemerintahan</w:t>
            </w:r>
            <w:r>
              <w:rPr>
                <w:spacing w:val="-7"/>
                <w:sz w:val="18"/>
              </w:rPr>
              <w:t> </w:t>
            </w:r>
            <w:r>
              <w:rPr>
                <w:sz w:val="18"/>
              </w:rPr>
              <w:t>Bidang Kesejahteraan</w:t>
            </w:r>
            <w:r>
              <w:rPr>
                <w:spacing w:val="-9"/>
                <w:sz w:val="18"/>
              </w:rPr>
              <w:t> </w:t>
            </w:r>
            <w:r>
              <w:rPr>
                <w:spacing w:val="-2"/>
                <w:sz w:val="18"/>
              </w:rPr>
              <w:t>Rakyat</w:t>
            </w:r>
          </w:p>
        </w:tc>
        <w:tc>
          <w:tcPr>
            <w:tcW w:w="2411" w:type="dxa"/>
          </w:tcPr>
          <w:p>
            <w:pPr>
              <w:pStyle w:val="TableParagraph"/>
              <w:ind w:left="107" w:right="414"/>
              <w:rPr>
                <w:sz w:val="18"/>
              </w:rPr>
            </w:pPr>
            <w:r>
              <w:rPr>
                <w:sz w:val="18"/>
              </w:rPr>
              <w:t>Jumlah Laporan Pengawasan Urusan Pemerintahan</w:t>
            </w:r>
            <w:r>
              <w:rPr>
                <w:spacing w:val="-7"/>
                <w:sz w:val="18"/>
              </w:rPr>
              <w:t> </w:t>
            </w:r>
            <w:r>
              <w:rPr>
                <w:sz w:val="18"/>
              </w:rPr>
              <w:t>Bidang Kesejahteraan</w:t>
            </w:r>
            <w:r>
              <w:rPr>
                <w:spacing w:val="-9"/>
                <w:sz w:val="18"/>
              </w:rPr>
              <w:t> </w:t>
            </w:r>
            <w:r>
              <w:rPr>
                <w:spacing w:val="-2"/>
                <w:sz w:val="18"/>
              </w:rPr>
              <w:t>Rakyat</w:t>
            </w:r>
          </w:p>
        </w:tc>
        <w:tc>
          <w:tcPr>
            <w:tcW w:w="1134" w:type="dxa"/>
          </w:tcPr>
          <w:p>
            <w:pPr>
              <w:pStyle w:val="TableParagraph"/>
              <w:ind w:left="20" w:right="15"/>
              <w:jc w:val="center"/>
              <w:rPr>
                <w:sz w:val="18"/>
              </w:rPr>
            </w:pPr>
            <w:r>
              <w:rPr>
                <w:sz w:val="18"/>
              </w:rPr>
              <w:t>4</w:t>
            </w:r>
            <w:r>
              <w:rPr>
                <w:spacing w:val="-1"/>
                <w:sz w:val="18"/>
              </w:rPr>
              <w:t> </w:t>
            </w:r>
            <w:r>
              <w:rPr>
                <w:spacing w:val="-2"/>
                <w:sz w:val="18"/>
              </w:rPr>
              <w:t>laporan</w:t>
            </w:r>
          </w:p>
        </w:tc>
        <w:tc>
          <w:tcPr>
            <w:tcW w:w="1842" w:type="dxa"/>
          </w:tcPr>
          <w:p>
            <w:pPr>
              <w:pStyle w:val="TableParagraph"/>
              <w:ind w:right="96"/>
              <w:jc w:val="right"/>
              <w:rPr>
                <w:sz w:val="18"/>
              </w:rPr>
            </w:pPr>
            <w:r>
              <w:rPr>
                <w:spacing w:val="-2"/>
                <w:sz w:val="18"/>
              </w:rPr>
              <w:t>2.305.840.450</w:t>
            </w:r>
          </w:p>
        </w:tc>
      </w:tr>
      <w:tr>
        <w:trPr>
          <w:trHeight w:val="988"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1018"/>
              <w:rPr>
                <w:sz w:val="18"/>
              </w:rPr>
            </w:pPr>
            <w:r>
              <w:rPr>
                <w:sz w:val="18"/>
              </w:rPr>
              <w:t>Pengawasan Urusan Pemerintahan</w:t>
            </w:r>
            <w:r>
              <w:rPr>
                <w:spacing w:val="-15"/>
                <w:sz w:val="18"/>
              </w:rPr>
              <w:t> </w:t>
            </w:r>
            <w:r>
              <w:rPr>
                <w:sz w:val="18"/>
              </w:rPr>
              <w:t>Bidang </w:t>
            </w:r>
            <w:r>
              <w:rPr>
                <w:spacing w:val="-2"/>
                <w:sz w:val="18"/>
              </w:rPr>
              <w:t>Perekonomian</w:t>
            </w:r>
          </w:p>
        </w:tc>
        <w:tc>
          <w:tcPr>
            <w:tcW w:w="2411" w:type="dxa"/>
          </w:tcPr>
          <w:p>
            <w:pPr>
              <w:pStyle w:val="TableParagraph"/>
              <w:ind w:left="107" w:right="595"/>
              <w:rPr>
                <w:sz w:val="18"/>
              </w:rPr>
            </w:pPr>
            <w:r>
              <w:rPr>
                <w:sz w:val="18"/>
              </w:rPr>
              <w:t>Jumlah</w:t>
            </w:r>
            <w:r>
              <w:rPr>
                <w:spacing w:val="-15"/>
                <w:sz w:val="18"/>
              </w:rPr>
              <w:t> </w:t>
            </w:r>
            <w:r>
              <w:rPr>
                <w:sz w:val="18"/>
              </w:rPr>
              <w:t>Laporan</w:t>
            </w:r>
            <w:r>
              <w:rPr>
                <w:spacing w:val="-14"/>
                <w:sz w:val="18"/>
              </w:rPr>
              <w:t> </w:t>
            </w:r>
            <w:r>
              <w:rPr>
                <w:sz w:val="18"/>
              </w:rPr>
              <w:t>Hasil Pengawasan Urusan Pemerintahan</w:t>
            </w:r>
            <w:r>
              <w:rPr>
                <w:spacing w:val="-15"/>
                <w:sz w:val="18"/>
              </w:rPr>
              <w:t> </w:t>
            </w:r>
            <w:r>
              <w:rPr>
                <w:sz w:val="18"/>
              </w:rPr>
              <w:t>Bidang </w:t>
            </w:r>
            <w:r>
              <w:rPr>
                <w:spacing w:val="-2"/>
                <w:sz w:val="18"/>
              </w:rPr>
              <w:t>Perekonomian</w:t>
            </w:r>
          </w:p>
        </w:tc>
        <w:tc>
          <w:tcPr>
            <w:tcW w:w="1134" w:type="dxa"/>
          </w:tcPr>
          <w:p>
            <w:pPr>
              <w:pStyle w:val="TableParagraph"/>
              <w:ind w:left="20" w:right="15"/>
              <w:jc w:val="center"/>
              <w:rPr>
                <w:sz w:val="18"/>
              </w:rPr>
            </w:pPr>
            <w:r>
              <w:rPr>
                <w:sz w:val="18"/>
              </w:rPr>
              <w:t>4</w:t>
            </w:r>
            <w:r>
              <w:rPr>
                <w:spacing w:val="-1"/>
                <w:sz w:val="18"/>
              </w:rPr>
              <w:t> </w:t>
            </w:r>
            <w:r>
              <w:rPr>
                <w:spacing w:val="-2"/>
                <w:sz w:val="18"/>
              </w:rPr>
              <w:t>laporan</w:t>
            </w:r>
          </w:p>
        </w:tc>
        <w:tc>
          <w:tcPr>
            <w:tcW w:w="1842" w:type="dxa"/>
          </w:tcPr>
          <w:p>
            <w:pPr>
              <w:pStyle w:val="TableParagraph"/>
              <w:ind w:right="96"/>
              <w:jc w:val="right"/>
              <w:rPr>
                <w:sz w:val="18"/>
              </w:rPr>
            </w:pPr>
            <w:r>
              <w:rPr>
                <w:spacing w:val="-2"/>
                <w:sz w:val="18"/>
              </w:rPr>
              <w:t>2.304.194.200</w:t>
            </w:r>
          </w:p>
        </w:tc>
      </w:tr>
      <w:tr>
        <w:trPr>
          <w:trHeight w:val="990"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310"/>
              <w:rPr>
                <w:sz w:val="18"/>
              </w:rPr>
            </w:pPr>
            <w:r>
              <w:rPr>
                <w:sz w:val="18"/>
              </w:rPr>
              <w:t>Pengawasan Urusan Pemerintahan</w:t>
            </w:r>
            <w:r>
              <w:rPr>
                <w:spacing w:val="-15"/>
                <w:sz w:val="18"/>
              </w:rPr>
              <w:t> </w:t>
            </w:r>
            <w:r>
              <w:rPr>
                <w:sz w:val="18"/>
              </w:rPr>
              <w:t>Bidang</w:t>
            </w:r>
            <w:r>
              <w:rPr>
                <w:spacing w:val="-14"/>
                <w:sz w:val="18"/>
              </w:rPr>
              <w:t> </w:t>
            </w:r>
            <w:r>
              <w:rPr>
                <w:sz w:val="18"/>
              </w:rPr>
              <w:t>Sumber Daya Alam</w:t>
            </w:r>
          </w:p>
        </w:tc>
        <w:tc>
          <w:tcPr>
            <w:tcW w:w="2411" w:type="dxa"/>
          </w:tcPr>
          <w:p>
            <w:pPr>
              <w:pStyle w:val="TableParagraph"/>
              <w:ind w:left="107" w:right="595"/>
              <w:rPr>
                <w:sz w:val="18"/>
              </w:rPr>
            </w:pPr>
            <w:r>
              <w:rPr>
                <w:sz w:val="18"/>
              </w:rPr>
              <w:t>Jumlah</w:t>
            </w:r>
            <w:r>
              <w:rPr>
                <w:spacing w:val="-15"/>
                <w:sz w:val="18"/>
              </w:rPr>
              <w:t> </w:t>
            </w:r>
            <w:r>
              <w:rPr>
                <w:sz w:val="18"/>
              </w:rPr>
              <w:t>Laporan</w:t>
            </w:r>
            <w:r>
              <w:rPr>
                <w:spacing w:val="-14"/>
                <w:sz w:val="18"/>
              </w:rPr>
              <w:t> </w:t>
            </w:r>
            <w:r>
              <w:rPr>
                <w:sz w:val="18"/>
              </w:rPr>
              <w:t>Hasil Pengawasan Urusan Pemerintahan</w:t>
            </w:r>
            <w:r>
              <w:rPr>
                <w:spacing w:val="-15"/>
                <w:sz w:val="18"/>
              </w:rPr>
              <w:t> </w:t>
            </w:r>
            <w:r>
              <w:rPr>
                <w:sz w:val="18"/>
              </w:rPr>
              <w:t>Bidang Sumber Daya Alam</w:t>
            </w:r>
          </w:p>
        </w:tc>
        <w:tc>
          <w:tcPr>
            <w:tcW w:w="1134" w:type="dxa"/>
          </w:tcPr>
          <w:p>
            <w:pPr>
              <w:pStyle w:val="TableParagraph"/>
              <w:ind w:left="20" w:right="15"/>
              <w:jc w:val="center"/>
              <w:rPr>
                <w:sz w:val="18"/>
              </w:rPr>
            </w:pPr>
            <w:r>
              <w:rPr>
                <w:sz w:val="18"/>
              </w:rPr>
              <w:t>4</w:t>
            </w:r>
            <w:r>
              <w:rPr>
                <w:spacing w:val="-1"/>
                <w:sz w:val="18"/>
              </w:rPr>
              <w:t> </w:t>
            </w:r>
            <w:r>
              <w:rPr>
                <w:spacing w:val="-2"/>
                <w:sz w:val="18"/>
              </w:rPr>
              <w:t>laporan</w:t>
            </w:r>
          </w:p>
        </w:tc>
        <w:tc>
          <w:tcPr>
            <w:tcW w:w="1842" w:type="dxa"/>
          </w:tcPr>
          <w:p>
            <w:pPr>
              <w:pStyle w:val="TableParagraph"/>
              <w:ind w:right="96"/>
              <w:jc w:val="right"/>
              <w:rPr>
                <w:sz w:val="18"/>
              </w:rPr>
            </w:pPr>
            <w:r>
              <w:rPr>
                <w:spacing w:val="-2"/>
                <w:sz w:val="18"/>
              </w:rPr>
              <w:t>2.307.937.700</w:t>
            </w:r>
          </w:p>
        </w:tc>
      </w:tr>
      <w:tr>
        <w:trPr>
          <w:trHeight w:val="1206"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117"/>
              <w:jc w:val="both"/>
              <w:rPr>
                <w:sz w:val="18"/>
              </w:rPr>
            </w:pPr>
            <w:r>
              <w:rPr>
                <w:sz w:val="18"/>
              </w:rPr>
              <w:t>Pengawasan</w:t>
            </w:r>
            <w:r>
              <w:rPr>
                <w:spacing w:val="-3"/>
                <w:sz w:val="18"/>
              </w:rPr>
              <w:t> </w:t>
            </w:r>
            <w:r>
              <w:rPr>
                <w:sz w:val="18"/>
              </w:rPr>
              <w:t>Tindak</w:t>
            </w:r>
            <w:r>
              <w:rPr>
                <w:spacing w:val="-2"/>
                <w:sz w:val="18"/>
              </w:rPr>
              <w:t> </w:t>
            </w:r>
            <w:r>
              <w:rPr>
                <w:sz w:val="18"/>
              </w:rPr>
              <w:t>Lanjut</w:t>
            </w:r>
            <w:r>
              <w:rPr>
                <w:spacing w:val="-3"/>
                <w:sz w:val="18"/>
              </w:rPr>
              <w:t> </w:t>
            </w:r>
            <w:r>
              <w:rPr>
                <w:sz w:val="18"/>
              </w:rPr>
              <w:t>Hasil Pemeriksaan Laporan Keuangan oleh</w:t>
            </w:r>
            <w:r>
              <w:rPr>
                <w:spacing w:val="-3"/>
                <w:sz w:val="18"/>
              </w:rPr>
              <w:t> </w:t>
            </w:r>
            <w:r>
              <w:rPr>
                <w:sz w:val="18"/>
              </w:rPr>
              <w:t>Badan</w:t>
            </w:r>
            <w:r>
              <w:rPr>
                <w:spacing w:val="-3"/>
                <w:sz w:val="18"/>
              </w:rPr>
              <w:t> </w:t>
            </w:r>
            <w:r>
              <w:rPr>
                <w:sz w:val="18"/>
              </w:rPr>
              <w:t>Pemeriksa</w:t>
            </w:r>
            <w:r>
              <w:rPr>
                <w:spacing w:val="-2"/>
                <w:sz w:val="18"/>
              </w:rPr>
              <w:t> Keuangan</w:t>
            </w:r>
          </w:p>
        </w:tc>
        <w:tc>
          <w:tcPr>
            <w:tcW w:w="2411" w:type="dxa"/>
          </w:tcPr>
          <w:p>
            <w:pPr>
              <w:pStyle w:val="TableParagraph"/>
              <w:ind w:left="107" w:right="145"/>
              <w:rPr>
                <w:sz w:val="18"/>
              </w:rPr>
            </w:pPr>
            <w:r>
              <w:rPr>
                <w:sz w:val="18"/>
              </w:rPr>
              <w:t>Jumlah Dokumen Hasil Pengawasan</w:t>
            </w:r>
            <w:r>
              <w:rPr>
                <w:spacing w:val="-15"/>
                <w:sz w:val="18"/>
              </w:rPr>
              <w:t> </w:t>
            </w:r>
            <w:r>
              <w:rPr>
                <w:sz w:val="18"/>
              </w:rPr>
              <w:t>Tindak</w:t>
            </w:r>
            <w:r>
              <w:rPr>
                <w:spacing w:val="-14"/>
                <w:sz w:val="18"/>
              </w:rPr>
              <w:t> </w:t>
            </w:r>
            <w:r>
              <w:rPr>
                <w:sz w:val="18"/>
              </w:rPr>
              <w:t>Lanjut Hasil</w:t>
            </w:r>
            <w:r>
              <w:rPr>
                <w:spacing w:val="-15"/>
                <w:sz w:val="18"/>
              </w:rPr>
              <w:t> </w:t>
            </w:r>
            <w:r>
              <w:rPr>
                <w:sz w:val="18"/>
              </w:rPr>
              <w:t>Pemeriksaan</w:t>
            </w:r>
            <w:r>
              <w:rPr>
                <w:spacing w:val="-14"/>
                <w:sz w:val="18"/>
              </w:rPr>
              <w:t> </w:t>
            </w:r>
            <w:r>
              <w:rPr>
                <w:sz w:val="18"/>
              </w:rPr>
              <w:t>Laporan Keuangan oleh Badan Pemeriksa Keuangan</w:t>
            </w:r>
          </w:p>
        </w:tc>
        <w:tc>
          <w:tcPr>
            <w:tcW w:w="1134" w:type="dxa"/>
          </w:tcPr>
          <w:p>
            <w:pPr>
              <w:pStyle w:val="TableParagraph"/>
              <w:ind w:left="20" w:right="13"/>
              <w:jc w:val="center"/>
              <w:rPr>
                <w:sz w:val="18"/>
              </w:rPr>
            </w:pPr>
            <w:r>
              <w:rPr>
                <w:sz w:val="18"/>
              </w:rPr>
              <w:t>1</w:t>
            </w:r>
            <w:r>
              <w:rPr>
                <w:spacing w:val="-1"/>
                <w:sz w:val="18"/>
              </w:rPr>
              <w:t> </w:t>
            </w:r>
            <w:r>
              <w:rPr>
                <w:spacing w:val="-2"/>
                <w:sz w:val="18"/>
              </w:rPr>
              <w:t>dokumen</w:t>
            </w:r>
          </w:p>
        </w:tc>
        <w:tc>
          <w:tcPr>
            <w:tcW w:w="1842" w:type="dxa"/>
          </w:tcPr>
          <w:p>
            <w:pPr>
              <w:pStyle w:val="TableParagraph"/>
              <w:ind w:right="96"/>
              <w:jc w:val="right"/>
              <w:rPr>
                <w:sz w:val="18"/>
              </w:rPr>
            </w:pPr>
            <w:r>
              <w:rPr>
                <w:spacing w:val="-2"/>
                <w:sz w:val="18"/>
              </w:rPr>
              <w:t>79.938.400</w:t>
            </w:r>
          </w:p>
        </w:tc>
      </w:tr>
      <w:tr>
        <w:trPr>
          <w:trHeight w:val="772"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680"/>
              <w:rPr>
                <w:sz w:val="18"/>
              </w:rPr>
            </w:pPr>
            <w:r>
              <w:rPr>
                <w:sz w:val="18"/>
              </w:rPr>
              <w:t>Pengawasan</w:t>
            </w:r>
            <w:r>
              <w:rPr>
                <w:spacing w:val="-15"/>
                <w:sz w:val="18"/>
              </w:rPr>
              <w:t> </w:t>
            </w:r>
            <w:r>
              <w:rPr>
                <w:sz w:val="18"/>
              </w:rPr>
              <w:t>Penggunaan </w:t>
            </w:r>
            <w:r>
              <w:rPr>
                <w:spacing w:val="-2"/>
                <w:sz w:val="18"/>
              </w:rPr>
              <w:t>Anggaran</w:t>
            </w:r>
          </w:p>
        </w:tc>
        <w:tc>
          <w:tcPr>
            <w:tcW w:w="2411" w:type="dxa"/>
          </w:tcPr>
          <w:p>
            <w:pPr>
              <w:pStyle w:val="TableParagraph"/>
              <w:ind w:left="107" w:right="257"/>
              <w:rPr>
                <w:sz w:val="18"/>
              </w:rPr>
            </w:pPr>
            <w:r>
              <w:rPr>
                <w:sz w:val="18"/>
              </w:rPr>
              <w:t>Jumlah Dokumen Hasil Pengawasan</w:t>
            </w:r>
            <w:r>
              <w:rPr>
                <w:spacing w:val="-15"/>
                <w:sz w:val="18"/>
              </w:rPr>
              <w:t> </w:t>
            </w:r>
            <w:r>
              <w:rPr>
                <w:sz w:val="18"/>
              </w:rPr>
              <w:t>Penggunaan </w:t>
            </w:r>
            <w:r>
              <w:rPr>
                <w:spacing w:val="-2"/>
                <w:sz w:val="18"/>
              </w:rPr>
              <w:t>Anggaran</w:t>
            </w:r>
          </w:p>
        </w:tc>
        <w:tc>
          <w:tcPr>
            <w:tcW w:w="1134" w:type="dxa"/>
          </w:tcPr>
          <w:p>
            <w:pPr>
              <w:pStyle w:val="TableParagraph"/>
              <w:ind w:left="20" w:right="13"/>
              <w:jc w:val="center"/>
              <w:rPr>
                <w:sz w:val="18"/>
              </w:rPr>
            </w:pPr>
            <w:r>
              <w:rPr>
                <w:sz w:val="18"/>
              </w:rPr>
              <w:t>4</w:t>
            </w:r>
            <w:r>
              <w:rPr>
                <w:spacing w:val="-1"/>
                <w:sz w:val="18"/>
              </w:rPr>
              <w:t> </w:t>
            </w:r>
            <w:r>
              <w:rPr>
                <w:spacing w:val="-2"/>
                <w:sz w:val="18"/>
              </w:rPr>
              <w:t>dokumen</w:t>
            </w:r>
          </w:p>
        </w:tc>
        <w:tc>
          <w:tcPr>
            <w:tcW w:w="1842" w:type="dxa"/>
          </w:tcPr>
          <w:p>
            <w:pPr>
              <w:pStyle w:val="TableParagraph"/>
              <w:ind w:right="96"/>
              <w:jc w:val="right"/>
              <w:rPr>
                <w:sz w:val="18"/>
              </w:rPr>
            </w:pPr>
            <w:r>
              <w:rPr>
                <w:spacing w:val="-2"/>
                <w:sz w:val="18"/>
              </w:rPr>
              <w:t>2.299.492.300</w:t>
            </w:r>
          </w:p>
        </w:tc>
      </w:tr>
      <w:tr>
        <w:trPr>
          <w:trHeight w:val="1205"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444"/>
              <w:rPr>
                <w:sz w:val="18"/>
              </w:rPr>
            </w:pPr>
            <w:r>
              <w:rPr>
                <w:sz w:val="18"/>
              </w:rPr>
              <w:t>Pembahasan Laporan </w:t>
            </w:r>
            <w:r>
              <w:rPr>
                <w:spacing w:val="-2"/>
                <w:sz w:val="18"/>
              </w:rPr>
              <w:t>Keterangan </w:t>
            </w:r>
            <w:r>
              <w:rPr>
                <w:sz w:val="18"/>
              </w:rPr>
              <w:t>Pertanggungjawaban</w:t>
            </w:r>
            <w:r>
              <w:rPr>
                <w:spacing w:val="-15"/>
                <w:sz w:val="18"/>
              </w:rPr>
              <w:t> </w:t>
            </w:r>
            <w:r>
              <w:rPr>
                <w:sz w:val="18"/>
              </w:rPr>
              <w:t>Kepala </w:t>
            </w:r>
            <w:r>
              <w:rPr>
                <w:spacing w:val="-2"/>
                <w:sz w:val="18"/>
              </w:rPr>
              <w:t>Daerah</w:t>
            </w:r>
          </w:p>
        </w:tc>
        <w:tc>
          <w:tcPr>
            <w:tcW w:w="2411" w:type="dxa"/>
          </w:tcPr>
          <w:p>
            <w:pPr>
              <w:pStyle w:val="TableParagraph"/>
              <w:ind w:left="107" w:right="145"/>
              <w:rPr>
                <w:sz w:val="18"/>
              </w:rPr>
            </w:pPr>
            <w:r>
              <w:rPr>
                <w:sz w:val="18"/>
              </w:rPr>
              <w:t>Jumlah</w:t>
            </w:r>
            <w:r>
              <w:rPr>
                <w:spacing w:val="-15"/>
                <w:sz w:val="18"/>
              </w:rPr>
              <w:t> </w:t>
            </w:r>
            <w:r>
              <w:rPr>
                <w:sz w:val="18"/>
              </w:rPr>
              <w:t>Rekomendasi</w:t>
            </w:r>
            <w:r>
              <w:rPr>
                <w:spacing w:val="-14"/>
                <w:sz w:val="18"/>
              </w:rPr>
              <w:t> </w:t>
            </w:r>
            <w:r>
              <w:rPr>
                <w:sz w:val="18"/>
              </w:rPr>
              <w:t>Hasil Pembahasan Laporan </w:t>
            </w:r>
            <w:r>
              <w:rPr>
                <w:spacing w:val="-2"/>
                <w:sz w:val="18"/>
              </w:rPr>
              <w:t>Keterangan Pertanggungjawaban </w:t>
            </w:r>
            <w:r>
              <w:rPr>
                <w:sz w:val="18"/>
              </w:rPr>
              <w:t>Kepala Daerah</w:t>
            </w:r>
          </w:p>
        </w:tc>
        <w:tc>
          <w:tcPr>
            <w:tcW w:w="1134" w:type="dxa"/>
          </w:tcPr>
          <w:p>
            <w:pPr>
              <w:pStyle w:val="TableParagraph"/>
              <w:ind w:left="20" w:right="13"/>
              <w:jc w:val="center"/>
              <w:rPr>
                <w:sz w:val="18"/>
              </w:rPr>
            </w:pPr>
            <w:r>
              <w:rPr>
                <w:sz w:val="18"/>
              </w:rPr>
              <w:t>1</w:t>
            </w:r>
            <w:r>
              <w:rPr>
                <w:spacing w:val="-1"/>
                <w:sz w:val="18"/>
              </w:rPr>
              <w:t> </w:t>
            </w:r>
            <w:r>
              <w:rPr>
                <w:spacing w:val="-2"/>
                <w:sz w:val="18"/>
              </w:rPr>
              <w:t>dokumen</w:t>
            </w:r>
          </w:p>
        </w:tc>
        <w:tc>
          <w:tcPr>
            <w:tcW w:w="1842" w:type="dxa"/>
          </w:tcPr>
          <w:p>
            <w:pPr>
              <w:pStyle w:val="TableParagraph"/>
              <w:ind w:right="95"/>
              <w:jc w:val="right"/>
              <w:rPr>
                <w:sz w:val="18"/>
              </w:rPr>
            </w:pPr>
            <w:r>
              <w:rPr>
                <w:spacing w:val="-2"/>
                <w:sz w:val="18"/>
              </w:rPr>
              <w:t>803.539.900</w:t>
            </w:r>
          </w:p>
        </w:tc>
      </w:tr>
    </w:tbl>
    <w:p>
      <w:pPr>
        <w:pStyle w:val="TableParagraph"/>
        <w:spacing w:after="0"/>
        <w:jc w:val="right"/>
        <w:rPr>
          <w:sz w:val="18"/>
        </w:rPr>
        <w:sectPr>
          <w:pgSz w:w="16840" w:h="11910" w:orient="landscape"/>
          <w:pgMar w:header="0" w:footer="2038" w:top="1340" w:bottom="2800" w:left="1440" w:right="1080"/>
        </w:sectPr>
      </w:pPr>
    </w:p>
    <w:p>
      <w:pPr>
        <w:pStyle w:val="BodyText"/>
        <w:spacing w:before="113"/>
        <w:rPr>
          <w:b/>
          <w:sz w:val="20"/>
        </w:rPr>
      </w:pPr>
      <w:r>
        <w:rPr>
          <w:b/>
          <w:sz w:val="20"/>
        </w:rPr>
        <mc:AlternateContent>
          <mc:Choice Requires="wps">
            <w:drawing>
              <wp:anchor distT="0" distB="0" distL="0" distR="0" allowOverlap="1" layoutInCell="1" locked="0" behindDoc="0" simplePos="0" relativeHeight="15743488">
                <wp:simplePos x="0" y="0"/>
                <wp:positionH relativeFrom="page">
                  <wp:posOffset>1096644</wp:posOffset>
                </wp:positionH>
                <wp:positionV relativeFrom="page">
                  <wp:posOffset>6791731</wp:posOffset>
                </wp:positionV>
                <wp:extent cx="4643755" cy="1270"/>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3488" from="86.349998pt,534.782043pt" to="451.999998pt,534.782043pt" stroked="true" strokeweight=".75pt" strokecolor="#497dba">
                <v:stroke dashstyle="solid"/>
                <w10:wrap type="none"/>
              </v:line>
            </w:pict>
          </mc:Fallback>
        </mc:AlternateContent>
      </w:r>
      <w:r>
        <w:rPr>
          <w:b/>
          <w:sz w:val="20"/>
        </w:rPr>
        <mc:AlternateContent>
          <mc:Choice Requires="wps">
            <w:drawing>
              <wp:anchor distT="0" distB="0" distL="0" distR="0" allowOverlap="1" layoutInCell="1" locked="0" behindDoc="0" simplePos="0" relativeHeight="15744000">
                <wp:simplePos x="0" y="0"/>
                <wp:positionH relativeFrom="page">
                  <wp:posOffset>1102994</wp:posOffset>
                </wp:positionH>
                <wp:positionV relativeFrom="page">
                  <wp:posOffset>6899681</wp:posOffset>
                </wp:positionV>
                <wp:extent cx="5031740" cy="244475"/>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5031740" cy="244475"/>
                        </a:xfrm>
                        <a:custGeom>
                          <a:avLst/>
                          <a:gdLst/>
                          <a:ahLst/>
                          <a:cxnLst/>
                          <a:rect l="l" t="t" r="r" b="b"/>
                          <a:pathLst>
                            <a:path w="5031740" h="244475">
                              <a:moveTo>
                                <a:pt x="5031739" y="0"/>
                              </a:moveTo>
                              <a:lnTo>
                                <a:pt x="0" y="0"/>
                              </a:lnTo>
                              <a:lnTo>
                                <a:pt x="0" y="244475"/>
                              </a:lnTo>
                              <a:lnTo>
                                <a:pt x="5031739" y="244475"/>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543.282043pt;width:396.2pt;height:19.25pt;mso-position-horizontal-relative:page;mso-position-vertical-relative:page;z-index:15744000" id="docshape72" filled="true" fillcolor="#c0504d" stroked="false">
                <v:fill opacity="32896f" type="solid"/>
                <w10:wrap type="none"/>
              </v:rect>
            </w:pict>
          </mc:Fallback>
        </mc:AlternateContent>
      </w:r>
    </w:p>
    <w:tbl>
      <w:tblPr>
        <w:tblW w:w="0" w:type="auto"/>
        <w:jc w:val="left"/>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8"/>
        <w:gridCol w:w="1700"/>
        <w:gridCol w:w="2268"/>
        <w:gridCol w:w="994"/>
        <w:gridCol w:w="2834"/>
        <w:gridCol w:w="2411"/>
        <w:gridCol w:w="1134"/>
        <w:gridCol w:w="1842"/>
      </w:tblGrid>
      <w:tr>
        <w:trPr>
          <w:trHeight w:val="701" w:hRule="atLeast"/>
        </w:trPr>
        <w:tc>
          <w:tcPr>
            <w:tcW w:w="598" w:type="dxa"/>
          </w:tcPr>
          <w:p>
            <w:pPr>
              <w:pStyle w:val="TableParagraph"/>
              <w:spacing w:before="24"/>
              <w:rPr>
                <w:b/>
                <w:sz w:val="18"/>
              </w:rPr>
            </w:pPr>
          </w:p>
          <w:p>
            <w:pPr>
              <w:pStyle w:val="TableParagraph"/>
              <w:ind w:left="225"/>
              <w:rPr>
                <w:b/>
                <w:sz w:val="18"/>
              </w:rPr>
            </w:pPr>
            <w:r>
              <w:rPr>
                <w:b/>
                <w:spacing w:val="-5"/>
                <w:sz w:val="18"/>
              </w:rPr>
              <w:t>No</w:t>
            </w:r>
          </w:p>
        </w:tc>
        <w:tc>
          <w:tcPr>
            <w:tcW w:w="1700" w:type="dxa"/>
          </w:tcPr>
          <w:p>
            <w:pPr>
              <w:pStyle w:val="TableParagraph"/>
              <w:spacing w:before="24"/>
              <w:rPr>
                <w:b/>
                <w:sz w:val="18"/>
              </w:rPr>
            </w:pPr>
          </w:p>
          <w:p>
            <w:pPr>
              <w:pStyle w:val="TableParagraph"/>
              <w:ind w:left="12"/>
              <w:jc w:val="center"/>
              <w:rPr>
                <w:b/>
                <w:sz w:val="18"/>
              </w:rPr>
            </w:pPr>
            <w:r>
              <w:rPr>
                <w:b/>
                <w:spacing w:val="-2"/>
                <w:sz w:val="18"/>
              </w:rPr>
              <w:t>Sasaran</w:t>
            </w:r>
          </w:p>
        </w:tc>
        <w:tc>
          <w:tcPr>
            <w:tcW w:w="2268" w:type="dxa"/>
          </w:tcPr>
          <w:p>
            <w:pPr>
              <w:pStyle w:val="TableParagraph"/>
              <w:spacing w:before="132"/>
              <w:ind w:left="799" w:right="696" w:hanging="89"/>
              <w:rPr>
                <w:b/>
                <w:sz w:val="18"/>
              </w:rPr>
            </w:pPr>
            <w:r>
              <w:rPr>
                <w:b/>
                <w:spacing w:val="-2"/>
                <w:sz w:val="18"/>
              </w:rPr>
              <w:t>Indikator kinerja</w:t>
            </w:r>
          </w:p>
        </w:tc>
        <w:tc>
          <w:tcPr>
            <w:tcW w:w="994" w:type="dxa"/>
          </w:tcPr>
          <w:p>
            <w:pPr>
              <w:pStyle w:val="TableParagraph"/>
              <w:spacing w:before="24"/>
              <w:rPr>
                <w:b/>
                <w:sz w:val="18"/>
              </w:rPr>
            </w:pPr>
          </w:p>
          <w:p>
            <w:pPr>
              <w:pStyle w:val="TableParagraph"/>
              <w:ind w:right="71"/>
              <w:jc w:val="center"/>
              <w:rPr>
                <w:b/>
                <w:sz w:val="18"/>
              </w:rPr>
            </w:pPr>
            <w:r>
              <w:rPr>
                <w:b/>
                <w:spacing w:val="-2"/>
                <w:sz w:val="18"/>
              </w:rPr>
              <w:t>Target</w:t>
            </w:r>
          </w:p>
        </w:tc>
        <w:tc>
          <w:tcPr>
            <w:tcW w:w="2834" w:type="dxa"/>
          </w:tcPr>
          <w:p>
            <w:pPr>
              <w:pStyle w:val="TableParagraph"/>
              <w:spacing w:line="259" w:lineRule="auto" w:before="116"/>
              <w:ind w:left="1013" w:right="310" w:hanging="692"/>
              <w:rPr>
                <w:b/>
                <w:sz w:val="18"/>
              </w:rPr>
            </w:pPr>
            <w:r>
              <w:rPr>
                <w:b/>
                <w:sz w:val="18"/>
              </w:rPr>
              <w:t>Program/</w:t>
            </w:r>
            <w:r>
              <w:rPr>
                <w:b/>
                <w:spacing w:val="-14"/>
                <w:sz w:val="18"/>
              </w:rPr>
              <w:t> </w:t>
            </w:r>
            <w:r>
              <w:rPr>
                <w:b/>
                <w:sz w:val="18"/>
              </w:rPr>
              <w:t>Kegiatan/Sub </w:t>
            </w:r>
            <w:r>
              <w:rPr>
                <w:b/>
                <w:spacing w:val="-2"/>
                <w:sz w:val="18"/>
              </w:rPr>
              <w:t>Kegiatan</w:t>
            </w:r>
          </w:p>
        </w:tc>
        <w:tc>
          <w:tcPr>
            <w:tcW w:w="2411" w:type="dxa"/>
          </w:tcPr>
          <w:p>
            <w:pPr>
              <w:pStyle w:val="TableParagraph"/>
              <w:ind w:left="7" w:right="3"/>
              <w:jc w:val="center"/>
              <w:rPr>
                <w:b/>
                <w:sz w:val="18"/>
              </w:rPr>
            </w:pPr>
            <w:r>
              <w:rPr>
                <w:b/>
                <w:sz w:val="18"/>
              </w:rPr>
              <w:t>Indikator</w:t>
            </w:r>
            <w:r>
              <w:rPr>
                <w:b/>
                <w:spacing w:val="-3"/>
                <w:sz w:val="18"/>
              </w:rPr>
              <w:t> </w:t>
            </w:r>
            <w:r>
              <w:rPr>
                <w:b/>
                <w:spacing w:val="-2"/>
                <w:sz w:val="18"/>
              </w:rPr>
              <w:t>Kinerja</w:t>
            </w:r>
          </w:p>
          <w:p>
            <w:pPr>
              <w:pStyle w:val="TableParagraph"/>
              <w:spacing w:line="230" w:lineRule="atLeast" w:before="4"/>
              <w:ind w:left="7"/>
              <w:jc w:val="center"/>
              <w:rPr>
                <w:b/>
                <w:sz w:val="18"/>
              </w:rPr>
            </w:pPr>
            <w:r>
              <w:rPr>
                <w:b/>
                <w:sz w:val="18"/>
              </w:rPr>
              <w:t>Program/</w:t>
            </w:r>
            <w:r>
              <w:rPr>
                <w:b/>
                <w:spacing w:val="-14"/>
                <w:sz w:val="18"/>
              </w:rPr>
              <w:t> </w:t>
            </w:r>
            <w:r>
              <w:rPr>
                <w:b/>
                <w:sz w:val="18"/>
              </w:rPr>
              <w:t>Kegiatan/Sub </w:t>
            </w:r>
            <w:r>
              <w:rPr>
                <w:b/>
                <w:spacing w:val="-2"/>
                <w:sz w:val="18"/>
              </w:rPr>
              <w:t>Kegiatan</w:t>
            </w:r>
          </w:p>
        </w:tc>
        <w:tc>
          <w:tcPr>
            <w:tcW w:w="1134" w:type="dxa"/>
          </w:tcPr>
          <w:p>
            <w:pPr>
              <w:pStyle w:val="TableParagraph"/>
              <w:ind w:left="201" w:firstLine="70"/>
              <w:rPr>
                <w:b/>
                <w:sz w:val="18"/>
              </w:rPr>
            </w:pPr>
            <w:r>
              <w:rPr>
                <w:b/>
                <w:spacing w:val="-2"/>
                <w:sz w:val="18"/>
              </w:rPr>
              <w:t>Target</w:t>
            </w:r>
          </w:p>
          <w:p>
            <w:pPr>
              <w:pStyle w:val="TableParagraph"/>
              <w:spacing w:line="230" w:lineRule="atLeast" w:before="4"/>
              <w:ind w:left="239" w:right="190" w:hanging="38"/>
              <w:rPr>
                <w:b/>
                <w:sz w:val="18"/>
              </w:rPr>
            </w:pPr>
            <w:r>
              <w:rPr>
                <w:b/>
                <w:spacing w:val="-2"/>
                <w:sz w:val="18"/>
              </w:rPr>
              <w:t>Capaian Kinerja</w:t>
            </w:r>
          </w:p>
        </w:tc>
        <w:tc>
          <w:tcPr>
            <w:tcW w:w="1842" w:type="dxa"/>
          </w:tcPr>
          <w:p>
            <w:pPr>
              <w:pStyle w:val="TableParagraph"/>
              <w:spacing w:line="259" w:lineRule="auto" w:before="116"/>
              <w:ind w:left="581" w:right="490" w:hanging="79"/>
              <w:rPr>
                <w:b/>
                <w:sz w:val="18"/>
              </w:rPr>
            </w:pPr>
            <w:r>
              <w:rPr>
                <w:b/>
                <w:spacing w:val="-2"/>
                <w:sz w:val="18"/>
              </w:rPr>
              <w:t>Besaran/ Volume</w:t>
            </w:r>
          </w:p>
        </w:tc>
      </w:tr>
      <w:tr>
        <w:trPr>
          <w:trHeight w:val="233" w:hRule="atLeast"/>
        </w:trPr>
        <w:tc>
          <w:tcPr>
            <w:tcW w:w="598" w:type="dxa"/>
          </w:tcPr>
          <w:p>
            <w:pPr>
              <w:pStyle w:val="TableParagraph"/>
              <w:spacing w:line="214" w:lineRule="exact"/>
              <w:ind w:left="249"/>
              <w:rPr>
                <w:sz w:val="18"/>
              </w:rPr>
            </w:pPr>
            <w:r>
              <w:rPr>
                <w:spacing w:val="-10"/>
                <w:sz w:val="18"/>
              </w:rPr>
              <w:t>1</w:t>
            </w:r>
          </w:p>
        </w:tc>
        <w:tc>
          <w:tcPr>
            <w:tcW w:w="1700" w:type="dxa"/>
          </w:tcPr>
          <w:p>
            <w:pPr>
              <w:pStyle w:val="TableParagraph"/>
              <w:spacing w:line="214" w:lineRule="exact"/>
              <w:ind w:left="12" w:right="1"/>
              <w:jc w:val="center"/>
              <w:rPr>
                <w:sz w:val="18"/>
              </w:rPr>
            </w:pPr>
            <w:r>
              <w:rPr>
                <w:spacing w:val="-10"/>
                <w:sz w:val="18"/>
              </w:rPr>
              <w:t>2</w:t>
            </w:r>
          </w:p>
        </w:tc>
        <w:tc>
          <w:tcPr>
            <w:tcW w:w="2268" w:type="dxa"/>
          </w:tcPr>
          <w:p>
            <w:pPr>
              <w:pStyle w:val="TableParagraph"/>
              <w:spacing w:line="214" w:lineRule="exact"/>
              <w:ind w:left="7"/>
              <w:jc w:val="center"/>
              <w:rPr>
                <w:sz w:val="18"/>
              </w:rPr>
            </w:pPr>
            <w:r>
              <w:rPr>
                <w:spacing w:val="-10"/>
                <w:sz w:val="18"/>
              </w:rPr>
              <w:t>3</w:t>
            </w:r>
          </w:p>
        </w:tc>
        <w:tc>
          <w:tcPr>
            <w:tcW w:w="994" w:type="dxa"/>
          </w:tcPr>
          <w:p>
            <w:pPr>
              <w:pStyle w:val="TableParagraph"/>
              <w:spacing w:line="214" w:lineRule="exact"/>
              <w:ind w:left="85" w:right="71"/>
              <w:jc w:val="center"/>
              <w:rPr>
                <w:sz w:val="18"/>
              </w:rPr>
            </w:pPr>
            <w:r>
              <w:rPr>
                <w:spacing w:val="-10"/>
                <w:sz w:val="18"/>
              </w:rPr>
              <w:t>4</w:t>
            </w:r>
          </w:p>
        </w:tc>
        <w:tc>
          <w:tcPr>
            <w:tcW w:w="2834" w:type="dxa"/>
          </w:tcPr>
          <w:p>
            <w:pPr>
              <w:pStyle w:val="TableParagraph"/>
              <w:spacing w:line="214" w:lineRule="exact"/>
              <w:ind w:left="10"/>
              <w:jc w:val="center"/>
              <w:rPr>
                <w:sz w:val="18"/>
              </w:rPr>
            </w:pPr>
            <w:r>
              <w:rPr>
                <w:spacing w:val="-10"/>
                <w:sz w:val="18"/>
              </w:rPr>
              <w:t>5</w:t>
            </w:r>
          </w:p>
        </w:tc>
        <w:tc>
          <w:tcPr>
            <w:tcW w:w="2411" w:type="dxa"/>
          </w:tcPr>
          <w:p>
            <w:pPr>
              <w:pStyle w:val="TableParagraph"/>
              <w:spacing w:line="214" w:lineRule="exact"/>
              <w:ind w:left="7" w:right="1"/>
              <w:jc w:val="center"/>
              <w:rPr>
                <w:sz w:val="18"/>
              </w:rPr>
            </w:pPr>
            <w:r>
              <w:rPr>
                <w:spacing w:val="-10"/>
                <w:sz w:val="18"/>
              </w:rPr>
              <w:t>6</w:t>
            </w:r>
          </w:p>
        </w:tc>
        <w:tc>
          <w:tcPr>
            <w:tcW w:w="1134" w:type="dxa"/>
          </w:tcPr>
          <w:p>
            <w:pPr>
              <w:pStyle w:val="TableParagraph"/>
              <w:spacing w:line="214" w:lineRule="exact"/>
              <w:ind w:left="20" w:right="11"/>
              <w:jc w:val="center"/>
              <w:rPr>
                <w:sz w:val="18"/>
              </w:rPr>
            </w:pPr>
            <w:r>
              <w:rPr>
                <w:spacing w:val="-10"/>
                <w:sz w:val="18"/>
              </w:rPr>
              <w:t>7</w:t>
            </w:r>
          </w:p>
        </w:tc>
        <w:tc>
          <w:tcPr>
            <w:tcW w:w="1842" w:type="dxa"/>
          </w:tcPr>
          <w:p>
            <w:pPr>
              <w:pStyle w:val="TableParagraph"/>
              <w:spacing w:line="214" w:lineRule="exact"/>
              <w:ind w:left="10"/>
              <w:jc w:val="center"/>
              <w:rPr>
                <w:sz w:val="18"/>
              </w:rPr>
            </w:pPr>
            <w:r>
              <w:rPr>
                <w:spacing w:val="-10"/>
                <w:sz w:val="18"/>
              </w:rPr>
              <w:t>8</w:t>
            </w:r>
          </w:p>
        </w:tc>
      </w:tr>
      <w:tr>
        <w:trPr>
          <w:trHeight w:val="1096" w:hRule="atLeast"/>
        </w:trPr>
        <w:tc>
          <w:tcPr>
            <w:tcW w:w="598" w:type="dxa"/>
            <w:vMerge w:val="restart"/>
          </w:tcPr>
          <w:p>
            <w:pPr>
              <w:pStyle w:val="TableParagraph"/>
              <w:rPr>
                <w:rFonts w:ascii="Times New Roman"/>
                <w:sz w:val="18"/>
              </w:rPr>
            </w:pPr>
          </w:p>
        </w:tc>
        <w:tc>
          <w:tcPr>
            <w:tcW w:w="1700" w:type="dxa"/>
            <w:vMerge w:val="restart"/>
          </w:tcPr>
          <w:p>
            <w:pPr>
              <w:pStyle w:val="TableParagraph"/>
              <w:rPr>
                <w:rFonts w:ascii="Times New Roman"/>
                <w:sz w:val="18"/>
              </w:rPr>
            </w:pPr>
          </w:p>
        </w:tc>
        <w:tc>
          <w:tcPr>
            <w:tcW w:w="2268" w:type="dxa"/>
            <w:vMerge w:val="restart"/>
          </w:tcPr>
          <w:p>
            <w:pPr>
              <w:pStyle w:val="TableParagraph"/>
              <w:rPr>
                <w:rFonts w:ascii="Times New Roman"/>
                <w:sz w:val="18"/>
              </w:rPr>
            </w:pPr>
          </w:p>
        </w:tc>
        <w:tc>
          <w:tcPr>
            <w:tcW w:w="994" w:type="dxa"/>
            <w:vMerge w:val="restart"/>
          </w:tcPr>
          <w:p>
            <w:pPr>
              <w:pStyle w:val="TableParagraph"/>
              <w:rPr>
                <w:rFonts w:ascii="Times New Roman"/>
                <w:sz w:val="18"/>
              </w:rPr>
            </w:pPr>
          </w:p>
        </w:tc>
        <w:tc>
          <w:tcPr>
            <w:tcW w:w="2834" w:type="dxa"/>
          </w:tcPr>
          <w:p>
            <w:pPr>
              <w:pStyle w:val="TableParagraph"/>
              <w:ind w:left="107" w:right="644"/>
              <w:rPr>
                <w:b/>
                <w:sz w:val="18"/>
              </w:rPr>
            </w:pPr>
            <w:r>
              <w:rPr>
                <w:b/>
                <w:sz w:val="18"/>
              </w:rPr>
              <w:t>Peningkatan</w:t>
            </w:r>
            <w:r>
              <w:rPr>
                <w:b/>
                <w:spacing w:val="-14"/>
                <w:sz w:val="18"/>
              </w:rPr>
              <w:t> </w:t>
            </w:r>
            <w:r>
              <w:rPr>
                <w:b/>
                <w:sz w:val="18"/>
              </w:rPr>
              <w:t>Kapasitas </w:t>
            </w:r>
            <w:r>
              <w:rPr>
                <w:b/>
                <w:spacing w:val="-4"/>
                <w:sz w:val="18"/>
              </w:rPr>
              <w:t>DPRD</w:t>
            </w:r>
          </w:p>
        </w:tc>
        <w:tc>
          <w:tcPr>
            <w:tcW w:w="2411" w:type="dxa"/>
          </w:tcPr>
          <w:p>
            <w:pPr>
              <w:pStyle w:val="TableParagraph"/>
              <w:ind w:left="107" w:right="243"/>
              <w:rPr>
                <w:b/>
                <w:sz w:val="18"/>
              </w:rPr>
            </w:pPr>
            <w:r>
              <w:rPr>
                <w:b/>
                <w:sz w:val="18"/>
              </w:rPr>
              <w:t>Terwujudnya fasilitasi dukungan terhadap peningkatan</w:t>
            </w:r>
            <w:r>
              <w:rPr>
                <w:b/>
                <w:spacing w:val="-14"/>
                <w:sz w:val="18"/>
              </w:rPr>
              <w:t> </w:t>
            </w:r>
            <w:r>
              <w:rPr>
                <w:b/>
                <w:sz w:val="18"/>
              </w:rPr>
              <w:t>kapasitas DPRD yang optimal</w:t>
            </w:r>
          </w:p>
        </w:tc>
        <w:tc>
          <w:tcPr>
            <w:tcW w:w="1134" w:type="dxa"/>
          </w:tcPr>
          <w:p>
            <w:pPr>
              <w:pStyle w:val="TableParagraph"/>
              <w:ind w:left="20" w:right="16"/>
              <w:jc w:val="center"/>
              <w:rPr>
                <w:b/>
                <w:sz w:val="18"/>
              </w:rPr>
            </w:pPr>
            <w:r>
              <w:rPr>
                <w:b/>
                <w:spacing w:val="-4"/>
                <w:sz w:val="18"/>
              </w:rPr>
              <w:t>100%</w:t>
            </w:r>
          </w:p>
        </w:tc>
        <w:tc>
          <w:tcPr>
            <w:tcW w:w="1842" w:type="dxa"/>
          </w:tcPr>
          <w:p>
            <w:pPr>
              <w:pStyle w:val="TableParagraph"/>
              <w:ind w:right="97"/>
              <w:jc w:val="right"/>
              <w:rPr>
                <w:b/>
                <w:sz w:val="18"/>
              </w:rPr>
            </w:pPr>
            <w:r>
              <w:rPr>
                <w:b/>
                <w:spacing w:val="-2"/>
                <w:sz w:val="18"/>
              </w:rPr>
              <w:t>5.747.701.190</w:t>
            </w:r>
          </w:p>
        </w:tc>
      </w:tr>
      <w:tr>
        <w:trPr>
          <w:trHeight w:val="772"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Pr>
                <w:sz w:val="18"/>
              </w:rPr>
            </w:pPr>
            <w:r>
              <w:rPr>
                <w:sz w:val="18"/>
              </w:rPr>
              <w:t>Orientasi</w:t>
            </w:r>
            <w:r>
              <w:rPr>
                <w:spacing w:val="-6"/>
                <w:sz w:val="18"/>
              </w:rPr>
              <w:t> </w:t>
            </w:r>
            <w:r>
              <w:rPr>
                <w:spacing w:val="-4"/>
                <w:sz w:val="18"/>
              </w:rPr>
              <w:t>DPRD</w:t>
            </w:r>
          </w:p>
        </w:tc>
        <w:tc>
          <w:tcPr>
            <w:tcW w:w="2411" w:type="dxa"/>
          </w:tcPr>
          <w:p>
            <w:pPr>
              <w:pStyle w:val="TableParagraph"/>
              <w:ind w:left="107" w:right="165"/>
              <w:rPr>
                <w:sz w:val="18"/>
              </w:rPr>
            </w:pPr>
            <w:r>
              <w:rPr>
                <w:sz w:val="18"/>
              </w:rPr>
              <w:t>Jumlah Dokumen Hasil Penyelenggaraan</w:t>
            </w:r>
            <w:r>
              <w:rPr>
                <w:spacing w:val="-15"/>
                <w:sz w:val="18"/>
              </w:rPr>
              <w:t> </w:t>
            </w:r>
            <w:r>
              <w:rPr>
                <w:sz w:val="18"/>
              </w:rPr>
              <w:t>Orientasi </w:t>
            </w:r>
            <w:r>
              <w:rPr>
                <w:spacing w:val="-4"/>
                <w:sz w:val="18"/>
              </w:rPr>
              <w:t>DPRD</w:t>
            </w:r>
          </w:p>
        </w:tc>
        <w:tc>
          <w:tcPr>
            <w:tcW w:w="1134" w:type="dxa"/>
          </w:tcPr>
          <w:p>
            <w:pPr>
              <w:pStyle w:val="TableParagraph"/>
              <w:ind w:left="20" w:right="13"/>
              <w:jc w:val="center"/>
              <w:rPr>
                <w:sz w:val="18"/>
              </w:rPr>
            </w:pPr>
            <w:r>
              <w:rPr>
                <w:sz w:val="18"/>
              </w:rPr>
              <w:t>1</w:t>
            </w:r>
            <w:r>
              <w:rPr>
                <w:spacing w:val="-1"/>
                <w:sz w:val="18"/>
              </w:rPr>
              <w:t> </w:t>
            </w:r>
            <w:r>
              <w:rPr>
                <w:spacing w:val="-2"/>
                <w:sz w:val="18"/>
              </w:rPr>
              <w:t>dokumen</w:t>
            </w:r>
          </w:p>
        </w:tc>
        <w:tc>
          <w:tcPr>
            <w:tcW w:w="1842" w:type="dxa"/>
          </w:tcPr>
          <w:p>
            <w:pPr>
              <w:pStyle w:val="TableParagraph"/>
              <w:ind w:right="95"/>
              <w:jc w:val="right"/>
              <w:rPr>
                <w:sz w:val="18"/>
              </w:rPr>
            </w:pPr>
            <w:r>
              <w:rPr>
                <w:spacing w:val="-2"/>
                <w:sz w:val="18"/>
              </w:rPr>
              <w:t>310.000.000</w:t>
            </w:r>
          </w:p>
        </w:tc>
      </w:tr>
      <w:tr>
        <w:trPr>
          <w:trHeight w:val="553"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Pr>
                <w:sz w:val="18"/>
              </w:rPr>
            </w:pPr>
            <w:r>
              <w:rPr>
                <w:sz w:val="18"/>
              </w:rPr>
              <w:t>Pendalaman</w:t>
            </w:r>
            <w:r>
              <w:rPr>
                <w:spacing w:val="-3"/>
                <w:sz w:val="18"/>
              </w:rPr>
              <w:t> </w:t>
            </w:r>
            <w:r>
              <w:rPr>
                <w:sz w:val="18"/>
              </w:rPr>
              <w:t>Tugas</w:t>
            </w:r>
            <w:r>
              <w:rPr>
                <w:spacing w:val="-3"/>
                <w:sz w:val="18"/>
              </w:rPr>
              <w:t> </w:t>
            </w:r>
            <w:r>
              <w:rPr>
                <w:spacing w:val="-4"/>
                <w:sz w:val="18"/>
              </w:rPr>
              <w:t>DPRD</w:t>
            </w:r>
          </w:p>
        </w:tc>
        <w:tc>
          <w:tcPr>
            <w:tcW w:w="2411" w:type="dxa"/>
          </w:tcPr>
          <w:p>
            <w:pPr>
              <w:pStyle w:val="TableParagraph"/>
              <w:ind w:left="107" w:right="145"/>
              <w:rPr>
                <w:sz w:val="18"/>
              </w:rPr>
            </w:pPr>
            <w:r>
              <w:rPr>
                <w:sz w:val="18"/>
              </w:rPr>
              <w:t>Jumlah Dokumen Hasil Pendalaman</w:t>
            </w:r>
            <w:r>
              <w:rPr>
                <w:spacing w:val="-15"/>
                <w:sz w:val="18"/>
              </w:rPr>
              <w:t> </w:t>
            </w:r>
            <w:r>
              <w:rPr>
                <w:sz w:val="18"/>
              </w:rPr>
              <w:t>Tugas</w:t>
            </w:r>
            <w:r>
              <w:rPr>
                <w:spacing w:val="-14"/>
                <w:sz w:val="18"/>
              </w:rPr>
              <w:t> </w:t>
            </w:r>
            <w:r>
              <w:rPr>
                <w:sz w:val="18"/>
              </w:rPr>
              <w:t>DPRD</w:t>
            </w:r>
          </w:p>
        </w:tc>
        <w:tc>
          <w:tcPr>
            <w:tcW w:w="1134" w:type="dxa"/>
          </w:tcPr>
          <w:p>
            <w:pPr>
              <w:pStyle w:val="TableParagraph"/>
              <w:ind w:left="20" w:right="13"/>
              <w:jc w:val="center"/>
              <w:rPr>
                <w:sz w:val="18"/>
              </w:rPr>
            </w:pPr>
            <w:r>
              <w:rPr>
                <w:sz w:val="18"/>
              </w:rPr>
              <w:t>3</w:t>
            </w:r>
            <w:r>
              <w:rPr>
                <w:spacing w:val="-1"/>
                <w:sz w:val="18"/>
              </w:rPr>
              <w:t> </w:t>
            </w:r>
            <w:r>
              <w:rPr>
                <w:spacing w:val="-2"/>
                <w:sz w:val="18"/>
              </w:rPr>
              <w:t>dokumen</w:t>
            </w:r>
          </w:p>
        </w:tc>
        <w:tc>
          <w:tcPr>
            <w:tcW w:w="1842" w:type="dxa"/>
          </w:tcPr>
          <w:p>
            <w:pPr>
              <w:pStyle w:val="TableParagraph"/>
              <w:spacing w:line="215" w:lineRule="exact"/>
              <w:ind w:right="96"/>
              <w:jc w:val="right"/>
              <w:rPr>
                <w:sz w:val="18"/>
              </w:rPr>
            </w:pPr>
            <w:r>
              <w:rPr>
                <w:spacing w:val="-2"/>
                <w:sz w:val="18"/>
              </w:rPr>
              <w:t>1.994.000.000</w:t>
            </w:r>
          </w:p>
        </w:tc>
      </w:tr>
      <w:tr>
        <w:trPr>
          <w:trHeight w:val="1096"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310"/>
              <w:rPr>
                <w:sz w:val="18"/>
              </w:rPr>
            </w:pPr>
            <w:r>
              <w:rPr>
                <w:sz w:val="18"/>
              </w:rPr>
              <w:t>Publikasi</w:t>
            </w:r>
            <w:r>
              <w:rPr>
                <w:spacing w:val="-15"/>
                <w:sz w:val="18"/>
              </w:rPr>
              <w:t> </w:t>
            </w:r>
            <w:r>
              <w:rPr>
                <w:sz w:val="18"/>
              </w:rPr>
              <w:t>dan</w:t>
            </w:r>
            <w:r>
              <w:rPr>
                <w:spacing w:val="-14"/>
                <w:sz w:val="18"/>
              </w:rPr>
              <w:t> </w:t>
            </w:r>
            <w:r>
              <w:rPr>
                <w:sz w:val="18"/>
              </w:rPr>
              <w:t>Dokumentasi </w:t>
            </w:r>
            <w:r>
              <w:rPr>
                <w:spacing w:val="-4"/>
                <w:sz w:val="18"/>
              </w:rPr>
              <w:t>Dewan</w:t>
            </w:r>
          </w:p>
        </w:tc>
        <w:tc>
          <w:tcPr>
            <w:tcW w:w="2411" w:type="dxa"/>
          </w:tcPr>
          <w:p>
            <w:pPr>
              <w:pStyle w:val="TableParagraph"/>
              <w:ind w:left="107" w:right="291"/>
              <w:rPr>
                <w:sz w:val="18"/>
              </w:rPr>
            </w:pPr>
            <w:r>
              <w:rPr>
                <w:sz w:val="18"/>
              </w:rPr>
              <w:t>Jumlah Dokumen Penyebarluasan Produk Hukum</w:t>
            </w:r>
            <w:r>
              <w:rPr>
                <w:spacing w:val="-15"/>
                <w:sz w:val="18"/>
              </w:rPr>
              <w:t> </w:t>
            </w:r>
            <w:r>
              <w:rPr>
                <w:sz w:val="18"/>
              </w:rPr>
              <w:t>Daerah,</w:t>
            </w:r>
            <w:r>
              <w:rPr>
                <w:spacing w:val="-14"/>
                <w:sz w:val="18"/>
              </w:rPr>
              <w:t> </w:t>
            </w:r>
            <w:r>
              <w:rPr>
                <w:sz w:val="18"/>
              </w:rPr>
              <w:t>Publikasi dan</w:t>
            </w:r>
            <w:r>
              <w:rPr>
                <w:spacing w:val="-2"/>
                <w:sz w:val="18"/>
              </w:rPr>
              <w:t> </w:t>
            </w:r>
            <w:r>
              <w:rPr>
                <w:sz w:val="18"/>
              </w:rPr>
              <w:t>Dokumentasi</w:t>
            </w:r>
            <w:r>
              <w:rPr>
                <w:spacing w:val="-1"/>
                <w:sz w:val="18"/>
              </w:rPr>
              <w:t> </w:t>
            </w:r>
            <w:r>
              <w:rPr>
                <w:spacing w:val="-2"/>
                <w:sz w:val="18"/>
              </w:rPr>
              <w:t>Dewan</w:t>
            </w:r>
          </w:p>
        </w:tc>
        <w:tc>
          <w:tcPr>
            <w:tcW w:w="1134" w:type="dxa"/>
          </w:tcPr>
          <w:p>
            <w:pPr>
              <w:pStyle w:val="TableParagraph"/>
              <w:ind w:left="20" w:right="14"/>
              <w:jc w:val="center"/>
              <w:rPr>
                <w:sz w:val="18"/>
              </w:rPr>
            </w:pPr>
            <w:r>
              <w:rPr>
                <w:spacing w:val="-5"/>
                <w:sz w:val="18"/>
              </w:rPr>
              <w:t>24</w:t>
            </w:r>
          </w:p>
          <w:p>
            <w:pPr>
              <w:pStyle w:val="TableParagraph"/>
              <w:ind w:left="20" w:right="12"/>
              <w:jc w:val="center"/>
              <w:rPr>
                <w:sz w:val="18"/>
              </w:rPr>
            </w:pPr>
            <w:r>
              <w:rPr>
                <w:spacing w:val="-2"/>
                <w:sz w:val="18"/>
              </w:rPr>
              <w:t>dokumen</w:t>
            </w:r>
          </w:p>
        </w:tc>
        <w:tc>
          <w:tcPr>
            <w:tcW w:w="1842" w:type="dxa"/>
          </w:tcPr>
          <w:p>
            <w:pPr>
              <w:pStyle w:val="TableParagraph"/>
              <w:ind w:right="95"/>
              <w:jc w:val="right"/>
              <w:rPr>
                <w:sz w:val="18"/>
              </w:rPr>
            </w:pPr>
            <w:r>
              <w:rPr>
                <w:spacing w:val="-2"/>
                <w:sz w:val="18"/>
              </w:rPr>
              <w:t>354.681.590</w:t>
            </w:r>
          </w:p>
        </w:tc>
      </w:tr>
      <w:tr>
        <w:trPr>
          <w:trHeight w:val="1094"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86"/>
              <w:rPr>
                <w:sz w:val="18"/>
              </w:rPr>
            </w:pPr>
            <w:r>
              <w:rPr>
                <w:sz w:val="18"/>
              </w:rPr>
              <w:t>Penyediaan</w:t>
            </w:r>
            <w:r>
              <w:rPr>
                <w:spacing w:val="-13"/>
                <w:sz w:val="18"/>
              </w:rPr>
              <w:t> </w:t>
            </w:r>
            <w:r>
              <w:rPr>
                <w:sz w:val="18"/>
              </w:rPr>
              <w:t>Kelompok</w:t>
            </w:r>
            <w:r>
              <w:rPr>
                <w:spacing w:val="-13"/>
                <w:sz w:val="18"/>
              </w:rPr>
              <w:t> </w:t>
            </w:r>
            <w:r>
              <w:rPr>
                <w:sz w:val="18"/>
              </w:rPr>
              <w:t>Pakar</w:t>
            </w:r>
            <w:r>
              <w:rPr>
                <w:spacing w:val="-13"/>
                <w:sz w:val="18"/>
              </w:rPr>
              <w:t> </w:t>
            </w:r>
            <w:r>
              <w:rPr>
                <w:sz w:val="18"/>
              </w:rPr>
              <w:t>dan Tim Ahli</w:t>
            </w:r>
          </w:p>
        </w:tc>
        <w:tc>
          <w:tcPr>
            <w:tcW w:w="2411" w:type="dxa"/>
          </w:tcPr>
          <w:p>
            <w:pPr>
              <w:pStyle w:val="TableParagraph"/>
              <w:ind w:left="107" w:right="291"/>
              <w:rPr>
                <w:sz w:val="18"/>
              </w:rPr>
            </w:pPr>
            <w:r>
              <w:rPr>
                <w:sz w:val="18"/>
              </w:rPr>
              <w:t>Jumlah Orang dalam Kelompok</w:t>
            </w:r>
            <w:r>
              <w:rPr>
                <w:spacing w:val="-13"/>
                <w:sz w:val="18"/>
              </w:rPr>
              <w:t> </w:t>
            </w:r>
            <w:r>
              <w:rPr>
                <w:sz w:val="18"/>
              </w:rPr>
              <w:t>Pakar</w:t>
            </w:r>
            <w:r>
              <w:rPr>
                <w:spacing w:val="-13"/>
                <w:sz w:val="18"/>
              </w:rPr>
              <w:t> </w:t>
            </w:r>
            <w:r>
              <w:rPr>
                <w:sz w:val="18"/>
              </w:rPr>
              <w:t>dan</w:t>
            </w:r>
            <w:r>
              <w:rPr>
                <w:spacing w:val="-13"/>
                <w:sz w:val="18"/>
              </w:rPr>
              <w:t> </w:t>
            </w:r>
            <w:r>
              <w:rPr>
                <w:sz w:val="18"/>
              </w:rPr>
              <w:t>Tim </w:t>
            </w:r>
            <w:r>
              <w:rPr>
                <w:spacing w:val="-4"/>
                <w:sz w:val="18"/>
              </w:rPr>
              <w:t>Ahli</w:t>
            </w:r>
          </w:p>
        </w:tc>
        <w:tc>
          <w:tcPr>
            <w:tcW w:w="1134" w:type="dxa"/>
          </w:tcPr>
          <w:p>
            <w:pPr>
              <w:pStyle w:val="TableParagraph"/>
              <w:ind w:left="20" w:right="16"/>
              <w:jc w:val="center"/>
              <w:rPr>
                <w:sz w:val="18"/>
              </w:rPr>
            </w:pPr>
            <w:r>
              <w:rPr>
                <w:sz w:val="18"/>
              </w:rPr>
              <w:t>3</w:t>
            </w:r>
            <w:r>
              <w:rPr>
                <w:spacing w:val="-1"/>
                <w:sz w:val="18"/>
              </w:rPr>
              <w:t> </w:t>
            </w:r>
            <w:r>
              <w:rPr>
                <w:spacing w:val="-2"/>
                <w:sz w:val="18"/>
              </w:rPr>
              <w:t>orang</w:t>
            </w:r>
          </w:p>
        </w:tc>
        <w:tc>
          <w:tcPr>
            <w:tcW w:w="1842" w:type="dxa"/>
          </w:tcPr>
          <w:p>
            <w:pPr>
              <w:pStyle w:val="TableParagraph"/>
              <w:spacing w:line="215" w:lineRule="exact"/>
              <w:ind w:right="95"/>
              <w:jc w:val="right"/>
              <w:rPr>
                <w:sz w:val="18"/>
              </w:rPr>
            </w:pPr>
            <w:r>
              <w:rPr>
                <w:spacing w:val="-2"/>
                <w:sz w:val="18"/>
              </w:rPr>
              <w:t>268.936.000</w:t>
            </w:r>
          </w:p>
        </w:tc>
      </w:tr>
      <w:tr>
        <w:trPr>
          <w:trHeight w:val="646"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Pr>
                <w:sz w:val="18"/>
              </w:rPr>
            </w:pPr>
            <w:r>
              <w:rPr>
                <w:sz w:val="18"/>
              </w:rPr>
              <w:t>Penyediaan</w:t>
            </w:r>
            <w:r>
              <w:rPr>
                <w:spacing w:val="-4"/>
                <w:sz w:val="18"/>
              </w:rPr>
              <w:t> </w:t>
            </w:r>
            <w:r>
              <w:rPr>
                <w:sz w:val="18"/>
              </w:rPr>
              <w:t>Tenaga</w:t>
            </w:r>
            <w:r>
              <w:rPr>
                <w:spacing w:val="-3"/>
                <w:sz w:val="18"/>
              </w:rPr>
              <w:t> </w:t>
            </w:r>
            <w:r>
              <w:rPr>
                <w:sz w:val="18"/>
              </w:rPr>
              <w:t>Ahli</w:t>
            </w:r>
            <w:r>
              <w:rPr>
                <w:spacing w:val="-2"/>
                <w:sz w:val="18"/>
              </w:rPr>
              <w:t> Fraksi</w:t>
            </w:r>
          </w:p>
        </w:tc>
        <w:tc>
          <w:tcPr>
            <w:tcW w:w="2411" w:type="dxa"/>
          </w:tcPr>
          <w:p>
            <w:pPr>
              <w:pStyle w:val="TableParagraph"/>
              <w:ind w:left="7" w:right="115"/>
              <w:jc w:val="center"/>
              <w:rPr>
                <w:sz w:val="18"/>
              </w:rPr>
            </w:pPr>
            <w:r>
              <w:rPr>
                <w:sz w:val="18"/>
              </w:rPr>
              <w:t>Jumlah</w:t>
            </w:r>
            <w:r>
              <w:rPr>
                <w:spacing w:val="-2"/>
                <w:sz w:val="18"/>
              </w:rPr>
              <w:t> </w:t>
            </w:r>
            <w:r>
              <w:rPr>
                <w:sz w:val="18"/>
              </w:rPr>
              <w:t>Tenaga</w:t>
            </w:r>
            <w:r>
              <w:rPr>
                <w:spacing w:val="-1"/>
                <w:sz w:val="18"/>
              </w:rPr>
              <w:t> </w:t>
            </w:r>
            <w:r>
              <w:rPr>
                <w:sz w:val="18"/>
              </w:rPr>
              <w:t>Ahli</w:t>
            </w:r>
            <w:r>
              <w:rPr>
                <w:spacing w:val="-1"/>
                <w:sz w:val="18"/>
              </w:rPr>
              <w:t> </w:t>
            </w:r>
            <w:r>
              <w:rPr>
                <w:spacing w:val="-2"/>
                <w:sz w:val="18"/>
              </w:rPr>
              <w:t>Fraksi</w:t>
            </w:r>
          </w:p>
        </w:tc>
        <w:tc>
          <w:tcPr>
            <w:tcW w:w="1134" w:type="dxa"/>
          </w:tcPr>
          <w:p>
            <w:pPr>
              <w:pStyle w:val="TableParagraph"/>
              <w:ind w:left="20" w:right="16"/>
              <w:jc w:val="center"/>
              <w:rPr>
                <w:sz w:val="18"/>
              </w:rPr>
            </w:pPr>
            <w:r>
              <w:rPr>
                <w:sz w:val="18"/>
              </w:rPr>
              <w:t>6</w:t>
            </w:r>
            <w:r>
              <w:rPr>
                <w:spacing w:val="-1"/>
                <w:sz w:val="18"/>
              </w:rPr>
              <w:t> </w:t>
            </w:r>
            <w:r>
              <w:rPr>
                <w:spacing w:val="-2"/>
                <w:sz w:val="18"/>
              </w:rPr>
              <w:t>orang</w:t>
            </w:r>
          </w:p>
        </w:tc>
        <w:tc>
          <w:tcPr>
            <w:tcW w:w="1842" w:type="dxa"/>
          </w:tcPr>
          <w:p>
            <w:pPr>
              <w:pStyle w:val="TableParagraph"/>
              <w:ind w:right="95"/>
              <w:jc w:val="right"/>
              <w:rPr>
                <w:sz w:val="18"/>
              </w:rPr>
            </w:pPr>
            <w:r>
              <w:rPr>
                <w:spacing w:val="-2"/>
                <w:sz w:val="18"/>
              </w:rPr>
              <w:t>274.720.000</w:t>
            </w:r>
          </w:p>
        </w:tc>
      </w:tr>
      <w:tr>
        <w:trPr>
          <w:trHeight w:val="783"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476"/>
              <w:rPr>
                <w:sz w:val="18"/>
              </w:rPr>
            </w:pPr>
            <w:r>
              <w:rPr>
                <w:sz w:val="18"/>
              </w:rPr>
              <w:t>Penyelenggaraan</w:t>
            </w:r>
            <w:r>
              <w:rPr>
                <w:spacing w:val="-15"/>
                <w:sz w:val="18"/>
              </w:rPr>
              <w:t> </w:t>
            </w:r>
            <w:r>
              <w:rPr>
                <w:sz w:val="18"/>
              </w:rPr>
              <w:t>Hubungan </w:t>
            </w:r>
            <w:r>
              <w:rPr>
                <w:spacing w:val="-2"/>
                <w:sz w:val="18"/>
              </w:rPr>
              <w:t>Masyarakat</w:t>
            </w:r>
          </w:p>
        </w:tc>
        <w:tc>
          <w:tcPr>
            <w:tcW w:w="2411" w:type="dxa"/>
          </w:tcPr>
          <w:p>
            <w:pPr>
              <w:pStyle w:val="TableParagraph"/>
              <w:ind w:left="107" w:right="291"/>
              <w:rPr>
                <w:sz w:val="18"/>
              </w:rPr>
            </w:pPr>
            <w:r>
              <w:rPr>
                <w:sz w:val="18"/>
              </w:rPr>
              <w:t>Jumlah</w:t>
            </w:r>
            <w:r>
              <w:rPr>
                <w:spacing w:val="-15"/>
                <w:sz w:val="18"/>
              </w:rPr>
              <w:t> </w:t>
            </w:r>
            <w:r>
              <w:rPr>
                <w:sz w:val="18"/>
              </w:rPr>
              <w:t>Dokumen</w:t>
            </w:r>
            <w:r>
              <w:rPr>
                <w:spacing w:val="-14"/>
                <w:sz w:val="18"/>
              </w:rPr>
              <w:t> </w:t>
            </w:r>
            <w:r>
              <w:rPr>
                <w:sz w:val="18"/>
              </w:rPr>
              <w:t>Hasil </w:t>
            </w:r>
            <w:r>
              <w:rPr>
                <w:spacing w:val="-2"/>
                <w:sz w:val="18"/>
              </w:rPr>
              <w:t>Penyelenggaraan </w:t>
            </w:r>
            <w:r>
              <w:rPr>
                <w:sz w:val="18"/>
              </w:rPr>
              <w:t>Hubungan</w:t>
            </w:r>
            <w:r>
              <w:rPr>
                <w:spacing w:val="-1"/>
                <w:sz w:val="18"/>
              </w:rPr>
              <w:t> </w:t>
            </w:r>
            <w:r>
              <w:rPr>
                <w:sz w:val="18"/>
              </w:rPr>
              <w:t>Masyarakat</w:t>
            </w:r>
          </w:p>
        </w:tc>
        <w:tc>
          <w:tcPr>
            <w:tcW w:w="1134" w:type="dxa"/>
          </w:tcPr>
          <w:p>
            <w:pPr>
              <w:pStyle w:val="TableParagraph"/>
              <w:ind w:left="20" w:right="12"/>
              <w:jc w:val="center"/>
              <w:rPr>
                <w:sz w:val="18"/>
              </w:rPr>
            </w:pPr>
            <w:r>
              <w:rPr>
                <w:sz w:val="18"/>
              </w:rPr>
              <w:t>12</w:t>
            </w:r>
            <w:r>
              <w:rPr>
                <w:spacing w:val="-1"/>
                <w:sz w:val="18"/>
              </w:rPr>
              <w:t> </w:t>
            </w:r>
            <w:r>
              <w:rPr>
                <w:spacing w:val="-5"/>
                <w:sz w:val="18"/>
              </w:rPr>
              <w:t>Dok</w:t>
            </w:r>
          </w:p>
        </w:tc>
        <w:tc>
          <w:tcPr>
            <w:tcW w:w="1842" w:type="dxa"/>
          </w:tcPr>
          <w:p>
            <w:pPr>
              <w:pStyle w:val="TableParagraph"/>
              <w:spacing w:line="215" w:lineRule="exact"/>
              <w:ind w:right="96"/>
              <w:jc w:val="right"/>
              <w:rPr>
                <w:sz w:val="18"/>
              </w:rPr>
            </w:pPr>
            <w:r>
              <w:rPr>
                <w:spacing w:val="-2"/>
                <w:sz w:val="18"/>
              </w:rPr>
              <w:t>2.536.270.000</w:t>
            </w:r>
          </w:p>
        </w:tc>
      </w:tr>
      <w:tr>
        <w:trPr>
          <w:trHeight w:val="704"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310"/>
              <w:rPr>
                <w:sz w:val="18"/>
              </w:rPr>
            </w:pPr>
            <w:r>
              <w:rPr>
                <w:sz w:val="18"/>
              </w:rPr>
              <w:t>Penyusunan</w:t>
            </w:r>
            <w:r>
              <w:rPr>
                <w:spacing w:val="-15"/>
                <w:sz w:val="18"/>
              </w:rPr>
              <w:t> </w:t>
            </w:r>
            <w:r>
              <w:rPr>
                <w:sz w:val="18"/>
              </w:rPr>
              <w:t>Program</w:t>
            </w:r>
            <w:r>
              <w:rPr>
                <w:spacing w:val="-14"/>
                <w:sz w:val="18"/>
              </w:rPr>
              <w:t> </w:t>
            </w:r>
            <w:r>
              <w:rPr>
                <w:sz w:val="18"/>
              </w:rPr>
              <w:t>Kerja </w:t>
            </w:r>
            <w:r>
              <w:rPr>
                <w:spacing w:val="-4"/>
                <w:sz w:val="18"/>
              </w:rPr>
              <w:t>DPRD</w:t>
            </w:r>
          </w:p>
        </w:tc>
        <w:tc>
          <w:tcPr>
            <w:tcW w:w="2411" w:type="dxa"/>
          </w:tcPr>
          <w:p>
            <w:pPr>
              <w:pStyle w:val="TableParagraph"/>
              <w:ind w:left="107" w:right="145"/>
              <w:rPr>
                <w:sz w:val="18"/>
              </w:rPr>
            </w:pPr>
            <w:r>
              <w:rPr>
                <w:sz w:val="18"/>
              </w:rPr>
              <w:t>Jumlah</w:t>
            </w:r>
            <w:r>
              <w:rPr>
                <w:spacing w:val="-15"/>
                <w:sz w:val="18"/>
              </w:rPr>
              <w:t> </w:t>
            </w:r>
            <w:r>
              <w:rPr>
                <w:sz w:val="18"/>
              </w:rPr>
              <w:t>Dokumen</w:t>
            </w:r>
            <w:r>
              <w:rPr>
                <w:spacing w:val="-14"/>
                <w:sz w:val="18"/>
              </w:rPr>
              <w:t> </w:t>
            </w:r>
            <w:r>
              <w:rPr>
                <w:sz w:val="18"/>
              </w:rPr>
              <w:t>Rencana Kerja DPRD</w:t>
            </w:r>
          </w:p>
        </w:tc>
        <w:tc>
          <w:tcPr>
            <w:tcW w:w="1134" w:type="dxa"/>
          </w:tcPr>
          <w:p>
            <w:pPr>
              <w:pStyle w:val="TableParagraph"/>
              <w:ind w:left="20" w:right="14"/>
              <w:jc w:val="center"/>
              <w:rPr>
                <w:sz w:val="18"/>
              </w:rPr>
            </w:pPr>
            <w:r>
              <w:rPr>
                <w:sz w:val="18"/>
              </w:rPr>
              <w:t>1</w:t>
            </w:r>
            <w:r>
              <w:rPr>
                <w:spacing w:val="-1"/>
                <w:sz w:val="18"/>
              </w:rPr>
              <w:t> </w:t>
            </w:r>
            <w:r>
              <w:rPr>
                <w:spacing w:val="-5"/>
                <w:sz w:val="18"/>
              </w:rPr>
              <w:t>Dok</w:t>
            </w:r>
          </w:p>
        </w:tc>
        <w:tc>
          <w:tcPr>
            <w:tcW w:w="1842" w:type="dxa"/>
          </w:tcPr>
          <w:p>
            <w:pPr>
              <w:pStyle w:val="TableParagraph"/>
              <w:ind w:right="95"/>
              <w:jc w:val="right"/>
              <w:rPr>
                <w:sz w:val="18"/>
              </w:rPr>
            </w:pPr>
            <w:r>
              <w:rPr>
                <w:spacing w:val="-2"/>
                <w:sz w:val="18"/>
              </w:rPr>
              <w:t>9.120.000</w:t>
            </w:r>
          </w:p>
        </w:tc>
      </w:tr>
    </w:tbl>
    <w:p>
      <w:pPr>
        <w:pStyle w:val="TableParagraph"/>
        <w:spacing w:after="0"/>
        <w:jc w:val="right"/>
        <w:rPr>
          <w:sz w:val="18"/>
        </w:rPr>
        <w:sectPr>
          <w:pgSz w:w="16840" w:h="11910" w:orient="landscape"/>
          <w:pgMar w:header="0" w:footer="2038" w:top="1340" w:bottom="2220" w:left="1440" w:right="1080"/>
        </w:sectPr>
      </w:pPr>
    </w:p>
    <w:p>
      <w:pPr>
        <w:pStyle w:val="BodyText"/>
        <w:spacing w:before="113"/>
        <w:rPr>
          <w:b/>
          <w:sz w:val="20"/>
        </w:rPr>
      </w:pPr>
      <w:r>
        <w:rPr>
          <w:b/>
          <w:sz w:val="20"/>
        </w:rPr>
        <mc:AlternateContent>
          <mc:Choice Requires="wps">
            <w:drawing>
              <wp:anchor distT="0" distB="0" distL="0" distR="0" allowOverlap="1" layoutInCell="1" locked="0" behindDoc="0" simplePos="0" relativeHeight="15744512">
                <wp:simplePos x="0" y="0"/>
                <wp:positionH relativeFrom="page">
                  <wp:posOffset>1096644</wp:posOffset>
                </wp:positionH>
                <wp:positionV relativeFrom="page">
                  <wp:posOffset>6791731</wp:posOffset>
                </wp:positionV>
                <wp:extent cx="4643755" cy="1270"/>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4512" from="86.349998pt,534.782043pt" to="451.999998pt,534.782043pt" stroked="true" strokeweight=".75pt" strokecolor="#497dba">
                <v:stroke dashstyle="solid"/>
                <w10:wrap type="none"/>
              </v:line>
            </w:pict>
          </mc:Fallback>
        </mc:AlternateContent>
      </w:r>
      <w:r>
        <w:rPr>
          <w:b/>
          <w:sz w:val="20"/>
        </w:rPr>
        <mc:AlternateContent>
          <mc:Choice Requires="wps">
            <w:drawing>
              <wp:anchor distT="0" distB="0" distL="0" distR="0" allowOverlap="1" layoutInCell="1" locked="0" behindDoc="0" simplePos="0" relativeHeight="15745024">
                <wp:simplePos x="0" y="0"/>
                <wp:positionH relativeFrom="page">
                  <wp:posOffset>1102994</wp:posOffset>
                </wp:positionH>
                <wp:positionV relativeFrom="page">
                  <wp:posOffset>6899681</wp:posOffset>
                </wp:positionV>
                <wp:extent cx="5031740" cy="244475"/>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5031740" cy="244475"/>
                        </a:xfrm>
                        <a:custGeom>
                          <a:avLst/>
                          <a:gdLst/>
                          <a:ahLst/>
                          <a:cxnLst/>
                          <a:rect l="l" t="t" r="r" b="b"/>
                          <a:pathLst>
                            <a:path w="5031740" h="244475">
                              <a:moveTo>
                                <a:pt x="5031739" y="0"/>
                              </a:moveTo>
                              <a:lnTo>
                                <a:pt x="0" y="0"/>
                              </a:lnTo>
                              <a:lnTo>
                                <a:pt x="0" y="244475"/>
                              </a:lnTo>
                              <a:lnTo>
                                <a:pt x="5031739" y="244475"/>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543.282043pt;width:396.2pt;height:19.25pt;mso-position-horizontal-relative:page;mso-position-vertical-relative:page;z-index:15745024" id="docshape73" filled="true" fillcolor="#c0504d" stroked="false">
                <v:fill opacity="32896f" type="solid"/>
                <w10:wrap type="none"/>
              </v:rect>
            </w:pict>
          </mc:Fallback>
        </mc:AlternateContent>
      </w:r>
    </w:p>
    <w:tbl>
      <w:tblPr>
        <w:tblW w:w="0" w:type="auto"/>
        <w:jc w:val="left"/>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8"/>
        <w:gridCol w:w="1700"/>
        <w:gridCol w:w="2268"/>
        <w:gridCol w:w="994"/>
        <w:gridCol w:w="2834"/>
        <w:gridCol w:w="2411"/>
        <w:gridCol w:w="1134"/>
        <w:gridCol w:w="1842"/>
      </w:tblGrid>
      <w:tr>
        <w:trPr>
          <w:trHeight w:val="701" w:hRule="atLeast"/>
        </w:trPr>
        <w:tc>
          <w:tcPr>
            <w:tcW w:w="598" w:type="dxa"/>
          </w:tcPr>
          <w:p>
            <w:pPr>
              <w:pStyle w:val="TableParagraph"/>
              <w:spacing w:before="24"/>
              <w:rPr>
                <w:b/>
                <w:sz w:val="18"/>
              </w:rPr>
            </w:pPr>
          </w:p>
          <w:p>
            <w:pPr>
              <w:pStyle w:val="TableParagraph"/>
              <w:ind w:left="225"/>
              <w:rPr>
                <w:b/>
                <w:sz w:val="18"/>
              </w:rPr>
            </w:pPr>
            <w:r>
              <w:rPr>
                <w:b/>
                <w:spacing w:val="-5"/>
                <w:sz w:val="18"/>
              </w:rPr>
              <w:t>No</w:t>
            </w:r>
          </w:p>
        </w:tc>
        <w:tc>
          <w:tcPr>
            <w:tcW w:w="1700" w:type="dxa"/>
          </w:tcPr>
          <w:p>
            <w:pPr>
              <w:pStyle w:val="TableParagraph"/>
              <w:spacing w:before="24"/>
              <w:rPr>
                <w:b/>
                <w:sz w:val="18"/>
              </w:rPr>
            </w:pPr>
          </w:p>
          <w:p>
            <w:pPr>
              <w:pStyle w:val="TableParagraph"/>
              <w:ind w:left="12"/>
              <w:jc w:val="center"/>
              <w:rPr>
                <w:b/>
                <w:sz w:val="18"/>
              </w:rPr>
            </w:pPr>
            <w:r>
              <w:rPr>
                <w:b/>
                <w:spacing w:val="-2"/>
                <w:sz w:val="18"/>
              </w:rPr>
              <w:t>Sasaran</w:t>
            </w:r>
          </w:p>
        </w:tc>
        <w:tc>
          <w:tcPr>
            <w:tcW w:w="2268" w:type="dxa"/>
          </w:tcPr>
          <w:p>
            <w:pPr>
              <w:pStyle w:val="TableParagraph"/>
              <w:spacing w:before="132"/>
              <w:ind w:left="799" w:right="696" w:hanging="89"/>
              <w:rPr>
                <w:b/>
                <w:sz w:val="18"/>
              </w:rPr>
            </w:pPr>
            <w:r>
              <w:rPr>
                <w:b/>
                <w:spacing w:val="-2"/>
                <w:sz w:val="18"/>
              </w:rPr>
              <w:t>Indikator kinerja</w:t>
            </w:r>
          </w:p>
        </w:tc>
        <w:tc>
          <w:tcPr>
            <w:tcW w:w="994" w:type="dxa"/>
          </w:tcPr>
          <w:p>
            <w:pPr>
              <w:pStyle w:val="TableParagraph"/>
              <w:spacing w:before="24"/>
              <w:rPr>
                <w:b/>
                <w:sz w:val="18"/>
              </w:rPr>
            </w:pPr>
          </w:p>
          <w:p>
            <w:pPr>
              <w:pStyle w:val="TableParagraph"/>
              <w:ind w:right="71"/>
              <w:jc w:val="center"/>
              <w:rPr>
                <w:b/>
                <w:sz w:val="18"/>
              </w:rPr>
            </w:pPr>
            <w:r>
              <w:rPr>
                <w:b/>
                <w:spacing w:val="-2"/>
                <w:sz w:val="18"/>
              </w:rPr>
              <w:t>Target</w:t>
            </w:r>
          </w:p>
        </w:tc>
        <w:tc>
          <w:tcPr>
            <w:tcW w:w="2834" w:type="dxa"/>
          </w:tcPr>
          <w:p>
            <w:pPr>
              <w:pStyle w:val="TableParagraph"/>
              <w:spacing w:line="259" w:lineRule="auto" w:before="116"/>
              <w:ind w:left="1013" w:right="310" w:hanging="692"/>
              <w:rPr>
                <w:b/>
                <w:sz w:val="18"/>
              </w:rPr>
            </w:pPr>
            <w:r>
              <w:rPr>
                <w:b/>
                <w:sz w:val="18"/>
              </w:rPr>
              <w:t>Program/</w:t>
            </w:r>
            <w:r>
              <w:rPr>
                <w:b/>
                <w:spacing w:val="-14"/>
                <w:sz w:val="18"/>
              </w:rPr>
              <w:t> </w:t>
            </w:r>
            <w:r>
              <w:rPr>
                <w:b/>
                <w:sz w:val="18"/>
              </w:rPr>
              <w:t>Kegiatan/Sub </w:t>
            </w:r>
            <w:r>
              <w:rPr>
                <w:b/>
                <w:spacing w:val="-2"/>
                <w:sz w:val="18"/>
              </w:rPr>
              <w:t>Kegiatan</w:t>
            </w:r>
          </w:p>
        </w:tc>
        <w:tc>
          <w:tcPr>
            <w:tcW w:w="2411" w:type="dxa"/>
          </w:tcPr>
          <w:p>
            <w:pPr>
              <w:pStyle w:val="TableParagraph"/>
              <w:ind w:left="7" w:right="3"/>
              <w:jc w:val="center"/>
              <w:rPr>
                <w:b/>
                <w:sz w:val="18"/>
              </w:rPr>
            </w:pPr>
            <w:r>
              <w:rPr>
                <w:b/>
                <w:sz w:val="18"/>
              </w:rPr>
              <w:t>Indikator</w:t>
            </w:r>
            <w:r>
              <w:rPr>
                <w:b/>
                <w:spacing w:val="-3"/>
                <w:sz w:val="18"/>
              </w:rPr>
              <w:t> </w:t>
            </w:r>
            <w:r>
              <w:rPr>
                <w:b/>
                <w:spacing w:val="-2"/>
                <w:sz w:val="18"/>
              </w:rPr>
              <w:t>Kinerja</w:t>
            </w:r>
          </w:p>
          <w:p>
            <w:pPr>
              <w:pStyle w:val="TableParagraph"/>
              <w:spacing w:line="230" w:lineRule="atLeast" w:before="4"/>
              <w:ind w:left="7"/>
              <w:jc w:val="center"/>
              <w:rPr>
                <w:b/>
                <w:sz w:val="18"/>
              </w:rPr>
            </w:pPr>
            <w:r>
              <w:rPr>
                <w:b/>
                <w:sz w:val="18"/>
              </w:rPr>
              <w:t>Program/</w:t>
            </w:r>
            <w:r>
              <w:rPr>
                <w:b/>
                <w:spacing w:val="-14"/>
                <w:sz w:val="18"/>
              </w:rPr>
              <w:t> </w:t>
            </w:r>
            <w:r>
              <w:rPr>
                <w:b/>
                <w:sz w:val="18"/>
              </w:rPr>
              <w:t>Kegiatan/Sub </w:t>
            </w:r>
            <w:r>
              <w:rPr>
                <w:b/>
                <w:spacing w:val="-2"/>
                <w:sz w:val="18"/>
              </w:rPr>
              <w:t>Kegiatan</w:t>
            </w:r>
          </w:p>
        </w:tc>
        <w:tc>
          <w:tcPr>
            <w:tcW w:w="1134" w:type="dxa"/>
          </w:tcPr>
          <w:p>
            <w:pPr>
              <w:pStyle w:val="TableParagraph"/>
              <w:ind w:left="201" w:firstLine="70"/>
              <w:rPr>
                <w:b/>
                <w:sz w:val="18"/>
              </w:rPr>
            </w:pPr>
            <w:r>
              <w:rPr>
                <w:b/>
                <w:spacing w:val="-2"/>
                <w:sz w:val="18"/>
              </w:rPr>
              <w:t>Target</w:t>
            </w:r>
          </w:p>
          <w:p>
            <w:pPr>
              <w:pStyle w:val="TableParagraph"/>
              <w:spacing w:line="230" w:lineRule="atLeast" w:before="4"/>
              <w:ind w:left="239" w:right="190" w:hanging="38"/>
              <w:rPr>
                <w:b/>
                <w:sz w:val="18"/>
              </w:rPr>
            </w:pPr>
            <w:r>
              <w:rPr>
                <w:b/>
                <w:spacing w:val="-2"/>
                <w:sz w:val="18"/>
              </w:rPr>
              <w:t>Capaian Kinerja</w:t>
            </w:r>
          </w:p>
        </w:tc>
        <w:tc>
          <w:tcPr>
            <w:tcW w:w="1842" w:type="dxa"/>
          </w:tcPr>
          <w:p>
            <w:pPr>
              <w:pStyle w:val="TableParagraph"/>
              <w:spacing w:line="259" w:lineRule="auto" w:before="116"/>
              <w:ind w:left="581" w:right="490" w:hanging="79"/>
              <w:rPr>
                <w:b/>
                <w:sz w:val="18"/>
              </w:rPr>
            </w:pPr>
            <w:r>
              <w:rPr>
                <w:b/>
                <w:spacing w:val="-2"/>
                <w:sz w:val="18"/>
              </w:rPr>
              <w:t>Besaran/ Volume</w:t>
            </w:r>
          </w:p>
        </w:tc>
      </w:tr>
      <w:tr>
        <w:trPr>
          <w:trHeight w:val="233" w:hRule="atLeast"/>
        </w:trPr>
        <w:tc>
          <w:tcPr>
            <w:tcW w:w="598" w:type="dxa"/>
          </w:tcPr>
          <w:p>
            <w:pPr>
              <w:pStyle w:val="TableParagraph"/>
              <w:spacing w:line="214" w:lineRule="exact"/>
              <w:ind w:left="249"/>
              <w:rPr>
                <w:sz w:val="18"/>
              </w:rPr>
            </w:pPr>
            <w:r>
              <w:rPr>
                <w:spacing w:val="-10"/>
                <w:sz w:val="18"/>
              </w:rPr>
              <w:t>1</w:t>
            </w:r>
          </w:p>
        </w:tc>
        <w:tc>
          <w:tcPr>
            <w:tcW w:w="1700" w:type="dxa"/>
          </w:tcPr>
          <w:p>
            <w:pPr>
              <w:pStyle w:val="TableParagraph"/>
              <w:spacing w:line="214" w:lineRule="exact"/>
              <w:ind w:left="12" w:right="1"/>
              <w:jc w:val="center"/>
              <w:rPr>
                <w:sz w:val="18"/>
              </w:rPr>
            </w:pPr>
            <w:r>
              <w:rPr>
                <w:spacing w:val="-10"/>
                <w:sz w:val="18"/>
              </w:rPr>
              <w:t>2</w:t>
            </w:r>
          </w:p>
        </w:tc>
        <w:tc>
          <w:tcPr>
            <w:tcW w:w="2268" w:type="dxa"/>
          </w:tcPr>
          <w:p>
            <w:pPr>
              <w:pStyle w:val="TableParagraph"/>
              <w:spacing w:line="214" w:lineRule="exact"/>
              <w:ind w:left="7"/>
              <w:jc w:val="center"/>
              <w:rPr>
                <w:sz w:val="18"/>
              </w:rPr>
            </w:pPr>
            <w:r>
              <w:rPr>
                <w:spacing w:val="-10"/>
                <w:sz w:val="18"/>
              </w:rPr>
              <w:t>3</w:t>
            </w:r>
          </w:p>
        </w:tc>
        <w:tc>
          <w:tcPr>
            <w:tcW w:w="994" w:type="dxa"/>
          </w:tcPr>
          <w:p>
            <w:pPr>
              <w:pStyle w:val="TableParagraph"/>
              <w:spacing w:line="214" w:lineRule="exact"/>
              <w:ind w:left="85" w:right="71"/>
              <w:jc w:val="center"/>
              <w:rPr>
                <w:sz w:val="18"/>
              </w:rPr>
            </w:pPr>
            <w:r>
              <w:rPr>
                <w:spacing w:val="-10"/>
                <w:sz w:val="18"/>
              </w:rPr>
              <w:t>4</w:t>
            </w:r>
          </w:p>
        </w:tc>
        <w:tc>
          <w:tcPr>
            <w:tcW w:w="2834" w:type="dxa"/>
          </w:tcPr>
          <w:p>
            <w:pPr>
              <w:pStyle w:val="TableParagraph"/>
              <w:spacing w:line="214" w:lineRule="exact"/>
              <w:ind w:left="10"/>
              <w:jc w:val="center"/>
              <w:rPr>
                <w:sz w:val="18"/>
              </w:rPr>
            </w:pPr>
            <w:r>
              <w:rPr>
                <w:spacing w:val="-10"/>
                <w:sz w:val="18"/>
              </w:rPr>
              <w:t>5</w:t>
            </w:r>
          </w:p>
        </w:tc>
        <w:tc>
          <w:tcPr>
            <w:tcW w:w="2411" w:type="dxa"/>
          </w:tcPr>
          <w:p>
            <w:pPr>
              <w:pStyle w:val="TableParagraph"/>
              <w:spacing w:line="214" w:lineRule="exact"/>
              <w:ind w:left="7" w:right="1"/>
              <w:jc w:val="center"/>
              <w:rPr>
                <w:sz w:val="18"/>
              </w:rPr>
            </w:pPr>
            <w:r>
              <w:rPr>
                <w:spacing w:val="-10"/>
                <w:sz w:val="18"/>
              </w:rPr>
              <w:t>6</w:t>
            </w:r>
          </w:p>
        </w:tc>
        <w:tc>
          <w:tcPr>
            <w:tcW w:w="1134" w:type="dxa"/>
          </w:tcPr>
          <w:p>
            <w:pPr>
              <w:pStyle w:val="TableParagraph"/>
              <w:spacing w:line="214" w:lineRule="exact"/>
              <w:ind w:left="20" w:right="11"/>
              <w:jc w:val="center"/>
              <w:rPr>
                <w:sz w:val="18"/>
              </w:rPr>
            </w:pPr>
            <w:r>
              <w:rPr>
                <w:spacing w:val="-10"/>
                <w:sz w:val="18"/>
              </w:rPr>
              <w:t>7</w:t>
            </w:r>
          </w:p>
        </w:tc>
        <w:tc>
          <w:tcPr>
            <w:tcW w:w="1842" w:type="dxa"/>
          </w:tcPr>
          <w:p>
            <w:pPr>
              <w:pStyle w:val="TableParagraph"/>
              <w:spacing w:line="214" w:lineRule="exact"/>
              <w:ind w:left="10"/>
              <w:jc w:val="center"/>
              <w:rPr>
                <w:sz w:val="18"/>
              </w:rPr>
            </w:pPr>
            <w:r>
              <w:rPr>
                <w:spacing w:val="-10"/>
                <w:sz w:val="18"/>
              </w:rPr>
              <w:t>8</w:t>
            </w:r>
          </w:p>
        </w:tc>
      </w:tr>
      <w:tr>
        <w:trPr>
          <w:trHeight w:val="1858" w:hRule="atLeast"/>
        </w:trPr>
        <w:tc>
          <w:tcPr>
            <w:tcW w:w="598" w:type="dxa"/>
            <w:vMerge w:val="restart"/>
          </w:tcPr>
          <w:p>
            <w:pPr>
              <w:pStyle w:val="TableParagraph"/>
              <w:rPr>
                <w:rFonts w:ascii="Times New Roman"/>
                <w:sz w:val="18"/>
              </w:rPr>
            </w:pPr>
          </w:p>
        </w:tc>
        <w:tc>
          <w:tcPr>
            <w:tcW w:w="1700" w:type="dxa"/>
            <w:vMerge w:val="restart"/>
          </w:tcPr>
          <w:p>
            <w:pPr>
              <w:pStyle w:val="TableParagraph"/>
              <w:rPr>
                <w:rFonts w:ascii="Times New Roman"/>
                <w:sz w:val="18"/>
              </w:rPr>
            </w:pPr>
          </w:p>
        </w:tc>
        <w:tc>
          <w:tcPr>
            <w:tcW w:w="2268" w:type="dxa"/>
            <w:vMerge w:val="restart"/>
          </w:tcPr>
          <w:p>
            <w:pPr>
              <w:pStyle w:val="TableParagraph"/>
              <w:rPr>
                <w:rFonts w:ascii="Times New Roman"/>
                <w:sz w:val="18"/>
              </w:rPr>
            </w:pPr>
          </w:p>
        </w:tc>
        <w:tc>
          <w:tcPr>
            <w:tcW w:w="994" w:type="dxa"/>
            <w:vMerge w:val="restart"/>
          </w:tcPr>
          <w:p>
            <w:pPr>
              <w:pStyle w:val="TableParagraph"/>
              <w:rPr>
                <w:rFonts w:ascii="Times New Roman"/>
                <w:sz w:val="18"/>
              </w:rPr>
            </w:pPr>
          </w:p>
        </w:tc>
        <w:tc>
          <w:tcPr>
            <w:tcW w:w="2834" w:type="dxa"/>
          </w:tcPr>
          <w:p>
            <w:pPr>
              <w:pStyle w:val="TableParagraph"/>
              <w:ind w:left="107" w:right="580"/>
              <w:rPr>
                <w:b/>
                <w:sz w:val="18"/>
              </w:rPr>
            </w:pPr>
            <w:r>
              <w:rPr>
                <w:b/>
                <w:sz w:val="18"/>
              </w:rPr>
              <w:t>Penyerapan dan Penghimpunan</w:t>
            </w:r>
            <w:r>
              <w:rPr>
                <w:b/>
                <w:spacing w:val="-14"/>
                <w:sz w:val="18"/>
              </w:rPr>
              <w:t> </w:t>
            </w:r>
            <w:r>
              <w:rPr>
                <w:b/>
                <w:sz w:val="18"/>
              </w:rPr>
              <w:t>Aspirasi </w:t>
            </w:r>
            <w:r>
              <w:rPr>
                <w:b/>
                <w:spacing w:val="-2"/>
                <w:sz w:val="18"/>
              </w:rPr>
              <w:t>Masyarakat</w:t>
            </w:r>
          </w:p>
        </w:tc>
        <w:tc>
          <w:tcPr>
            <w:tcW w:w="2411" w:type="dxa"/>
          </w:tcPr>
          <w:p>
            <w:pPr>
              <w:pStyle w:val="TableParagraph"/>
              <w:ind w:left="107" w:right="177"/>
              <w:rPr>
                <w:b/>
                <w:sz w:val="18"/>
              </w:rPr>
            </w:pPr>
            <w:r>
              <w:rPr>
                <w:b/>
                <w:sz w:val="18"/>
              </w:rPr>
              <w:t>Dok laporan penyerapan dan penghimpunan</w:t>
            </w:r>
            <w:r>
              <w:rPr>
                <w:b/>
                <w:spacing w:val="-14"/>
                <w:sz w:val="18"/>
              </w:rPr>
              <w:t> </w:t>
            </w:r>
            <w:r>
              <w:rPr>
                <w:b/>
                <w:sz w:val="18"/>
              </w:rPr>
              <w:t>aspirasi masyarakat sebagai bahan masukan bagi </w:t>
            </w:r>
            <w:r>
              <w:rPr>
                <w:b/>
                <w:spacing w:val="-2"/>
                <w:sz w:val="18"/>
              </w:rPr>
              <w:t>penyusunan perencanaan </w:t>
            </w:r>
            <w:r>
              <w:rPr>
                <w:b/>
                <w:sz w:val="18"/>
              </w:rPr>
              <w:t>pembangunan daerah</w:t>
            </w:r>
          </w:p>
        </w:tc>
        <w:tc>
          <w:tcPr>
            <w:tcW w:w="1134" w:type="dxa"/>
          </w:tcPr>
          <w:p>
            <w:pPr>
              <w:pStyle w:val="TableParagraph"/>
              <w:ind w:left="20" w:right="13"/>
              <w:jc w:val="center"/>
              <w:rPr>
                <w:b/>
                <w:sz w:val="18"/>
              </w:rPr>
            </w:pPr>
            <w:r>
              <w:rPr>
                <w:b/>
                <w:sz w:val="18"/>
              </w:rPr>
              <w:t>62</w:t>
            </w:r>
            <w:r>
              <w:rPr>
                <w:b/>
                <w:spacing w:val="-3"/>
                <w:sz w:val="18"/>
              </w:rPr>
              <w:t> </w:t>
            </w:r>
            <w:r>
              <w:rPr>
                <w:b/>
                <w:spacing w:val="-5"/>
                <w:sz w:val="18"/>
              </w:rPr>
              <w:t>Dok</w:t>
            </w:r>
          </w:p>
        </w:tc>
        <w:tc>
          <w:tcPr>
            <w:tcW w:w="1842" w:type="dxa"/>
          </w:tcPr>
          <w:p>
            <w:pPr>
              <w:pStyle w:val="TableParagraph"/>
              <w:ind w:right="97"/>
              <w:jc w:val="right"/>
              <w:rPr>
                <w:b/>
                <w:sz w:val="18"/>
              </w:rPr>
            </w:pPr>
            <w:r>
              <w:rPr>
                <w:b/>
                <w:spacing w:val="-2"/>
                <w:sz w:val="18"/>
              </w:rPr>
              <w:t>2.625.124.600</w:t>
            </w:r>
          </w:p>
        </w:tc>
      </w:tr>
      <w:tr>
        <w:trPr>
          <w:trHeight w:val="698"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Pr>
                <w:sz w:val="18"/>
              </w:rPr>
            </w:pPr>
            <w:r>
              <w:rPr>
                <w:sz w:val="18"/>
              </w:rPr>
              <w:t>Kunjungan</w:t>
            </w:r>
            <w:r>
              <w:rPr>
                <w:spacing w:val="-4"/>
                <w:sz w:val="18"/>
              </w:rPr>
              <w:t> </w:t>
            </w:r>
            <w:r>
              <w:rPr>
                <w:sz w:val="18"/>
              </w:rPr>
              <w:t>Kerja</w:t>
            </w:r>
            <w:r>
              <w:rPr>
                <w:spacing w:val="-2"/>
                <w:sz w:val="18"/>
              </w:rPr>
              <w:t> </w:t>
            </w:r>
            <w:r>
              <w:rPr>
                <w:sz w:val="18"/>
              </w:rPr>
              <w:t>dalam </w:t>
            </w:r>
            <w:r>
              <w:rPr>
                <w:spacing w:val="-2"/>
                <w:sz w:val="18"/>
              </w:rPr>
              <w:t>Daerah</w:t>
            </w:r>
          </w:p>
        </w:tc>
        <w:tc>
          <w:tcPr>
            <w:tcW w:w="2411" w:type="dxa"/>
          </w:tcPr>
          <w:p>
            <w:pPr>
              <w:pStyle w:val="TableParagraph"/>
              <w:ind w:left="107" w:right="291"/>
              <w:rPr>
                <w:sz w:val="18"/>
              </w:rPr>
            </w:pPr>
            <w:r>
              <w:rPr>
                <w:sz w:val="18"/>
              </w:rPr>
              <w:t>Jumlah Laporan Hasil Kunjungan</w:t>
            </w:r>
            <w:r>
              <w:rPr>
                <w:spacing w:val="-15"/>
                <w:sz w:val="18"/>
              </w:rPr>
              <w:t> </w:t>
            </w:r>
            <w:r>
              <w:rPr>
                <w:sz w:val="18"/>
              </w:rPr>
              <w:t>Kerja</w:t>
            </w:r>
            <w:r>
              <w:rPr>
                <w:spacing w:val="-14"/>
                <w:sz w:val="18"/>
              </w:rPr>
              <w:t> </w:t>
            </w:r>
            <w:r>
              <w:rPr>
                <w:sz w:val="18"/>
              </w:rPr>
              <w:t>DPRD</w:t>
            </w:r>
          </w:p>
        </w:tc>
        <w:tc>
          <w:tcPr>
            <w:tcW w:w="1134" w:type="dxa"/>
          </w:tcPr>
          <w:p>
            <w:pPr>
              <w:pStyle w:val="TableParagraph"/>
              <w:ind w:left="20" w:right="15"/>
              <w:jc w:val="center"/>
              <w:rPr>
                <w:sz w:val="18"/>
              </w:rPr>
            </w:pPr>
            <w:r>
              <w:rPr>
                <w:sz w:val="18"/>
              </w:rPr>
              <w:t>1</w:t>
            </w:r>
            <w:r>
              <w:rPr>
                <w:spacing w:val="-1"/>
                <w:sz w:val="18"/>
              </w:rPr>
              <w:t> </w:t>
            </w:r>
            <w:r>
              <w:rPr>
                <w:spacing w:val="-2"/>
                <w:sz w:val="18"/>
              </w:rPr>
              <w:t>laporan</w:t>
            </w:r>
          </w:p>
        </w:tc>
        <w:tc>
          <w:tcPr>
            <w:tcW w:w="1842" w:type="dxa"/>
          </w:tcPr>
          <w:p>
            <w:pPr>
              <w:pStyle w:val="TableParagraph"/>
              <w:ind w:right="96"/>
              <w:jc w:val="right"/>
              <w:rPr>
                <w:sz w:val="18"/>
              </w:rPr>
            </w:pPr>
            <w:r>
              <w:rPr>
                <w:spacing w:val="-2"/>
                <w:sz w:val="18"/>
              </w:rPr>
              <w:t>69.370.000</w:t>
            </w:r>
          </w:p>
        </w:tc>
      </w:tr>
      <w:tr>
        <w:trPr>
          <w:trHeight w:val="771"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86"/>
              <w:rPr>
                <w:sz w:val="18"/>
              </w:rPr>
            </w:pPr>
            <w:r>
              <w:rPr>
                <w:sz w:val="18"/>
              </w:rPr>
              <w:t>Penyusunan</w:t>
            </w:r>
            <w:r>
              <w:rPr>
                <w:spacing w:val="-15"/>
                <w:sz w:val="18"/>
              </w:rPr>
              <w:t> </w:t>
            </w:r>
            <w:r>
              <w:rPr>
                <w:sz w:val="18"/>
              </w:rPr>
              <w:t>Pokok-Pokok</w:t>
            </w:r>
            <w:r>
              <w:rPr>
                <w:spacing w:val="-14"/>
                <w:sz w:val="18"/>
              </w:rPr>
              <w:t> </w:t>
            </w:r>
            <w:r>
              <w:rPr>
                <w:sz w:val="18"/>
              </w:rPr>
              <w:t>Pikiran </w:t>
            </w:r>
            <w:r>
              <w:rPr>
                <w:spacing w:val="-4"/>
                <w:sz w:val="18"/>
              </w:rPr>
              <w:t>DPRD</w:t>
            </w:r>
          </w:p>
        </w:tc>
        <w:tc>
          <w:tcPr>
            <w:tcW w:w="2411" w:type="dxa"/>
          </w:tcPr>
          <w:p>
            <w:pPr>
              <w:pStyle w:val="TableParagraph"/>
              <w:ind w:left="107" w:right="277"/>
              <w:jc w:val="both"/>
              <w:rPr>
                <w:sz w:val="18"/>
              </w:rPr>
            </w:pPr>
            <w:r>
              <w:rPr>
                <w:sz w:val="18"/>
              </w:rPr>
              <w:t>Jumlah Dokumen Pokok-Pokok</w:t>
            </w:r>
            <w:r>
              <w:rPr>
                <w:spacing w:val="-12"/>
                <w:sz w:val="18"/>
              </w:rPr>
              <w:t> </w:t>
            </w:r>
            <w:r>
              <w:rPr>
                <w:sz w:val="18"/>
              </w:rPr>
              <w:t>Pikiran</w:t>
            </w:r>
            <w:r>
              <w:rPr>
                <w:spacing w:val="-13"/>
                <w:sz w:val="18"/>
              </w:rPr>
              <w:t> </w:t>
            </w:r>
            <w:r>
              <w:rPr>
                <w:sz w:val="18"/>
              </w:rPr>
              <w:t>DPRD</w:t>
            </w:r>
            <w:r>
              <w:rPr>
                <w:spacing w:val="-12"/>
                <w:sz w:val="18"/>
              </w:rPr>
              <w:t> </w:t>
            </w:r>
            <w:r>
              <w:rPr>
                <w:sz w:val="18"/>
              </w:rPr>
              <w:t>yang </w:t>
            </w:r>
            <w:r>
              <w:rPr>
                <w:spacing w:val="-2"/>
                <w:sz w:val="18"/>
              </w:rPr>
              <w:t>Disusun</w:t>
            </w:r>
          </w:p>
        </w:tc>
        <w:tc>
          <w:tcPr>
            <w:tcW w:w="1134" w:type="dxa"/>
          </w:tcPr>
          <w:p>
            <w:pPr>
              <w:pStyle w:val="TableParagraph"/>
              <w:ind w:left="20" w:right="14"/>
              <w:jc w:val="center"/>
              <w:rPr>
                <w:sz w:val="18"/>
              </w:rPr>
            </w:pPr>
            <w:r>
              <w:rPr>
                <w:sz w:val="18"/>
              </w:rPr>
              <w:t>1</w:t>
            </w:r>
            <w:r>
              <w:rPr>
                <w:spacing w:val="-1"/>
                <w:sz w:val="18"/>
              </w:rPr>
              <w:t> </w:t>
            </w:r>
            <w:r>
              <w:rPr>
                <w:spacing w:val="-5"/>
                <w:sz w:val="18"/>
              </w:rPr>
              <w:t>Dok</w:t>
            </w:r>
          </w:p>
        </w:tc>
        <w:tc>
          <w:tcPr>
            <w:tcW w:w="1842" w:type="dxa"/>
          </w:tcPr>
          <w:p>
            <w:pPr>
              <w:pStyle w:val="TableParagraph"/>
              <w:ind w:right="96"/>
              <w:jc w:val="right"/>
              <w:rPr>
                <w:sz w:val="18"/>
              </w:rPr>
            </w:pPr>
            <w:r>
              <w:rPr>
                <w:spacing w:val="-2"/>
                <w:sz w:val="18"/>
              </w:rPr>
              <w:t>84.987.000</w:t>
            </w:r>
          </w:p>
        </w:tc>
      </w:tr>
      <w:tr>
        <w:trPr>
          <w:trHeight w:val="1094"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Pr>
                <w:sz w:val="18"/>
              </w:rPr>
            </w:pPr>
            <w:r>
              <w:rPr>
                <w:sz w:val="18"/>
              </w:rPr>
              <w:t>Pelaksanaan</w:t>
            </w:r>
            <w:r>
              <w:rPr>
                <w:spacing w:val="-4"/>
                <w:sz w:val="18"/>
              </w:rPr>
              <w:t> </w:t>
            </w:r>
            <w:r>
              <w:rPr>
                <w:spacing w:val="-2"/>
                <w:sz w:val="18"/>
              </w:rPr>
              <w:t>Reses</w:t>
            </w:r>
          </w:p>
        </w:tc>
        <w:tc>
          <w:tcPr>
            <w:tcW w:w="2411" w:type="dxa"/>
          </w:tcPr>
          <w:p>
            <w:pPr>
              <w:pStyle w:val="TableParagraph"/>
              <w:ind w:left="107" w:right="414"/>
              <w:rPr>
                <w:sz w:val="18"/>
              </w:rPr>
            </w:pPr>
            <w:r>
              <w:rPr>
                <w:sz w:val="18"/>
              </w:rPr>
              <w:t>Jumah</w:t>
            </w:r>
            <w:r>
              <w:rPr>
                <w:spacing w:val="-15"/>
                <w:sz w:val="18"/>
              </w:rPr>
              <w:t> </w:t>
            </w:r>
            <w:r>
              <w:rPr>
                <w:sz w:val="18"/>
              </w:rPr>
              <w:t>Dokumen</w:t>
            </w:r>
            <w:r>
              <w:rPr>
                <w:spacing w:val="-14"/>
                <w:sz w:val="18"/>
              </w:rPr>
              <w:t> </w:t>
            </w:r>
            <w:r>
              <w:rPr>
                <w:sz w:val="18"/>
              </w:rPr>
              <w:t>Hasil Pelaksanaan Reses</w:t>
            </w:r>
          </w:p>
        </w:tc>
        <w:tc>
          <w:tcPr>
            <w:tcW w:w="1134" w:type="dxa"/>
          </w:tcPr>
          <w:p>
            <w:pPr>
              <w:pStyle w:val="TableParagraph"/>
              <w:ind w:left="20" w:right="14"/>
              <w:jc w:val="center"/>
              <w:rPr>
                <w:sz w:val="18"/>
              </w:rPr>
            </w:pPr>
            <w:r>
              <w:rPr>
                <w:spacing w:val="-5"/>
                <w:sz w:val="18"/>
              </w:rPr>
              <w:t>60</w:t>
            </w:r>
          </w:p>
          <w:p>
            <w:pPr>
              <w:pStyle w:val="TableParagraph"/>
              <w:ind w:left="20" w:right="12"/>
              <w:jc w:val="center"/>
              <w:rPr>
                <w:sz w:val="18"/>
              </w:rPr>
            </w:pPr>
            <w:r>
              <w:rPr>
                <w:spacing w:val="-2"/>
                <w:sz w:val="18"/>
              </w:rPr>
              <w:t>dokumen</w:t>
            </w:r>
          </w:p>
        </w:tc>
        <w:tc>
          <w:tcPr>
            <w:tcW w:w="1842" w:type="dxa"/>
          </w:tcPr>
          <w:p>
            <w:pPr>
              <w:pStyle w:val="TableParagraph"/>
              <w:ind w:right="96"/>
              <w:jc w:val="right"/>
              <w:rPr>
                <w:sz w:val="18"/>
              </w:rPr>
            </w:pPr>
            <w:r>
              <w:rPr>
                <w:spacing w:val="-2"/>
                <w:sz w:val="18"/>
              </w:rPr>
              <w:t>2.470.767.600</w:t>
            </w:r>
          </w:p>
        </w:tc>
      </w:tr>
      <w:tr>
        <w:trPr>
          <w:trHeight w:val="990"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310"/>
              <w:rPr>
                <w:b/>
                <w:sz w:val="18"/>
              </w:rPr>
            </w:pPr>
            <w:r>
              <w:rPr>
                <w:b/>
                <w:sz w:val="18"/>
              </w:rPr>
              <w:t>Pelaksanaan dan Pengawasan</w:t>
            </w:r>
            <w:r>
              <w:rPr>
                <w:b/>
                <w:spacing w:val="-14"/>
                <w:sz w:val="18"/>
              </w:rPr>
              <w:t> </w:t>
            </w:r>
            <w:r>
              <w:rPr>
                <w:b/>
                <w:sz w:val="18"/>
              </w:rPr>
              <w:t>Kode</w:t>
            </w:r>
            <w:r>
              <w:rPr>
                <w:b/>
                <w:spacing w:val="-13"/>
                <w:sz w:val="18"/>
              </w:rPr>
              <w:t> </w:t>
            </w:r>
            <w:r>
              <w:rPr>
                <w:b/>
                <w:sz w:val="18"/>
              </w:rPr>
              <w:t>Etik </w:t>
            </w:r>
            <w:r>
              <w:rPr>
                <w:b/>
                <w:spacing w:val="-4"/>
                <w:sz w:val="18"/>
              </w:rPr>
              <w:t>DPRD</w:t>
            </w:r>
          </w:p>
        </w:tc>
        <w:tc>
          <w:tcPr>
            <w:tcW w:w="2411" w:type="dxa"/>
          </w:tcPr>
          <w:p>
            <w:pPr>
              <w:pStyle w:val="TableParagraph"/>
              <w:ind w:left="107" w:right="196"/>
              <w:rPr>
                <w:b/>
                <w:sz w:val="18"/>
              </w:rPr>
            </w:pPr>
            <w:r>
              <w:rPr>
                <w:b/>
                <w:sz w:val="18"/>
              </w:rPr>
              <w:t>Dok kode etik DPRD dan laporan hasil pengawasan</w:t>
            </w:r>
            <w:r>
              <w:rPr>
                <w:b/>
                <w:spacing w:val="-14"/>
                <w:sz w:val="18"/>
              </w:rPr>
              <w:t> </w:t>
            </w:r>
            <w:r>
              <w:rPr>
                <w:b/>
                <w:sz w:val="18"/>
              </w:rPr>
              <w:t>kode</w:t>
            </w:r>
            <w:r>
              <w:rPr>
                <w:b/>
                <w:spacing w:val="-13"/>
                <w:sz w:val="18"/>
              </w:rPr>
              <w:t> </w:t>
            </w:r>
            <w:r>
              <w:rPr>
                <w:b/>
                <w:sz w:val="18"/>
              </w:rPr>
              <w:t>etik </w:t>
            </w:r>
            <w:r>
              <w:rPr>
                <w:b/>
                <w:spacing w:val="-4"/>
                <w:sz w:val="18"/>
              </w:rPr>
              <w:t>DPRD</w:t>
            </w:r>
          </w:p>
        </w:tc>
        <w:tc>
          <w:tcPr>
            <w:tcW w:w="1134" w:type="dxa"/>
          </w:tcPr>
          <w:p>
            <w:pPr>
              <w:pStyle w:val="TableParagraph"/>
              <w:ind w:left="20" w:right="15"/>
              <w:jc w:val="center"/>
              <w:rPr>
                <w:b/>
                <w:sz w:val="18"/>
              </w:rPr>
            </w:pPr>
            <w:r>
              <w:rPr>
                <w:b/>
                <w:sz w:val="18"/>
              </w:rPr>
              <w:t>4</w:t>
            </w:r>
            <w:r>
              <w:rPr>
                <w:b/>
                <w:spacing w:val="-2"/>
                <w:sz w:val="18"/>
              </w:rPr>
              <w:t> </w:t>
            </w:r>
            <w:r>
              <w:rPr>
                <w:b/>
                <w:spacing w:val="-5"/>
                <w:sz w:val="18"/>
              </w:rPr>
              <w:t>Dok</w:t>
            </w:r>
          </w:p>
        </w:tc>
        <w:tc>
          <w:tcPr>
            <w:tcW w:w="1842" w:type="dxa"/>
          </w:tcPr>
          <w:p>
            <w:pPr>
              <w:pStyle w:val="TableParagraph"/>
              <w:ind w:right="96"/>
              <w:jc w:val="right"/>
              <w:rPr>
                <w:b/>
                <w:sz w:val="18"/>
              </w:rPr>
            </w:pPr>
            <w:r>
              <w:rPr>
                <w:b/>
                <w:spacing w:val="-2"/>
                <w:sz w:val="18"/>
              </w:rPr>
              <w:t>612.818.400</w:t>
            </w:r>
          </w:p>
        </w:tc>
      </w:tr>
      <w:tr>
        <w:trPr>
          <w:trHeight w:val="690"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Pr>
                <w:sz w:val="18"/>
              </w:rPr>
            </w:pPr>
            <w:r>
              <w:rPr>
                <w:sz w:val="18"/>
              </w:rPr>
              <w:t>Penyusunan</w:t>
            </w:r>
            <w:r>
              <w:rPr>
                <w:spacing w:val="-3"/>
                <w:sz w:val="18"/>
              </w:rPr>
              <w:t> </w:t>
            </w:r>
            <w:r>
              <w:rPr>
                <w:sz w:val="18"/>
              </w:rPr>
              <w:t>Kode</w:t>
            </w:r>
            <w:r>
              <w:rPr>
                <w:spacing w:val="-3"/>
                <w:sz w:val="18"/>
              </w:rPr>
              <w:t> </w:t>
            </w:r>
            <w:r>
              <w:rPr>
                <w:sz w:val="18"/>
              </w:rPr>
              <w:t>Etik</w:t>
            </w:r>
            <w:r>
              <w:rPr>
                <w:spacing w:val="-2"/>
                <w:sz w:val="18"/>
              </w:rPr>
              <w:t> </w:t>
            </w:r>
            <w:r>
              <w:rPr>
                <w:spacing w:val="-4"/>
                <w:sz w:val="18"/>
              </w:rPr>
              <w:t>DPRD</w:t>
            </w:r>
          </w:p>
        </w:tc>
        <w:tc>
          <w:tcPr>
            <w:tcW w:w="2411" w:type="dxa"/>
          </w:tcPr>
          <w:p>
            <w:pPr>
              <w:pStyle w:val="TableParagraph"/>
              <w:ind w:left="107" w:right="145"/>
              <w:rPr>
                <w:sz w:val="18"/>
              </w:rPr>
            </w:pPr>
            <w:r>
              <w:rPr>
                <w:sz w:val="18"/>
              </w:rPr>
              <w:t>Jumlah</w:t>
            </w:r>
            <w:r>
              <w:rPr>
                <w:spacing w:val="-10"/>
                <w:sz w:val="18"/>
              </w:rPr>
              <w:t> </w:t>
            </w:r>
            <w:r>
              <w:rPr>
                <w:sz w:val="18"/>
              </w:rPr>
              <w:t>Kode</w:t>
            </w:r>
            <w:r>
              <w:rPr>
                <w:spacing w:val="-10"/>
                <w:sz w:val="18"/>
              </w:rPr>
              <w:t> </w:t>
            </w:r>
            <w:r>
              <w:rPr>
                <w:sz w:val="18"/>
              </w:rPr>
              <w:t>Etik</w:t>
            </w:r>
            <w:r>
              <w:rPr>
                <w:spacing w:val="-9"/>
                <w:sz w:val="18"/>
              </w:rPr>
              <w:t> </w:t>
            </w:r>
            <w:r>
              <w:rPr>
                <w:sz w:val="18"/>
              </w:rPr>
              <w:t>dan</w:t>
            </w:r>
            <w:r>
              <w:rPr>
                <w:spacing w:val="-10"/>
                <w:sz w:val="18"/>
              </w:rPr>
              <w:t> </w:t>
            </w:r>
            <w:r>
              <w:rPr>
                <w:sz w:val="18"/>
              </w:rPr>
              <w:t>Tata Beracara DPRD</w:t>
            </w:r>
          </w:p>
        </w:tc>
        <w:tc>
          <w:tcPr>
            <w:tcW w:w="1134" w:type="dxa"/>
          </w:tcPr>
          <w:p>
            <w:pPr>
              <w:pStyle w:val="TableParagraph"/>
              <w:ind w:left="20" w:right="14"/>
              <w:jc w:val="center"/>
              <w:rPr>
                <w:sz w:val="18"/>
              </w:rPr>
            </w:pPr>
            <w:r>
              <w:rPr>
                <w:sz w:val="18"/>
              </w:rPr>
              <w:t>1</w:t>
            </w:r>
            <w:r>
              <w:rPr>
                <w:spacing w:val="-1"/>
                <w:sz w:val="18"/>
              </w:rPr>
              <w:t> </w:t>
            </w:r>
            <w:r>
              <w:rPr>
                <w:spacing w:val="-5"/>
                <w:sz w:val="18"/>
              </w:rPr>
              <w:t>Dok</w:t>
            </w:r>
          </w:p>
        </w:tc>
        <w:tc>
          <w:tcPr>
            <w:tcW w:w="1842" w:type="dxa"/>
          </w:tcPr>
          <w:p>
            <w:pPr>
              <w:pStyle w:val="TableParagraph"/>
              <w:ind w:right="95"/>
              <w:jc w:val="right"/>
              <w:rPr>
                <w:sz w:val="18"/>
              </w:rPr>
            </w:pPr>
            <w:r>
              <w:rPr>
                <w:spacing w:val="-2"/>
                <w:sz w:val="18"/>
              </w:rPr>
              <w:t>149.994.000</w:t>
            </w:r>
          </w:p>
        </w:tc>
      </w:tr>
    </w:tbl>
    <w:p>
      <w:pPr>
        <w:pStyle w:val="TableParagraph"/>
        <w:spacing w:after="0"/>
        <w:jc w:val="right"/>
        <w:rPr>
          <w:sz w:val="18"/>
        </w:rPr>
        <w:sectPr>
          <w:pgSz w:w="16840" w:h="11910" w:orient="landscape"/>
          <w:pgMar w:header="0" w:footer="2038" w:top="1340" w:bottom="2800" w:left="1440" w:right="1080"/>
        </w:sectPr>
      </w:pPr>
    </w:p>
    <w:p>
      <w:pPr>
        <w:pStyle w:val="BodyText"/>
        <w:spacing w:before="113"/>
        <w:rPr>
          <w:b/>
          <w:sz w:val="20"/>
        </w:rPr>
      </w:pPr>
    </w:p>
    <w:tbl>
      <w:tblPr>
        <w:tblW w:w="0" w:type="auto"/>
        <w:jc w:val="left"/>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8"/>
        <w:gridCol w:w="1700"/>
        <w:gridCol w:w="2268"/>
        <w:gridCol w:w="994"/>
        <w:gridCol w:w="2834"/>
        <w:gridCol w:w="2411"/>
        <w:gridCol w:w="1134"/>
        <w:gridCol w:w="1842"/>
      </w:tblGrid>
      <w:tr>
        <w:trPr>
          <w:trHeight w:val="701" w:hRule="atLeast"/>
        </w:trPr>
        <w:tc>
          <w:tcPr>
            <w:tcW w:w="598" w:type="dxa"/>
          </w:tcPr>
          <w:p>
            <w:pPr>
              <w:pStyle w:val="TableParagraph"/>
              <w:spacing w:before="24"/>
              <w:rPr>
                <w:b/>
                <w:sz w:val="18"/>
              </w:rPr>
            </w:pPr>
          </w:p>
          <w:p>
            <w:pPr>
              <w:pStyle w:val="TableParagraph"/>
              <w:ind w:left="225"/>
              <w:rPr>
                <w:b/>
                <w:sz w:val="18"/>
              </w:rPr>
            </w:pPr>
            <w:r>
              <w:rPr>
                <w:b/>
                <w:spacing w:val="-5"/>
                <w:sz w:val="18"/>
              </w:rPr>
              <w:t>No</w:t>
            </w:r>
          </w:p>
        </w:tc>
        <w:tc>
          <w:tcPr>
            <w:tcW w:w="1700" w:type="dxa"/>
          </w:tcPr>
          <w:p>
            <w:pPr>
              <w:pStyle w:val="TableParagraph"/>
              <w:spacing w:before="24"/>
              <w:rPr>
                <w:b/>
                <w:sz w:val="18"/>
              </w:rPr>
            </w:pPr>
          </w:p>
          <w:p>
            <w:pPr>
              <w:pStyle w:val="TableParagraph"/>
              <w:ind w:left="12"/>
              <w:jc w:val="center"/>
              <w:rPr>
                <w:b/>
                <w:sz w:val="18"/>
              </w:rPr>
            </w:pPr>
            <w:r>
              <w:rPr>
                <w:b/>
                <w:spacing w:val="-2"/>
                <w:sz w:val="18"/>
              </w:rPr>
              <w:t>Sasaran</w:t>
            </w:r>
          </w:p>
        </w:tc>
        <w:tc>
          <w:tcPr>
            <w:tcW w:w="2268" w:type="dxa"/>
          </w:tcPr>
          <w:p>
            <w:pPr>
              <w:pStyle w:val="TableParagraph"/>
              <w:spacing w:before="132"/>
              <w:ind w:left="799" w:right="696" w:hanging="89"/>
              <w:rPr>
                <w:b/>
                <w:sz w:val="18"/>
              </w:rPr>
            </w:pPr>
            <w:r>
              <w:rPr>
                <w:b/>
                <w:spacing w:val="-2"/>
                <w:sz w:val="18"/>
              </w:rPr>
              <w:t>Indikator kinerja</w:t>
            </w:r>
          </w:p>
        </w:tc>
        <w:tc>
          <w:tcPr>
            <w:tcW w:w="994" w:type="dxa"/>
          </w:tcPr>
          <w:p>
            <w:pPr>
              <w:pStyle w:val="TableParagraph"/>
              <w:spacing w:before="24"/>
              <w:rPr>
                <w:b/>
                <w:sz w:val="18"/>
              </w:rPr>
            </w:pPr>
          </w:p>
          <w:p>
            <w:pPr>
              <w:pStyle w:val="TableParagraph"/>
              <w:ind w:right="71"/>
              <w:jc w:val="center"/>
              <w:rPr>
                <w:b/>
                <w:sz w:val="18"/>
              </w:rPr>
            </w:pPr>
            <w:r>
              <w:rPr>
                <w:b/>
                <w:spacing w:val="-2"/>
                <w:sz w:val="18"/>
              </w:rPr>
              <w:t>Target</w:t>
            </w:r>
          </w:p>
        </w:tc>
        <w:tc>
          <w:tcPr>
            <w:tcW w:w="2834" w:type="dxa"/>
          </w:tcPr>
          <w:p>
            <w:pPr>
              <w:pStyle w:val="TableParagraph"/>
              <w:spacing w:line="259" w:lineRule="auto" w:before="116"/>
              <w:ind w:left="1013" w:right="310" w:hanging="692"/>
              <w:rPr>
                <w:b/>
                <w:sz w:val="18"/>
              </w:rPr>
            </w:pPr>
            <w:r>
              <w:rPr>
                <w:b/>
                <w:sz w:val="18"/>
              </w:rPr>
              <w:t>Program/</w:t>
            </w:r>
            <w:r>
              <w:rPr>
                <w:b/>
                <w:spacing w:val="-14"/>
                <w:sz w:val="18"/>
              </w:rPr>
              <w:t> </w:t>
            </w:r>
            <w:r>
              <w:rPr>
                <w:b/>
                <w:sz w:val="18"/>
              </w:rPr>
              <w:t>Kegiatan/Sub </w:t>
            </w:r>
            <w:r>
              <w:rPr>
                <w:b/>
                <w:spacing w:val="-2"/>
                <w:sz w:val="18"/>
              </w:rPr>
              <w:t>Kegiatan</w:t>
            </w:r>
          </w:p>
        </w:tc>
        <w:tc>
          <w:tcPr>
            <w:tcW w:w="2411" w:type="dxa"/>
          </w:tcPr>
          <w:p>
            <w:pPr>
              <w:pStyle w:val="TableParagraph"/>
              <w:ind w:left="7" w:right="3"/>
              <w:jc w:val="center"/>
              <w:rPr>
                <w:b/>
                <w:sz w:val="18"/>
              </w:rPr>
            </w:pPr>
            <w:r>
              <w:rPr>
                <w:b/>
                <w:sz w:val="18"/>
              </w:rPr>
              <w:t>Indikator</w:t>
            </w:r>
            <w:r>
              <w:rPr>
                <w:b/>
                <w:spacing w:val="-3"/>
                <w:sz w:val="18"/>
              </w:rPr>
              <w:t> </w:t>
            </w:r>
            <w:r>
              <w:rPr>
                <w:b/>
                <w:spacing w:val="-2"/>
                <w:sz w:val="18"/>
              </w:rPr>
              <w:t>Kinerja</w:t>
            </w:r>
          </w:p>
          <w:p>
            <w:pPr>
              <w:pStyle w:val="TableParagraph"/>
              <w:spacing w:line="230" w:lineRule="atLeast" w:before="4"/>
              <w:ind w:left="7"/>
              <w:jc w:val="center"/>
              <w:rPr>
                <w:b/>
                <w:sz w:val="18"/>
              </w:rPr>
            </w:pPr>
            <w:r>
              <w:rPr>
                <w:b/>
                <w:sz w:val="18"/>
              </w:rPr>
              <w:t>Program/</w:t>
            </w:r>
            <w:r>
              <w:rPr>
                <w:b/>
                <w:spacing w:val="-14"/>
                <w:sz w:val="18"/>
              </w:rPr>
              <w:t> </w:t>
            </w:r>
            <w:r>
              <w:rPr>
                <w:b/>
                <w:sz w:val="18"/>
              </w:rPr>
              <w:t>Kegiatan/Sub </w:t>
            </w:r>
            <w:r>
              <w:rPr>
                <w:b/>
                <w:spacing w:val="-2"/>
                <w:sz w:val="18"/>
              </w:rPr>
              <w:t>Kegiatan</w:t>
            </w:r>
          </w:p>
        </w:tc>
        <w:tc>
          <w:tcPr>
            <w:tcW w:w="1134" w:type="dxa"/>
          </w:tcPr>
          <w:p>
            <w:pPr>
              <w:pStyle w:val="TableParagraph"/>
              <w:ind w:left="201" w:firstLine="70"/>
              <w:rPr>
                <w:b/>
                <w:sz w:val="18"/>
              </w:rPr>
            </w:pPr>
            <w:r>
              <w:rPr>
                <w:b/>
                <w:spacing w:val="-2"/>
                <w:sz w:val="18"/>
              </w:rPr>
              <w:t>Target</w:t>
            </w:r>
          </w:p>
          <w:p>
            <w:pPr>
              <w:pStyle w:val="TableParagraph"/>
              <w:spacing w:line="230" w:lineRule="atLeast" w:before="4"/>
              <w:ind w:left="239" w:right="190" w:hanging="38"/>
              <w:rPr>
                <w:b/>
                <w:sz w:val="18"/>
              </w:rPr>
            </w:pPr>
            <w:r>
              <w:rPr>
                <w:b/>
                <w:spacing w:val="-2"/>
                <w:sz w:val="18"/>
              </w:rPr>
              <w:t>Capaian Kinerja</w:t>
            </w:r>
          </w:p>
        </w:tc>
        <w:tc>
          <w:tcPr>
            <w:tcW w:w="1842" w:type="dxa"/>
          </w:tcPr>
          <w:p>
            <w:pPr>
              <w:pStyle w:val="TableParagraph"/>
              <w:spacing w:line="259" w:lineRule="auto" w:before="116"/>
              <w:ind w:left="581" w:right="490" w:hanging="79"/>
              <w:rPr>
                <w:b/>
                <w:sz w:val="18"/>
              </w:rPr>
            </w:pPr>
            <w:r>
              <w:rPr>
                <w:b/>
                <w:spacing w:val="-2"/>
                <w:sz w:val="18"/>
              </w:rPr>
              <w:t>Besaran/ Volume</w:t>
            </w:r>
          </w:p>
        </w:tc>
      </w:tr>
      <w:tr>
        <w:trPr>
          <w:trHeight w:val="233" w:hRule="atLeast"/>
        </w:trPr>
        <w:tc>
          <w:tcPr>
            <w:tcW w:w="598" w:type="dxa"/>
          </w:tcPr>
          <w:p>
            <w:pPr>
              <w:pStyle w:val="TableParagraph"/>
              <w:spacing w:line="214" w:lineRule="exact"/>
              <w:ind w:left="249"/>
              <w:rPr>
                <w:sz w:val="18"/>
              </w:rPr>
            </w:pPr>
            <w:r>
              <w:rPr>
                <w:spacing w:val="-10"/>
                <w:sz w:val="18"/>
              </w:rPr>
              <w:t>1</w:t>
            </w:r>
          </w:p>
        </w:tc>
        <w:tc>
          <w:tcPr>
            <w:tcW w:w="1700" w:type="dxa"/>
          </w:tcPr>
          <w:p>
            <w:pPr>
              <w:pStyle w:val="TableParagraph"/>
              <w:spacing w:line="214" w:lineRule="exact"/>
              <w:ind w:left="12" w:right="1"/>
              <w:jc w:val="center"/>
              <w:rPr>
                <w:sz w:val="18"/>
              </w:rPr>
            </w:pPr>
            <w:r>
              <w:rPr>
                <w:spacing w:val="-10"/>
                <w:sz w:val="18"/>
              </w:rPr>
              <w:t>2</w:t>
            </w:r>
          </w:p>
        </w:tc>
        <w:tc>
          <w:tcPr>
            <w:tcW w:w="2268" w:type="dxa"/>
          </w:tcPr>
          <w:p>
            <w:pPr>
              <w:pStyle w:val="TableParagraph"/>
              <w:spacing w:line="214" w:lineRule="exact"/>
              <w:ind w:left="7"/>
              <w:jc w:val="center"/>
              <w:rPr>
                <w:sz w:val="18"/>
              </w:rPr>
            </w:pPr>
            <w:r>
              <w:rPr>
                <w:spacing w:val="-10"/>
                <w:sz w:val="18"/>
              </w:rPr>
              <w:t>3</w:t>
            </w:r>
          </w:p>
        </w:tc>
        <w:tc>
          <w:tcPr>
            <w:tcW w:w="994" w:type="dxa"/>
          </w:tcPr>
          <w:p>
            <w:pPr>
              <w:pStyle w:val="TableParagraph"/>
              <w:spacing w:line="214" w:lineRule="exact"/>
              <w:ind w:left="85" w:right="71"/>
              <w:jc w:val="center"/>
              <w:rPr>
                <w:sz w:val="18"/>
              </w:rPr>
            </w:pPr>
            <w:r>
              <w:rPr>
                <w:spacing w:val="-10"/>
                <w:sz w:val="18"/>
              </w:rPr>
              <w:t>4</w:t>
            </w:r>
          </w:p>
        </w:tc>
        <w:tc>
          <w:tcPr>
            <w:tcW w:w="2834" w:type="dxa"/>
          </w:tcPr>
          <w:p>
            <w:pPr>
              <w:pStyle w:val="TableParagraph"/>
              <w:spacing w:line="214" w:lineRule="exact"/>
              <w:ind w:left="10"/>
              <w:jc w:val="center"/>
              <w:rPr>
                <w:sz w:val="18"/>
              </w:rPr>
            </w:pPr>
            <w:r>
              <w:rPr>
                <w:spacing w:val="-10"/>
                <w:sz w:val="18"/>
              </w:rPr>
              <w:t>5</w:t>
            </w:r>
          </w:p>
        </w:tc>
        <w:tc>
          <w:tcPr>
            <w:tcW w:w="2411" w:type="dxa"/>
          </w:tcPr>
          <w:p>
            <w:pPr>
              <w:pStyle w:val="TableParagraph"/>
              <w:spacing w:line="214" w:lineRule="exact"/>
              <w:ind w:left="7" w:right="1"/>
              <w:jc w:val="center"/>
              <w:rPr>
                <w:sz w:val="18"/>
              </w:rPr>
            </w:pPr>
            <w:r>
              <w:rPr>
                <w:spacing w:val="-10"/>
                <w:sz w:val="18"/>
              </w:rPr>
              <w:t>6</w:t>
            </w:r>
          </w:p>
        </w:tc>
        <w:tc>
          <w:tcPr>
            <w:tcW w:w="1134" w:type="dxa"/>
          </w:tcPr>
          <w:p>
            <w:pPr>
              <w:pStyle w:val="TableParagraph"/>
              <w:spacing w:line="214" w:lineRule="exact"/>
              <w:ind w:left="20" w:right="11"/>
              <w:jc w:val="center"/>
              <w:rPr>
                <w:sz w:val="18"/>
              </w:rPr>
            </w:pPr>
            <w:r>
              <w:rPr>
                <w:spacing w:val="-10"/>
                <w:sz w:val="18"/>
              </w:rPr>
              <w:t>7</w:t>
            </w:r>
          </w:p>
        </w:tc>
        <w:tc>
          <w:tcPr>
            <w:tcW w:w="1842" w:type="dxa"/>
          </w:tcPr>
          <w:p>
            <w:pPr>
              <w:pStyle w:val="TableParagraph"/>
              <w:spacing w:line="214" w:lineRule="exact"/>
              <w:ind w:left="10"/>
              <w:jc w:val="center"/>
              <w:rPr>
                <w:sz w:val="18"/>
              </w:rPr>
            </w:pPr>
            <w:r>
              <w:rPr>
                <w:spacing w:val="-10"/>
                <w:sz w:val="18"/>
              </w:rPr>
              <w:t>8</w:t>
            </w:r>
          </w:p>
        </w:tc>
      </w:tr>
      <w:tr>
        <w:trPr>
          <w:trHeight w:val="856" w:hRule="atLeast"/>
        </w:trPr>
        <w:tc>
          <w:tcPr>
            <w:tcW w:w="598" w:type="dxa"/>
            <w:vMerge w:val="restart"/>
          </w:tcPr>
          <w:p>
            <w:pPr>
              <w:pStyle w:val="TableParagraph"/>
              <w:rPr>
                <w:rFonts w:ascii="Times New Roman"/>
                <w:sz w:val="18"/>
              </w:rPr>
            </w:pPr>
          </w:p>
        </w:tc>
        <w:tc>
          <w:tcPr>
            <w:tcW w:w="1700" w:type="dxa"/>
            <w:vMerge w:val="restart"/>
          </w:tcPr>
          <w:p>
            <w:pPr>
              <w:pStyle w:val="TableParagraph"/>
              <w:rPr>
                <w:rFonts w:ascii="Times New Roman"/>
                <w:sz w:val="18"/>
              </w:rPr>
            </w:pPr>
          </w:p>
        </w:tc>
        <w:tc>
          <w:tcPr>
            <w:tcW w:w="2268" w:type="dxa"/>
            <w:vMerge w:val="restart"/>
          </w:tcPr>
          <w:p>
            <w:pPr>
              <w:pStyle w:val="TableParagraph"/>
              <w:rPr>
                <w:rFonts w:ascii="Times New Roman"/>
                <w:sz w:val="18"/>
              </w:rPr>
            </w:pPr>
          </w:p>
        </w:tc>
        <w:tc>
          <w:tcPr>
            <w:tcW w:w="994" w:type="dxa"/>
            <w:vMerge w:val="restart"/>
          </w:tcPr>
          <w:p>
            <w:pPr>
              <w:pStyle w:val="TableParagraph"/>
              <w:rPr>
                <w:rFonts w:ascii="Times New Roman"/>
                <w:sz w:val="18"/>
              </w:rPr>
            </w:pPr>
          </w:p>
        </w:tc>
        <w:tc>
          <w:tcPr>
            <w:tcW w:w="2834" w:type="dxa"/>
          </w:tcPr>
          <w:p>
            <w:pPr>
              <w:pStyle w:val="TableParagraph"/>
              <w:ind w:left="107"/>
              <w:rPr>
                <w:sz w:val="18"/>
              </w:rPr>
            </w:pPr>
            <w:r>
              <w:rPr>
                <w:sz w:val="18"/>
              </w:rPr>
              <w:t>Pengawasan</w:t>
            </w:r>
            <w:r>
              <w:rPr>
                <w:spacing w:val="-6"/>
                <w:sz w:val="18"/>
              </w:rPr>
              <w:t> </w:t>
            </w:r>
            <w:r>
              <w:rPr>
                <w:sz w:val="18"/>
              </w:rPr>
              <w:t>Kode</w:t>
            </w:r>
            <w:r>
              <w:rPr>
                <w:spacing w:val="-3"/>
                <w:sz w:val="18"/>
              </w:rPr>
              <w:t> </w:t>
            </w:r>
            <w:r>
              <w:rPr>
                <w:sz w:val="18"/>
              </w:rPr>
              <w:t>Etik</w:t>
            </w:r>
            <w:r>
              <w:rPr>
                <w:spacing w:val="-2"/>
                <w:sz w:val="18"/>
              </w:rPr>
              <w:t> </w:t>
            </w:r>
            <w:r>
              <w:rPr>
                <w:spacing w:val="-4"/>
                <w:sz w:val="18"/>
              </w:rPr>
              <w:t>DPRD</w:t>
            </w:r>
          </w:p>
        </w:tc>
        <w:tc>
          <w:tcPr>
            <w:tcW w:w="2411" w:type="dxa"/>
          </w:tcPr>
          <w:p>
            <w:pPr>
              <w:pStyle w:val="TableParagraph"/>
              <w:ind w:left="107" w:right="291"/>
              <w:rPr>
                <w:sz w:val="18"/>
              </w:rPr>
            </w:pPr>
            <w:r>
              <w:rPr>
                <w:sz w:val="18"/>
              </w:rPr>
              <w:t>Jumlah Laporan Hasil Pengawasan</w:t>
            </w:r>
            <w:r>
              <w:rPr>
                <w:spacing w:val="-15"/>
                <w:sz w:val="18"/>
              </w:rPr>
              <w:t> </w:t>
            </w:r>
            <w:r>
              <w:rPr>
                <w:sz w:val="18"/>
              </w:rPr>
              <w:t>Kode</w:t>
            </w:r>
            <w:r>
              <w:rPr>
                <w:spacing w:val="-14"/>
                <w:sz w:val="18"/>
              </w:rPr>
              <w:t> </w:t>
            </w:r>
            <w:r>
              <w:rPr>
                <w:sz w:val="18"/>
              </w:rPr>
              <w:t>Etik </w:t>
            </w:r>
            <w:r>
              <w:rPr>
                <w:spacing w:val="-4"/>
                <w:sz w:val="18"/>
              </w:rPr>
              <w:t>DPRD</w:t>
            </w:r>
          </w:p>
        </w:tc>
        <w:tc>
          <w:tcPr>
            <w:tcW w:w="1134" w:type="dxa"/>
          </w:tcPr>
          <w:p>
            <w:pPr>
              <w:pStyle w:val="TableParagraph"/>
              <w:ind w:left="20" w:right="15"/>
              <w:jc w:val="center"/>
              <w:rPr>
                <w:sz w:val="18"/>
              </w:rPr>
            </w:pPr>
            <w:r>
              <w:rPr>
                <w:sz w:val="18"/>
              </w:rPr>
              <w:t>4</w:t>
            </w:r>
            <w:r>
              <w:rPr>
                <w:spacing w:val="-1"/>
                <w:sz w:val="18"/>
              </w:rPr>
              <w:t> </w:t>
            </w:r>
            <w:r>
              <w:rPr>
                <w:spacing w:val="-2"/>
                <w:sz w:val="18"/>
              </w:rPr>
              <w:t>laporan</w:t>
            </w:r>
          </w:p>
        </w:tc>
        <w:tc>
          <w:tcPr>
            <w:tcW w:w="1842" w:type="dxa"/>
          </w:tcPr>
          <w:p>
            <w:pPr>
              <w:pStyle w:val="TableParagraph"/>
              <w:ind w:right="95"/>
              <w:jc w:val="right"/>
              <w:rPr>
                <w:sz w:val="18"/>
              </w:rPr>
            </w:pPr>
            <w:r>
              <w:rPr>
                <w:spacing w:val="-2"/>
                <w:sz w:val="18"/>
              </w:rPr>
              <w:t>462.824.400</w:t>
            </w:r>
          </w:p>
        </w:tc>
      </w:tr>
      <w:tr>
        <w:trPr>
          <w:trHeight w:val="698"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Pr>
                <w:b/>
                <w:sz w:val="18"/>
              </w:rPr>
            </w:pPr>
            <w:r>
              <w:rPr>
                <w:b/>
                <w:sz w:val="18"/>
              </w:rPr>
              <w:t>Fasilitasi</w:t>
            </w:r>
            <w:r>
              <w:rPr>
                <w:b/>
                <w:spacing w:val="-4"/>
                <w:sz w:val="18"/>
              </w:rPr>
              <w:t> </w:t>
            </w:r>
            <w:r>
              <w:rPr>
                <w:b/>
                <w:sz w:val="18"/>
              </w:rPr>
              <w:t>Tugas</w:t>
            </w:r>
            <w:r>
              <w:rPr>
                <w:b/>
                <w:spacing w:val="-4"/>
                <w:sz w:val="18"/>
              </w:rPr>
              <w:t> DPRD</w:t>
            </w:r>
          </w:p>
        </w:tc>
        <w:tc>
          <w:tcPr>
            <w:tcW w:w="2411" w:type="dxa"/>
          </w:tcPr>
          <w:p>
            <w:pPr>
              <w:pStyle w:val="TableParagraph"/>
              <w:ind w:left="107" w:right="372"/>
              <w:rPr>
                <w:b/>
                <w:sz w:val="18"/>
              </w:rPr>
            </w:pPr>
            <w:r>
              <w:rPr>
                <w:b/>
                <w:sz w:val="18"/>
              </w:rPr>
              <w:t>Dok</w:t>
            </w:r>
            <w:r>
              <w:rPr>
                <w:b/>
                <w:spacing w:val="-14"/>
                <w:sz w:val="18"/>
              </w:rPr>
              <w:t> </w:t>
            </w:r>
            <w:r>
              <w:rPr>
                <w:b/>
                <w:sz w:val="18"/>
              </w:rPr>
              <w:t>laporan</w:t>
            </w:r>
            <w:r>
              <w:rPr>
                <w:b/>
                <w:spacing w:val="-13"/>
                <w:sz w:val="18"/>
              </w:rPr>
              <w:t> </w:t>
            </w:r>
            <w:r>
              <w:rPr>
                <w:b/>
                <w:sz w:val="18"/>
              </w:rPr>
              <w:t>fasilitasi tugas DPRD</w:t>
            </w:r>
          </w:p>
        </w:tc>
        <w:tc>
          <w:tcPr>
            <w:tcW w:w="1134" w:type="dxa"/>
          </w:tcPr>
          <w:p>
            <w:pPr>
              <w:pStyle w:val="TableParagraph"/>
              <w:ind w:left="20" w:right="13"/>
              <w:jc w:val="center"/>
              <w:rPr>
                <w:b/>
                <w:sz w:val="18"/>
              </w:rPr>
            </w:pPr>
            <w:r>
              <w:rPr>
                <w:b/>
                <w:sz w:val="18"/>
              </w:rPr>
              <w:t>29</w:t>
            </w:r>
            <w:r>
              <w:rPr>
                <w:b/>
                <w:spacing w:val="-3"/>
                <w:sz w:val="18"/>
              </w:rPr>
              <w:t> </w:t>
            </w:r>
            <w:r>
              <w:rPr>
                <w:b/>
                <w:spacing w:val="-5"/>
                <w:sz w:val="18"/>
              </w:rPr>
              <w:t>Dok</w:t>
            </w:r>
          </w:p>
        </w:tc>
        <w:tc>
          <w:tcPr>
            <w:tcW w:w="1842" w:type="dxa"/>
          </w:tcPr>
          <w:p>
            <w:pPr>
              <w:pStyle w:val="TableParagraph"/>
              <w:ind w:right="97"/>
              <w:jc w:val="right"/>
              <w:rPr>
                <w:b/>
                <w:sz w:val="18"/>
              </w:rPr>
            </w:pPr>
            <w:r>
              <w:rPr>
                <w:b/>
                <w:spacing w:val="-2"/>
                <w:sz w:val="18"/>
              </w:rPr>
              <w:t>5.691.090.000</w:t>
            </w:r>
          </w:p>
        </w:tc>
      </w:tr>
      <w:tr>
        <w:trPr>
          <w:trHeight w:val="772"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310"/>
              <w:rPr>
                <w:sz w:val="18"/>
              </w:rPr>
            </w:pPr>
            <w:r>
              <w:rPr>
                <w:sz w:val="18"/>
              </w:rPr>
              <w:t>Koordinasi</w:t>
            </w:r>
            <w:r>
              <w:rPr>
                <w:spacing w:val="-15"/>
                <w:sz w:val="18"/>
              </w:rPr>
              <w:t> </w:t>
            </w:r>
            <w:r>
              <w:rPr>
                <w:sz w:val="18"/>
              </w:rPr>
              <w:t>dan</w:t>
            </w:r>
            <w:r>
              <w:rPr>
                <w:spacing w:val="-14"/>
                <w:sz w:val="18"/>
              </w:rPr>
              <w:t> </w:t>
            </w:r>
            <w:r>
              <w:rPr>
                <w:sz w:val="18"/>
              </w:rPr>
              <w:t>Konsultasi Pelaksanaan</w:t>
            </w:r>
            <w:r>
              <w:rPr>
                <w:spacing w:val="-4"/>
                <w:sz w:val="18"/>
              </w:rPr>
              <w:t> </w:t>
            </w:r>
            <w:r>
              <w:rPr>
                <w:sz w:val="18"/>
              </w:rPr>
              <w:t>Tugas</w:t>
            </w:r>
            <w:r>
              <w:rPr>
                <w:spacing w:val="-4"/>
                <w:sz w:val="18"/>
              </w:rPr>
              <w:t> DPRD</w:t>
            </w:r>
          </w:p>
        </w:tc>
        <w:tc>
          <w:tcPr>
            <w:tcW w:w="2411" w:type="dxa"/>
          </w:tcPr>
          <w:p>
            <w:pPr>
              <w:pStyle w:val="TableParagraph"/>
              <w:ind w:left="107" w:right="145"/>
              <w:rPr>
                <w:sz w:val="18"/>
              </w:rPr>
            </w:pPr>
            <w:r>
              <w:rPr>
                <w:sz w:val="18"/>
              </w:rPr>
              <w:t>Jumlah Dokumen Hasil Koordinasi</w:t>
            </w:r>
            <w:r>
              <w:rPr>
                <w:spacing w:val="-15"/>
                <w:sz w:val="18"/>
              </w:rPr>
              <w:t> </w:t>
            </w:r>
            <w:r>
              <w:rPr>
                <w:sz w:val="18"/>
              </w:rPr>
              <w:t>dan</w:t>
            </w:r>
            <w:r>
              <w:rPr>
                <w:spacing w:val="-14"/>
                <w:sz w:val="18"/>
              </w:rPr>
              <w:t> </w:t>
            </w:r>
            <w:r>
              <w:rPr>
                <w:sz w:val="18"/>
              </w:rPr>
              <w:t>Konsultasi Pelaksanaan</w:t>
            </w:r>
            <w:r>
              <w:rPr>
                <w:spacing w:val="-4"/>
                <w:sz w:val="18"/>
              </w:rPr>
              <w:t> </w:t>
            </w:r>
            <w:r>
              <w:rPr>
                <w:sz w:val="18"/>
              </w:rPr>
              <w:t>Tugas</w:t>
            </w:r>
            <w:r>
              <w:rPr>
                <w:spacing w:val="-4"/>
                <w:sz w:val="18"/>
              </w:rPr>
              <w:t> DPRD</w:t>
            </w:r>
          </w:p>
        </w:tc>
        <w:tc>
          <w:tcPr>
            <w:tcW w:w="1134" w:type="dxa"/>
          </w:tcPr>
          <w:p>
            <w:pPr>
              <w:pStyle w:val="TableParagraph"/>
              <w:ind w:left="20" w:right="13"/>
              <w:jc w:val="center"/>
              <w:rPr>
                <w:sz w:val="18"/>
              </w:rPr>
            </w:pPr>
            <w:r>
              <w:rPr>
                <w:sz w:val="18"/>
              </w:rPr>
              <w:t>4</w:t>
            </w:r>
            <w:r>
              <w:rPr>
                <w:spacing w:val="-1"/>
                <w:sz w:val="18"/>
              </w:rPr>
              <w:t> </w:t>
            </w:r>
            <w:r>
              <w:rPr>
                <w:spacing w:val="-2"/>
                <w:sz w:val="18"/>
              </w:rPr>
              <w:t>dokumen</w:t>
            </w:r>
          </w:p>
        </w:tc>
        <w:tc>
          <w:tcPr>
            <w:tcW w:w="1842" w:type="dxa"/>
          </w:tcPr>
          <w:p>
            <w:pPr>
              <w:pStyle w:val="TableParagraph"/>
              <w:ind w:right="95"/>
              <w:jc w:val="right"/>
              <w:rPr>
                <w:sz w:val="18"/>
              </w:rPr>
            </w:pPr>
            <w:r>
              <w:rPr>
                <w:spacing w:val="-2"/>
                <w:sz w:val="18"/>
              </w:rPr>
              <w:t>972.213.000</w:t>
            </w:r>
          </w:p>
        </w:tc>
      </w:tr>
      <w:tr>
        <w:trPr>
          <w:trHeight w:val="771"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310"/>
              <w:rPr>
                <w:sz w:val="18"/>
              </w:rPr>
            </w:pPr>
            <w:r>
              <w:rPr>
                <w:sz w:val="18"/>
              </w:rPr>
              <w:t>Penyusunan</w:t>
            </w:r>
            <w:r>
              <w:rPr>
                <w:spacing w:val="-15"/>
                <w:sz w:val="18"/>
              </w:rPr>
              <w:t> </w:t>
            </w:r>
            <w:r>
              <w:rPr>
                <w:sz w:val="18"/>
              </w:rPr>
              <w:t>Laporan</w:t>
            </w:r>
            <w:r>
              <w:rPr>
                <w:spacing w:val="-14"/>
                <w:sz w:val="18"/>
              </w:rPr>
              <w:t> </w:t>
            </w:r>
            <w:r>
              <w:rPr>
                <w:sz w:val="18"/>
              </w:rPr>
              <w:t>Kinerja </w:t>
            </w:r>
            <w:r>
              <w:rPr>
                <w:spacing w:val="-4"/>
                <w:sz w:val="18"/>
              </w:rPr>
              <w:t>DPRD</w:t>
            </w:r>
          </w:p>
        </w:tc>
        <w:tc>
          <w:tcPr>
            <w:tcW w:w="2411" w:type="dxa"/>
          </w:tcPr>
          <w:p>
            <w:pPr>
              <w:pStyle w:val="TableParagraph"/>
              <w:ind w:left="107" w:right="106"/>
              <w:rPr>
                <w:sz w:val="18"/>
              </w:rPr>
            </w:pPr>
            <w:r>
              <w:rPr>
                <w:sz w:val="18"/>
              </w:rPr>
              <w:t>Jumlah Laporan Fraksi,</w:t>
            </w:r>
            <w:r>
              <w:rPr>
                <w:spacing w:val="40"/>
                <w:sz w:val="18"/>
              </w:rPr>
              <w:t> </w:t>
            </w:r>
            <w:r>
              <w:rPr>
                <w:sz w:val="18"/>
              </w:rPr>
              <w:t>Alat Kelengkapan dan Kinerja</w:t>
            </w:r>
            <w:r>
              <w:rPr>
                <w:spacing w:val="-13"/>
                <w:sz w:val="18"/>
              </w:rPr>
              <w:t> </w:t>
            </w:r>
            <w:r>
              <w:rPr>
                <w:sz w:val="18"/>
              </w:rPr>
              <w:t>DPRD</w:t>
            </w:r>
            <w:r>
              <w:rPr>
                <w:spacing w:val="-13"/>
                <w:sz w:val="18"/>
              </w:rPr>
              <w:t> </w:t>
            </w:r>
            <w:r>
              <w:rPr>
                <w:sz w:val="18"/>
              </w:rPr>
              <w:t>yang</w:t>
            </w:r>
            <w:r>
              <w:rPr>
                <w:spacing w:val="-13"/>
                <w:sz w:val="18"/>
              </w:rPr>
              <w:t> </w:t>
            </w:r>
            <w:r>
              <w:rPr>
                <w:sz w:val="18"/>
              </w:rPr>
              <w:t>Disusun</w:t>
            </w:r>
          </w:p>
        </w:tc>
        <w:tc>
          <w:tcPr>
            <w:tcW w:w="1134" w:type="dxa"/>
          </w:tcPr>
          <w:p>
            <w:pPr>
              <w:pStyle w:val="TableParagraph"/>
              <w:ind w:left="20" w:right="15"/>
              <w:jc w:val="center"/>
              <w:rPr>
                <w:sz w:val="18"/>
              </w:rPr>
            </w:pPr>
            <w:r>
              <w:rPr>
                <w:sz w:val="18"/>
              </w:rPr>
              <w:t>1</w:t>
            </w:r>
            <w:r>
              <w:rPr>
                <w:spacing w:val="-1"/>
                <w:sz w:val="18"/>
              </w:rPr>
              <w:t> </w:t>
            </w:r>
            <w:r>
              <w:rPr>
                <w:spacing w:val="-2"/>
                <w:sz w:val="18"/>
              </w:rPr>
              <w:t>laporan</w:t>
            </w:r>
          </w:p>
        </w:tc>
        <w:tc>
          <w:tcPr>
            <w:tcW w:w="1842" w:type="dxa"/>
          </w:tcPr>
          <w:p>
            <w:pPr>
              <w:pStyle w:val="TableParagraph"/>
              <w:ind w:right="96"/>
              <w:jc w:val="right"/>
              <w:rPr>
                <w:sz w:val="18"/>
              </w:rPr>
            </w:pPr>
            <w:r>
              <w:rPr>
                <w:spacing w:val="-2"/>
                <w:sz w:val="18"/>
              </w:rPr>
              <w:t>25.000.000</w:t>
            </w:r>
          </w:p>
        </w:tc>
      </w:tr>
      <w:tr>
        <w:trPr>
          <w:trHeight w:val="772"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ight="310"/>
              <w:rPr>
                <w:sz w:val="18"/>
              </w:rPr>
            </w:pPr>
            <w:r>
              <w:rPr>
                <w:sz w:val="18"/>
              </w:rPr>
              <w:t>Fasilitasi</w:t>
            </w:r>
            <w:r>
              <w:rPr>
                <w:spacing w:val="-15"/>
                <w:sz w:val="18"/>
              </w:rPr>
              <w:t> </w:t>
            </w:r>
            <w:r>
              <w:rPr>
                <w:sz w:val="18"/>
              </w:rPr>
              <w:t>Pelaksanaan</w:t>
            </w:r>
            <w:r>
              <w:rPr>
                <w:spacing w:val="-14"/>
                <w:sz w:val="18"/>
              </w:rPr>
              <w:t> </w:t>
            </w:r>
            <w:r>
              <w:rPr>
                <w:sz w:val="18"/>
              </w:rPr>
              <w:t>Tugas Badan Musyawarah</w:t>
            </w:r>
          </w:p>
        </w:tc>
        <w:tc>
          <w:tcPr>
            <w:tcW w:w="2411" w:type="dxa"/>
          </w:tcPr>
          <w:p>
            <w:pPr>
              <w:pStyle w:val="TableParagraph"/>
              <w:ind w:left="107" w:right="145"/>
              <w:rPr>
                <w:sz w:val="18"/>
              </w:rPr>
            </w:pPr>
            <w:r>
              <w:rPr>
                <w:sz w:val="18"/>
              </w:rPr>
              <w:t>Jumlah Dokumen Hasil Fasilitasi Pelaksanaan Tugas</w:t>
            </w:r>
            <w:r>
              <w:rPr>
                <w:spacing w:val="-15"/>
                <w:sz w:val="18"/>
              </w:rPr>
              <w:t> </w:t>
            </w:r>
            <w:r>
              <w:rPr>
                <w:sz w:val="18"/>
              </w:rPr>
              <w:t>Badan</w:t>
            </w:r>
            <w:r>
              <w:rPr>
                <w:spacing w:val="-14"/>
                <w:sz w:val="18"/>
              </w:rPr>
              <w:t> </w:t>
            </w:r>
            <w:r>
              <w:rPr>
                <w:sz w:val="18"/>
              </w:rPr>
              <w:t>Musyawarah</w:t>
            </w:r>
          </w:p>
        </w:tc>
        <w:tc>
          <w:tcPr>
            <w:tcW w:w="1134" w:type="dxa"/>
          </w:tcPr>
          <w:p>
            <w:pPr>
              <w:pStyle w:val="TableParagraph"/>
              <w:ind w:left="20" w:right="12"/>
              <w:jc w:val="center"/>
              <w:rPr>
                <w:sz w:val="18"/>
              </w:rPr>
            </w:pPr>
            <w:r>
              <w:rPr>
                <w:sz w:val="18"/>
              </w:rPr>
              <w:t>12</w:t>
            </w:r>
            <w:r>
              <w:rPr>
                <w:spacing w:val="-1"/>
                <w:sz w:val="18"/>
              </w:rPr>
              <w:t> </w:t>
            </w:r>
            <w:r>
              <w:rPr>
                <w:spacing w:val="-5"/>
                <w:sz w:val="18"/>
              </w:rPr>
              <w:t>Dok</w:t>
            </w:r>
          </w:p>
        </w:tc>
        <w:tc>
          <w:tcPr>
            <w:tcW w:w="1842" w:type="dxa"/>
          </w:tcPr>
          <w:p>
            <w:pPr>
              <w:pStyle w:val="TableParagraph"/>
              <w:ind w:right="96"/>
              <w:jc w:val="right"/>
              <w:rPr>
                <w:sz w:val="18"/>
              </w:rPr>
            </w:pPr>
            <w:r>
              <w:rPr>
                <w:spacing w:val="-2"/>
                <w:sz w:val="18"/>
              </w:rPr>
              <w:t>2.297.127.000</w:t>
            </w:r>
          </w:p>
        </w:tc>
      </w:tr>
      <w:tr>
        <w:trPr>
          <w:trHeight w:val="772"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ind w:left="107"/>
              <w:rPr>
                <w:sz w:val="18"/>
              </w:rPr>
            </w:pPr>
            <w:r>
              <w:rPr>
                <w:sz w:val="18"/>
              </w:rPr>
              <w:t>Fasilitasi</w:t>
            </w:r>
            <w:r>
              <w:rPr>
                <w:spacing w:val="-5"/>
                <w:sz w:val="18"/>
              </w:rPr>
              <w:t> </w:t>
            </w:r>
            <w:r>
              <w:rPr>
                <w:sz w:val="18"/>
              </w:rPr>
              <w:t>Tugas</w:t>
            </w:r>
            <w:r>
              <w:rPr>
                <w:spacing w:val="-5"/>
                <w:sz w:val="18"/>
              </w:rPr>
              <w:t> </w:t>
            </w:r>
            <w:r>
              <w:rPr>
                <w:sz w:val="18"/>
              </w:rPr>
              <w:t>Pimpinan</w:t>
            </w:r>
            <w:r>
              <w:rPr>
                <w:spacing w:val="-4"/>
                <w:sz w:val="18"/>
              </w:rPr>
              <w:t> DPRD</w:t>
            </w:r>
          </w:p>
        </w:tc>
        <w:tc>
          <w:tcPr>
            <w:tcW w:w="2411" w:type="dxa"/>
          </w:tcPr>
          <w:p>
            <w:pPr>
              <w:pStyle w:val="TableParagraph"/>
              <w:ind w:left="107" w:right="291"/>
              <w:rPr>
                <w:sz w:val="18"/>
              </w:rPr>
            </w:pPr>
            <w:r>
              <w:rPr>
                <w:sz w:val="18"/>
              </w:rPr>
              <w:t>Jumlah Dokumen Hasil Fasilitasi</w:t>
            </w:r>
            <w:r>
              <w:rPr>
                <w:spacing w:val="-15"/>
                <w:sz w:val="18"/>
              </w:rPr>
              <w:t> </w:t>
            </w:r>
            <w:r>
              <w:rPr>
                <w:sz w:val="18"/>
              </w:rPr>
              <w:t>Tugas</w:t>
            </w:r>
            <w:r>
              <w:rPr>
                <w:spacing w:val="-14"/>
                <w:sz w:val="18"/>
              </w:rPr>
              <w:t> </w:t>
            </w:r>
            <w:r>
              <w:rPr>
                <w:sz w:val="18"/>
              </w:rPr>
              <w:t>Pimpinan </w:t>
            </w:r>
            <w:r>
              <w:rPr>
                <w:spacing w:val="-4"/>
                <w:sz w:val="18"/>
              </w:rPr>
              <w:t>DPRD</w:t>
            </w:r>
          </w:p>
        </w:tc>
        <w:tc>
          <w:tcPr>
            <w:tcW w:w="1134" w:type="dxa"/>
          </w:tcPr>
          <w:p>
            <w:pPr>
              <w:pStyle w:val="TableParagraph"/>
              <w:ind w:left="20" w:right="12"/>
              <w:jc w:val="center"/>
              <w:rPr>
                <w:sz w:val="18"/>
              </w:rPr>
            </w:pPr>
            <w:r>
              <w:rPr>
                <w:sz w:val="18"/>
              </w:rPr>
              <w:t>12</w:t>
            </w:r>
            <w:r>
              <w:rPr>
                <w:spacing w:val="-1"/>
                <w:sz w:val="18"/>
              </w:rPr>
              <w:t> </w:t>
            </w:r>
            <w:r>
              <w:rPr>
                <w:spacing w:val="-5"/>
                <w:sz w:val="18"/>
              </w:rPr>
              <w:t>Dok</w:t>
            </w:r>
          </w:p>
        </w:tc>
        <w:tc>
          <w:tcPr>
            <w:tcW w:w="1842" w:type="dxa"/>
          </w:tcPr>
          <w:p>
            <w:pPr>
              <w:pStyle w:val="TableParagraph"/>
              <w:ind w:right="96"/>
              <w:jc w:val="right"/>
              <w:rPr>
                <w:sz w:val="18"/>
              </w:rPr>
            </w:pPr>
            <w:r>
              <w:rPr>
                <w:spacing w:val="-2"/>
                <w:sz w:val="18"/>
              </w:rPr>
              <w:t>2.396.750.000</w:t>
            </w:r>
          </w:p>
        </w:tc>
      </w:tr>
      <w:tr>
        <w:trPr>
          <w:trHeight w:val="706" w:hRule="atLeast"/>
        </w:trPr>
        <w:tc>
          <w:tcPr>
            <w:tcW w:w="598" w:type="dxa"/>
            <w:vMerge/>
            <w:tcBorders>
              <w:top w:val="nil"/>
            </w:tcBorders>
          </w:tcPr>
          <w:p>
            <w:pPr>
              <w:rPr>
                <w:sz w:val="2"/>
                <w:szCs w:val="2"/>
              </w:rPr>
            </w:pPr>
          </w:p>
        </w:tc>
        <w:tc>
          <w:tcPr>
            <w:tcW w:w="1700" w:type="dxa"/>
            <w:vMerge/>
            <w:tcBorders>
              <w:top w:val="nil"/>
            </w:tcBorders>
          </w:tcPr>
          <w:p>
            <w:pPr>
              <w:rPr>
                <w:sz w:val="2"/>
                <w:szCs w:val="2"/>
              </w:rPr>
            </w:pPr>
          </w:p>
        </w:tc>
        <w:tc>
          <w:tcPr>
            <w:tcW w:w="2268" w:type="dxa"/>
            <w:vMerge/>
            <w:tcBorders>
              <w:top w:val="nil"/>
            </w:tcBorders>
          </w:tcPr>
          <w:p>
            <w:pPr>
              <w:rPr>
                <w:sz w:val="2"/>
                <w:szCs w:val="2"/>
              </w:rPr>
            </w:pPr>
          </w:p>
        </w:tc>
        <w:tc>
          <w:tcPr>
            <w:tcW w:w="994" w:type="dxa"/>
            <w:vMerge/>
            <w:tcBorders>
              <w:top w:val="nil"/>
            </w:tcBorders>
          </w:tcPr>
          <w:p>
            <w:pPr>
              <w:rPr>
                <w:sz w:val="2"/>
                <w:szCs w:val="2"/>
              </w:rPr>
            </w:pPr>
          </w:p>
        </w:tc>
        <w:tc>
          <w:tcPr>
            <w:tcW w:w="2834" w:type="dxa"/>
          </w:tcPr>
          <w:p>
            <w:pPr>
              <w:pStyle w:val="TableParagraph"/>
              <w:rPr>
                <w:rFonts w:ascii="Times New Roman"/>
                <w:sz w:val="18"/>
              </w:rPr>
            </w:pPr>
          </w:p>
        </w:tc>
        <w:tc>
          <w:tcPr>
            <w:tcW w:w="2411" w:type="dxa"/>
          </w:tcPr>
          <w:p>
            <w:pPr>
              <w:pStyle w:val="TableParagraph"/>
              <w:rPr>
                <w:rFonts w:ascii="Times New Roman"/>
                <w:sz w:val="18"/>
              </w:rPr>
            </w:pPr>
          </w:p>
        </w:tc>
        <w:tc>
          <w:tcPr>
            <w:tcW w:w="1134" w:type="dxa"/>
          </w:tcPr>
          <w:p>
            <w:pPr>
              <w:pStyle w:val="TableParagraph"/>
              <w:rPr>
                <w:rFonts w:ascii="Times New Roman"/>
                <w:sz w:val="18"/>
              </w:rPr>
            </w:pPr>
          </w:p>
        </w:tc>
        <w:tc>
          <w:tcPr>
            <w:tcW w:w="1842" w:type="dxa"/>
          </w:tcPr>
          <w:p>
            <w:pPr>
              <w:pStyle w:val="TableParagraph"/>
              <w:spacing w:before="26"/>
              <w:rPr>
                <w:b/>
                <w:sz w:val="18"/>
              </w:rPr>
            </w:pPr>
          </w:p>
          <w:p>
            <w:pPr>
              <w:pStyle w:val="TableParagraph"/>
              <w:ind w:right="97"/>
              <w:jc w:val="right"/>
              <w:rPr>
                <w:b/>
                <w:sz w:val="18"/>
              </w:rPr>
            </w:pPr>
            <w:r>
              <w:rPr>
                <w:b/>
                <w:spacing w:val="-2"/>
                <w:sz w:val="18"/>
              </w:rPr>
              <w:t>89.298.713.287</w:t>
            </w:r>
          </w:p>
        </w:tc>
      </w:tr>
    </w:tbl>
    <w:p>
      <w:pPr>
        <w:pStyle w:val="TableParagraph"/>
        <w:spacing w:after="0"/>
        <w:jc w:val="right"/>
        <w:rPr>
          <w:b/>
          <w:sz w:val="18"/>
        </w:rPr>
        <w:sectPr>
          <w:footerReference w:type="default" r:id="rId25"/>
          <w:pgSz w:w="16840" w:h="11910" w:orient="landscape"/>
          <w:pgMar w:header="0" w:footer="2606" w:top="1340" w:bottom="2800" w:left="1440" w:right="1080"/>
        </w:sectPr>
      </w:pPr>
    </w:p>
    <w:p>
      <w:pPr>
        <w:pStyle w:val="BodyText"/>
        <w:spacing w:line="360" w:lineRule="auto" w:before="88"/>
        <w:ind w:left="828" w:right="255"/>
        <w:jc w:val="both"/>
      </w:pPr>
      <w:r>
        <w:rPr/>
        <mc:AlternateContent>
          <mc:Choice Requires="wps">
            <w:drawing>
              <wp:anchor distT="0" distB="0" distL="0" distR="0" allowOverlap="1" layoutInCell="1" locked="0" behindDoc="0" simplePos="0" relativeHeight="15745536">
                <wp:simplePos x="0" y="0"/>
                <wp:positionH relativeFrom="page">
                  <wp:posOffset>1456689</wp:posOffset>
                </wp:positionH>
                <wp:positionV relativeFrom="page">
                  <wp:posOffset>8773766</wp:posOffset>
                </wp:positionV>
                <wp:extent cx="6104890" cy="1920239"/>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6104890" cy="1920239"/>
                          <a:chExt cx="6104890" cy="1920239"/>
                        </a:xfrm>
                      </wpg:grpSpPr>
                      <wps:wsp>
                        <wps:cNvPr id="98" name="Graphic 98"/>
                        <wps:cNvSpPr/>
                        <wps:spPr>
                          <a:xfrm>
                            <a:off x="3976113" y="0"/>
                            <a:ext cx="2129155" cy="1920239"/>
                          </a:xfrm>
                          <a:custGeom>
                            <a:avLst/>
                            <a:gdLst/>
                            <a:ahLst/>
                            <a:cxnLst/>
                            <a:rect l="l" t="t" r="r" b="b"/>
                            <a:pathLst>
                              <a:path w="2129155" h="1920239">
                                <a:moveTo>
                                  <a:pt x="2128777" y="0"/>
                                </a:moveTo>
                                <a:lnTo>
                                  <a:pt x="0" y="1919634"/>
                                </a:lnTo>
                                <a:lnTo>
                                  <a:pt x="2128777" y="1919634"/>
                                </a:lnTo>
                                <a:lnTo>
                                  <a:pt x="2128777" y="0"/>
                                </a:lnTo>
                                <a:close/>
                              </a:path>
                            </a:pathLst>
                          </a:custGeom>
                          <a:solidFill>
                            <a:srgbClr val="F1DCDB"/>
                          </a:solidFill>
                        </wps:spPr>
                        <wps:bodyPr wrap="square" lIns="0" tIns="0" rIns="0" bIns="0" rtlCol="0">
                          <a:prstTxWarp prst="textNoShape">
                            <a:avLst/>
                          </a:prstTxWarp>
                          <a:noAutofit/>
                        </wps:bodyPr>
                      </wps:wsp>
                      <wps:wsp>
                        <wps:cNvPr id="99" name="Graphic 99"/>
                        <wps:cNvSpPr/>
                        <wps:spPr>
                          <a:xfrm>
                            <a:off x="0" y="1059234"/>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wps:wsp>
                        <wps:cNvPr id="100" name="Textbox 100"/>
                        <wps:cNvSpPr txBox="1"/>
                        <wps:spPr>
                          <a:xfrm>
                            <a:off x="5711190" y="1096587"/>
                            <a:ext cx="205740" cy="214629"/>
                          </a:xfrm>
                          <a:prstGeom prst="rect">
                            <a:avLst/>
                          </a:prstGeom>
                        </wps:spPr>
                        <wps:txbx>
                          <w:txbxContent>
                            <w:p>
                              <w:pPr>
                                <w:spacing w:before="0"/>
                                <w:ind w:left="0" w:right="0" w:firstLine="0"/>
                                <w:jc w:val="left"/>
                                <w:rPr>
                                  <w:sz w:val="28"/>
                                </w:rPr>
                              </w:pPr>
                              <w:r>
                                <w:rPr>
                                  <w:spacing w:val="-5"/>
                                  <w:sz w:val="28"/>
                                </w:rPr>
                                <w:t>36</w:t>
                              </w:r>
                            </w:p>
                          </w:txbxContent>
                        </wps:txbx>
                        <wps:bodyPr wrap="square" lIns="0" tIns="0" rIns="0" bIns="0" rtlCol="0">
                          <a:noAutofit/>
                        </wps:bodyPr>
                      </wps:wsp>
                      <wps:wsp>
                        <wps:cNvPr id="101" name="Textbox 101"/>
                        <wps:cNvSpPr txBox="1"/>
                        <wps:spPr>
                          <a:xfrm>
                            <a:off x="6350" y="1167184"/>
                            <a:ext cx="5031740" cy="244475"/>
                          </a:xfrm>
                          <a:prstGeom prst="rect">
                            <a:avLst/>
                          </a:prstGeom>
                          <a:solidFill>
                            <a:srgbClr val="C0504D">
                              <a:alpha val="50195"/>
                            </a:srgbClr>
                          </a:solidFill>
                        </wps:spPr>
                        <wps:txbx>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wpg:wgp>
                  </a:graphicData>
                </a:graphic>
              </wp:anchor>
            </w:drawing>
          </mc:Choice>
          <mc:Fallback>
            <w:pict>
              <v:group style="position:absolute;margin-left:114.699997pt;margin-top:690.847717pt;width:480.7pt;height:151.2pt;mso-position-horizontal-relative:page;mso-position-vertical-relative:page;z-index:15745536" id="docshapegroup78" coordorigin="2294,13817" coordsize="9614,3024">
                <v:shape style="position:absolute;left:8555;top:13816;width:3353;height:3024" id="docshape79" coordorigin="8556,13817" coordsize="3353,3024" path="m11908,13817l8556,16840,11908,16840,11908,13817xe" filled="true" fillcolor="#f1dcdb" stroked="false">
                  <v:path arrowok="t"/>
                  <v:fill type="solid"/>
                </v:shape>
                <v:line style="position:absolute" from="2294,15485" to="9607,15485" stroked="true" strokeweight=".75pt" strokecolor="#497dba">
                  <v:stroke dashstyle="solid"/>
                </v:line>
                <v:shape style="position:absolute;left:11288;top:15543;width:324;height:338" type="#_x0000_t202" id="docshape80" filled="false" stroked="false">
                  <v:textbox inset="0,0,0,0">
                    <w:txbxContent>
                      <w:p>
                        <w:pPr>
                          <w:spacing w:before="0"/>
                          <w:ind w:left="0" w:right="0" w:firstLine="0"/>
                          <w:jc w:val="left"/>
                          <w:rPr>
                            <w:sz w:val="28"/>
                          </w:rPr>
                        </w:pPr>
                        <w:r>
                          <w:rPr>
                            <w:spacing w:val="-5"/>
                            <w:sz w:val="28"/>
                          </w:rPr>
                          <w:t>36</w:t>
                        </w:r>
                      </w:p>
                    </w:txbxContent>
                  </v:textbox>
                  <w10:wrap type="none"/>
                </v:shape>
                <v:shape style="position:absolute;left:2304;top:15655;width:7924;height:385" type="#_x0000_t202" id="docshape81" filled="true" fillcolor="#c0504d" stroked="false">
                  <v:textbox inset="0,0,0,0">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v:fill opacity="32896f" type="solid"/>
                  <w10:wrap type="none"/>
                </v:shape>
                <w10:wrap type="none"/>
              </v:group>
            </w:pict>
          </mc:Fallback>
        </mc:AlternateContent>
      </w:r>
      <w:r>
        <w:rPr/>
        <w:t>Selaras dengan perubahan Rencana Kerja Pemerintah Daerah (RKPD) Kabupaten Paser Tahun 2024 maka Rencana Kerja Perangkat Daerah pun mengalami perubahan.</w:t>
      </w:r>
      <w:r>
        <w:rPr>
          <w:spacing w:val="-18"/>
        </w:rPr>
        <w:t> </w:t>
      </w:r>
      <w:r>
        <w:rPr/>
        <w:t>Adapun</w:t>
      </w:r>
      <w:r>
        <w:rPr>
          <w:spacing w:val="-17"/>
        </w:rPr>
        <w:t> </w:t>
      </w:r>
      <w:r>
        <w:rPr/>
        <w:t>penyusunan</w:t>
      </w:r>
      <w:r>
        <w:rPr>
          <w:spacing w:val="-17"/>
        </w:rPr>
        <w:t> </w:t>
      </w:r>
      <w:r>
        <w:rPr>
          <w:spacing w:val="20"/>
        </w:rPr>
        <w:t>perub</w:t>
      </w:r>
      <w:r>
        <w:rPr>
          <w:spacing w:val="-17"/>
        </w:rPr>
        <w:t> </w:t>
      </w:r>
      <w:r>
        <w:rPr>
          <w:spacing w:val="19"/>
        </w:rPr>
        <w:t>ahan</w:t>
      </w:r>
      <w:r>
        <w:rPr>
          <w:spacing w:val="23"/>
        </w:rPr>
        <w:t> </w:t>
      </w:r>
      <w:r>
        <w:rPr/>
        <w:t>Rencana</w:t>
      </w:r>
      <w:r>
        <w:rPr>
          <w:spacing w:val="-18"/>
        </w:rPr>
        <w:t> </w:t>
      </w:r>
      <w:r>
        <w:rPr/>
        <w:t>Kerja</w:t>
      </w:r>
      <w:r>
        <w:rPr>
          <w:spacing w:val="-15"/>
        </w:rPr>
        <w:t> </w:t>
      </w:r>
      <w:r>
        <w:rPr/>
        <w:t>SKPD</w:t>
      </w:r>
      <w:r>
        <w:rPr>
          <w:spacing w:val="-15"/>
        </w:rPr>
        <w:t> </w:t>
      </w:r>
      <w:r>
        <w:rPr/>
        <w:t>ini</w:t>
      </w:r>
      <w:r>
        <w:rPr>
          <w:spacing w:val="-11"/>
        </w:rPr>
        <w:t> </w:t>
      </w:r>
      <w:r>
        <w:rPr/>
        <w:t>merupakan amanat dari Undang-Undang</w:t>
      </w:r>
      <w:r>
        <w:rPr>
          <w:spacing w:val="-10"/>
        </w:rPr>
        <w:t> </w:t>
      </w:r>
      <w:r>
        <w:rPr/>
        <w:t>Nomor</w:t>
      </w:r>
      <w:r>
        <w:rPr>
          <w:spacing w:val="-9"/>
        </w:rPr>
        <w:t> </w:t>
      </w:r>
      <w:r>
        <w:rPr/>
        <w:t>25 Tahun 2004 tentang Sistem</w:t>
      </w:r>
      <w:r>
        <w:rPr>
          <w:spacing w:val="-11"/>
        </w:rPr>
        <w:t> </w:t>
      </w:r>
      <w:r>
        <w:rPr/>
        <w:t>Perencanaan Pembangunan Nasional. Sedangkan aturan secara rinci mengacu pada Permendagri</w:t>
      </w:r>
      <w:r>
        <w:rPr>
          <w:spacing w:val="-18"/>
        </w:rPr>
        <w:t> </w:t>
      </w:r>
      <w:r>
        <w:rPr/>
        <w:t>Nomor</w:t>
      </w:r>
      <w:r>
        <w:rPr>
          <w:spacing w:val="-17"/>
        </w:rPr>
        <w:t> </w:t>
      </w:r>
      <w:r>
        <w:rPr/>
        <w:t>86</w:t>
      </w:r>
      <w:r>
        <w:rPr>
          <w:spacing w:val="-17"/>
        </w:rPr>
        <w:t> </w:t>
      </w:r>
      <w:r>
        <w:rPr/>
        <w:t>Tahun</w:t>
      </w:r>
      <w:r>
        <w:rPr>
          <w:spacing w:val="-17"/>
        </w:rPr>
        <w:t> </w:t>
      </w:r>
      <w:r>
        <w:rPr/>
        <w:t>2017</w:t>
      </w:r>
      <w:r>
        <w:rPr>
          <w:spacing w:val="-17"/>
        </w:rPr>
        <w:t> </w:t>
      </w:r>
      <w:r>
        <w:rPr/>
        <w:t>tentang</w:t>
      </w:r>
      <w:r>
        <w:rPr>
          <w:spacing w:val="-16"/>
        </w:rPr>
        <w:t> </w:t>
      </w:r>
      <w:r>
        <w:rPr/>
        <w:t>Tata</w:t>
      </w:r>
      <w:r>
        <w:rPr>
          <w:spacing w:val="-17"/>
        </w:rPr>
        <w:t> </w:t>
      </w:r>
      <w:r>
        <w:rPr/>
        <w:t>Cara</w:t>
      </w:r>
      <w:r>
        <w:rPr>
          <w:spacing w:val="-18"/>
        </w:rPr>
        <w:t> </w:t>
      </w:r>
      <w:r>
        <w:rPr/>
        <w:t>Perencanaan,</w:t>
      </w:r>
      <w:r>
        <w:rPr>
          <w:spacing w:val="-17"/>
        </w:rPr>
        <w:t> </w:t>
      </w:r>
      <w:r>
        <w:rPr/>
        <w:t>Pengendalian dan Evaluasi Pembangunan Daerah, Tata Cara Evaluasi Rancangan Peraturan Daerah Tentang Rencana Pembangunan Jangka Panjang Daerah dan Rencana Pembangunan Jangka Menengah Daerah, serta Tata Cara Perubahan Rencana Pembangunan</w:t>
      </w:r>
      <w:r>
        <w:rPr>
          <w:spacing w:val="-18"/>
        </w:rPr>
        <w:t> </w:t>
      </w:r>
      <w:r>
        <w:rPr/>
        <w:t>Jangka</w:t>
      </w:r>
      <w:r>
        <w:rPr>
          <w:spacing w:val="-17"/>
        </w:rPr>
        <w:t> </w:t>
      </w:r>
      <w:r>
        <w:rPr/>
        <w:t>Panjang</w:t>
      </w:r>
      <w:r>
        <w:rPr>
          <w:spacing w:val="-17"/>
        </w:rPr>
        <w:t> </w:t>
      </w:r>
      <w:r>
        <w:rPr/>
        <w:t>Daerah,</w:t>
      </w:r>
      <w:r>
        <w:rPr>
          <w:spacing w:val="20"/>
        </w:rPr>
        <w:t> </w:t>
      </w:r>
      <w:r>
        <w:rPr/>
        <w:t>Rencana</w:t>
      </w:r>
      <w:r>
        <w:rPr>
          <w:spacing w:val="-18"/>
        </w:rPr>
        <w:t> </w:t>
      </w:r>
      <w:r>
        <w:rPr/>
        <w:t>Pembangunan</w:t>
      </w:r>
      <w:r>
        <w:rPr>
          <w:spacing w:val="-17"/>
        </w:rPr>
        <w:t> </w:t>
      </w:r>
      <w:r>
        <w:rPr/>
        <w:t>Jangka</w:t>
      </w:r>
      <w:r>
        <w:rPr>
          <w:spacing w:val="-17"/>
        </w:rPr>
        <w:t> </w:t>
      </w:r>
      <w:r>
        <w:rPr/>
        <w:t>Menengah Daerah, dan Rencana</w:t>
      </w:r>
      <w:r>
        <w:rPr>
          <w:spacing w:val="40"/>
        </w:rPr>
        <w:t> </w:t>
      </w:r>
      <w:r>
        <w:rPr/>
        <w:t>Kerja Pemerintah Daerah.</w:t>
      </w:r>
    </w:p>
    <w:p>
      <w:pPr>
        <w:pStyle w:val="BodyText"/>
        <w:spacing w:line="360" w:lineRule="auto" w:before="25"/>
        <w:ind w:left="828" w:right="259" w:firstLine="852"/>
        <w:jc w:val="both"/>
      </w:pPr>
      <w:r>
        <w:rPr/>
        <w:t>Berdasarkan hasil dari review dan analisa kebutuhan terhadap target capaian indikator beserta pagu indikatif pada dokumen Perubahan RKPD 2024, maka pada dokumen Perubahan Renja ini disusun perbandingan target capaian dan</w:t>
      </w:r>
      <w:r>
        <w:rPr>
          <w:spacing w:val="-12"/>
        </w:rPr>
        <w:t> </w:t>
      </w:r>
      <w:r>
        <w:rPr/>
        <w:t>pagu</w:t>
      </w:r>
      <w:r>
        <w:rPr>
          <w:spacing w:val="-12"/>
        </w:rPr>
        <w:t> </w:t>
      </w:r>
      <w:r>
        <w:rPr/>
        <w:t>indikatif</w:t>
      </w:r>
      <w:r>
        <w:rPr>
          <w:spacing w:val="-11"/>
        </w:rPr>
        <w:t> </w:t>
      </w:r>
      <w:r>
        <w:rPr/>
        <w:t>pada</w:t>
      </w:r>
      <w:r>
        <w:rPr>
          <w:spacing w:val="-10"/>
        </w:rPr>
        <w:t> </w:t>
      </w:r>
      <w:r>
        <w:rPr/>
        <w:t>saat</w:t>
      </w:r>
      <w:r>
        <w:rPr>
          <w:spacing w:val="-11"/>
        </w:rPr>
        <w:t> </w:t>
      </w:r>
      <w:r>
        <w:rPr/>
        <w:t>sebelum</w:t>
      </w:r>
      <w:r>
        <w:rPr>
          <w:spacing w:val="-10"/>
        </w:rPr>
        <w:t> </w:t>
      </w:r>
      <w:r>
        <w:rPr/>
        <w:t>perubahan</w:t>
      </w:r>
      <w:r>
        <w:rPr>
          <w:spacing w:val="-11"/>
        </w:rPr>
        <w:t> </w:t>
      </w:r>
      <w:r>
        <w:rPr/>
        <w:t>dilaksanakan,</w:t>
      </w:r>
      <w:r>
        <w:rPr>
          <w:spacing w:val="-12"/>
        </w:rPr>
        <w:t> </w:t>
      </w:r>
      <w:r>
        <w:rPr/>
        <w:t>dan</w:t>
      </w:r>
      <w:r>
        <w:rPr>
          <w:spacing w:val="-10"/>
        </w:rPr>
        <w:t> </w:t>
      </w:r>
      <w:r>
        <w:rPr/>
        <w:t>target</w:t>
      </w:r>
      <w:r>
        <w:rPr>
          <w:spacing w:val="-10"/>
        </w:rPr>
        <w:t> </w:t>
      </w:r>
      <w:r>
        <w:rPr/>
        <w:t>capaian indikator serta pagu indikatif setelah Rancangan RKPD telah dibagikan. Adapun Rencana Kerja dan Pendanaan Sekretariat DPRD pada Perubahan APBD Tahun Anggaran 2024, adalah sebagaimana tabel berikut:</w:t>
      </w:r>
    </w:p>
    <w:p>
      <w:pPr>
        <w:pStyle w:val="BodyText"/>
        <w:spacing w:after="0" w:line="360" w:lineRule="auto"/>
        <w:jc w:val="both"/>
        <w:sectPr>
          <w:footerReference w:type="default" r:id="rId26"/>
          <w:pgSz w:w="11910" w:h="16840"/>
          <w:pgMar w:header="0" w:footer="0" w:top="1640" w:bottom="0" w:left="1440" w:right="1440"/>
        </w:sectPr>
      </w:pPr>
    </w:p>
    <w:p>
      <w:pPr>
        <w:pStyle w:val="BodyText"/>
        <w:spacing w:before="94"/>
      </w:pPr>
    </w:p>
    <w:p>
      <w:pPr>
        <w:pStyle w:val="Heading3"/>
        <w:ind w:right="718"/>
      </w:pPr>
      <w:r>
        <w:rPr/>
        <w:t>Tabel.</w:t>
      </w:r>
      <w:r>
        <w:rPr>
          <w:spacing w:val="-11"/>
        </w:rPr>
        <w:t> </w:t>
      </w:r>
      <w:r>
        <w:rPr>
          <w:spacing w:val="-5"/>
        </w:rPr>
        <w:t>2.3</w:t>
      </w:r>
    </w:p>
    <w:p>
      <w:pPr>
        <w:spacing w:before="39"/>
        <w:ind w:left="6" w:right="718" w:firstLine="0"/>
        <w:jc w:val="center"/>
        <w:rPr>
          <w:b/>
          <w:sz w:val="20"/>
        </w:rPr>
      </w:pPr>
      <w:r>
        <w:rPr>
          <w:b/>
          <w:sz w:val="20"/>
        </w:rPr>
        <w:t>Rencana</w:t>
      </w:r>
      <w:r>
        <w:rPr>
          <w:b/>
          <w:spacing w:val="-4"/>
          <w:sz w:val="20"/>
        </w:rPr>
        <w:t> </w:t>
      </w:r>
      <w:r>
        <w:rPr>
          <w:b/>
          <w:sz w:val="20"/>
        </w:rPr>
        <w:t>Kerja</w:t>
      </w:r>
      <w:r>
        <w:rPr>
          <w:b/>
          <w:spacing w:val="-3"/>
          <w:sz w:val="20"/>
        </w:rPr>
        <w:t> </w:t>
      </w:r>
      <w:r>
        <w:rPr>
          <w:b/>
          <w:sz w:val="20"/>
        </w:rPr>
        <w:t>Perubahan</w:t>
      </w:r>
      <w:r>
        <w:rPr>
          <w:b/>
          <w:spacing w:val="-4"/>
          <w:sz w:val="20"/>
        </w:rPr>
        <w:t> </w:t>
      </w:r>
      <w:r>
        <w:rPr>
          <w:b/>
          <w:sz w:val="20"/>
        </w:rPr>
        <w:t>Sekretariat</w:t>
      </w:r>
      <w:r>
        <w:rPr>
          <w:b/>
          <w:spacing w:val="-3"/>
          <w:sz w:val="20"/>
        </w:rPr>
        <w:t> </w:t>
      </w:r>
      <w:r>
        <w:rPr>
          <w:b/>
          <w:sz w:val="20"/>
        </w:rPr>
        <w:t>DPRD</w:t>
      </w:r>
      <w:r>
        <w:rPr>
          <w:b/>
          <w:spacing w:val="-4"/>
          <w:sz w:val="20"/>
        </w:rPr>
        <w:t> </w:t>
      </w:r>
      <w:r>
        <w:rPr>
          <w:b/>
          <w:sz w:val="20"/>
        </w:rPr>
        <w:t>Tahun</w:t>
      </w:r>
      <w:r>
        <w:rPr>
          <w:b/>
          <w:spacing w:val="-3"/>
          <w:sz w:val="20"/>
        </w:rPr>
        <w:t> </w:t>
      </w:r>
      <w:r>
        <w:rPr>
          <w:b/>
          <w:spacing w:val="-4"/>
          <w:sz w:val="20"/>
        </w:rPr>
        <w:t>2024</w:t>
      </w:r>
    </w:p>
    <w:p>
      <w:pPr>
        <w:pStyle w:val="BodyText"/>
        <w:rPr>
          <w:b/>
          <w:sz w:val="20"/>
        </w:rPr>
      </w:pPr>
    </w:p>
    <w:p>
      <w:pPr>
        <w:pStyle w:val="BodyText"/>
        <w:spacing w:before="110"/>
        <w:rPr>
          <w:b/>
          <w:sz w:val="2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1"/>
        <w:gridCol w:w="1872"/>
        <w:gridCol w:w="1984"/>
        <w:gridCol w:w="994"/>
        <w:gridCol w:w="2126"/>
        <w:gridCol w:w="993"/>
        <w:gridCol w:w="1134"/>
        <w:gridCol w:w="1700"/>
        <w:gridCol w:w="1702"/>
        <w:gridCol w:w="1700"/>
      </w:tblGrid>
      <w:tr>
        <w:trPr>
          <w:trHeight w:val="300" w:hRule="atLeast"/>
        </w:trPr>
        <w:tc>
          <w:tcPr>
            <w:tcW w:w="1561" w:type="dxa"/>
            <w:vMerge w:val="restart"/>
          </w:tcPr>
          <w:p>
            <w:pPr>
              <w:pStyle w:val="TableParagraph"/>
              <w:rPr>
                <w:b/>
                <w:sz w:val="18"/>
              </w:rPr>
            </w:pPr>
          </w:p>
          <w:p>
            <w:pPr>
              <w:pStyle w:val="TableParagraph"/>
              <w:rPr>
                <w:b/>
                <w:sz w:val="18"/>
              </w:rPr>
            </w:pPr>
          </w:p>
          <w:p>
            <w:pPr>
              <w:pStyle w:val="TableParagraph"/>
              <w:spacing w:before="106"/>
              <w:rPr>
                <w:b/>
                <w:sz w:val="18"/>
              </w:rPr>
            </w:pPr>
          </w:p>
          <w:p>
            <w:pPr>
              <w:pStyle w:val="TableParagraph"/>
              <w:ind w:left="90" w:right="81"/>
              <w:jc w:val="center"/>
              <w:rPr>
                <w:b/>
                <w:sz w:val="18"/>
              </w:rPr>
            </w:pPr>
            <w:r>
              <w:rPr>
                <w:b/>
                <w:spacing w:val="-4"/>
                <w:sz w:val="18"/>
              </w:rPr>
              <w:t>Kode</w:t>
            </w:r>
          </w:p>
        </w:tc>
        <w:tc>
          <w:tcPr>
            <w:tcW w:w="1872" w:type="dxa"/>
            <w:vMerge w:val="restart"/>
          </w:tcPr>
          <w:p>
            <w:pPr>
              <w:pStyle w:val="TableParagraph"/>
              <w:ind w:left="154" w:right="148" w:firstLine="1"/>
              <w:jc w:val="center"/>
              <w:rPr>
                <w:b/>
                <w:sz w:val="18"/>
              </w:rPr>
            </w:pPr>
            <w:r>
              <w:rPr>
                <w:b/>
                <w:spacing w:val="-2"/>
                <w:sz w:val="18"/>
              </w:rPr>
              <w:t>Urusan/Bidang Pemerintahan/ </w:t>
            </w:r>
            <w:r>
              <w:rPr>
                <w:b/>
                <w:sz w:val="18"/>
              </w:rPr>
              <w:t>Unit Organisasi/ Sub Unit </w:t>
            </w:r>
            <w:r>
              <w:rPr>
                <w:b/>
                <w:spacing w:val="-2"/>
                <w:sz w:val="18"/>
              </w:rPr>
              <w:t>Organisasi/Progr </w:t>
            </w:r>
            <w:r>
              <w:rPr>
                <w:b/>
                <w:sz w:val="18"/>
              </w:rPr>
              <w:t>am / </w:t>
            </w:r>
            <w:r>
              <w:rPr>
                <w:b/>
                <w:spacing w:val="-2"/>
                <w:sz w:val="18"/>
              </w:rPr>
              <w:t>Kegiatan/Sub</w:t>
            </w:r>
          </w:p>
          <w:p>
            <w:pPr>
              <w:pStyle w:val="TableParagraph"/>
              <w:spacing w:line="198" w:lineRule="exact"/>
              <w:ind w:left="3"/>
              <w:jc w:val="center"/>
              <w:rPr>
                <w:b/>
                <w:sz w:val="18"/>
              </w:rPr>
            </w:pPr>
            <w:r>
              <w:rPr>
                <w:b/>
                <w:spacing w:val="-2"/>
                <w:sz w:val="18"/>
              </w:rPr>
              <w:t>Kegiatan</w:t>
            </w:r>
          </w:p>
        </w:tc>
        <w:tc>
          <w:tcPr>
            <w:tcW w:w="2978" w:type="dxa"/>
            <w:gridSpan w:val="2"/>
          </w:tcPr>
          <w:p>
            <w:pPr>
              <w:pStyle w:val="TableParagraph"/>
              <w:spacing w:before="40"/>
              <w:ind w:left="582"/>
              <w:rPr>
                <w:b/>
                <w:sz w:val="18"/>
              </w:rPr>
            </w:pPr>
            <w:r>
              <w:rPr>
                <w:b/>
                <w:sz w:val="18"/>
              </w:rPr>
              <w:t>Sebelum</w:t>
            </w:r>
            <w:r>
              <w:rPr>
                <w:b/>
                <w:spacing w:val="-5"/>
                <w:sz w:val="18"/>
              </w:rPr>
              <w:t> </w:t>
            </w:r>
            <w:r>
              <w:rPr>
                <w:b/>
                <w:spacing w:val="-2"/>
                <w:sz w:val="18"/>
              </w:rPr>
              <w:t>Perubahan</w:t>
            </w:r>
          </w:p>
        </w:tc>
        <w:tc>
          <w:tcPr>
            <w:tcW w:w="3119" w:type="dxa"/>
            <w:gridSpan w:val="2"/>
          </w:tcPr>
          <w:p>
            <w:pPr>
              <w:pStyle w:val="TableParagraph"/>
              <w:spacing w:before="40"/>
              <w:ind w:left="703"/>
              <w:rPr>
                <w:b/>
                <w:sz w:val="18"/>
              </w:rPr>
            </w:pPr>
            <w:r>
              <w:rPr>
                <w:b/>
                <w:sz w:val="18"/>
              </w:rPr>
              <w:t>Setelah</w:t>
            </w:r>
            <w:r>
              <w:rPr>
                <w:b/>
                <w:spacing w:val="-6"/>
                <w:sz w:val="18"/>
              </w:rPr>
              <w:t> </w:t>
            </w:r>
            <w:r>
              <w:rPr>
                <w:b/>
                <w:spacing w:val="-2"/>
                <w:sz w:val="18"/>
              </w:rPr>
              <w:t>Perubahan</w:t>
            </w:r>
          </w:p>
        </w:tc>
        <w:tc>
          <w:tcPr>
            <w:tcW w:w="1134" w:type="dxa"/>
          </w:tcPr>
          <w:p>
            <w:pPr>
              <w:pStyle w:val="TableParagraph"/>
              <w:spacing w:before="40"/>
              <w:ind w:left="20" w:right="13"/>
              <w:jc w:val="center"/>
              <w:rPr>
                <w:b/>
                <w:sz w:val="18"/>
              </w:rPr>
            </w:pPr>
            <w:r>
              <w:rPr>
                <w:b/>
                <w:spacing w:val="-2"/>
                <w:sz w:val="18"/>
              </w:rPr>
              <w:t>Lokasi</w:t>
            </w:r>
          </w:p>
        </w:tc>
        <w:tc>
          <w:tcPr>
            <w:tcW w:w="3402" w:type="dxa"/>
            <w:gridSpan w:val="2"/>
          </w:tcPr>
          <w:p>
            <w:pPr>
              <w:pStyle w:val="TableParagraph"/>
              <w:spacing w:before="40"/>
              <w:ind w:left="1008"/>
              <w:rPr>
                <w:b/>
                <w:sz w:val="18"/>
              </w:rPr>
            </w:pPr>
            <w:r>
              <w:rPr>
                <w:b/>
                <w:sz w:val="18"/>
              </w:rPr>
              <w:t>Pagu</w:t>
            </w:r>
            <w:r>
              <w:rPr>
                <w:b/>
                <w:spacing w:val="-5"/>
                <w:sz w:val="18"/>
              </w:rPr>
              <w:t> </w:t>
            </w:r>
            <w:r>
              <w:rPr>
                <w:b/>
                <w:spacing w:val="-2"/>
                <w:sz w:val="18"/>
              </w:rPr>
              <w:t>Anggaran</w:t>
            </w:r>
          </w:p>
        </w:tc>
        <w:tc>
          <w:tcPr>
            <w:tcW w:w="1700" w:type="dxa"/>
            <w:vMerge w:val="restart"/>
          </w:tcPr>
          <w:p>
            <w:pPr>
              <w:pStyle w:val="TableParagraph"/>
              <w:rPr>
                <w:b/>
                <w:sz w:val="18"/>
              </w:rPr>
            </w:pPr>
          </w:p>
          <w:p>
            <w:pPr>
              <w:pStyle w:val="TableParagraph"/>
              <w:spacing w:before="215"/>
              <w:rPr>
                <w:b/>
                <w:sz w:val="18"/>
              </w:rPr>
            </w:pPr>
          </w:p>
          <w:p>
            <w:pPr>
              <w:pStyle w:val="TableParagraph"/>
              <w:ind w:left="377" w:right="129" w:hanging="80"/>
              <w:rPr>
                <w:b/>
                <w:sz w:val="18"/>
              </w:rPr>
            </w:pPr>
            <w:r>
              <w:rPr>
                <w:b/>
                <w:spacing w:val="-2"/>
                <w:sz w:val="18"/>
              </w:rPr>
              <w:t>Bertambah/ Berkurang</w:t>
            </w:r>
          </w:p>
        </w:tc>
      </w:tr>
      <w:tr>
        <w:trPr>
          <w:trHeight w:val="1428" w:hRule="atLeast"/>
        </w:trPr>
        <w:tc>
          <w:tcPr>
            <w:tcW w:w="1561" w:type="dxa"/>
            <w:vMerge/>
            <w:tcBorders>
              <w:top w:val="nil"/>
            </w:tcBorders>
          </w:tcPr>
          <w:p>
            <w:pPr>
              <w:rPr>
                <w:sz w:val="2"/>
                <w:szCs w:val="2"/>
              </w:rPr>
            </w:pPr>
          </w:p>
        </w:tc>
        <w:tc>
          <w:tcPr>
            <w:tcW w:w="1872" w:type="dxa"/>
            <w:vMerge/>
            <w:tcBorders>
              <w:top w:val="nil"/>
            </w:tcBorders>
          </w:tcPr>
          <w:p>
            <w:pPr>
              <w:rPr>
                <w:sz w:val="2"/>
                <w:szCs w:val="2"/>
              </w:rPr>
            </w:pPr>
          </w:p>
        </w:tc>
        <w:tc>
          <w:tcPr>
            <w:tcW w:w="1984" w:type="dxa"/>
          </w:tcPr>
          <w:p>
            <w:pPr>
              <w:pStyle w:val="TableParagraph"/>
              <w:spacing w:before="168"/>
              <w:rPr>
                <w:b/>
                <w:sz w:val="18"/>
              </w:rPr>
            </w:pPr>
          </w:p>
          <w:p>
            <w:pPr>
              <w:pStyle w:val="TableParagraph"/>
              <w:ind w:left="148" w:firstLine="64"/>
              <w:rPr>
                <w:b/>
                <w:sz w:val="18"/>
              </w:rPr>
            </w:pPr>
            <w:r>
              <w:rPr>
                <w:b/>
                <w:sz w:val="18"/>
              </w:rPr>
              <w:t>Indikator Kinerja </w:t>
            </w:r>
            <w:r>
              <w:rPr>
                <w:b/>
                <w:spacing w:val="-2"/>
                <w:sz w:val="18"/>
              </w:rPr>
              <w:t>Program/Kegiatan</w:t>
            </w:r>
          </w:p>
          <w:p>
            <w:pPr>
              <w:pStyle w:val="TableParagraph"/>
              <w:spacing w:before="2"/>
              <w:ind w:left="312"/>
              <w:rPr>
                <w:b/>
                <w:sz w:val="18"/>
              </w:rPr>
            </w:pPr>
            <w:r>
              <w:rPr>
                <w:b/>
                <w:sz w:val="18"/>
              </w:rPr>
              <w:t>/</w:t>
            </w:r>
            <w:r>
              <w:rPr>
                <w:b/>
                <w:spacing w:val="-2"/>
                <w:sz w:val="18"/>
              </w:rPr>
              <w:t> </w:t>
            </w:r>
            <w:r>
              <w:rPr>
                <w:b/>
                <w:sz w:val="18"/>
              </w:rPr>
              <w:t>Sub </w:t>
            </w:r>
            <w:r>
              <w:rPr>
                <w:b/>
                <w:spacing w:val="-2"/>
                <w:sz w:val="18"/>
              </w:rPr>
              <w:t>Kegiatan</w:t>
            </w:r>
          </w:p>
        </w:tc>
        <w:tc>
          <w:tcPr>
            <w:tcW w:w="994" w:type="dxa"/>
          </w:tcPr>
          <w:p>
            <w:pPr>
              <w:pStyle w:val="TableParagraph"/>
              <w:spacing w:before="168"/>
              <w:rPr>
                <w:b/>
                <w:sz w:val="18"/>
              </w:rPr>
            </w:pPr>
          </w:p>
          <w:p>
            <w:pPr>
              <w:pStyle w:val="TableParagraph"/>
              <w:ind w:left="132" w:right="122" w:firstLine="3"/>
              <w:jc w:val="center"/>
              <w:rPr>
                <w:b/>
                <w:sz w:val="18"/>
              </w:rPr>
            </w:pPr>
            <w:r>
              <w:rPr>
                <w:b/>
                <w:spacing w:val="-2"/>
                <w:sz w:val="18"/>
              </w:rPr>
              <w:t>Target Capaian Kinerja</w:t>
            </w:r>
          </w:p>
        </w:tc>
        <w:tc>
          <w:tcPr>
            <w:tcW w:w="2126" w:type="dxa"/>
          </w:tcPr>
          <w:p>
            <w:pPr>
              <w:pStyle w:val="TableParagraph"/>
              <w:spacing w:before="168"/>
              <w:rPr>
                <w:b/>
                <w:sz w:val="18"/>
              </w:rPr>
            </w:pPr>
          </w:p>
          <w:p>
            <w:pPr>
              <w:pStyle w:val="TableParagraph"/>
              <w:ind w:left="67" w:right="58"/>
              <w:jc w:val="center"/>
              <w:rPr>
                <w:b/>
                <w:sz w:val="18"/>
              </w:rPr>
            </w:pPr>
            <w:r>
              <w:rPr>
                <w:b/>
                <w:sz w:val="18"/>
              </w:rPr>
              <w:t>Indikator Kinerja </w:t>
            </w:r>
            <w:r>
              <w:rPr>
                <w:b/>
                <w:spacing w:val="-2"/>
                <w:sz w:val="18"/>
              </w:rPr>
              <w:t>Program/Kegiatan/ </w:t>
            </w:r>
            <w:r>
              <w:rPr>
                <w:b/>
                <w:sz w:val="18"/>
              </w:rPr>
              <w:t>Sub Kegiatan</w:t>
            </w:r>
          </w:p>
        </w:tc>
        <w:tc>
          <w:tcPr>
            <w:tcW w:w="993" w:type="dxa"/>
          </w:tcPr>
          <w:p>
            <w:pPr>
              <w:pStyle w:val="TableParagraph"/>
              <w:spacing w:before="168"/>
              <w:rPr>
                <w:b/>
                <w:sz w:val="18"/>
              </w:rPr>
            </w:pPr>
          </w:p>
          <w:p>
            <w:pPr>
              <w:pStyle w:val="TableParagraph"/>
              <w:ind w:left="130" w:right="123" w:hanging="1"/>
              <w:jc w:val="center"/>
              <w:rPr>
                <w:b/>
                <w:sz w:val="18"/>
              </w:rPr>
            </w:pPr>
            <w:r>
              <w:rPr>
                <w:b/>
                <w:spacing w:val="-2"/>
                <w:sz w:val="18"/>
              </w:rPr>
              <w:t>Target Capaian Kinerja</w:t>
            </w:r>
          </w:p>
        </w:tc>
        <w:tc>
          <w:tcPr>
            <w:tcW w:w="1134" w:type="dxa"/>
          </w:tcPr>
          <w:p>
            <w:pPr>
              <w:pStyle w:val="TableParagraph"/>
              <w:rPr>
                <w:rFonts w:ascii="Times New Roman"/>
                <w:sz w:val="18"/>
              </w:rPr>
            </w:pPr>
          </w:p>
        </w:tc>
        <w:tc>
          <w:tcPr>
            <w:tcW w:w="1700" w:type="dxa"/>
          </w:tcPr>
          <w:p>
            <w:pPr>
              <w:pStyle w:val="TableParagraph"/>
              <w:rPr>
                <w:b/>
                <w:sz w:val="18"/>
              </w:rPr>
            </w:pPr>
          </w:p>
          <w:p>
            <w:pPr>
              <w:pStyle w:val="TableParagraph"/>
              <w:spacing w:before="61"/>
              <w:rPr>
                <w:b/>
                <w:sz w:val="18"/>
              </w:rPr>
            </w:pPr>
          </w:p>
          <w:p>
            <w:pPr>
              <w:pStyle w:val="TableParagraph"/>
              <w:ind w:left="360" w:right="129" w:firstLine="97"/>
              <w:rPr>
                <w:b/>
                <w:sz w:val="18"/>
              </w:rPr>
            </w:pPr>
            <w:r>
              <w:rPr>
                <w:b/>
                <w:spacing w:val="-2"/>
                <w:sz w:val="18"/>
              </w:rPr>
              <w:t>Sebelum Perubahan</w:t>
            </w:r>
          </w:p>
        </w:tc>
        <w:tc>
          <w:tcPr>
            <w:tcW w:w="1702" w:type="dxa"/>
          </w:tcPr>
          <w:p>
            <w:pPr>
              <w:pStyle w:val="TableParagraph"/>
              <w:rPr>
                <w:b/>
                <w:sz w:val="18"/>
              </w:rPr>
            </w:pPr>
          </w:p>
          <w:p>
            <w:pPr>
              <w:pStyle w:val="TableParagraph"/>
              <w:spacing w:before="61"/>
              <w:rPr>
                <w:b/>
                <w:sz w:val="18"/>
              </w:rPr>
            </w:pPr>
          </w:p>
          <w:p>
            <w:pPr>
              <w:pStyle w:val="TableParagraph"/>
              <w:ind w:left="362" w:firstLine="150"/>
              <w:rPr>
                <w:b/>
                <w:sz w:val="18"/>
              </w:rPr>
            </w:pPr>
            <w:r>
              <w:rPr>
                <w:b/>
                <w:spacing w:val="-2"/>
                <w:sz w:val="18"/>
              </w:rPr>
              <w:t>Setelah Perubahan</w:t>
            </w:r>
          </w:p>
        </w:tc>
        <w:tc>
          <w:tcPr>
            <w:tcW w:w="1700" w:type="dxa"/>
            <w:vMerge/>
            <w:tcBorders>
              <w:top w:val="nil"/>
            </w:tcBorders>
          </w:tcPr>
          <w:p>
            <w:pPr>
              <w:rPr>
                <w:sz w:val="2"/>
                <w:szCs w:val="2"/>
              </w:rPr>
            </w:pPr>
          </w:p>
        </w:tc>
      </w:tr>
      <w:tr>
        <w:trPr>
          <w:trHeight w:val="300" w:hRule="atLeast"/>
        </w:trPr>
        <w:tc>
          <w:tcPr>
            <w:tcW w:w="1561" w:type="dxa"/>
          </w:tcPr>
          <w:p>
            <w:pPr>
              <w:pStyle w:val="TableParagraph"/>
              <w:spacing w:before="40"/>
              <w:ind w:left="86" w:right="81"/>
              <w:jc w:val="center"/>
              <w:rPr>
                <w:b/>
                <w:sz w:val="18"/>
              </w:rPr>
            </w:pPr>
            <w:r>
              <w:rPr>
                <w:b/>
                <w:spacing w:val="-5"/>
                <w:sz w:val="18"/>
              </w:rPr>
              <w:t>(1)</w:t>
            </w:r>
          </w:p>
        </w:tc>
        <w:tc>
          <w:tcPr>
            <w:tcW w:w="1872" w:type="dxa"/>
          </w:tcPr>
          <w:p>
            <w:pPr>
              <w:pStyle w:val="TableParagraph"/>
              <w:spacing w:before="40"/>
              <w:ind w:left="68" w:right="63"/>
              <w:jc w:val="center"/>
              <w:rPr>
                <w:b/>
                <w:sz w:val="18"/>
              </w:rPr>
            </w:pPr>
            <w:r>
              <w:rPr>
                <w:b/>
                <w:spacing w:val="-5"/>
                <w:sz w:val="18"/>
              </w:rPr>
              <w:t>(2)</w:t>
            </w:r>
          </w:p>
        </w:tc>
        <w:tc>
          <w:tcPr>
            <w:tcW w:w="1984" w:type="dxa"/>
          </w:tcPr>
          <w:p>
            <w:pPr>
              <w:pStyle w:val="TableParagraph"/>
              <w:spacing w:before="40"/>
              <w:ind w:left="9"/>
              <w:jc w:val="center"/>
              <w:rPr>
                <w:b/>
                <w:sz w:val="18"/>
              </w:rPr>
            </w:pPr>
            <w:r>
              <w:rPr>
                <w:b/>
                <w:spacing w:val="-5"/>
                <w:sz w:val="18"/>
              </w:rPr>
              <w:t>(3)</w:t>
            </w:r>
          </w:p>
        </w:tc>
        <w:tc>
          <w:tcPr>
            <w:tcW w:w="994" w:type="dxa"/>
          </w:tcPr>
          <w:p>
            <w:pPr>
              <w:pStyle w:val="TableParagraph"/>
              <w:spacing w:before="40"/>
              <w:ind w:left="83" w:right="71"/>
              <w:jc w:val="center"/>
              <w:rPr>
                <w:b/>
                <w:sz w:val="18"/>
              </w:rPr>
            </w:pPr>
            <w:r>
              <w:rPr>
                <w:b/>
                <w:spacing w:val="-5"/>
                <w:sz w:val="18"/>
              </w:rPr>
              <w:t>(5)</w:t>
            </w:r>
          </w:p>
        </w:tc>
        <w:tc>
          <w:tcPr>
            <w:tcW w:w="2126" w:type="dxa"/>
          </w:tcPr>
          <w:p>
            <w:pPr>
              <w:pStyle w:val="TableParagraph"/>
              <w:rPr>
                <w:rFonts w:ascii="Times New Roman"/>
                <w:sz w:val="18"/>
              </w:rPr>
            </w:pPr>
          </w:p>
        </w:tc>
        <w:tc>
          <w:tcPr>
            <w:tcW w:w="993" w:type="dxa"/>
          </w:tcPr>
          <w:p>
            <w:pPr>
              <w:pStyle w:val="TableParagraph"/>
              <w:spacing w:before="40"/>
              <w:ind w:left="49" w:right="44"/>
              <w:jc w:val="center"/>
              <w:rPr>
                <w:b/>
                <w:sz w:val="18"/>
              </w:rPr>
            </w:pPr>
            <w:r>
              <w:rPr>
                <w:b/>
                <w:spacing w:val="-5"/>
                <w:sz w:val="18"/>
              </w:rPr>
              <w:t>(6)</w:t>
            </w:r>
          </w:p>
        </w:tc>
        <w:tc>
          <w:tcPr>
            <w:tcW w:w="1134" w:type="dxa"/>
          </w:tcPr>
          <w:p>
            <w:pPr>
              <w:pStyle w:val="TableParagraph"/>
              <w:spacing w:before="40"/>
              <w:ind w:left="20" w:right="13"/>
              <w:jc w:val="center"/>
              <w:rPr>
                <w:b/>
                <w:sz w:val="18"/>
              </w:rPr>
            </w:pPr>
            <w:r>
              <w:rPr>
                <w:b/>
                <w:spacing w:val="-5"/>
                <w:sz w:val="18"/>
              </w:rPr>
              <w:t>(7)</w:t>
            </w:r>
          </w:p>
        </w:tc>
        <w:tc>
          <w:tcPr>
            <w:tcW w:w="1700" w:type="dxa"/>
          </w:tcPr>
          <w:p>
            <w:pPr>
              <w:pStyle w:val="TableParagraph"/>
              <w:spacing w:before="40"/>
              <w:ind w:left="12" w:right="3"/>
              <w:jc w:val="center"/>
              <w:rPr>
                <w:b/>
                <w:sz w:val="18"/>
              </w:rPr>
            </w:pPr>
            <w:r>
              <w:rPr>
                <w:b/>
                <w:spacing w:val="-5"/>
                <w:sz w:val="18"/>
              </w:rPr>
              <w:t>(8)</w:t>
            </w:r>
          </w:p>
        </w:tc>
        <w:tc>
          <w:tcPr>
            <w:tcW w:w="1702" w:type="dxa"/>
          </w:tcPr>
          <w:p>
            <w:pPr>
              <w:pStyle w:val="TableParagraph"/>
              <w:spacing w:before="40"/>
              <w:ind w:left="70" w:right="59"/>
              <w:jc w:val="center"/>
              <w:rPr>
                <w:b/>
                <w:sz w:val="18"/>
              </w:rPr>
            </w:pPr>
            <w:r>
              <w:rPr>
                <w:b/>
                <w:spacing w:val="-5"/>
                <w:sz w:val="18"/>
              </w:rPr>
              <w:t>(9)</w:t>
            </w:r>
          </w:p>
        </w:tc>
        <w:tc>
          <w:tcPr>
            <w:tcW w:w="1700" w:type="dxa"/>
          </w:tcPr>
          <w:p>
            <w:pPr>
              <w:pStyle w:val="TableParagraph"/>
              <w:spacing w:before="40"/>
              <w:ind w:left="12" w:right="5"/>
              <w:jc w:val="center"/>
              <w:rPr>
                <w:b/>
                <w:sz w:val="18"/>
              </w:rPr>
            </w:pPr>
            <w:r>
              <w:rPr>
                <w:b/>
                <w:spacing w:val="-4"/>
                <w:sz w:val="18"/>
              </w:rPr>
              <w:t>(10)</w:t>
            </w:r>
          </w:p>
        </w:tc>
      </w:tr>
      <w:tr>
        <w:trPr>
          <w:trHeight w:val="651" w:hRule="atLeast"/>
        </w:trPr>
        <w:tc>
          <w:tcPr>
            <w:tcW w:w="1561" w:type="dxa"/>
          </w:tcPr>
          <w:p>
            <w:pPr>
              <w:pStyle w:val="TableParagraph"/>
              <w:spacing w:line="215" w:lineRule="exact"/>
              <w:ind w:left="107"/>
              <w:rPr>
                <w:b/>
                <w:sz w:val="18"/>
              </w:rPr>
            </w:pPr>
            <w:r>
              <w:rPr>
                <w:b/>
                <w:spacing w:val="-10"/>
                <w:sz w:val="18"/>
              </w:rPr>
              <w:t>4</w:t>
            </w:r>
          </w:p>
        </w:tc>
        <w:tc>
          <w:tcPr>
            <w:tcW w:w="1872" w:type="dxa"/>
          </w:tcPr>
          <w:p>
            <w:pPr>
              <w:pStyle w:val="TableParagraph"/>
              <w:spacing w:line="218" w:lineRule="exact"/>
              <w:ind w:left="106" w:right="142"/>
              <w:rPr>
                <w:b/>
                <w:sz w:val="18"/>
              </w:rPr>
            </w:pPr>
            <w:r>
              <w:rPr>
                <w:b/>
                <w:sz w:val="18"/>
              </w:rPr>
              <w:t>Unsur</w:t>
            </w:r>
            <w:r>
              <w:rPr>
                <w:b/>
                <w:spacing w:val="-14"/>
                <w:sz w:val="18"/>
              </w:rPr>
              <w:t> </w:t>
            </w:r>
            <w:r>
              <w:rPr>
                <w:b/>
                <w:sz w:val="18"/>
              </w:rPr>
              <w:t>Pendukung </w:t>
            </w:r>
            <w:r>
              <w:rPr>
                <w:b/>
                <w:spacing w:val="-2"/>
                <w:sz w:val="18"/>
              </w:rPr>
              <w:t>Urusan Pemerintahan</w:t>
            </w:r>
          </w:p>
        </w:tc>
        <w:tc>
          <w:tcPr>
            <w:tcW w:w="1984" w:type="dxa"/>
          </w:tcPr>
          <w:p>
            <w:pPr>
              <w:pStyle w:val="TableParagraph"/>
              <w:rPr>
                <w:rFonts w:ascii="Times New Roman"/>
                <w:sz w:val="18"/>
              </w:rPr>
            </w:pPr>
          </w:p>
        </w:tc>
        <w:tc>
          <w:tcPr>
            <w:tcW w:w="994" w:type="dxa"/>
          </w:tcPr>
          <w:p>
            <w:pPr>
              <w:pStyle w:val="TableParagraph"/>
              <w:rPr>
                <w:rFonts w:ascii="Times New Roman"/>
                <w:sz w:val="18"/>
              </w:rPr>
            </w:pPr>
          </w:p>
        </w:tc>
        <w:tc>
          <w:tcPr>
            <w:tcW w:w="2126" w:type="dxa"/>
          </w:tcPr>
          <w:p>
            <w:pPr>
              <w:pStyle w:val="TableParagraph"/>
              <w:rPr>
                <w:rFonts w:ascii="Times New Roman"/>
                <w:sz w:val="18"/>
              </w:rPr>
            </w:pPr>
          </w:p>
        </w:tc>
        <w:tc>
          <w:tcPr>
            <w:tcW w:w="993" w:type="dxa"/>
          </w:tcPr>
          <w:p>
            <w:pPr>
              <w:pStyle w:val="TableParagraph"/>
              <w:rPr>
                <w:rFonts w:ascii="Times New Roman"/>
                <w:sz w:val="18"/>
              </w:rPr>
            </w:pPr>
          </w:p>
        </w:tc>
        <w:tc>
          <w:tcPr>
            <w:tcW w:w="1134" w:type="dxa"/>
          </w:tcPr>
          <w:p>
            <w:pPr>
              <w:pStyle w:val="TableParagraph"/>
              <w:rPr>
                <w:rFonts w:ascii="Times New Roman"/>
                <w:sz w:val="18"/>
              </w:rPr>
            </w:pPr>
          </w:p>
        </w:tc>
        <w:tc>
          <w:tcPr>
            <w:tcW w:w="1700" w:type="dxa"/>
          </w:tcPr>
          <w:p>
            <w:pPr>
              <w:pStyle w:val="TableParagraph"/>
              <w:rPr>
                <w:rFonts w:ascii="Times New Roman"/>
                <w:sz w:val="18"/>
              </w:rPr>
            </w:pPr>
          </w:p>
        </w:tc>
        <w:tc>
          <w:tcPr>
            <w:tcW w:w="1702" w:type="dxa"/>
          </w:tcPr>
          <w:p>
            <w:pPr>
              <w:pStyle w:val="TableParagraph"/>
              <w:rPr>
                <w:rFonts w:ascii="Times New Roman"/>
                <w:sz w:val="18"/>
              </w:rPr>
            </w:pPr>
          </w:p>
        </w:tc>
        <w:tc>
          <w:tcPr>
            <w:tcW w:w="1700" w:type="dxa"/>
          </w:tcPr>
          <w:p>
            <w:pPr>
              <w:pStyle w:val="TableParagraph"/>
              <w:rPr>
                <w:rFonts w:ascii="Times New Roman"/>
                <w:sz w:val="18"/>
              </w:rPr>
            </w:pPr>
          </w:p>
        </w:tc>
      </w:tr>
      <w:tr>
        <w:trPr>
          <w:trHeight w:val="298" w:hRule="atLeast"/>
        </w:trPr>
        <w:tc>
          <w:tcPr>
            <w:tcW w:w="1561" w:type="dxa"/>
          </w:tcPr>
          <w:p>
            <w:pPr>
              <w:pStyle w:val="TableParagraph"/>
              <w:spacing w:line="213" w:lineRule="exact"/>
              <w:ind w:left="107"/>
              <w:rPr>
                <w:b/>
                <w:sz w:val="18"/>
              </w:rPr>
            </w:pPr>
            <w:r>
              <w:rPr>
                <w:b/>
                <w:spacing w:val="-4"/>
                <w:sz w:val="18"/>
              </w:rPr>
              <w:t>4.02</w:t>
            </w:r>
          </w:p>
        </w:tc>
        <w:tc>
          <w:tcPr>
            <w:tcW w:w="1872" w:type="dxa"/>
          </w:tcPr>
          <w:p>
            <w:pPr>
              <w:pStyle w:val="TableParagraph"/>
              <w:spacing w:line="213" w:lineRule="exact"/>
              <w:ind w:left="5" w:right="68"/>
              <w:jc w:val="center"/>
              <w:rPr>
                <w:b/>
                <w:sz w:val="18"/>
              </w:rPr>
            </w:pPr>
            <w:r>
              <w:rPr>
                <w:b/>
                <w:sz w:val="18"/>
              </w:rPr>
              <w:t>Sekretariat</w:t>
            </w:r>
            <w:r>
              <w:rPr>
                <w:b/>
                <w:spacing w:val="-7"/>
                <w:sz w:val="18"/>
              </w:rPr>
              <w:t> </w:t>
            </w:r>
            <w:r>
              <w:rPr>
                <w:b/>
                <w:spacing w:val="-4"/>
                <w:sz w:val="18"/>
              </w:rPr>
              <w:t>DPRD</w:t>
            </w:r>
          </w:p>
        </w:tc>
        <w:tc>
          <w:tcPr>
            <w:tcW w:w="1984" w:type="dxa"/>
          </w:tcPr>
          <w:p>
            <w:pPr>
              <w:pStyle w:val="TableParagraph"/>
              <w:rPr>
                <w:rFonts w:ascii="Times New Roman"/>
                <w:sz w:val="18"/>
              </w:rPr>
            </w:pPr>
          </w:p>
        </w:tc>
        <w:tc>
          <w:tcPr>
            <w:tcW w:w="994" w:type="dxa"/>
          </w:tcPr>
          <w:p>
            <w:pPr>
              <w:pStyle w:val="TableParagraph"/>
              <w:rPr>
                <w:rFonts w:ascii="Times New Roman"/>
                <w:sz w:val="18"/>
              </w:rPr>
            </w:pPr>
          </w:p>
        </w:tc>
        <w:tc>
          <w:tcPr>
            <w:tcW w:w="2126" w:type="dxa"/>
          </w:tcPr>
          <w:p>
            <w:pPr>
              <w:pStyle w:val="TableParagraph"/>
              <w:rPr>
                <w:rFonts w:ascii="Times New Roman"/>
                <w:sz w:val="18"/>
              </w:rPr>
            </w:pPr>
          </w:p>
        </w:tc>
        <w:tc>
          <w:tcPr>
            <w:tcW w:w="993" w:type="dxa"/>
          </w:tcPr>
          <w:p>
            <w:pPr>
              <w:pStyle w:val="TableParagraph"/>
              <w:rPr>
                <w:rFonts w:ascii="Times New Roman"/>
                <w:sz w:val="18"/>
              </w:rPr>
            </w:pPr>
          </w:p>
        </w:tc>
        <w:tc>
          <w:tcPr>
            <w:tcW w:w="1134" w:type="dxa"/>
          </w:tcPr>
          <w:p>
            <w:pPr>
              <w:pStyle w:val="TableParagraph"/>
              <w:rPr>
                <w:rFonts w:ascii="Times New Roman"/>
                <w:sz w:val="18"/>
              </w:rPr>
            </w:pPr>
          </w:p>
        </w:tc>
        <w:tc>
          <w:tcPr>
            <w:tcW w:w="1700" w:type="dxa"/>
          </w:tcPr>
          <w:p>
            <w:pPr>
              <w:pStyle w:val="TableParagraph"/>
              <w:rPr>
                <w:rFonts w:ascii="Times New Roman"/>
                <w:sz w:val="18"/>
              </w:rPr>
            </w:pPr>
          </w:p>
        </w:tc>
        <w:tc>
          <w:tcPr>
            <w:tcW w:w="1702" w:type="dxa"/>
          </w:tcPr>
          <w:p>
            <w:pPr>
              <w:pStyle w:val="TableParagraph"/>
              <w:rPr>
                <w:rFonts w:ascii="Times New Roman"/>
                <w:sz w:val="18"/>
              </w:rPr>
            </w:pPr>
          </w:p>
        </w:tc>
        <w:tc>
          <w:tcPr>
            <w:tcW w:w="1700" w:type="dxa"/>
          </w:tcPr>
          <w:p>
            <w:pPr>
              <w:pStyle w:val="TableParagraph"/>
              <w:rPr>
                <w:rFonts w:ascii="Times New Roman"/>
                <w:sz w:val="18"/>
              </w:rPr>
            </w:pPr>
          </w:p>
        </w:tc>
      </w:tr>
      <w:tr>
        <w:trPr>
          <w:trHeight w:val="1302" w:hRule="atLeast"/>
        </w:trPr>
        <w:tc>
          <w:tcPr>
            <w:tcW w:w="1561" w:type="dxa"/>
          </w:tcPr>
          <w:p>
            <w:pPr>
              <w:pStyle w:val="TableParagraph"/>
              <w:spacing w:line="215" w:lineRule="exact"/>
              <w:ind w:left="107"/>
              <w:rPr>
                <w:b/>
                <w:sz w:val="18"/>
              </w:rPr>
            </w:pPr>
            <w:r>
              <w:rPr>
                <w:b/>
                <w:spacing w:val="-2"/>
                <w:sz w:val="18"/>
              </w:rPr>
              <w:t>4.02.01</w:t>
            </w:r>
          </w:p>
        </w:tc>
        <w:tc>
          <w:tcPr>
            <w:tcW w:w="1872" w:type="dxa"/>
          </w:tcPr>
          <w:p>
            <w:pPr>
              <w:pStyle w:val="TableParagraph"/>
              <w:ind w:left="106" w:right="326"/>
              <w:rPr>
                <w:b/>
                <w:sz w:val="18"/>
              </w:rPr>
            </w:pPr>
            <w:r>
              <w:rPr>
                <w:b/>
                <w:spacing w:val="-2"/>
                <w:sz w:val="18"/>
              </w:rPr>
              <w:t>Program Penunjang Urusan Pemerintahan</w:t>
            </w:r>
          </w:p>
          <w:p>
            <w:pPr>
              <w:pStyle w:val="TableParagraph"/>
              <w:spacing w:line="216" w:lineRule="exact"/>
              <w:ind w:left="106" w:right="142"/>
              <w:rPr>
                <w:b/>
                <w:sz w:val="18"/>
              </w:rPr>
            </w:pPr>
            <w:r>
              <w:rPr>
                <w:b/>
                <w:spacing w:val="-2"/>
                <w:sz w:val="18"/>
              </w:rPr>
              <w:t>Daerah Kabupaten/Kota</w:t>
            </w:r>
          </w:p>
        </w:tc>
        <w:tc>
          <w:tcPr>
            <w:tcW w:w="1984" w:type="dxa"/>
          </w:tcPr>
          <w:p>
            <w:pPr>
              <w:pStyle w:val="TableParagraph"/>
              <w:ind w:left="108" w:right="299"/>
              <w:rPr>
                <w:b/>
                <w:sz w:val="18"/>
              </w:rPr>
            </w:pPr>
            <w:r>
              <w:rPr>
                <w:b/>
                <w:sz w:val="18"/>
              </w:rPr>
              <w:t>Indeks</w:t>
            </w:r>
            <w:r>
              <w:rPr>
                <w:b/>
                <w:spacing w:val="-14"/>
                <w:sz w:val="18"/>
              </w:rPr>
              <w:t> </w:t>
            </w:r>
            <w:r>
              <w:rPr>
                <w:b/>
                <w:sz w:val="18"/>
              </w:rPr>
              <w:t>Kepuasan </w:t>
            </w:r>
            <w:r>
              <w:rPr>
                <w:b/>
                <w:spacing w:val="-2"/>
                <w:sz w:val="18"/>
              </w:rPr>
              <w:t>pelayanan Sekretariat</w:t>
            </w:r>
          </w:p>
        </w:tc>
        <w:tc>
          <w:tcPr>
            <w:tcW w:w="994" w:type="dxa"/>
          </w:tcPr>
          <w:p>
            <w:pPr>
              <w:pStyle w:val="TableParagraph"/>
              <w:spacing w:line="215" w:lineRule="exact"/>
              <w:ind w:left="81" w:right="71"/>
              <w:jc w:val="center"/>
              <w:rPr>
                <w:b/>
                <w:sz w:val="18"/>
              </w:rPr>
            </w:pPr>
            <w:r>
              <w:rPr>
                <w:b/>
                <w:spacing w:val="-5"/>
                <w:sz w:val="18"/>
              </w:rPr>
              <w:t>74</w:t>
            </w:r>
          </w:p>
        </w:tc>
        <w:tc>
          <w:tcPr>
            <w:tcW w:w="2126" w:type="dxa"/>
          </w:tcPr>
          <w:p>
            <w:pPr>
              <w:pStyle w:val="TableParagraph"/>
              <w:ind w:left="107" w:right="442"/>
              <w:rPr>
                <w:b/>
                <w:sz w:val="18"/>
              </w:rPr>
            </w:pPr>
            <w:r>
              <w:rPr>
                <w:b/>
                <w:sz w:val="18"/>
              </w:rPr>
              <w:t>Indeks</w:t>
            </w:r>
            <w:r>
              <w:rPr>
                <w:b/>
                <w:spacing w:val="-14"/>
                <w:sz w:val="18"/>
              </w:rPr>
              <w:t> </w:t>
            </w:r>
            <w:r>
              <w:rPr>
                <w:b/>
                <w:sz w:val="18"/>
              </w:rPr>
              <w:t>Kepuasan </w:t>
            </w:r>
            <w:r>
              <w:rPr>
                <w:b/>
                <w:spacing w:val="-2"/>
                <w:sz w:val="18"/>
              </w:rPr>
              <w:t>pelayanan Sekretariat</w:t>
            </w:r>
          </w:p>
        </w:tc>
        <w:tc>
          <w:tcPr>
            <w:tcW w:w="993" w:type="dxa"/>
          </w:tcPr>
          <w:p>
            <w:pPr>
              <w:pStyle w:val="TableParagraph"/>
              <w:spacing w:line="215" w:lineRule="exact"/>
              <w:ind w:left="49" w:right="46"/>
              <w:jc w:val="center"/>
              <w:rPr>
                <w:b/>
                <w:sz w:val="18"/>
              </w:rPr>
            </w:pPr>
            <w:r>
              <w:rPr>
                <w:b/>
                <w:spacing w:val="-5"/>
                <w:sz w:val="18"/>
              </w:rPr>
              <w:t>90</w:t>
            </w:r>
          </w:p>
        </w:tc>
        <w:tc>
          <w:tcPr>
            <w:tcW w:w="1134" w:type="dxa"/>
          </w:tcPr>
          <w:p>
            <w:pPr>
              <w:pStyle w:val="TableParagraph"/>
              <w:rPr>
                <w:rFonts w:ascii="Times New Roman"/>
                <w:sz w:val="18"/>
              </w:rPr>
            </w:pPr>
          </w:p>
        </w:tc>
        <w:tc>
          <w:tcPr>
            <w:tcW w:w="1700" w:type="dxa"/>
          </w:tcPr>
          <w:p>
            <w:pPr>
              <w:pStyle w:val="TableParagraph"/>
              <w:spacing w:line="215" w:lineRule="exact"/>
              <w:ind w:right="98"/>
              <w:jc w:val="right"/>
              <w:rPr>
                <w:b/>
                <w:sz w:val="18"/>
              </w:rPr>
            </w:pPr>
            <w:r>
              <w:rPr>
                <w:b/>
                <w:spacing w:val="-2"/>
                <w:sz w:val="18"/>
              </w:rPr>
              <w:t>48.572.722.441</w:t>
            </w:r>
          </w:p>
        </w:tc>
        <w:tc>
          <w:tcPr>
            <w:tcW w:w="1702" w:type="dxa"/>
          </w:tcPr>
          <w:p>
            <w:pPr>
              <w:pStyle w:val="TableParagraph"/>
              <w:spacing w:line="215" w:lineRule="exact"/>
              <w:ind w:right="98"/>
              <w:jc w:val="right"/>
              <w:rPr>
                <w:b/>
                <w:sz w:val="18"/>
              </w:rPr>
            </w:pPr>
            <w:r>
              <w:rPr>
                <w:b/>
                <w:spacing w:val="-2"/>
                <w:sz w:val="18"/>
              </w:rPr>
              <w:t>52.797.015.066</w:t>
            </w:r>
          </w:p>
        </w:tc>
        <w:tc>
          <w:tcPr>
            <w:tcW w:w="1700" w:type="dxa"/>
          </w:tcPr>
          <w:p>
            <w:pPr>
              <w:pStyle w:val="TableParagraph"/>
              <w:spacing w:line="215" w:lineRule="exact"/>
              <w:ind w:right="97"/>
              <w:jc w:val="right"/>
              <w:rPr>
                <w:b/>
                <w:sz w:val="18"/>
              </w:rPr>
            </w:pPr>
            <w:r>
              <w:rPr>
                <w:b/>
                <w:spacing w:val="-2"/>
                <w:sz w:val="18"/>
              </w:rPr>
              <w:t>4.224.292.625</w:t>
            </w:r>
          </w:p>
        </w:tc>
      </w:tr>
      <w:tr>
        <w:trPr>
          <w:trHeight w:val="1088" w:hRule="atLeast"/>
        </w:trPr>
        <w:tc>
          <w:tcPr>
            <w:tcW w:w="1561" w:type="dxa"/>
          </w:tcPr>
          <w:p>
            <w:pPr>
              <w:pStyle w:val="TableParagraph"/>
              <w:ind w:left="107"/>
              <w:rPr>
                <w:b/>
                <w:sz w:val="18"/>
              </w:rPr>
            </w:pPr>
            <w:r>
              <w:rPr>
                <w:b/>
                <w:spacing w:val="-2"/>
                <w:sz w:val="18"/>
              </w:rPr>
              <w:t>4.02.01.2.01</w:t>
            </w:r>
          </w:p>
        </w:tc>
        <w:tc>
          <w:tcPr>
            <w:tcW w:w="1872" w:type="dxa"/>
          </w:tcPr>
          <w:p>
            <w:pPr>
              <w:pStyle w:val="TableParagraph"/>
              <w:ind w:left="106" w:right="113"/>
              <w:rPr>
                <w:b/>
                <w:sz w:val="18"/>
              </w:rPr>
            </w:pPr>
            <w:r>
              <w:rPr>
                <w:b/>
                <w:spacing w:val="-2"/>
                <w:sz w:val="18"/>
              </w:rPr>
              <w:t>Perencanaan, Penganggaran, </w:t>
            </w:r>
            <w:r>
              <w:rPr>
                <w:b/>
                <w:sz w:val="18"/>
              </w:rPr>
              <w:t>dan Evaluasi Kinerja</w:t>
            </w:r>
            <w:r>
              <w:rPr>
                <w:b/>
                <w:spacing w:val="-14"/>
                <w:sz w:val="18"/>
              </w:rPr>
              <w:t> </w:t>
            </w:r>
            <w:r>
              <w:rPr>
                <w:b/>
                <w:sz w:val="18"/>
              </w:rPr>
              <w:t>Perangkat</w:t>
            </w:r>
          </w:p>
          <w:p>
            <w:pPr>
              <w:pStyle w:val="TableParagraph"/>
              <w:spacing w:line="198" w:lineRule="exact" w:before="1"/>
              <w:ind w:left="106"/>
              <w:rPr>
                <w:b/>
                <w:sz w:val="18"/>
              </w:rPr>
            </w:pPr>
            <w:r>
              <w:rPr>
                <w:b/>
                <w:spacing w:val="-2"/>
                <w:sz w:val="18"/>
              </w:rPr>
              <w:t>Daerah</w:t>
            </w:r>
          </w:p>
        </w:tc>
        <w:tc>
          <w:tcPr>
            <w:tcW w:w="1984" w:type="dxa"/>
          </w:tcPr>
          <w:p>
            <w:pPr>
              <w:pStyle w:val="TableParagraph"/>
              <w:ind w:left="108" w:right="650"/>
              <w:rPr>
                <w:b/>
                <w:sz w:val="18"/>
              </w:rPr>
            </w:pPr>
            <w:r>
              <w:rPr>
                <w:b/>
                <w:sz w:val="18"/>
              </w:rPr>
              <w:t>Nilai</w:t>
            </w:r>
            <w:r>
              <w:rPr>
                <w:b/>
                <w:spacing w:val="-14"/>
                <w:sz w:val="18"/>
              </w:rPr>
              <w:t> </w:t>
            </w:r>
            <w:r>
              <w:rPr>
                <w:b/>
                <w:sz w:val="18"/>
              </w:rPr>
              <w:t>Evaluasi SAKIP oleh </w:t>
            </w:r>
            <w:r>
              <w:rPr>
                <w:b/>
                <w:spacing w:val="-2"/>
                <w:sz w:val="18"/>
              </w:rPr>
              <w:t>Inspektorat Kabupaten</w:t>
            </w:r>
          </w:p>
        </w:tc>
        <w:tc>
          <w:tcPr>
            <w:tcW w:w="994" w:type="dxa"/>
          </w:tcPr>
          <w:p>
            <w:pPr>
              <w:pStyle w:val="TableParagraph"/>
              <w:ind w:left="80" w:right="71"/>
              <w:jc w:val="center"/>
              <w:rPr>
                <w:b/>
                <w:sz w:val="18"/>
              </w:rPr>
            </w:pPr>
            <w:r>
              <w:rPr>
                <w:b/>
                <w:sz w:val="18"/>
              </w:rPr>
              <w:t>BB </w:t>
            </w:r>
            <w:r>
              <w:rPr>
                <w:b/>
                <w:spacing w:val="-4"/>
                <w:sz w:val="18"/>
              </w:rPr>
              <w:t>(72)</w:t>
            </w:r>
          </w:p>
        </w:tc>
        <w:tc>
          <w:tcPr>
            <w:tcW w:w="2126" w:type="dxa"/>
          </w:tcPr>
          <w:p>
            <w:pPr>
              <w:pStyle w:val="TableParagraph"/>
              <w:ind w:left="107" w:right="129"/>
              <w:rPr>
                <w:b/>
                <w:sz w:val="18"/>
              </w:rPr>
            </w:pPr>
            <w:r>
              <w:rPr>
                <w:b/>
                <w:sz w:val="18"/>
              </w:rPr>
              <w:t>Nilai</w:t>
            </w:r>
            <w:r>
              <w:rPr>
                <w:b/>
                <w:spacing w:val="-14"/>
                <w:sz w:val="18"/>
              </w:rPr>
              <w:t> </w:t>
            </w:r>
            <w:r>
              <w:rPr>
                <w:b/>
                <w:sz w:val="18"/>
              </w:rPr>
              <w:t>Evaluasi</w:t>
            </w:r>
            <w:r>
              <w:rPr>
                <w:b/>
                <w:spacing w:val="-13"/>
                <w:sz w:val="18"/>
              </w:rPr>
              <w:t> </w:t>
            </w:r>
            <w:r>
              <w:rPr>
                <w:b/>
                <w:sz w:val="18"/>
              </w:rPr>
              <w:t>SAKIP oleh Inspektorat </w:t>
            </w:r>
            <w:r>
              <w:rPr>
                <w:b/>
                <w:spacing w:val="-2"/>
                <w:sz w:val="18"/>
              </w:rPr>
              <w:t>Kabupaten</w:t>
            </w:r>
          </w:p>
        </w:tc>
        <w:tc>
          <w:tcPr>
            <w:tcW w:w="993" w:type="dxa"/>
          </w:tcPr>
          <w:p>
            <w:pPr>
              <w:pStyle w:val="TableParagraph"/>
              <w:ind w:left="49" w:right="43"/>
              <w:jc w:val="center"/>
              <w:rPr>
                <w:b/>
                <w:sz w:val="18"/>
              </w:rPr>
            </w:pPr>
            <w:r>
              <w:rPr>
                <w:b/>
                <w:sz w:val="18"/>
              </w:rPr>
              <w:t>BB </w:t>
            </w:r>
            <w:r>
              <w:rPr>
                <w:b/>
                <w:spacing w:val="-4"/>
                <w:sz w:val="18"/>
              </w:rPr>
              <w:t>(72)</w:t>
            </w:r>
          </w:p>
        </w:tc>
        <w:tc>
          <w:tcPr>
            <w:tcW w:w="1134" w:type="dxa"/>
          </w:tcPr>
          <w:p>
            <w:pPr>
              <w:pStyle w:val="TableParagraph"/>
              <w:ind w:left="106" w:right="186"/>
              <w:rPr>
                <w:b/>
                <w:sz w:val="18"/>
              </w:rPr>
            </w:pPr>
            <w:r>
              <w:rPr>
                <w:b/>
                <w:spacing w:val="-2"/>
                <w:sz w:val="18"/>
              </w:rPr>
              <w:t>Sekretari </w:t>
            </w:r>
            <w:r>
              <w:rPr>
                <w:b/>
                <w:sz w:val="18"/>
              </w:rPr>
              <w:t>at DPRD</w:t>
            </w:r>
          </w:p>
        </w:tc>
        <w:tc>
          <w:tcPr>
            <w:tcW w:w="1700" w:type="dxa"/>
          </w:tcPr>
          <w:p>
            <w:pPr>
              <w:pStyle w:val="TableParagraph"/>
              <w:ind w:right="97"/>
              <w:jc w:val="right"/>
              <w:rPr>
                <w:b/>
                <w:sz w:val="18"/>
              </w:rPr>
            </w:pPr>
            <w:r>
              <w:rPr>
                <w:b/>
                <w:spacing w:val="-2"/>
                <w:sz w:val="18"/>
              </w:rPr>
              <w:t>100.933.780</w:t>
            </w:r>
          </w:p>
        </w:tc>
        <w:tc>
          <w:tcPr>
            <w:tcW w:w="1702" w:type="dxa"/>
          </w:tcPr>
          <w:p>
            <w:pPr>
              <w:pStyle w:val="TableParagraph"/>
              <w:ind w:right="97"/>
              <w:jc w:val="right"/>
              <w:rPr>
                <w:b/>
                <w:sz w:val="18"/>
              </w:rPr>
            </w:pPr>
            <w:r>
              <w:rPr>
                <w:b/>
                <w:spacing w:val="-2"/>
                <w:sz w:val="18"/>
              </w:rPr>
              <w:t>100.933.780</w:t>
            </w:r>
          </w:p>
        </w:tc>
        <w:tc>
          <w:tcPr>
            <w:tcW w:w="1700" w:type="dxa"/>
          </w:tcPr>
          <w:p>
            <w:pPr>
              <w:pStyle w:val="TableParagraph"/>
              <w:ind w:right="94"/>
              <w:jc w:val="right"/>
              <w:rPr>
                <w:b/>
                <w:sz w:val="18"/>
              </w:rPr>
            </w:pPr>
            <w:r>
              <w:rPr>
                <w:b/>
                <w:spacing w:val="-10"/>
                <w:sz w:val="18"/>
              </w:rPr>
              <w:t>0</w:t>
            </w:r>
          </w:p>
        </w:tc>
      </w:tr>
      <w:tr>
        <w:trPr>
          <w:trHeight w:val="703" w:hRule="atLeast"/>
        </w:trPr>
        <w:tc>
          <w:tcPr>
            <w:tcW w:w="1561" w:type="dxa"/>
          </w:tcPr>
          <w:p>
            <w:pPr>
              <w:pStyle w:val="TableParagraph"/>
              <w:spacing w:line="215" w:lineRule="exact"/>
              <w:ind w:left="107"/>
              <w:rPr>
                <w:sz w:val="18"/>
              </w:rPr>
            </w:pPr>
            <w:r>
              <w:rPr>
                <w:spacing w:val="-2"/>
                <w:sz w:val="18"/>
              </w:rPr>
              <w:t>4.02.01.2.01.01</w:t>
            </w:r>
          </w:p>
        </w:tc>
        <w:tc>
          <w:tcPr>
            <w:tcW w:w="1872" w:type="dxa"/>
          </w:tcPr>
          <w:p>
            <w:pPr>
              <w:pStyle w:val="TableParagraph"/>
              <w:ind w:left="106" w:right="326"/>
              <w:rPr>
                <w:sz w:val="18"/>
              </w:rPr>
            </w:pPr>
            <w:r>
              <w:rPr>
                <w:sz w:val="18"/>
              </w:rPr>
              <w:t>Penyusunan Dok </w:t>
            </w:r>
            <w:r>
              <w:rPr>
                <w:spacing w:val="-2"/>
                <w:sz w:val="18"/>
              </w:rPr>
              <w:t>Perencanaan </w:t>
            </w:r>
            <w:r>
              <w:rPr>
                <w:sz w:val="18"/>
              </w:rPr>
              <w:t>Perangkat</w:t>
            </w:r>
            <w:r>
              <w:rPr>
                <w:spacing w:val="-15"/>
                <w:sz w:val="18"/>
              </w:rPr>
              <w:t> </w:t>
            </w:r>
            <w:r>
              <w:rPr>
                <w:sz w:val="18"/>
              </w:rPr>
              <w:t>Daerah</w:t>
            </w:r>
          </w:p>
        </w:tc>
        <w:tc>
          <w:tcPr>
            <w:tcW w:w="1984" w:type="dxa"/>
          </w:tcPr>
          <w:p>
            <w:pPr>
              <w:pStyle w:val="TableParagraph"/>
              <w:ind w:left="108" w:right="436"/>
              <w:rPr>
                <w:sz w:val="18"/>
              </w:rPr>
            </w:pPr>
            <w:r>
              <w:rPr>
                <w:sz w:val="18"/>
              </w:rPr>
              <w:t>Jumlah Dokumen </w:t>
            </w:r>
            <w:r>
              <w:rPr>
                <w:spacing w:val="-2"/>
                <w:sz w:val="18"/>
              </w:rPr>
              <w:t>Perencanaan </w:t>
            </w:r>
            <w:r>
              <w:rPr>
                <w:sz w:val="18"/>
              </w:rPr>
              <w:t>Perangkat</w:t>
            </w:r>
            <w:r>
              <w:rPr>
                <w:spacing w:val="-15"/>
                <w:sz w:val="18"/>
              </w:rPr>
              <w:t> </w:t>
            </w:r>
            <w:r>
              <w:rPr>
                <w:sz w:val="18"/>
              </w:rPr>
              <w:t>Daerah</w:t>
            </w:r>
          </w:p>
        </w:tc>
        <w:tc>
          <w:tcPr>
            <w:tcW w:w="994" w:type="dxa"/>
          </w:tcPr>
          <w:p>
            <w:pPr>
              <w:pStyle w:val="TableParagraph"/>
              <w:spacing w:line="215" w:lineRule="exact"/>
              <w:ind w:left="80" w:right="71"/>
              <w:jc w:val="center"/>
              <w:rPr>
                <w:sz w:val="18"/>
              </w:rPr>
            </w:pPr>
            <w:r>
              <w:rPr>
                <w:sz w:val="18"/>
              </w:rPr>
              <w:t>2</w:t>
            </w:r>
            <w:r>
              <w:rPr>
                <w:spacing w:val="-1"/>
                <w:sz w:val="18"/>
              </w:rPr>
              <w:t> </w:t>
            </w:r>
            <w:r>
              <w:rPr>
                <w:spacing w:val="-5"/>
                <w:sz w:val="18"/>
              </w:rPr>
              <w:t>Dok</w:t>
            </w:r>
          </w:p>
        </w:tc>
        <w:tc>
          <w:tcPr>
            <w:tcW w:w="2126" w:type="dxa"/>
          </w:tcPr>
          <w:p>
            <w:pPr>
              <w:pStyle w:val="TableParagraph"/>
              <w:ind w:left="107" w:right="129"/>
              <w:rPr>
                <w:sz w:val="18"/>
              </w:rPr>
            </w:pPr>
            <w:r>
              <w:rPr>
                <w:sz w:val="18"/>
              </w:rPr>
              <w:t>Jumlah Dokumen Perencanaan</w:t>
            </w:r>
            <w:r>
              <w:rPr>
                <w:spacing w:val="-15"/>
                <w:sz w:val="18"/>
              </w:rPr>
              <w:t> </w:t>
            </w:r>
            <w:r>
              <w:rPr>
                <w:sz w:val="18"/>
              </w:rPr>
              <w:t>Perangkat </w:t>
            </w:r>
            <w:r>
              <w:rPr>
                <w:spacing w:val="-2"/>
                <w:sz w:val="18"/>
              </w:rPr>
              <w:t>Daerah</w:t>
            </w:r>
          </w:p>
        </w:tc>
        <w:tc>
          <w:tcPr>
            <w:tcW w:w="993" w:type="dxa"/>
          </w:tcPr>
          <w:p>
            <w:pPr>
              <w:pStyle w:val="TableParagraph"/>
              <w:spacing w:line="215" w:lineRule="exact"/>
              <w:ind w:left="49" w:right="43"/>
              <w:jc w:val="center"/>
              <w:rPr>
                <w:sz w:val="18"/>
              </w:rPr>
            </w:pPr>
            <w:r>
              <w:rPr>
                <w:sz w:val="18"/>
              </w:rPr>
              <w:t>2</w:t>
            </w:r>
            <w:r>
              <w:rPr>
                <w:spacing w:val="-1"/>
                <w:sz w:val="18"/>
              </w:rPr>
              <w:t> </w:t>
            </w:r>
            <w:r>
              <w:rPr>
                <w:spacing w:val="-5"/>
                <w:sz w:val="18"/>
              </w:rPr>
              <w:t>Dok</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5" w:lineRule="exact"/>
              <w:ind w:right="97"/>
              <w:jc w:val="right"/>
              <w:rPr>
                <w:sz w:val="18"/>
              </w:rPr>
            </w:pPr>
            <w:r>
              <w:rPr>
                <w:spacing w:val="-2"/>
                <w:sz w:val="18"/>
              </w:rPr>
              <w:t>55.788.110</w:t>
            </w:r>
          </w:p>
        </w:tc>
        <w:tc>
          <w:tcPr>
            <w:tcW w:w="1702" w:type="dxa"/>
          </w:tcPr>
          <w:p>
            <w:pPr>
              <w:pStyle w:val="TableParagraph"/>
              <w:spacing w:line="215" w:lineRule="exact"/>
              <w:ind w:right="97"/>
              <w:jc w:val="right"/>
              <w:rPr>
                <w:sz w:val="18"/>
              </w:rPr>
            </w:pPr>
            <w:r>
              <w:rPr>
                <w:spacing w:val="-2"/>
                <w:sz w:val="18"/>
              </w:rPr>
              <w:t>55.788.110</w:t>
            </w:r>
          </w:p>
        </w:tc>
        <w:tc>
          <w:tcPr>
            <w:tcW w:w="1700" w:type="dxa"/>
          </w:tcPr>
          <w:p>
            <w:pPr>
              <w:pStyle w:val="TableParagraph"/>
              <w:spacing w:line="215" w:lineRule="exact"/>
              <w:ind w:right="94"/>
              <w:jc w:val="right"/>
              <w:rPr>
                <w:sz w:val="18"/>
              </w:rPr>
            </w:pPr>
            <w:r>
              <w:rPr>
                <w:spacing w:val="-10"/>
                <w:sz w:val="18"/>
              </w:rPr>
              <w:t>0</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9"/>
        <w:rPr>
          <w:b/>
          <w:sz w:val="20"/>
        </w:rPr>
      </w:pPr>
      <w:r>
        <w:rPr>
          <w:b/>
          <w:sz w:val="20"/>
        </w:rPr>
        <mc:AlternateContent>
          <mc:Choice Requires="wps">
            <w:drawing>
              <wp:anchor distT="0" distB="0" distL="0" distR="0" allowOverlap="1" layoutInCell="1" locked="0" behindDoc="1" simplePos="0" relativeHeight="487605248">
                <wp:simplePos x="0" y="0"/>
                <wp:positionH relativeFrom="page">
                  <wp:posOffset>1096644</wp:posOffset>
                </wp:positionH>
                <wp:positionV relativeFrom="paragraph">
                  <wp:posOffset>187199</wp:posOffset>
                </wp:positionV>
                <wp:extent cx="4643755" cy="1270"/>
                <wp:effectExtent l="0" t="0" r="0" b="0"/>
                <wp:wrapTopAndBottom/>
                <wp:docPr id="105" name="Graphic 105"/>
                <wp:cNvGraphicFramePr>
                  <a:graphicFrameLocks/>
                </wp:cNvGraphicFramePr>
                <a:graphic>
                  <a:graphicData uri="http://schemas.microsoft.com/office/word/2010/wordprocessingShape">
                    <wps:wsp>
                      <wps:cNvPr id="105" name="Graphic 105"/>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shape style="position:absolute;margin-left:86.349998pt;margin-top:14.740125pt;width:365.65pt;height:.1pt;mso-position-horizontal-relative:page;mso-position-vertical-relative:paragraph;z-index:-15711232;mso-wrap-distance-left:0;mso-wrap-distance-right:0" id="docshape85" coordorigin="1727,295" coordsize="7313,0" path="m1727,295l9040,295e" filled="false" stroked="true" strokeweight=".75pt" strokecolor="#497dba">
                <v:path arrowok="t"/>
                <v:stroke dashstyle="solid"/>
                <w10:wrap type="topAndBottom"/>
              </v:shape>
            </w:pict>
          </mc:Fallback>
        </mc:AlternateContent>
      </w:r>
      <w:r>
        <w:rPr>
          <w:b/>
          <w:sz w:val="20"/>
        </w:rPr>
        <mc:AlternateContent>
          <mc:Choice Requires="wps">
            <w:drawing>
              <wp:anchor distT="0" distB="0" distL="0" distR="0" allowOverlap="1" layoutInCell="1" locked="0" behindDoc="1" simplePos="0" relativeHeight="487605760">
                <wp:simplePos x="0" y="0"/>
                <wp:positionH relativeFrom="page">
                  <wp:posOffset>1102994</wp:posOffset>
                </wp:positionH>
                <wp:positionV relativeFrom="paragraph">
                  <wp:posOffset>294688</wp:posOffset>
                </wp:positionV>
                <wp:extent cx="5031740" cy="244475"/>
                <wp:effectExtent l="0" t="0" r="0" b="0"/>
                <wp:wrapTopAndBottom/>
                <wp:docPr id="106" name="Graphic 106"/>
                <wp:cNvGraphicFramePr>
                  <a:graphicFrameLocks/>
                </wp:cNvGraphicFramePr>
                <a:graphic>
                  <a:graphicData uri="http://schemas.microsoft.com/office/word/2010/wordprocessingShape">
                    <wps:wsp>
                      <wps:cNvPr id="106" name="Graphic 106"/>
                      <wps:cNvSpPr/>
                      <wps:spPr>
                        <a:xfrm>
                          <a:off x="0" y="0"/>
                          <a:ext cx="5031740" cy="244475"/>
                        </a:xfrm>
                        <a:custGeom>
                          <a:avLst/>
                          <a:gdLst/>
                          <a:ahLst/>
                          <a:cxnLst/>
                          <a:rect l="l" t="t" r="r" b="b"/>
                          <a:pathLst>
                            <a:path w="5031740" h="244475">
                              <a:moveTo>
                                <a:pt x="5031739" y="0"/>
                              </a:moveTo>
                              <a:lnTo>
                                <a:pt x="0" y="0"/>
                              </a:lnTo>
                              <a:lnTo>
                                <a:pt x="0" y="244474"/>
                              </a:lnTo>
                              <a:lnTo>
                                <a:pt x="5031739" y="244474"/>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23.203796pt;width:396.2pt;height:19.25pt;mso-position-horizontal-relative:page;mso-position-vertical-relative:paragraph;z-index:-15710720;mso-wrap-distance-left:0;mso-wrap-distance-right:0" id="docshape86" filled="true" fillcolor="#c0504d" stroked="false">
                <v:fill opacity="32896f" type="solid"/>
                <w10:wrap type="topAndBottom"/>
              </v:rect>
            </w:pict>
          </mc:Fallback>
        </mc:AlternateContent>
      </w:r>
    </w:p>
    <w:p>
      <w:pPr>
        <w:pStyle w:val="BodyText"/>
        <w:spacing w:before="5"/>
        <w:rPr>
          <w:b/>
          <w:sz w:val="11"/>
        </w:rPr>
      </w:pPr>
    </w:p>
    <w:p>
      <w:pPr>
        <w:pStyle w:val="BodyText"/>
        <w:spacing w:after="0"/>
        <w:rPr>
          <w:b/>
          <w:sz w:val="11"/>
        </w:rPr>
        <w:sectPr>
          <w:footerReference w:type="default" r:id="rId27"/>
          <w:pgSz w:w="16840" w:h="11910" w:orient="landscape"/>
          <w:pgMar w:header="0" w:footer="320" w:top="1340" w:bottom="520" w:left="720" w:right="0"/>
          <w:pgNumType w:start="37"/>
        </w:sectPr>
      </w:pPr>
    </w:p>
    <w:p>
      <w:pPr>
        <w:pStyle w:val="BodyText"/>
        <w:spacing w:before="113"/>
        <w:rPr>
          <w:b/>
          <w:sz w:val="20"/>
        </w:rPr>
      </w:pPr>
      <w:r>
        <w:rPr>
          <w:b/>
          <w:sz w:val="20"/>
        </w:rPr>
        <mc:AlternateContent>
          <mc:Choice Requires="wps">
            <w:drawing>
              <wp:anchor distT="0" distB="0" distL="0" distR="0" allowOverlap="1" layoutInCell="1" locked="0" behindDoc="0" simplePos="0" relativeHeight="15747072">
                <wp:simplePos x="0" y="0"/>
                <wp:positionH relativeFrom="page">
                  <wp:posOffset>1096644</wp:posOffset>
                </wp:positionH>
                <wp:positionV relativeFrom="page">
                  <wp:posOffset>6827291</wp:posOffset>
                </wp:positionV>
                <wp:extent cx="4643755" cy="1270"/>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7072" from="86.349998pt,537.582031pt" to="451.999998pt,537.582031pt" stroked="true" strokeweight=".75pt" strokecolor="#497dba">
                <v:stroke dashstyle="solid"/>
                <w10:wrap type="none"/>
              </v:line>
            </w:pict>
          </mc:Fallback>
        </mc:AlternateContent>
      </w:r>
      <w:r>
        <w:rPr>
          <w:b/>
          <w:sz w:val="20"/>
        </w:rPr>
        <mc:AlternateContent>
          <mc:Choice Requires="wps">
            <w:drawing>
              <wp:anchor distT="0" distB="0" distL="0" distR="0" allowOverlap="1" layoutInCell="1" locked="0" behindDoc="0" simplePos="0" relativeHeight="15747584">
                <wp:simplePos x="0" y="0"/>
                <wp:positionH relativeFrom="page">
                  <wp:posOffset>1102994</wp:posOffset>
                </wp:positionH>
                <wp:positionV relativeFrom="page">
                  <wp:posOffset>6935241</wp:posOffset>
                </wp:positionV>
                <wp:extent cx="5031740" cy="244475"/>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5031740" cy="244475"/>
                        </a:xfrm>
                        <a:custGeom>
                          <a:avLst/>
                          <a:gdLst/>
                          <a:ahLst/>
                          <a:cxnLst/>
                          <a:rect l="l" t="t" r="r" b="b"/>
                          <a:pathLst>
                            <a:path w="5031740" h="244475">
                              <a:moveTo>
                                <a:pt x="5031739" y="0"/>
                              </a:moveTo>
                              <a:lnTo>
                                <a:pt x="0" y="0"/>
                              </a:lnTo>
                              <a:lnTo>
                                <a:pt x="0" y="244474"/>
                              </a:lnTo>
                              <a:lnTo>
                                <a:pt x="5031739" y="244474"/>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546.082031pt;width:396.2pt;height:19.25pt;mso-position-horizontal-relative:page;mso-position-vertical-relative:page;z-index:15747584" id="docshape87" filled="true" fillcolor="#c0504d" stroked="false">
                <v:fill opacity="32896f" type="solid"/>
                <w10:wrap type="none"/>
              </v:rect>
            </w:pict>
          </mc:Fallback>
        </mc:AlternateContent>
      </w: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1"/>
        <w:gridCol w:w="1872"/>
        <w:gridCol w:w="1984"/>
        <w:gridCol w:w="994"/>
        <w:gridCol w:w="2126"/>
        <w:gridCol w:w="993"/>
        <w:gridCol w:w="1134"/>
        <w:gridCol w:w="1700"/>
        <w:gridCol w:w="1702"/>
        <w:gridCol w:w="1700"/>
      </w:tblGrid>
      <w:tr>
        <w:trPr>
          <w:trHeight w:val="300" w:hRule="atLeast"/>
        </w:trPr>
        <w:tc>
          <w:tcPr>
            <w:tcW w:w="1561" w:type="dxa"/>
            <w:vMerge w:val="restart"/>
          </w:tcPr>
          <w:p>
            <w:pPr>
              <w:pStyle w:val="TableParagraph"/>
              <w:rPr>
                <w:b/>
                <w:sz w:val="18"/>
              </w:rPr>
            </w:pPr>
          </w:p>
          <w:p>
            <w:pPr>
              <w:pStyle w:val="TableParagraph"/>
              <w:rPr>
                <w:b/>
                <w:sz w:val="18"/>
              </w:rPr>
            </w:pPr>
          </w:p>
          <w:p>
            <w:pPr>
              <w:pStyle w:val="TableParagraph"/>
              <w:spacing w:before="106"/>
              <w:rPr>
                <w:b/>
                <w:sz w:val="18"/>
              </w:rPr>
            </w:pPr>
          </w:p>
          <w:p>
            <w:pPr>
              <w:pStyle w:val="TableParagraph"/>
              <w:ind w:left="90" w:right="81"/>
              <w:jc w:val="center"/>
              <w:rPr>
                <w:b/>
                <w:sz w:val="18"/>
              </w:rPr>
            </w:pPr>
            <w:r>
              <w:rPr>
                <w:b/>
                <w:spacing w:val="-4"/>
                <w:sz w:val="18"/>
              </w:rPr>
              <w:t>Kode</w:t>
            </w:r>
          </w:p>
        </w:tc>
        <w:tc>
          <w:tcPr>
            <w:tcW w:w="1872" w:type="dxa"/>
            <w:vMerge w:val="restart"/>
          </w:tcPr>
          <w:p>
            <w:pPr>
              <w:pStyle w:val="TableParagraph"/>
              <w:ind w:left="154" w:right="148" w:firstLine="1"/>
              <w:jc w:val="center"/>
              <w:rPr>
                <w:b/>
                <w:sz w:val="18"/>
              </w:rPr>
            </w:pPr>
            <w:r>
              <w:rPr>
                <w:b/>
                <w:spacing w:val="-2"/>
                <w:sz w:val="18"/>
              </w:rPr>
              <w:t>Urusan/Bidang Pemerintahan/ </w:t>
            </w:r>
            <w:r>
              <w:rPr>
                <w:b/>
                <w:sz w:val="18"/>
              </w:rPr>
              <w:t>Unit Organisasi/ Sub Unit </w:t>
            </w:r>
            <w:r>
              <w:rPr>
                <w:b/>
                <w:spacing w:val="-2"/>
                <w:sz w:val="18"/>
              </w:rPr>
              <w:t>Organisasi/Progr </w:t>
            </w:r>
            <w:r>
              <w:rPr>
                <w:b/>
                <w:sz w:val="18"/>
              </w:rPr>
              <w:t>am / </w:t>
            </w:r>
            <w:r>
              <w:rPr>
                <w:b/>
                <w:spacing w:val="-2"/>
                <w:sz w:val="18"/>
              </w:rPr>
              <w:t>Kegiatan/Sub</w:t>
            </w:r>
          </w:p>
          <w:p>
            <w:pPr>
              <w:pStyle w:val="TableParagraph"/>
              <w:spacing w:line="198" w:lineRule="exact"/>
              <w:ind w:left="3"/>
              <w:jc w:val="center"/>
              <w:rPr>
                <w:b/>
                <w:sz w:val="18"/>
              </w:rPr>
            </w:pPr>
            <w:r>
              <w:rPr>
                <w:b/>
                <w:spacing w:val="-2"/>
                <w:sz w:val="18"/>
              </w:rPr>
              <w:t>Kegiatan</w:t>
            </w:r>
          </w:p>
        </w:tc>
        <w:tc>
          <w:tcPr>
            <w:tcW w:w="2978" w:type="dxa"/>
            <w:gridSpan w:val="2"/>
          </w:tcPr>
          <w:p>
            <w:pPr>
              <w:pStyle w:val="TableParagraph"/>
              <w:spacing w:before="40"/>
              <w:ind w:left="582"/>
              <w:rPr>
                <w:b/>
                <w:sz w:val="18"/>
              </w:rPr>
            </w:pPr>
            <w:r>
              <w:rPr>
                <w:b/>
                <w:sz w:val="18"/>
              </w:rPr>
              <w:t>Sebelum</w:t>
            </w:r>
            <w:r>
              <w:rPr>
                <w:b/>
                <w:spacing w:val="-5"/>
                <w:sz w:val="18"/>
              </w:rPr>
              <w:t> </w:t>
            </w:r>
            <w:r>
              <w:rPr>
                <w:b/>
                <w:spacing w:val="-2"/>
                <w:sz w:val="18"/>
              </w:rPr>
              <w:t>Perubahan</w:t>
            </w:r>
          </w:p>
        </w:tc>
        <w:tc>
          <w:tcPr>
            <w:tcW w:w="3119" w:type="dxa"/>
            <w:gridSpan w:val="2"/>
          </w:tcPr>
          <w:p>
            <w:pPr>
              <w:pStyle w:val="TableParagraph"/>
              <w:spacing w:before="40"/>
              <w:ind w:left="703"/>
              <w:rPr>
                <w:b/>
                <w:sz w:val="18"/>
              </w:rPr>
            </w:pPr>
            <w:r>
              <w:rPr>
                <w:b/>
                <w:sz w:val="18"/>
              </w:rPr>
              <w:t>Setelah</w:t>
            </w:r>
            <w:r>
              <w:rPr>
                <w:b/>
                <w:spacing w:val="-6"/>
                <w:sz w:val="18"/>
              </w:rPr>
              <w:t> </w:t>
            </w:r>
            <w:r>
              <w:rPr>
                <w:b/>
                <w:spacing w:val="-2"/>
                <w:sz w:val="18"/>
              </w:rPr>
              <w:t>Perubahan</w:t>
            </w:r>
          </w:p>
        </w:tc>
        <w:tc>
          <w:tcPr>
            <w:tcW w:w="1134" w:type="dxa"/>
          </w:tcPr>
          <w:p>
            <w:pPr>
              <w:pStyle w:val="TableParagraph"/>
              <w:spacing w:before="40"/>
              <w:ind w:left="20" w:right="13"/>
              <w:jc w:val="center"/>
              <w:rPr>
                <w:b/>
                <w:sz w:val="18"/>
              </w:rPr>
            </w:pPr>
            <w:r>
              <w:rPr>
                <w:b/>
                <w:spacing w:val="-2"/>
                <w:sz w:val="18"/>
              </w:rPr>
              <w:t>Lokasi</w:t>
            </w:r>
          </w:p>
        </w:tc>
        <w:tc>
          <w:tcPr>
            <w:tcW w:w="3402" w:type="dxa"/>
            <w:gridSpan w:val="2"/>
          </w:tcPr>
          <w:p>
            <w:pPr>
              <w:pStyle w:val="TableParagraph"/>
              <w:spacing w:before="40"/>
              <w:ind w:left="1008"/>
              <w:rPr>
                <w:b/>
                <w:sz w:val="18"/>
              </w:rPr>
            </w:pPr>
            <w:r>
              <w:rPr>
                <w:b/>
                <w:sz w:val="18"/>
              </w:rPr>
              <w:t>Pagu</w:t>
            </w:r>
            <w:r>
              <w:rPr>
                <w:b/>
                <w:spacing w:val="-5"/>
                <w:sz w:val="18"/>
              </w:rPr>
              <w:t> </w:t>
            </w:r>
            <w:r>
              <w:rPr>
                <w:b/>
                <w:spacing w:val="-2"/>
                <w:sz w:val="18"/>
              </w:rPr>
              <w:t>Anggaran</w:t>
            </w:r>
          </w:p>
        </w:tc>
        <w:tc>
          <w:tcPr>
            <w:tcW w:w="1700" w:type="dxa"/>
            <w:vMerge w:val="restart"/>
          </w:tcPr>
          <w:p>
            <w:pPr>
              <w:pStyle w:val="TableParagraph"/>
              <w:rPr>
                <w:b/>
                <w:sz w:val="18"/>
              </w:rPr>
            </w:pPr>
          </w:p>
          <w:p>
            <w:pPr>
              <w:pStyle w:val="TableParagraph"/>
              <w:spacing w:before="215"/>
              <w:rPr>
                <w:b/>
                <w:sz w:val="18"/>
              </w:rPr>
            </w:pPr>
          </w:p>
          <w:p>
            <w:pPr>
              <w:pStyle w:val="TableParagraph"/>
              <w:ind w:left="377" w:right="129" w:hanging="80"/>
              <w:rPr>
                <w:b/>
                <w:sz w:val="18"/>
              </w:rPr>
            </w:pPr>
            <w:r>
              <w:rPr>
                <w:b/>
                <w:spacing w:val="-2"/>
                <w:sz w:val="18"/>
              </w:rPr>
              <w:t>Bertambah/ Berkurang</w:t>
            </w:r>
          </w:p>
        </w:tc>
      </w:tr>
      <w:tr>
        <w:trPr>
          <w:trHeight w:val="1427" w:hRule="atLeast"/>
        </w:trPr>
        <w:tc>
          <w:tcPr>
            <w:tcW w:w="1561" w:type="dxa"/>
            <w:vMerge/>
            <w:tcBorders>
              <w:top w:val="nil"/>
            </w:tcBorders>
          </w:tcPr>
          <w:p>
            <w:pPr>
              <w:rPr>
                <w:sz w:val="2"/>
                <w:szCs w:val="2"/>
              </w:rPr>
            </w:pPr>
          </w:p>
        </w:tc>
        <w:tc>
          <w:tcPr>
            <w:tcW w:w="1872" w:type="dxa"/>
            <w:vMerge/>
            <w:tcBorders>
              <w:top w:val="nil"/>
            </w:tcBorders>
          </w:tcPr>
          <w:p>
            <w:pPr>
              <w:rPr>
                <w:sz w:val="2"/>
                <w:szCs w:val="2"/>
              </w:rPr>
            </w:pPr>
          </w:p>
        </w:tc>
        <w:tc>
          <w:tcPr>
            <w:tcW w:w="1984" w:type="dxa"/>
          </w:tcPr>
          <w:p>
            <w:pPr>
              <w:pStyle w:val="TableParagraph"/>
              <w:spacing w:before="168"/>
              <w:rPr>
                <w:b/>
                <w:sz w:val="18"/>
              </w:rPr>
            </w:pPr>
          </w:p>
          <w:p>
            <w:pPr>
              <w:pStyle w:val="TableParagraph"/>
              <w:ind w:left="148" w:firstLine="64"/>
              <w:rPr>
                <w:b/>
                <w:sz w:val="18"/>
              </w:rPr>
            </w:pPr>
            <w:r>
              <w:rPr>
                <w:b/>
                <w:sz w:val="18"/>
              </w:rPr>
              <w:t>Indikator Kinerja </w:t>
            </w:r>
            <w:r>
              <w:rPr>
                <w:b/>
                <w:spacing w:val="-2"/>
                <w:sz w:val="18"/>
              </w:rPr>
              <w:t>Program/Kegiatan</w:t>
            </w:r>
          </w:p>
          <w:p>
            <w:pPr>
              <w:pStyle w:val="TableParagraph"/>
              <w:spacing w:line="217" w:lineRule="exact"/>
              <w:ind w:left="312"/>
              <w:rPr>
                <w:b/>
                <w:sz w:val="18"/>
              </w:rPr>
            </w:pPr>
            <w:r>
              <w:rPr>
                <w:b/>
                <w:sz w:val="18"/>
              </w:rPr>
              <w:t>/</w:t>
            </w:r>
            <w:r>
              <w:rPr>
                <w:b/>
                <w:spacing w:val="-2"/>
                <w:sz w:val="18"/>
              </w:rPr>
              <w:t> </w:t>
            </w:r>
            <w:r>
              <w:rPr>
                <w:b/>
                <w:sz w:val="18"/>
              </w:rPr>
              <w:t>Sub </w:t>
            </w:r>
            <w:r>
              <w:rPr>
                <w:b/>
                <w:spacing w:val="-2"/>
                <w:sz w:val="18"/>
              </w:rPr>
              <w:t>Kegiatan</w:t>
            </w:r>
          </w:p>
        </w:tc>
        <w:tc>
          <w:tcPr>
            <w:tcW w:w="994" w:type="dxa"/>
          </w:tcPr>
          <w:p>
            <w:pPr>
              <w:pStyle w:val="TableParagraph"/>
              <w:spacing w:before="168"/>
              <w:rPr>
                <w:b/>
                <w:sz w:val="18"/>
              </w:rPr>
            </w:pPr>
          </w:p>
          <w:p>
            <w:pPr>
              <w:pStyle w:val="TableParagraph"/>
              <w:ind w:left="132" w:right="122" w:firstLine="3"/>
              <w:jc w:val="center"/>
              <w:rPr>
                <w:b/>
                <w:sz w:val="18"/>
              </w:rPr>
            </w:pPr>
            <w:r>
              <w:rPr>
                <w:b/>
                <w:spacing w:val="-2"/>
                <w:sz w:val="18"/>
              </w:rPr>
              <w:t>Target Capaian Kinerja</w:t>
            </w:r>
          </w:p>
        </w:tc>
        <w:tc>
          <w:tcPr>
            <w:tcW w:w="2126" w:type="dxa"/>
          </w:tcPr>
          <w:p>
            <w:pPr>
              <w:pStyle w:val="TableParagraph"/>
              <w:spacing w:before="168"/>
              <w:rPr>
                <w:b/>
                <w:sz w:val="18"/>
              </w:rPr>
            </w:pPr>
          </w:p>
          <w:p>
            <w:pPr>
              <w:pStyle w:val="TableParagraph"/>
              <w:ind w:left="67" w:right="58"/>
              <w:jc w:val="center"/>
              <w:rPr>
                <w:b/>
                <w:sz w:val="18"/>
              </w:rPr>
            </w:pPr>
            <w:r>
              <w:rPr>
                <w:b/>
                <w:sz w:val="18"/>
              </w:rPr>
              <w:t>Indikator Kinerja </w:t>
            </w:r>
            <w:r>
              <w:rPr>
                <w:b/>
                <w:spacing w:val="-2"/>
                <w:sz w:val="18"/>
              </w:rPr>
              <w:t>Program/Kegiatan/ </w:t>
            </w:r>
            <w:r>
              <w:rPr>
                <w:b/>
                <w:sz w:val="18"/>
              </w:rPr>
              <w:t>Sub Kegiatan</w:t>
            </w:r>
          </w:p>
        </w:tc>
        <w:tc>
          <w:tcPr>
            <w:tcW w:w="993" w:type="dxa"/>
          </w:tcPr>
          <w:p>
            <w:pPr>
              <w:pStyle w:val="TableParagraph"/>
              <w:spacing w:before="168"/>
              <w:rPr>
                <w:b/>
                <w:sz w:val="18"/>
              </w:rPr>
            </w:pPr>
          </w:p>
          <w:p>
            <w:pPr>
              <w:pStyle w:val="TableParagraph"/>
              <w:ind w:left="130" w:right="123" w:hanging="1"/>
              <w:jc w:val="center"/>
              <w:rPr>
                <w:b/>
                <w:sz w:val="18"/>
              </w:rPr>
            </w:pPr>
            <w:r>
              <w:rPr>
                <w:b/>
                <w:spacing w:val="-2"/>
                <w:sz w:val="18"/>
              </w:rPr>
              <w:t>Target Capaian Kinerja</w:t>
            </w:r>
          </w:p>
        </w:tc>
        <w:tc>
          <w:tcPr>
            <w:tcW w:w="1134" w:type="dxa"/>
          </w:tcPr>
          <w:p>
            <w:pPr>
              <w:pStyle w:val="TableParagraph"/>
              <w:rPr>
                <w:rFonts w:ascii="Times New Roman"/>
                <w:sz w:val="18"/>
              </w:rPr>
            </w:pPr>
          </w:p>
        </w:tc>
        <w:tc>
          <w:tcPr>
            <w:tcW w:w="1700" w:type="dxa"/>
          </w:tcPr>
          <w:p>
            <w:pPr>
              <w:pStyle w:val="TableParagraph"/>
              <w:rPr>
                <w:b/>
                <w:sz w:val="18"/>
              </w:rPr>
            </w:pPr>
          </w:p>
          <w:p>
            <w:pPr>
              <w:pStyle w:val="TableParagraph"/>
              <w:spacing w:before="61"/>
              <w:rPr>
                <w:b/>
                <w:sz w:val="18"/>
              </w:rPr>
            </w:pPr>
          </w:p>
          <w:p>
            <w:pPr>
              <w:pStyle w:val="TableParagraph"/>
              <w:ind w:left="360" w:right="129" w:firstLine="97"/>
              <w:rPr>
                <w:b/>
                <w:sz w:val="18"/>
              </w:rPr>
            </w:pPr>
            <w:r>
              <w:rPr>
                <w:b/>
                <w:spacing w:val="-2"/>
                <w:sz w:val="18"/>
              </w:rPr>
              <w:t>Sebelum Perubahan</w:t>
            </w:r>
          </w:p>
        </w:tc>
        <w:tc>
          <w:tcPr>
            <w:tcW w:w="1702" w:type="dxa"/>
          </w:tcPr>
          <w:p>
            <w:pPr>
              <w:pStyle w:val="TableParagraph"/>
              <w:rPr>
                <w:b/>
                <w:sz w:val="18"/>
              </w:rPr>
            </w:pPr>
          </w:p>
          <w:p>
            <w:pPr>
              <w:pStyle w:val="TableParagraph"/>
              <w:spacing w:before="61"/>
              <w:rPr>
                <w:b/>
                <w:sz w:val="18"/>
              </w:rPr>
            </w:pPr>
          </w:p>
          <w:p>
            <w:pPr>
              <w:pStyle w:val="TableParagraph"/>
              <w:ind w:left="362" w:firstLine="150"/>
              <w:rPr>
                <w:b/>
                <w:sz w:val="18"/>
              </w:rPr>
            </w:pPr>
            <w:r>
              <w:rPr>
                <w:b/>
                <w:spacing w:val="-2"/>
                <w:sz w:val="18"/>
              </w:rPr>
              <w:t>Setelah Perubahan</w:t>
            </w:r>
          </w:p>
        </w:tc>
        <w:tc>
          <w:tcPr>
            <w:tcW w:w="1700" w:type="dxa"/>
            <w:vMerge/>
            <w:tcBorders>
              <w:top w:val="nil"/>
            </w:tcBorders>
          </w:tcPr>
          <w:p>
            <w:pPr>
              <w:rPr>
                <w:sz w:val="2"/>
                <w:szCs w:val="2"/>
              </w:rPr>
            </w:pPr>
          </w:p>
        </w:tc>
      </w:tr>
      <w:tr>
        <w:trPr>
          <w:trHeight w:val="300" w:hRule="atLeast"/>
        </w:trPr>
        <w:tc>
          <w:tcPr>
            <w:tcW w:w="1561" w:type="dxa"/>
          </w:tcPr>
          <w:p>
            <w:pPr>
              <w:pStyle w:val="TableParagraph"/>
              <w:spacing w:before="40"/>
              <w:ind w:left="86" w:right="81"/>
              <w:jc w:val="center"/>
              <w:rPr>
                <w:b/>
                <w:sz w:val="18"/>
              </w:rPr>
            </w:pPr>
            <w:r>
              <w:rPr>
                <w:b/>
                <w:spacing w:val="-5"/>
                <w:sz w:val="18"/>
              </w:rPr>
              <w:t>(1)</w:t>
            </w:r>
          </w:p>
        </w:tc>
        <w:tc>
          <w:tcPr>
            <w:tcW w:w="1872" w:type="dxa"/>
          </w:tcPr>
          <w:p>
            <w:pPr>
              <w:pStyle w:val="TableParagraph"/>
              <w:spacing w:before="40"/>
              <w:ind w:left="68" w:right="63"/>
              <w:jc w:val="center"/>
              <w:rPr>
                <w:b/>
                <w:sz w:val="18"/>
              </w:rPr>
            </w:pPr>
            <w:r>
              <w:rPr>
                <w:b/>
                <w:spacing w:val="-5"/>
                <w:sz w:val="18"/>
              </w:rPr>
              <w:t>(2)</w:t>
            </w:r>
          </w:p>
        </w:tc>
        <w:tc>
          <w:tcPr>
            <w:tcW w:w="1984" w:type="dxa"/>
          </w:tcPr>
          <w:p>
            <w:pPr>
              <w:pStyle w:val="TableParagraph"/>
              <w:spacing w:before="40"/>
              <w:ind w:left="9"/>
              <w:jc w:val="center"/>
              <w:rPr>
                <w:b/>
                <w:sz w:val="18"/>
              </w:rPr>
            </w:pPr>
            <w:r>
              <w:rPr>
                <w:b/>
                <w:spacing w:val="-5"/>
                <w:sz w:val="18"/>
              </w:rPr>
              <w:t>(3)</w:t>
            </w:r>
          </w:p>
        </w:tc>
        <w:tc>
          <w:tcPr>
            <w:tcW w:w="994" w:type="dxa"/>
          </w:tcPr>
          <w:p>
            <w:pPr>
              <w:pStyle w:val="TableParagraph"/>
              <w:spacing w:before="40"/>
              <w:ind w:left="83" w:right="71"/>
              <w:jc w:val="center"/>
              <w:rPr>
                <w:b/>
                <w:sz w:val="18"/>
              </w:rPr>
            </w:pPr>
            <w:r>
              <w:rPr>
                <w:b/>
                <w:spacing w:val="-5"/>
                <w:sz w:val="18"/>
              </w:rPr>
              <w:t>(5)</w:t>
            </w:r>
          </w:p>
        </w:tc>
        <w:tc>
          <w:tcPr>
            <w:tcW w:w="2126" w:type="dxa"/>
          </w:tcPr>
          <w:p>
            <w:pPr>
              <w:pStyle w:val="TableParagraph"/>
              <w:rPr>
                <w:rFonts w:ascii="Times New Roman"/>
                <w:sz w:val="18"/>
              </w:rPr>
            </w:pPr>
          </w:p>
        </w:tc>
        <w:tc>
          <w:tcPr>
            <w:tcW w:w="993" w:type="dxa"/>
          </w:tcPr>
          <w:p>
            <w:pPr>
              <w:pStyle w:val="TableParagraph"/>
              <w:spacing w:before="40"/>
              <w:ind w:left="49" w:right="44"/>
              <w:jc w:val="center"/>
              <w:rPr>
                <w:b/>
                <w:sz w:val="18"/>
              </w:rPr>
            </w:pPr>
            <w:r>
              <w:rPr>
                <w:b/>
                <w:spacing w:val="-5"/>
                <w:sz w:val="18"/>
              </w:rPr>
              <w:t>(6)</w:t>
            </w:r>
          </w:p>
        </w:tc>
        <w:tc>
          <w:tcPr>
            <w:tcW w:w="1134" w:type="dxa"/>
          </w:tcPr>
          <w:p>
            <w:pPr>
              <w:pStyle w:val="TableParagraph"/>
              <w:spacing w:before="40"/>
              <w:ind w:left="20" w:right="13"/>
              <w:jc w:val="center"/>
              <w:rPr>
                <w:b/>
                <w:sz w:val="18"/>
              </w:rPr>
            </w:pPr>
            <w:r>
              <w:rPr>
                <w:b/>
                <w:spacing w:val="-5"/>
                <w:sz w:val="18"/>
              </w:rPr>
              <w:t>(7)</w:t>
            </w:r>
          </w:p>
        </w:tc>
        <w:tc>
          <w:tcPr>
            <w:tcW w:w="1700" w:type="dxa"/>
          </w:tcPr>
          <w:p>
            <w:pPr>
              <w:pStyle w:val="TableParagraph"/>
              <w:spacing w:before="40"/>
              <w:ind w:left="12" w:right="3"/>
              <w:jc w:val="center"/>
              <w:rPr>
                <w:b/>
                <w:sz w:val="18"/>
              </w:rPr>
            </w:pPr>
            <w:r>
              <w:rPr>
                <w:b/>
                <w:spacing w:val="-5"/>
                <w:sz w:val="18"/>
              </w:rPr>
              <w:t>(8)</w:t>
            </w:r>
          </w:p>
        </w:tc>
        <w:tc>
          <w:tcPr>
            <w:tcW w:w="1702" w:type="dxa"/>
          </w:tcPr>
          <w:p>
            <w:pPr>
              <w:pStyle w:val="TableParagraph"/>
              <w:spacing w:before="40"/>
              <w:ind w:left="70" w:right="59"/>
              <w:jc w:val="center"/>
              <w:rPr>
                <w:b/>
                <w:sz w:val="18"/>
              </w:rPr>
            </w:pPr>
            <w:r>
              <w:rPr>
                <w:b/>
                <w:spacing w:val="-5"/>
                <w:sz w:val="18"/>
              </w:rPr>
              <w:t>(9)</w:t>
            </w:r>
          </w:p>
        </w:tc>
        <w:tc>
          <w:tcPr>
            <w:tcW w:w="1700" w:type="dxa"/>
          </w:tcPr>
          <w:p>
            <w:pPr>
              <w:pStyle w:val="TableParagraph"/>
              <w:spacing w:before="40"/>
              <w:ind w:left="12" w:right="5"/>
              <w:jc w:val="center"/>
              <w:rPr>
                <w:b/>
                <w:sz w:val="18"/>
              </w:rPr>
            </w:pPr>
            <w:r>
              <w:rPr>
                <w:b/>
                <w:spacing w:val="-4"/>
                <w:sz w:val="18"/>
              </w:rPr>
              <w:t>(10)</w:t>
            </w:r>
          </w:p>
        </w:tc>
      </w:tr>
      <w:tr>
        <w:trPr>
          <w:trHeight w:val="2172" w:hRule="atLeast"/>
        </w:trPr>
        <w:tc>
          <w:tcPr>
            <w:tcW w:w="1561" w:type="dxa"/>
          </w:tcPr>
          <w:p>
            <w:pPr>
              <w:pStyle w:val="TableParagraph"/>
              <w:spacing w:line="215" w:lineRule="exact"/>
              <w:ind w:left="9" w:right="90"/>
              <w:jc w:val="center"/>
              <w:rPr>
                <w:sz w:val="18"/>
              </w:rPr>
            </w:pPr>
            <w:r>
              <w:rPr>
                <w:spacing w:val="-2"/>
                <w:sz w:val="18"/>
              </w:rPr>
              <w:t>4.02.01.2.01.06</w:t>
            </w:r>
          </w:p>
        </w:tc>
        <w:tc>
          <w:tcPr>
            <w:tcW w:w="1872" w:type="dxa"/>
          </w:tcPr>
          <w:p>
            <w:pPr>
              <w:pStyle w:val="TableParagraph"/>
              <w:ind w:left="106" w:right="194"/>
              <w:rPr>
                <w:sz w:val="18"/>
              </w:rPr>
            </w:pPr>
            <w:r>
              <w:rPr>
                <w:sz w:val="18"/>
              </w:rPr>
              <w:t>Koordinasi dan </w:t>
            </w:r>
            <w:r>
              <w:rPr>
                <w:spacing w:val="-2"/>
                <w:sz w:val="18"/>
              </w:rPr>
              <w:t>Penyusunan </w:t>
            </w:r>
            <w:r>
              <w:rPr>
                <w:sz w:val="18"/>
              </w:rPr>
              <w:t>Laporan Capaian Kinerja</w:t>
            </w:r>
            <w:r>
              <w:rPr>
                <w:spacing w:val="-15"/>
                <w:sz w:val="18"/>
              </w:rPr>
              <w:t> </w:t>
            </w:r>
            <w:r>
              <w:rPr>
                <w:sz w:val="18"/>
              </w:rPr>
              <w:t>dan</w:t>
            </w:r>
            <w:r>
              <w:rPr>
                <w:spacing w:val="-14"/>
                <w:sz w:val="18"/>
              </w:rPr>
              <w:t> </w:t>
            </w:r>
            <w:r>
              <w:rPr>
                <w:sz w:val="18"/>
              </w:rPr>
              <w:t>Ikhtisar Realisasi Kinerja </w:t>
            </w:r>
            <w:r>
              <w:rPr>
                <w:spacing w:val="-4"/>
                <w:sz w:val="18"/>
              </w:rPr>
              <w:t>SKPD</w:t>
            </w:r>
          </w:p>
        </w:tc>
        <w:tc>
          <w:tcPr>
            <w:tcW w:w="1984" w:type="dxa"/>
          </w:tcPr>
          <w:p>
            <w:pPr>
              <w:pStyle w:val="TableParagraph"/>
              <w:ind w:left="108" w:right="203"/>
              <w:rPr>
                <w:sz w:val="18"/>
              </w:rPr>
            </w:pPr>
            <w:r>
              <w:rPr>
                <w:sz w:val="18"/>
              </w:rPr>
              <w:t>Jumlah Laporan Capaian Kinerja dan Ikhtisar Realisasi Kinerja SKPD dan Laporan Hasil </w:t>
            </w:r>
            <w:r>
              <w:rPr>
                <w:spacing w:val="-2"/>
                <w:sz w:val="18"/>
              </w:rPr>
              <w:t>Koordinasi </w:t>
            </w:r>
            <w:r>
              <w:rPr>
                <w:sz w:val="18"/>
              </w:rPr>
              <w:t>Penyusunan</w:t>
            </w:r>
            <w:r>
              <w:rPr>
                <w:spacing w:val="-15"/>
                <w:sz w:val="18"/>
              </w:rPr>
              <w:t> </w:t>
            </w:r>
            <w:r>
              <w:rPr>
                <w:sz w:val="18"/>
              </w:rPr>
              <w:t>Laporan Capaian Kinerja dan</w:t>
            </w:r>
          </w:p>
          <w:p>
            <w:pPr>
              <w:pStyle w:val="TableParagraph"/>
              <w:spacing w:line="218" w:lineRule="exact"/>
              <w:ind w:left="108" w:right="527"/>
              <w:rPr>
                <w:sz w:val="18"/>
              </w:rPr>
            </w:pPr>
            <w:r>
              <w:rPr>
                <w:sz w:val="18"/>
              </w:rPr>
              <w:t>Ikhtisar</w:t>
            </w:r>
            <w:r>
              <w:rPr>
                <w:spacing w:val="-15"/>
                <w:sz w:val="18"/>
              </w:rPr>
              <w:t> </w:t>
            </w:r>
            <w:r>
              <w:rPr>
                <w:sz w:val="18"/>
              </w:rPr>
              <w:t>Realisasi Kinerja SKPD</w:t>
            </w:r>
          </w:p>
        </w:tc>
        <w:tc>
          <w:tcPr>
            <w:tcW w:w="994" w:type="dxa"/>
          </w:tcPr>
          <w:p>
            <w:pPr>
              <w:pStyle w:val="TableParagraph"/>
              <w:spacing w:line="215" w:lineRule="exact"/>
              <w:ind w:left="81" w:right="71"/>
              <w:jc w:val="center"/>
              <w:rPr>
                <w:sz w:val="18"/>
              </w:rPr>
            </w:pPr>
            <w:r>
              <w:rPr>
                <w:spacing w:val="-5"/>
                <w:sz w:val="18"/>
              </w:rPr>
              <w:t>13</w:t>
            </w:r>
          </w:p>
          <w:p>
            <w:pPr>
              <w:pStyle w:val="TableParagraph"/>
              <w:ind w:left="81" w:right="71"/>
              <w:jc w:val="center"/>
              <w:rPr>
                <w:sz w:val="18"/>
              </w:rPr>
            </w:pPr>
            <w:r>
              <w:rPr>
                <w:spacing w:val="-2"/>
                <w:sz w:val="18"/>
              </w:rPr>
              <w:t>Laporan</w:t>
            </w:r>
          </w:p>
        </w:tc>
        <w:tc>
          <w:tcPr>
            <w:tcW w:w="2126" w:type="dxa"/>
          </w:tcPr>
          <w:p>
            <w:pPr>
              <w:pStyle w:val="TableParagraph"/>
              <w:ind w:left="107" w:right="164"/>
              <w:rPr>
                <w:sz w:val="18"/>
              </w:rPr>
            </w:pPr>
            <w:r>
              <w:rPr>
                <w:sz w:val="18"/>
              </w:rPr>
              <w:t>Jumlah Laporan Capaian Kinerja dan Ikhtisar Realisasi Kinerja SKPD dan Laporan Hasil Koordinasi</w:t>
            </w:r>
            <w:r>
              <w:rPr>
                <w:spacing w:val="-15"/>
                <w:sz w:val="18"/>
              </w:rPr>
              <w:t> </w:t>
            </w:r>
            <w:r>
              <w:rPr>
                <w:sz w:val="18"/>
              </w:rPr>
              <w:t>Penyusunan Laporan Capaian Kinerja dan Ikhtisar Realisasi Kinerja SKPD</w:t>
            </w:r>
          </w:p>
        </w:tc>
        <w:tc>
          <w:tcPr>
            <w:tcW w:w="993" w:type="dxa"/>
          </w:tcPr>
          <w:p>
            <w:pPr>
              <w:pStyle w:val="TableParagraph"/>
              <w:spacing w:line="215" w:lineRule="exact"/>
              <w:ind w:left="49" w:right="44"/>
              <w:jc w:val="center"/>
              <w:rPr>
                <w:sz w:val="18"/>
              </w:rPr>
            </w:pPr>
            <w:r>
              <w:rPr>
                <w:spacing w:val="-10"/>
                <w:sz w:val="18"/>
              </w:rPr>
              <w:t>5</w:t>
            </w:r>
          </w:p>
          <w:p>
            <w:pPr>
              <w:pStyle w:val="TableParagraph"/>
              <w:ind w:left="49" w:right="42"/>
              <w:jc w:val="center"/>
              <w:rPr>
                <w:sz w:val="18"/>
              </w:rPr>
            </w:pPr>
            <w:r>
              <w:rPr>
                <w:spacing w:val="-2"/>
                <w:sz w:val="18"/>
              </w:rPr>
              <w:t>Laporan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5" w:lineRule="exact"/>
              <w:ind w:right="97"/>
              <w:jc w:val="right"/>
              <w:rPr>
                <w:sz w:val="18"/>
              </w:rPr>
            </w:pPr>
            <w:r>
              <w:rPr>
                <w:spacing w:val="-2"/>
                <w:sz w:val="18"/>
              </w:rPr>
              <w:t>2.799.680</w:t>
            </w:r>
          </w:p>
        </w:tc>
        <w:tc>
          <w:tcPr>
            <w:tcW w:w="1702" w:type="dxa"/>
          </w:tcPr>
          <w:p>
            <w:pPr>
              <w:pStyle w:val="TableParagraph"/>
              <w:spacing w:line="215" w:lineRule="exact"/>
              <w:ind w:right="97"/>
              <w:jc w:val="right"/>
              <w:rPr>
                <w:sz w:val="18"/>
              </w:rPr>
            </w:pPr>
            <w:r>
              <w:rPr>
                <w:spacing w:val="-2"/>
                <w:sz w:val="18"/>
              </w:rPr>
              <w:t>2.799.680</w:t>
            </w:r>
          </w:p>
        </w:tc>
        <w:tc>
          <w:tcPr>
            <w:tcW w:w="1700" w:type="dxa"/>
          </w:tcPr>
          <w:p>
            <w:pPr>
              <w:pStyle w:val="TableParagraph"/>
              <w:spacing w:line="215" w:lineRule="exact"/>
              <w:ind w:right="94"/>
              <w:jc w:val="right"/>
              <w:rPr>
                <w:sz w:val="18"/>
              </w:rPr>
            </w:pPr>
            <w:r>
              <w:rPr>
                <w:spacing w:val="-10"/>
                <w:sz w:val="18"/>
              </w:rPr>
              <w:t>0</w:t>
            </w:r>
          </w:p>
        </w:tc>
      </w:tr>
      <w:tr>
        <w:trPr>
          <w:trHeight w:val="698" w:hRule="atLeast"/>
        </w:trPr>
        <w:tc>
          <w:tcPr>
            <w:tcW w:w="1561" w:type="dxa"/>
          </w:tcPr>
          <w:p>
            <w:pPr>
              <w:pStyle w:val="TableParagraph"/>
              <w:spacing w:line="216" w:lineRule="exact"/>
              <w:ind w:left="9" w:right="90"/>
              <w:jc w:val="center"/>
              <w:rPr>
                <w:sz w:val="18"/>
              </w:rPr>
            </w:pPr>
            <w:r>
              <w:rPr>
                <w:spacing w:val="-2"/>
                <w:sz w:val="18"/>
              </w:rPr>
              <w:t>4.02.01.2.01.07</w:t>
            </w:r>
          </w:p>
        </w:tc>
        <w:tc>
          <w:tcPr>
            <w:tcW w:w="1872" w:type="dxa"/>
          </w:tcPr>
          <w:p>
            <w:pPr>
              <w:pStyle w:val="TableParagraph"/>
              <w:ind w:left="106" w:right="326"/>
              <w:rPr>
                <w:sz w:val="18"/>
              </w:rPr>
            </w:pPr>
            <w:r>
              <w:rPr>
                <w:sz w:val="18"/>
              </w:rPr>
              <w:t>Evaluasi Kinerja Perangkat</w:t>
            </w:r>
            <w:r>
              <w:rPr>
                <w:spacing w:val="-15"/>
                <w:sz w:val="18"/>
              </w:rPr>
              <w:t> </w:t>
            </w:r>
            <w:r>
              <w:rPr>
                <w:sz w:val="18"/>
              </w:rPr>
              <w:t>Daerah</w:t>
            </w:r>
          </w:p>
        </w:tc>
        <w:tc>
          <w:tcPr>
            <w:tcW w:w="1984" w:type="dxa"/>
          </w:tcPr>
          <w:p>
            <w:pPr>
              <w:pStyle w:val="TableParagraph"/>
              <w:ind w:left="108" w:right="436"/>
              <w:rPr>
                <w:sz w:val="18"/>
              </w:rPr>
            </w:pPr>
            <w:r>
              <w:rPr>
                <w:sz w:val="18"/>
              </w:rPr>
              <w:t>Jumlah Laporan Evaluasi Kinerja Perangkat</w:t>
            </w:r>
            <w:r>
              <w:rPr>
                <w:spacing w:val="-15"/>
                <w:sz w:val="18"/>
              </w:rPr>
              <w:t> </w:t>
            </w:r>
            <w:r>
              <w:rPr>
                <w:sz w:val="18"/>
              </w:rPr>
              <w:t>Daerah</w:t>
            </w:r>
          </w:p>
        </w:tc>
        <w:tc>
          <w:tcPr>
            <w:tcW w:w="994" w:type="dxa"/>
          </w:tcPr>
          <w:p>
            <w:pPr>
              <w:pStyle w:val="TableParagraph"/>
              <w:spacing w:line="215" w:lineRule="exact"/>
              <w:ind w:left="83" w:right="71"/>
              <w:jc w:val="center"/>
              <w:rPr>
                <w:sz w:val="18"/>
              </w:rPr>
            </w:pPr>
            <w:r>
              <w:rPr>
                <w:spacing w:val="-10"/>
                <w:sz w:val="18"/>
              </w:rPr>
              <w:t>3</w:t>
            </w:r>
          </w:p>
          <w:p>
            <w:pPr>
              <w:pStyle w:val="TableParagraph"/>
              <w:spacing w:line="217" w:lineRule="exact"/>
              <w:ind w:left="81" w:right="71"/>
              <w:jc w:val="center"/>
              <w:rPr>
                <w:sz w:val="18"/>
              </w:rPr>
            </w:pPr>
            <w:r>
              <w:rPr>
                <w:spacing w:val="-2"/>
                <w:sz w:val="18"/>
              </w:rPr>
              <w:t>Laporan</w:t>
            </w:r>
          </w:p>
        </w:tc>
        <w:tc>
          <w:tcPr>
            <w:tcW w:w="2126" w:type="dxa"/>
          </w:tcPr>
          <w:p>
            <w:pPr>
              <w:pStyle w:val="TableParagraph"/>
              <w:ind w:left="107" w:right="579"/>
              <w:rPr>
                <w:sz w:val="18"/>
              </w:rPr>
            </w:pPr>
            <w:r>
              <w:rPr>
                <w:sz w:val="18"/>
              </w:rPr>
              <w:t>Jumlah Laporan Evaluasi Kinerja Perangkat</w:t>
            </w:r>
            <w:r>
              <w:rPr>
                <w:spacing w:val="-15"/>
                <w:sz w:val="18"/>
              </w:rPr>
              <w:t> </w:t>
            </w:r>
            <w:r>
              <w:rPr>
                <w:sz w:val="18"/>
              </w:rPr>
              <w:t>Daerah</w:t>
            </w:r>
          </w:p>
        </w:tc>
        <w:tc>
          <w:tcPr>
            <w:tcW w:w="993" w:type="dxa"/>
          </w:tcPr>
          <w:p>
            <w:pPr>
              <w:pStyle w:val="TableParagraph"/>
              <w:spacing w:line="215" w:lineRule="exact"/>
              <w:ind w:left="49" w:right="44"/>
              <w:jc w:val="center"/>
              <w:rPr>
                <w:sz w:val="18"/>
              </w:rPr>
            </w:pPr>
            <w:r>
              <w:rPr>
                <w:spacing w:val="-10"/>
                <w:sz w:val="18"/>
              </w:rPr>
              <w:t>3</w:t>
            </w:r>
          </w:p>
          <w:p>
            <w:pPr>
              <w:pStyle w:val="TableParagraph"/>
              <w:spacing w:line="217" w:lineRule="exact"/>
              <w:ind w:left="49" w:right="42"/>
              <w:jc w:val="center"/>
              <w:rPr>
                <w:sz w:val="18"/>
              </w:rPr>
            </w:pPr>
            <w:r>
              <w:rPr>
                <w:spacing w:val="-2"/>
                <w:sz w:val="18"/>
              </w:rPr>
              <w:t>Laporan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6" w:lineRule="exact"/>
              <w:ind w:right="97"/>
              <w:jc w:val="right"/>
              <w:rPr>
                <w:sz w:val="18"/>
              </w:rPr>
            </w:pPr>
            <w:r>
              <w:rPr>
                <w:spacing w:val="-2"/>
                <w:sz w:val="18"/>
              </w:rPr>
              <w:t>42.345.990</w:t>
            </w:r>
          </w:p>
        </w:tc>
        <w:tc>
          <w:tcPr>
            <w:tcW w:w="1702" w:type="dxa"/>
          </w:tcPr>
          <w:p>
            <w:pPr>
              <w:pStyle w:val="TableParagraph"/>
              <w:spacing w:line="216" w:lineRule="exact"/>
              <w:ind w:right="97"/>
              <w:jc w:val="right"/>
              <w:rPr>
                <w:sz w:val="18"/>
              </w:rPr>
            </w:pPr>
            <w:r>
              <w:rPr>
                <w:spacing w:val="-2"/>
                <w:sz w:val="18"/>
              </w:rPr>
              <w:t>42.345.990</w:t>
            </w:r>
          </w:p>
        </w:tc>
        <w:tc>
          <w:tcPr>
            <w:tcW w:w="1700" w:type="dxa"/>
          </w:tcPr>
          <w:p>
            <w:pPr>
              <w:pStyle w:val="TableParagraph"/>
              <w:spacing w:line="216" w:lineRule="exact"/>
              <w:ind w:right="94"/>
              <w:jc w:val="right"/>
              <w:rPr>
                <w:sz w:val="18"/>
              </w:rPr>
            </w:pPr>
            <w:r>
              <w:rPr>
                <w:spacing w:val="-10"/>
                <w:sz w:val="18"/>
              </w:rPr>
              <w:t>0</w:t>
            </w:r>
          </w:p>
        </w:tc>
      </w:tr>
      <w:tr>
        <w:trPr>
          <w:trHeight w:val="1086" w:hRule="atLeast"/>
        </w:trPr>
        <w:tc>
          <w:tcPr>
            <w:tcW w:w="1561" w:type="dxa"/>
          </w:tcPr>
          <w:p>
            <w:pPr>
              <w:pStyle w:val="TableParagraph"/>
              <w:ind w:left="9" w:right="204"/>
              <w:jc w:val="center"/>
              <w:rPr>
                <w:b/>
                <w:sz w:val="18"/>
              </w:rPr>
            </w:pPr>
            <w:r>
              <w:rPr>
                <w:b/>
                <w:spacing w:val="-2"/>
                <w:sz w:val="18"/>
              </w:rPr>
              <w:t>4.02.01.2.02</w:t>
            </w:r>
          </w:p>
        </w:tc>
        <w:tc>
          <w:tcPr>
            <w:tcW w:w="1872" w:type="dxa"/>
          </w:tcPr>
          <w:p>
            <w:pPr>
              <w:pStyle w:val="TableParagraph"/>
              <w:ind w:left="106" w:right="114"/>
              <w:rPr>
                <w:b/>
                <w:sz w:val="18"/>
              </w:rPr>
            </w:pPr>
            <w:r>
              <w:rPr>
                <w:b/>
                <w:spacing w:val="-2"/>
                <w:sz w:val="18"/>
              </w:rPr>
              <w:t>Administrasi Keuangan </w:t>
            </w:r>
            <w:r>
              <w:rPr>
                <w:b/>
                <w:sz w:val="18"/>
              </w:rPr>
              <w:t>Perangkat</w:t>
            </w:r>
            <w:r>
              <w:rPr>
                <w:b/>
                <w:spacing w:val="-14"/>
                <w:sz w:val="18"/>
              </w:rPr>
              <w:t> </w:t>
            </w:r>
            <w:r>
              <w:rPr>
                <w:b/>
                <w:sz w:val="18"/>
              </w:rPr>
              <w:t>Daerah</w:t>
            </w:r>
          </w:p>
        </w:tc>
        <w:tc>
          <w:tcPr>
            <w:tcW w:w="1984" w:type="dxa"/>
          </w:tcPr>
          <w:p>
            <w:pPr>
              <w:pStyle w:val="TableParagraph"/>
              <w:ind w:left="108"/>
              <w:rPr>
                <w:b/>
                <w:sz w:val="18"/>
              </w:rPr>
            </w:pPr>
            <w:r>
              <w:rPr>
                <w:b/>
                <w:spacing w:val="-2"/>
                <w:sz w:val="18"/>
              </w:rPr>
              <w:t>Persentase Terlaksananya Administrasi Keuangan</w:t>
            </w:r>
          </w:p>
          <w:p>
            <w:pPr>
              <w:pStyle w:val="TableParagraph"/>
              <w:spacing w:line="197" w:lineRule="exact"/>
              <w:ind w:left="108"/>
              <w:rPr>
                <w:b/>
                <w:sz w:val="18"/>
              </w:rPr>
            </w:pPr>
            <w:r>
              <w:rPr>
                <w:b/>
                <w:sz w:val="18"/>
              </w:rPr>
              <w:t>Perangkat</w:t>
            </w:r>
            <w:r>
              <w:rPr>
                <w:b/>
                <w:spacing w:val="-8"/>
                <w:sz w:val="18"/>
              </w:rPr>
              <w:t> </w:t>
            </w:r>
            <w:r>
              <w:rPr>
                <w:b/>
                <w:spacing w:val="-2"/>
                <w:sz w:val="18"/>
              </w:rPr>
              <w:t>Daerah</w:t>
            </w:r>
          </w:p>
        </w:tc>
        <w:tc>
          <w:tcPr>
            <w:tcW w:w="994" w:type="dxa"/>
          </w:tcPr>
          <w:p>
            <w:pPr>
              <w:pStyle w:val="TableParagraph"/>
              <w:ind w:left="78" w:right="71"/>
              <w:jc w:val="center"/>
              <w:rPr>
                <w:b/>
                <w:sz w:val="18"/>
              </w:rPr>
            </w:pPr>
            <w:r>
              <w:rPr>
                <w:b/>
                <w:spacing w:val="-4"/>
                <w:sz w:val="18"/>
              </w:rPr>
              <w:t>100%</w:t>
            </w:r>
          </w:p>
        </w:tc>
        <w:tc>
          <w:tcPr>
            <w:tcW w:w="2126" w:type="dxa"/>
          </w:tcPr>
          <w:p>
            <w:pPr>
              <w:pStyle w:val="TableParagraph"/>
              <w:ind w:left="107" w:right="113"/>
              <w:rPr>
                <w:b/>
                <w:sz w:val="18"/>
              </w:rPr>
            </w:pPr>
            <w:r>
              <w:rPr>
                <w:b/>
                <w:spacing w:val="-2"/>
                <w:sz w:val="18"/>
              </w:rPr>
              <w:t>Persentase Terlaksananya Administrasi </w:t>
            </w:r>
            <w:r>
              <w:rPr>
                <w:b/>
                <w:sz w:val="18"/>
              </w:rPr>
              <w:t>Keuangan</w:t>
            </w:r>
            <w:r>
              <w:rPr>
                <w:b/>
                <w:spacing w:val="-14"/>
                <w:sz w:val="18"/>
              </w:rPr>
              <w:t> </w:t>
            </w:r>
            <w:r>
              <w:rPr>
                <w:b/>
                <w:sz w:val="18"/>
              </w:rPr>
              <w:t>Perangkat</w:t>
            </w:r>
          </w:p>
          <w:p>
            <w:pPr>
              <w:pStyle w:val="TableParagraph"/>
              <w:spacing w:line="197" w:lineRule="exact"/>
              <w:ind w:left="107"/>
              <w:rPr>
                <w:b/>
                <w:sz w:val="18"/>
              </w:rPr>
            </w:pPr>
            <w:r>
              <w:rPr>
                <w:b/>
                <w:spacing w:val="-2"/>
                <w:sz w:val="18"/>
              </w:rPr>
              <w:t>Daerah</w:t>
            </w:r>
          </w:p>
        </w:tc>
        <w:tc>
          <w:tcPr>
            <w:tcW w:w="993" w:type="dxa"/>
          </w:tcPr>
          <w:p>
            <w:pPr>
              <w:pStyle w:val="TableParagraph"/>
              <w:ind w:left="49" w:right="45"/>
              <w:jc w:val="center"/>
              <w:rPr>
                <w:b/>
                <w:sz w:val="18"/>
              </w:rPr>
            </w:pPr>
            <w:r>
              <w:rPr>
                <w:b/>
                <w:spacing w:val="-4"/>
                <w:sz w:val="18"/>
              </w:rPr>
              <w:t>100%</w:t>
            </w:r>
          </w:p>
        </w:tc>
        <w:tc>
          <w:tcPr>
            <w:tcW w:w="1134" w:type="dxa"/>
          </w:tcPr>
          <w:p>
            <w:pPr>
              <w:pStyle w:val="TableParagraph"/>
              <w:ind w:left="106" w:right="186"/>
              <w:rPr>
                <w:b/>
                <w:sz w:val="18"/>
              </w:rPr>
            </w:pPr>
            <w:r>
              <w:rPr>
                <w:b/>
                <w:spacing w:val="-2"/>
                <w:sz w:val="18"/>
              </w:rPr>
              <w:t>Sekretari </w:t>
            </w:r>
            <w:r>
              <w:rPr>
                <w:b/>
                <w:sz w:val="18"/>
              </w:rPr>
              <w:t>at DPRD</w:t>
            </w:r>
          </w:p>
        </w:tc>
        <w:tc>
          <w:tcPr>
            <w:tcW w:w="1700" w:type="dxa"/>
          </w:tcPr>
          <w:p>
            <w:pPr>
              <w:pStyle w:val="TableParagraph"/>
              <w:ind w:right="98"/>
              <w:jc w:val="right"/>
              <w:rPr>
                <w:b/>
                <w:sz w:val="18"/>
              </w:rPr>
            </w:pPr>
            <w:r>
              <w:rPr>
                <w:b/>
                <w:spacing w:val="-2"/>
                <w:sz w:val="18"/>
              </w:rPr>
              <w:t>7.073.018.266</w:t>
            </w:r>
          </w:p>
        </w:tc>
        <w:tc>
          <w:tcPr>
            <w:tcW w:w="1702" w:type="dxa"/>
          </w:tcPr>
          <w:p>
            <w:pPr>
              <w:pStyle w:val="TableParagraph"/>
              <w:ind w:right="97"/>
              <w:jc w:val="right"/>
              <w:rPr>
                <w:b/>
                <w:sz w:val="18"/>
              </w:rPr>
            </w:pPr>
            <w:r>
              <w:rPr>
                <w:b/>
                <w:spacing w:val="-2"/>
                <w:sz w:val="18"/>
              </w:rPr>
              <w:t>7.274.018.266</w:t>
            </w:r>
          </w:p>
        </w:tc>
        <w:tc>
          <w:tcPr>
            <w:tcW w:w="1700" w:type="dxa"/>
          </w:tcPr>
          <w:p>
            <w:pPr>
              <w:pStyle w:val="TableParagraph"/>
              <w:ind w:right="97"/>
              <w:jc w:val="right"/>
              <w:rPr>
                <w:b/>
                <w:sz w:val="18"/>
              </w:rPr>
            </w:pPr>
            <w:r>
              <w:rPr>
                <w:b/>
                <w:spacing w:val="-2"/>
                <w:sz w:val="18"/>
              </w:rPr>
              <w:t>201.000.000</w:t>
            </w:r>
          </w:p>
        </w:tc>
      </w:tr>
      <w:tr>
        <w:trPr>
          <w:trHeight w:val="651" w:hRule="atLeast"/>
        </w:trPr>
        <w:tc>
          <w:tcPr>
            <w:tcW w:w="1561" w:type="dxa"/>
          </w:tcPr>
          <w:p>
            <w:pPr>
              <w:pStyle w:val="TableParagraph"/>
              <w:ind w:left="9" w:right="90"/>
              <w:jc w:val="center"/>
              <w:rPr>
                <w:sz w:val="18"/>
              </w:rPr>
            </w:pPr>
            <w:r>
              <w:rPr>
                <w:spacing w:val="-2"/>
                <w:sz w:val="18"/>
              </w:rPr>
              <w:t>4.02.01.2.02.01</w:t>
            </w:r>
          </w:p>
        </w:tc>
        <w:tc>
          <w:tcPr>
            <w:tcW w:w="1872" w:type="dxa"/>
          </w:tcPr>
          <w:p>
            <w:pPr>
              <w:pStyle w:val="TableParagraph"/>
              <w:ind w:left="106" w:right="113"/>
              <w:rPr>
                <w:sz w:val="18"/>
              </w:rPr>
            </w:pPr>
            <w:r>
              <w:rPr>
                <w:sz w:val="18"/>
              </w:rPr>
              <w:t>Penyediaan</w:t>
            </w:r>
            <w:r>
              <w:rPr>
                <w:spacing w:val="-15"/>
                <w:sz w:val="18"/>
              </w:rPr>
              <w:t> </w:t>
            </w:r>
            <w:r>
              <w:rPr>
                <w:sz w:val="18"/>
              </w:rPr>
              <w:t>Gaji</w:t>
            </w:r>
            <w:r>
              <w:rPr>
                <w:spacing w:val="-14"/>
                <w:sz w:val="18"/>
              </w:rPr>
              <w:t> </w:t>
            </w:r>
            <w:r>
              <w:rPr>
                <w:sz w:val="18"/>
              </w:rPr>
              <w:t>dan Tunjangan ASN</w:t>
            </w:r>
          </w:p>
        </w:tc>
        <w:tc>
          <w:tcPr>
            <w:tcW w:w="1984" w:type="dxa"/>
          </w:tcPr>
          <w:p>
            <w:pPr>
              <w:pStyle w:val="TableParagraph"/>
              <w:ind w:left="108"/>
              <w:rPr>
                <w:sz w:val="18"/>
              </w:rPr>
            </w:pPr>
            <w:r>
              <w:rPr>
                <w:sz w:val="18"/>
              </w:rPr>
              <w:t>Jumlah</w:t>
            </w:r>
            <w:r>
              <w:rPr>
                <w:spacing w:val="-15"/>
                <w:sz w:val="18"/>
              </w:rPr>
              <w:t> </w:t>
            </w:r>
            <w:r>
              <w:rPr>
                <w:sz w:val="18"/>
              </w:rPr>
              <w:t>Orang</w:t>
            </w:r>
            <w:r>
              <w:rPr>
                <w:spacing w:val="-14"/>
                <w:sz w:val="18"/>
              </w:rPr>
              <w:t> </w:t>
            </w:r>
            <w:r>
              <w:rPr>
                <w:sz w:val="18"/>
              </w:rPr>
              <w:t>yang Menerima Gaji dan</w:t>
            </w:r>
          </w:p>
          <w:p>
            <w:pPr>
              <w:pStyle w:val="TableParagraph"/>
              <w:spacing w:line="198" w:lineRule="exact"/>
              <w:ind w:left="108"/>
              <w:rPr>
                <w:sz w:val="18"/>
              </w:rPr>
            </w:pPr>
            <w:r>
              <w:rPr>
                <w:sz w:val="18"/>
              </w:rPr>
              <w:t>Tunjangan</w:t>
            </w:r>
            <w:r>
              <w:rPr>
                <w:spacing w:val="-4"/>
                <w:sz w:val="18"/>
              </w:rPr>
              <w:t> </w:t>
            </w:r>
            <w:r>
              <w:rPr>
                <w:spacing w:val="-5"/>
                <w:sz w:val="18"/>
              </w:rPr>
              <w:t>ASN</w:t>
            </w:r>
          </w:p>
        </w:tc>
        <w:tc>
          <w:tcPr>
            <w:tcW w:w="994" w:type="dxa"/>
          </w:tcPr>
          <w:p>
            <w:pPr>
              <w:pStyle w:val="TableParagraph"/>
              <w:spacing w:line="217" w:lineRule="exact"/>
              <w:ind w:left="83" w:right="71"/>
              <w:jc w:val="center"/>
              <w:rPr>
                <w:sz w:val="18"/>
              </w:rPr>
            </w:pPr>
            <w:r>
              <w:rPr>
                <w:spacing w:val="-5"/>
                <w:sz w:val="18"/>
              </w:rPr>
              <w:t>630</w:t>
            </w:r>
          </w:p>
          <w:p>
            <w:pPr>
              <w:pStyle w:val="TableParagraph"/>
              <w:spacing w:line="218" w:lineRule="exact"/>
              <w:ind w:left="84" w:right="71"/>
              <w:jc w:val="center"/>
              <w:rPr>
                <w:sz w:val="18"/>
              </w:rPr>
            </w:pPr>
            <w:r>
              <w:rPr>
                <w:spacing w:val="-2"/>
                <w:sz w:val="18"/>
              </w:rPr>
              <w:t>orang/14 bulan</w:t>
            </w:r>
          </w:p>
        </w:tc>
        <w:tc>
          <w:tcPr>
            <w:tcW w:w="2126" w:type="dxa"/>
          </w:tcPr>
          <w:p>
            <w:pPr>
              <w:pStyle w:val="TableParagraph"/>
              <w:ind w:left="107" w:right="129"/>
              <w:rPr>
                <w:sz w:val="18"/>
              </w:rPr>
            </w:pPr>
            <w:r>
              <w:rPr>
                <w:sz w:val="18"/>
              </w:rPr>
              <w:t>Jumlah</w:t>
            </w:r>
            <w:r>
              <w:rPr>
                <w:spacing w:val="-15"/>
                <w:sz w:val="18"/>
              </w:rPr>
              <w:t> </w:t>
            </w:r>
            <w:r>
              <w:rPr>
                <w:sz w:val="18"/>
              </w:rPr>
              <w:t>Orang</w:t>
            </w:r>
            <w:r>
              <w:rPr>
                <w:spacing w:val="-14"/>
                <w:sz w:val="18"/>
              </w:rPr>
              <w:t> </w:t>
            </w:r>
            <w:r>
              <w:rPr>
                <w:sz w:val="18"/>
              </w:rPr>
              <w:t>yang Menerima Gaji dan</w:t>
            </w:r>
          </w:p>
          <w:p>
            <w:pPr>
              <w:pStyle w:val="TableParagraph"/>
              <w:spacing w:line="198" w:lineRule="exact"/>
              <w:ind w:left="107"/>
              <w:rPr>
                <w:sz w:val="18"/>
              </w:rPr>
            </w:pPr>
            <w:r>
              <w:rPr>
                <w:sz w:val="18"/>
              </w:rPr>
              <w:t>Tunjangan</w:t>
            </w:r>
            <w:r>
              <w:rPr>
                <w:spacing w:val="-4"/>
                <w:sz w:val="18"/>
              </w:rPr>
              <w:t> </w:t>
            </w:r>
            <w:r>
              <w:rPr>
                <w:spacing w:val="-5"/>
                <w:sz w:val="18"/>
              </w:rPr>
              <w:t>ASN</w:t>
            </w:r>
          </w:p>
        </w:tc>
        <w:tc>
          <w:tcPr>
            <w:tcW w:w="993" w:type="dxa"/>
          </w:tcPr>
          <w:p>
            <w:pPr>
              <w:pStyle w:val="TableParagraph"/>
              <w:spacing w:line="217" w:lineRule="exact"/>
              <w:ind w:left="49" w:right="44"/>
              <w:jc w:val="center"/>
              <w:rPr>
                <w:sz w:val="18"/>
              </w:rPr>
            </w:pPr>
            <w:r>
              <w:rPr>
                <w:spacing w:val="-5"/>
                <w:sz w:val="18"/>
              </w:rPr>
              <w:t>630</w:t>
            </w:r>
          </w:p>
          <w:p>
            <w:pPr>
              <w:pStyle w:val="TableParagraph"/>
              <w:spacing w:line="218" w:lineRule="exact"/>
              <w:ind w:left="52" w:right="42"/>
              <w:jc w:val="center"/>
              <w:rPr>
                <w:sz w:val="18"/>
              </w:rPr>
            </w:pPr>
            <w:r>
              <w:rPr>
                <w:spacing w:val="-2"/>
                <w:sz w:val="18"/>
              </w:rPr>
              <w:t>orang/14 bulan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7.040.318.586</w:t>
            </w:r>
          </w:p>
        </w:tc>
        <w:tc>
          <w:tcPr>
            <w:tcW w:w="1702" w:type="dxa"/>
          </w:tcPr>
          <w:p>
            <w:pPr>
              <w:pStyle w:val="TableParagraph"/>
              <w:ind w:right="97"/>
              <w:jc w:val="right"/>
              <w:rPr>
                <w:sz w:val="18"/>
              </w:rPr>
            </w:pPr>
            <w:r>
              <w:rPr>
                <w:spacing w:val="-2"/>
                <w:sz w:val="18"/>
              </w:rPr>
              <w:t>7.241.318.586</w:t>
            </w:r>
          </w:p>
        </w:tc>
        <w:tc>
          <w:tcPr>
            <w:tcW w:w="1700" w:type="dxa"/>
          </w:tcPr>
          <w:p>
            <w:pPr>
              <w:pStyle w:val="TableParagraph"/>
              <w:ind w:right="96"/>
              <w:jc w:val="right"/>
              <w:rPr>
                <w:sz w:val="18"/>
              </w:rPr>
            </w:pPr>
            <w:r>
              <w:rPr>
                <w:spacing w:val="-2"/>
                <w:sz w:val="18"/>
              </w:rPr>
              <w:t>201.000.000</w:t>
            </w:r>
          </w:p>
        </w:tc>
      </w:tr>
      <w:tr>
        <w:trPr>
          <w:trHeight w:val="867" w:hRule="atLeast"/>
        </w:trPr>
        <w:tc>
          <w:tcPr>
            <w:tcW w:w="1561" w:type="dxa"/>
          </w:tcPr>
          <w:p>
            <w:pPr>
              <w:pStyle w:val="TableParagraph"/>
              <w:spacing w:line="217" w:lineRule="exact"/>
              <w:ind w:left="9" w:right="90"/>
              <w:jc w:val="center"/>
              <w:rPr>
                <w:sz w:val="18"/>
              </w:rPr>
            </w:pPr>
            <w:r>
              <w:rPr>
                <w:spacing w:val="-2"/>
                <w:sz w:val="18"/>
              </w:rPr>
              <w:t>4.02.01.2.02.04</w:t>
            </w:r>
          </w:p>
        </w:tc>
        <w:tc>
          <w:tcPr>
            <w:tcW w:w="1872" w:type="dxa"/>
          </w:tcPr>
          <w:p>
            <w:pPr>
              <w:pStyle w:val="TableParagraph"/>
              <w:ind w:left="106" w:right="492"/>
              <w:rPr>
                <w:sz w:val="18"/>
              </w:rPr>
            </w:pPr>
            <w:r>
              <w:rPr>
                <w:sz w:val="18"/>
              </w:rPr>
              <w:t>Koordinasi dan </w:t>
            </w:r>
            <w:r>
              <w:rPr>
                <w:spacing w:val="-2"/>
                <w:sz w:val="18"/>
              </w:rPr>
              <w:t>Pelaksanaan </w:t>
            </w:r>
            <w:r>
              <w:rPr>
                <w:sz w:val="18"/>
              </w:rPr>
              <w:t>Akuntansi</w:t>
            </w:r>
            <w:r>
              <w:rPr>
                <w:spacing w:val="-15"/>
                <w:sz w:val="18"/>
              </w:rPr>
              <w:t> </w:t>
            </w:r>
            <w:r>
              <w:rPr>
                <w:sz w:val="18"/>
              </w:rPr>
              <w:t>SKPD</w:t>
            </w:r>
          </w:p>
        </w:tc>
        <w:tc>
          <w:tcPr>
            <w:tcW w:w="1984" w:type="dxa"/>
          </w:tcPr>
          <w:p>
            <w:pPr>
              <w:pStyle w:val="TableParagraph"/>
              <w:ind w:left="108" w:right="486"/>
              <w:rPr>
                <w:sz w:val="18"/>
              </w:rPr>
            </w:pPr>
            <w:r>
              <w:rPr>
                <w:sz w:val="18"/>
              </w:rPr>
              <w:t>Jumlah</w:t>
            </w:r>
            <w:r>
              <w:rPr>
                <w:spacing w:val="-15"/>
                <w:sz w:val="18"/>
              </w:rPr>
              <w:t> </w:t>
            </w:r>
            <w:r>
              <w:rPr>
                <w:sz w:val="18"/>
              </w:rPr>
              <w:t>Dokumen Koordinasi dan </w:t>
            </w:r>
            <w:r>
              <w:rPr>
                <w:spacing w:val="-2"/>
                <w:sz w:val="18"/>
              </w:rPr>
              <w:t>Pelaksanaan</w:t>
            </w:r>
          </w:p>
          <w:p>
            <w:pPr>
              <w:pStyle w:val="TableParagraph"/>
              <w:spacing w:line="196" w:lineRule="exact"/>
              <w:ind w:left="108"/>
              <w:rPr>
                <w:sz w:val="18"/>
              </w:rPr>
            </w:pPr>
            <w:r>
              <w:rPr>
                <w:sz w:val="18"/>
              </w:rPr>
              <w:t>Akuntansi</w:t>
            </w:r>
            <w:r>
              <w:rPr>
                <w:spacing w:val="-6"/>
                <w:sz w:val="18"/>
              </w:rPr>
              <w:t> </w:t>
            </w:r>
            <w:r>
              <w:rPr>
                <w:spacing w:val="-4"/>
                <w:sz w:val="18"/>
              </w:rPr>
              <w:t>SKPD</w:t>
            </w:r>
          </w:p>
        </w:tc>
        <w:tc>
          <w:tcPr>
            <w:tcW w:w="994" w:type="dxa"/>
          </w:tcPr>
          <w:p>
            <w:pPr>
              <w:pStyle w:val="TableParagraph"/>
              <w:spacing w:line="217" w:lineRule="exact"/>
              <w:ind w:left="82" w:right="71"/>
              <w:jc w:val="center"/>
              <w:rPr>
                <w:sz w:val="18"/>
              </w:rPr>
            </w:pPr>
            <w:r>
              <w:rPr>
                <w:sz w:val="18"/>
              </w:rPr>
              <w:t>12</w:t>
            </w:r>
            <w:r>
              <w:rPr>
                <w:spacing w:val="-1"/>
                <w:sz w:val="18"/>
              </w:rPr>
              <w:t> </w:t>
            </w:r>
            <w:r>
              <w:rPr>
                <w:spacing w:val="-5"/>
                <w:sz w:val="18"/>
              </w:rPr>
              <w:t>Dok</w:t>
            </w:r>
          </w:p>
        </w:tc>
        <w:tc>
          <w:tcPr>
            <w:tcW w:w="2126" w:type="dxa"/>
          </w:tcPr>
          <w:p>
            <w:pPr>
              <w:pStyle w:val="TableParagraph"/>
              <w:ind w:left="107" w:right="189"/>
              <w:rPr>
                <w:sz w:val="18"/>
              </w:rPr>
            </w:pPr>
            <w:r>
              <w:rPr>
                <w:sz w:val="18"/>
              </w:rPr>
              <w:t>Jumlah Dokumen Koordinasi dan Pelaksanaan</w:t>
            </w:r>
            <w:r>
              <w:rPr>
                <w:spacing w:val="-15"/>
                <w:sz w:val="18"/>
              </w:rPr>
              <w:t> </w:t>
            </w:r>
            <w:r>
              <w:rPr>
                <w:sz w:val="18"/>
              </w:rPr>
              <w:t>Akuntansi</w:t>
            </w:r>
          </w:p>
          <w:p>
            <w:pPr>
              <w:pStyle w:val="TableParagraph"/>
              <w:spacing w:line="196" w:lineRule="exact"/>
              <w:ind w:left="107"/>
              <w:rPr>
                <w:sz w:val="18"/>
              </w:rPr>
            </w:pPr>
            <w:r>
              <w:rPr>
                <w:spacing w:val="-4"/>
                <w:sz w:val="18"/>
              </w:rPr>
              <w:t>SKPD</w:t>
            </w:r>
          </w:p>
        </w:tc>
        <w:tc>
          <w:tcPr>
            <w:tcW w:w="993" w:type="dxa"/>
          </w:tcPr>
          <w:p>
            <w:pPr>
              <w:pStyle w:val="TableParagraph"/>
              <w:spacing w:line="217" w:lineRule="exact"/>
              <w:ind w:left="49" w:right="45"/>
              <w:jc w:val="center"/>
              <w:rPr>
                <w:sz w:val="18"/>
              </w:rPr>
            </w:pPr>
            <w:r>
              <w:rPr>
                <w:sz w:val="18"/>
              </w:rPr>
              <w:t>12</w:t>
            </w:r>
            <w:r>
              <w:rPr>
                <w:spacing w:val="-1"/>
                <w:sz w:val="18"/>
              </w:rPr>
              <w:t> </w:t>
            </w:r>
            <w:r>
              <w:rPr>
                <w:spacing w:val="-5"/>
                <w:sz w:val="18"/>
              </w:rPr>
              <w:t>Dok</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7" w:lineRule="exact"/>
              <w:ind w:right="97"/>
              <w:jc w:val="right"/>
              <w:rPr>
                <w:sz w:val="18"/>
              </w:rPr>
            </w:pPr>
            <w:r>
              <w:rPr>
                <w:spacing w:val="-2"/>
                <w:sz w:val="18"/>
              </w:rPr>
              <w:t>21.057.920</w:t>
            </w:r>
          </w:p>
        </w:tc>
        <w:tc>
          <w:tcPr>
            <w:tcW w:w="1702" w:type="dxa"/>
          </w:tcPr>
          <w:p>
            <w:pPr>
              <w:pStyle w:val="TableParagraph"/>
              <w:spacing w:line="217" w:lineRule="exact"/>
              <w:ind w:right="97"/>
              <w:jc w:val="right"/>
              <w:rPr>
                <w:sz w:val="18"/>
              </w:rPr>
            </w:pPr>
            <w:r>
              <w:rPr>
                <w:spacing w:val="-2"/>
                <w:sz w:val="18"/>
              </w:rPr>
              <w:t>21.057.920</w:t>
            </w:r>
          </w:p>
        </w:tc>
        <w:tc>
          <w:tcPr>
            <w:tcW w:w="1700" w:type="dxa"/>
          </w:tcPr>
          <w:p>
            <w:pPr>
              <w:pStyle w:val="TableParagraph"/>
              <w:spacing w:line="217" w:lineRule="exact"/>
              <w:ind w:right="94"/>
              <w:jc w:val="right"/>
              <w:rPr>
                <w:sz w:val="18"/>
              </w:rPr>
            </w:pPr>
            <w:r>
              <w:rPr>
                <w:spacing w:val="-10"/>
                <w:sz w:val="18"/>
              </w:rPr>
              <w:t>0</w:t>
            </w:r>
          </w:p>
        </w:tc>
      </w:tr>
    </w:tbl>
    <w:p>
      <w:pPr>
        <w:pStyle w:val="TableParagraph"/>
        <w:spacing w:after="0" w:line="217" w:lineRule="exact"/>
        <w:jc w:val="right"/>
        <w:rPr>
          <w:sz w:val="18"/>
        </w:rPr>
        <w:sectPr>
          <w:pgSz w:w="16840" w:h="11910" w:orient="landscape"/>
          <w:pgMar w:header="0" w:footer="320" w:top="1340" w:bottom="2420" w:left="720" w:right="0"/>
        </w:sectPr>
      </w:pPr>
    </w:p>
    <w:p>
      <w:pPr>
        <w:pStyle w:val="BodyText"/>
        <w:spacing w:before="113"/>
        <w:rPr>
          <w:b/>
          <w:sz w:val="20"/>
        </w:rPr>
      </w:pPr>
      <w:r>
        <w:rPr>
          <w:b/>
          <w:sz w:val="20"/>
        </w:rPr>
        <mc:AlternateContent>
          <mc:Choice Requires="wps">
            <w:drawing>
              <wp:anchor distT="0" distB="0" distL="0" distR="0" allowOverlap="1" layoutInCell="1" locked="0" behindDoc="0" simplePos="0" relativeHeight="15748096">
                <wp:simplePos x="0" y="0"/>
                <wp:positionH relativeFrom="page">
                  <wp:posOffset>1096644</wp:posOffset>
                </wp:positionH>
                <wp:positionV relativeFrom="page">
                  <wp:posOffset>6827291</wp:posOffset>
                </wp:positionV>
                <wp:extent cx="4643755" cy="1270"/>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8096" from="86.349998pt,537.582031pt" to="451.999998pt,537.582031pt" stroked="true" strokeweight=".75pt" strokecolor="#497dba">
                <v:stroke dashstyle="solid"/>
                <w10:wrap type="none"/>
              </v:line>
            </w:pict>
          </mc:Fallback>
        </mc:AlternateContent>
      </w:r>
      <w:r>
        <w:rPr>
          <w:b/>
          <w:sz w:val="20"/>
        </w:rPr>
        <mc:AlternateContent>
          <mc:Choice Requires="wps">
            <w:drawing>
              <wp:anchor distT="0" distB="0" distL="0" distR="0" allowOverlap="1" layoutInCell="1" locked="0" behindDoc="0" simplePos="0" relativeHeight="15748608">
                <wp:simplePos x="0" y="0"/>
                <wp:positionH relativeFrom="page">
                  <wp:posOffset>1102994</wp:posOffset>
                </wp:positionH>
                <wp:positionV relativeFrom="page">
                  <wp:posOffset>6935241</wp:posOffset>
                </wp:positionV>
                <wp:extent cx="5031740" cy="244475"/>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5031740" cy="244475"/>
                        </a:xfrm>
                        <a:custGeom>
                          <a:avLst/>
                          <a:gdLst/>
                          <a:ahLst/>
                          <a:cxnLst/>
                          <a:rect l="l" t="t" r="r" b="b"/>
                          <a:pathLst>
                            <a:path w="5031740" h="244475">
                              <a:moveTo>
                                <a:pt x="5031739" y="0"/>
                              </a:moveTo>
                              <a:lnTo>
                                <a:pt x="0" y="0"/>
                              </a:lnTo>
                              <a:lnTo>
                                <a:pt x="0" y="244474"/>
                              </a:lnTo>
                              <a:lnTo>
                                <a:pt x="5031739" y="244474"/>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546.082031pt;width:396.2pt;height:19.25pt;mso-position-horizontal-relative:page;mso-position-vertical-relative:page;z-index:15748608" id="docshape88" filled="true" fillcolor="#c0504d" stroked="false">
                <v:fill opacity="32896f" type="solid"/>
                <w10:wrap type="none"/>
              </v:rect>
            </w:pict>
          </mc:Fallback>
        </mc:AlternateContent>
      </w: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1"/>
        <w:gridCol w:w="1872"/>
        <w:gridCol w:w="1984"/>
        <w:gridCol w:w="994"/>
        <w:gridCol w:w="2126"/>
        <w:gridCol w:w="993"/>
        <w:gridCol w:w="1134"/>
        <w:gridCol w:w="1700"/>
        <w:gridCol w:w="1702"/>
        <w:gridCol w:w="1700"/>
      </w:tblGrid>
      <w:tr>
        <w:trPr>
          <w:trHeight w:val="300" w:hRule="atLeast"/>
        </w:trPr>
        <w:tc>
          <w:tcPr>
            <w:tcW w:w="1561" w:type="dxa"/>
            <w:vMerge w:val="restart"/>
          </w:tcPr>
          <w:p>
            <w:pPr>
              <w:pStyle w:val="TableParagraph"/>
              <w:rPr>
                <w:b/>
                <w:sz w:val="18"/>
              </w:rPr>
            </w:pPr>
          </w:p>
          <w:p>
            <w:pPr>
              <w:pStyle w:val="TableParagraph"/>
              <w:rPr>
                <w:b/>
                <w:sz w:val="18"/>
              </w:rPr>
            </w:pPr>
          </w:p>
          <w:p>
            <w:pPr>
              <w:pStyle w:val="TableParagraph"/>
              <w:spacing w:before="106"/>
              <w:rPr>
                <w:b/>
                <w:sz w:val="18"/>
              </w:rPr>
            </w:pPr>
          </w:p>
          <w:p>
            <w:pPr>
              <w:pStyle w:val="TableParagraph"/>
              <w:ind w:left="90" w:right="81"/>
              <w:jc w:val="center"/>
              <w:rPr>
                <w:b/>
                <w:sz w:val="18"/>
              </w:rPr>
            </w:pPr>
            <w:r>
              <w:rPr>
                <w:b/>
                <w:spacing w:val="-4"/>
                <w:sz w:val="18"/>
              </w:rPr>
              <w:t>Kode</w:t>
            </w:r>
          </w:p>
        </w:tc>
        <w:tc>
          <w:tcPr>
            <w:tcW w:w="1872" w:type="dxa"/>
            <w:vMerge w:val="restart"/>
          </w:tcPr>
          <w:p>
            <w:pPr>
              <w:pStyle w:val="TableParagraph"/>
              <w:ind w:left="154" w:right="148" w:firstLine="1"/>
              <w:jc w:val="center"/>
              <w:rPr>
                <w:b/>
                <w:sz w:val="18"/>
              </w:rPr>
            </w:pPr>
            <w:r>
              <w:rPr>
                <w:b/>
                <w:spacing w:val="-2"/>
                <w:sz w:val="18"/>
              </w:rPr>
              <w:t>Urusan/Bidang Pemerintahan/ </w:t>
            </w:r>
            <w:r>
              <w:rPr>
                <w:b/>
                <w:sz w:val="18"/>
              </w:rPr>
              <w:t>Unit Organisasi/ Sub Unit </w:t>
            </w:r>
            <w:r>
              <w:rPr>
                <w:b/>
                <w:spacing w:val="-2"/>
                <w:sz w:val="18"/>
              </w:rPr>
              <w:t>Organisasi/Progr </w:t>
            </w:r>
            <w:r>
              <w:rPr>
                <w:b/>
                <w:sz w:val="18"/>
              </w:rPr>
              <w:t>am / </w:t>
            </w:r>
            <w:r>
              <w:rPr>
                <w:b/>
                <w:spacing w:val="-2"/>
                <w:sz w:val="18"/>
              </w:rPr>
              <w:t>Kegiatan/Sub</w:t>
            </w:r>
          </w:p>
          <w:p>
            <w:pPr>
              <w:pStyle w:val="TableParagraph"/>
              <w:spacing w:line="198" w:lineRule="exact"/>
              <w:ind w:left="3"/>
              <w:jc w:val="center"/>
              <w:rPr>
                <w:b/>
                <w:sz w:val="18"/>
              </w:rPr>
            </w:pPr>
            <w:r>
              <w:rPr>
                <w:b/>
                <w:spacing w:val="-2"/>
                <w:sz w:val="18"/>
              </w:rPr>
              <w:t>Kegiatan</w:t>
            </w:r>
          </w:p>
        </w:tc>
        <w:tc>
          <w:tcPr>
            <w:tcW w:w="2978" w:type="dxa"/>
            <w:gridSpan w:val="2"/>
          </w:tcPr>
          <w:p>
            <w:pPr>
              <w:pStyle w:val="TableParagraph"/>
              <w:spacing w:before="40"/>
              <w:ind w:left="582"/>
              <w:rPr>
                <w:b/>
                <w:sz w:val="18"/>
              </w:rPr>
            </w:pPr>
            <w:r>
              <w:rPr>
                <w:b/>
                <w:sz w:val="18"/>
              </w:rPr>
              <w:t>Sebelum</w:t>
            </w:r>
            <w:r>
              <w:rPr>
                <w:b/>
                <w:spacing w:val="-5"/>
                <w:sz w:val="18"/>
              </w:rPr>
              <w:t> </w:t>
            </w:r>
            <w:r>
              <w:rPr>
                <w:b/>
                <w:spacing w:val="-2"/>
                <w:sz w:val="18"/>
              </w:rPr>
              <w:t>Perubahan</w:t>
            </w:r>
          </w:p>
        </w:tc>
        <w:tc>
          <w:tcPr>
            <w:tcW w:w="3119" w:type="dxa"/>
            <w:gridSpan w:val="2"/>
          </w:tcPr>
          <w:p>
            <w:pPr>
              <w:pStyle w:val="TableParagraph"/>
              <w:spacing w:before="40"/>
              <w:ind w:left="703"/>
              <w:rPr>
                <w:b/>
                <w:sz w:val="18"/>
              </w:rPr>
            </w:pPr>
            <w:r>
              <w:rPr>
                <w:b/>
                <w:sz w:val="18"/>
              </w:rPr>
              <w:t>Setelah</w:t>
            </w:r>
            <w:r>
              <w:rPr>
                <w:b/>
                <w:spacing w:val="-6"/>
                <w:sz w:val="18"/>
              </w:rPr>
              <w:t> </w:t>
            </w:r>
            <w:r>
              <w:rPr>
                <w:b/>
                <w:spacing w:val="-2"/>
                <w:sz w:val="18"/>
              </w:rPr>
              <w:t>Perubahan</w:t>
            </w:r>
          </w:p>
        </w:tc>
        <w:tc>
          <w:tcPr>
            <w:tcW w:w="1134" w:type="dxa"/>
          </w:tcPr>
          <w:p>
            <w:pPr>
              <w:pStyle w:val="TableParagraph"/>
              <w:spacing w:before="40"/>
              <w:ind w:left="20" w:right="13"/>
              <w:jc w:val="center"/>
              <w:rPr>
                <w:b/>
                <w:sz w:val="18"/>
              </w:rPr>
            </w:pPr>
            <w:r>
              <w:rPr>
                <w:b/>
                <w:spacing w:val="-2"/>
                <w:sz w:val="18"/>
              </w:rPr>
              <w:t>Lokasi</w:t>
            </w:r>
          </w:p>
        </w:tc>
        <w:tc>
          <w:tcPr>
            <w:tcW w:w="3402" w:type="dxa"/>
            <w:gridSpan w:val="2"/>
          </w:tcPr>
          <w:p>
            <w:pPr>
              <w:pStyle w:val="TableParagraph"/>
              <w:spacing w:before="40"/>
              <w:ind w:left="1008"/>
              <w:rPr>
                <w:b/>
                <w:sz w:val="18"/>
              </w:rPr>
            </w:pPr>
            <w:r>
              <w:rPr>
                <w:b/>
                <w:sz w:val="18"/>
              </w:rPr>
              <w:t>Pagu</w:t>
            </w:r>
            <w:r>
              <w:rPr>
                <w:b/>
                <w:spacing w:val="-5"/>
                <w:sz w:val="18"/>
              </w:rPr>
              <w:t> </w:t>
            </w:r>
            <w:r>
              <w:rPr>
                <w:b/>
                <w:spacing w:val="-2"/>
                <w:sz w:val="18"/>
              </w:rPr>
              <w:t>Anggaran</w:t>
            </w:r>
          </w:p>
        </w:tc>
        <w:tc>
          <w:tcPr>
            <w:tcW w:w="1700" w:type="dxa"/>
            <w:vMerge w:val="restart"/>
          </w:tcPr>
          <w:p>
            <w:pPr>
              <w:pStyle w:val="TableParagraph"/>
              <w:rPr>
                <w:b/>
                <w:sz w:val="18"/>
              </w:rPr>
            </w:pPr>
          </w:p>
          <w:p>
            <w:pPr>
              <w:pStyle w:val="TableParagraph"/>
              <w:spacing w:before="215"/>
              <w:rPr>
                <w:b/>
                <w:sz w:val="18"/>
              </w:rPr>
            </w:pPr>
          </w:p>
          <w:p>
            <w:pPr>
              <w:pStyle w:val="TableParagraph"/>
              <w:ind w:left="377" w:right="129" w:hanging="80"/>
              <w:rPr>
                <w:b/>
                <w:sz w:val="18"/>
              </w:rPr>
            </w:pPr>
            <w:r>
              <w:rPr>
                <w:b/>
                <w:spacing w:val="-2"/>
                <w:sz w:val="18"/>
              </w:rPr>
              <w:t>Bertambah/ Berkurang</w:t>
            </w:r>
          </w:p>
        </w:tc>
      </w:tr>
      <w:tr>
        <w:trPr>
          <w:trHeight w:val="1427" w:hRule="atLeast"/>
        </w:trPr>
        <w:tc>
          <w:tcPr>
            <w:tcW w:w="1561" w:type="dxa"/>
            <w:vMerge/>
            <w:tcBorders>
              <w:top w:val="nil"/>
            </w:tcBorders>
          </w:tcPr>
          <w:p>
            <w:pPr>
              <w:rPr>
                <w:sz w:val="2"/>
                <w:szCs w:val="2"/>
              </w:rPr>
            </w:pPr>
          </w:p>
        </w:tc>
        <w:tc>
          <w:tcPr>
            <w:tcW w:w="1872" w:type="dxa"/>
            <w:vMerge/>
            <w:tcBorders>
              <w:top w:val="nil"/>
            </w:tcBorders>
          </w:tcPr>
          <w:p>
            <w:pPr>
              <w:rPr>
                <w:sz w:val="2"/>
                <w:szCs w:val="2"/>
              </w:rPr>
            </w:pPr>
          </w:p>
        </w:tc>
        <w:tc>
          <w:tcPr>
            <w:tcW w:w="1984" w:type="dxa"/>
          </w:tcPr>
          <w:p>
            <w:pPr>
              <w:pStyle w:val="TableParagraph"/>
              <w:spacing w:before="168"/>
              <w:rPr>
                <w:b/>
                <w:sz w:val="18"/>
              </w:rPr>
            </w:pPr>
          </w:p>
          <w:p>
            <w:pPr>
              <w:pStyle w:val="TableParagraph"/>
              <w:ind w:left="148" w:firstLine="64"/>
              <w:rPr>
                <w:b/>
                <w:sz w:val="18"/>
              </w:rPr>
            </w:pPr>
            <w:r>
              <w:rPr>
                <w:b/>
                <w:sz w:val="18"/>
              </w:rPr>
              <w:t>Indikator Kinerja </w:t>
            </w:r>
            <w:r>
              <w:rPr>
                <w:b/>
                <w:spacing w:val="-2"/>
                <w:sz w:val="18"/>
              </w:rPr>
              <w:t>Program/Kegiatan</w:t>
            </w:r>
          </w:p>
          <w:p>
            <w:pPr>
              <w:pStyle w:val="TableParagraph"/>
              <w:spacing w:line="217" w:lineRule="exact"/>
              <w:ind w:left="312"/>
              <w:rPr>
                <w:b/>
                <w:sz w:val="18"/>
              </w:rPr>
            </w:pPr>
            <w:r>
              <w:rPr>
                <w:b/>
                <w:sz w:val="18"/>
              </w:rPr>
              <w:t>/</w:t>
            </w:r>
            <w:r>
              <w:rPr>
                <w:b/>
                <w:spacing w:val="-2"/>
                <w:sz w:val="18"/>
              </w:rPr>
              <w:t> </w:t>
            </w:r>
            <w:r>
              <w:rPr>
                <w:b/>
                <w:sz w:val="18"/>
              </w:rPr>
              <w:t>Sub </w:t>
            </w:r>
            <w:r>
              <w:rPr>
                <w:b/>
                <w:spacing w:val="-2"/>
                <w:sz w:val="18"/>
              </w:rPr>
              <w:t>Kegiatan</w:t>
            </w:r>
          </w:p>
        </w:tc>
        <w:tc>
          <w:tcPr>
            <w:tcW w:w="994" w:type="dxa"/>
          </w:tcPr>
          <w:p>
            <w:pPr>
              <w:pStyle w:val="TableParagraph"/>
              <w:spacing w:before="168"/>
              <w:rPr>
                <w:b/>
                <w:sz w:val="18"/>
              </w:rPr>
            </w:pPr>
          </w:p>
          <w:p>
            <w:pPr>
              <w:pStyle w:val="TableParagraph"/>
              <w:ind w:left="132" w:right="122" w:firstLine="3"/>
              <w:jc w:val="center"/>
              <w:rPr>
                <w:b/>
                <w:sz w:val="18"/>
              </w:rPr>
            </w:pPr>
            <w:r>
              <w:rPr>
                <w:b/>
                <w:spacing w:val="-2"/>
                <w:sz w:val="18"/>
              </w:rPr>
              <w:t>Target Capaian Kinerja</w:t>
            </w:r>
          </w:p>
        </w:tc>
        <w:tc>
          <w:tcPr>
            <w:tcW w:w="2126" w:type="dxa"/>
          </w:tcPr>
          <w:p>
            <w:pPr>
              <w:pStyle w:val="TableParagraph"/>
              <w:spacing w:before="168"/>
              <w:rPr>
                <w:b/>
                <w:sz w:val="18"/>
              </w:rPr>
            </w:pPr>
          </w:p>
          <w:p>
            <w:pPr>
              <w:pStyle w:val="TableParagraph"/>
              <w:ind w:left="67" w:right="58"/>
              <w:jc w:val="center"/>
              <w:rPr>
                <w:b/>
                <w:sz w:val="18"/>
              </w:rPr>
            </w:pPr>
            <w:r>
              <w:rPr>
                <w:b/>
                <w:sz w:val="18"/>
              </w:rPr>
              <w:t>Indikator Kinerja </w:t>
            </w:r>
            <w:r>
              <w:rPr>
                <w:b/>
                <w:spacing w:val="-2"/>
                <w:sz w:val="18"/>
              </w:rPr>
              <w:t>Program/Kegiatan/ </w:t>
            </w:r>
            <w:r>
              <w:rPr>
                <w:b/>
                <w:sz w:val="18"/>
              </w:rPr>
              <w:t>Sub Kegiatan</w:t>
            </w:r>
          </w:p>
        </w:tc>
        <w:tc>
          <w:tcPr>
            <w:tcW w:w="993" w:type="dxa"/>
          </w:tcPr>
          <w:p>
            <w:pPr>
              <w:pStyle w:val="TableParagraph"/>
              <w:spacing w:before="168"/>
              <w:rPr>
                <w:b/>
                <w:sz w:val="18"/>
              </w:rPr>
            </w:pPr>
          </w:p>
          <w:p>
            <w:pPr>
              <w:pStyle w:val="TableParagraph"/>
              <w:ind w:left="130" w:right="123" w:hanging="1"/>
              <w:jc w:val="center"/>
              <w:rPr>
                <w:b/>
                <w:sz w:val="18"/>
              </w:rPr>
            </w:pPr>
            <w:r>
              <w:rPr>
                <w:b/>
                <w:spacing w:val="-2"/>
                <w:sz w:val="18"/>
              </w:rPr>
              <w:t>Target Capaian Kinerja</w:t>
            </w:r>
          </w:p>
        </w:tc>
        <w:tc>
          <w:tcPr>
            <w:tcW w:w="1134" w:type="dxa"/>
          </w:tcPr>
          <w:p>
            <w:pPr>
              <w:pStyle w:val="TableParagraph"/>
              <w:rPr>
                <w:rFonts w:ascii="Times New Roman"/>
                <w:sz w:val="18"/>
              </w:rPr>
            </w:pPr>
          </w:p>
        </w:tc>
        <w:tc>
          <w:tcPr>
            <w:tcW w:w="1700" w:type="dxa"/>
          </w:tcPr>
          <w:p>
            <w:pPr>
              <w:pStyle w:val="TableParagraph"/>
              <w:rPr>
                <w:b/>
                <w:sz w:val="18"/>
              </w:rPr>
            </w:pPr>
          </w:p>
          <w:p>
            <w:pPr>
              <w:pStyle w:val="TableParagraph"/>
              <w:spacing w:before="61"/>
              <w:rPr>
                <w:b/>
                <w:sz w:val="18"/>
              </w:rPr>
            </w:pPr>
          </w:p>
          <w:p>
            <w:pPr>
              <w:pStyle w:val="TableParagraph"/>
              <w:ind w:left="360" w:right="129" w:firstLine="97"/>
              <w:rPr>
                <w:b/>
                <w:sz w:val="18"/>
              </w:rPr>
            </w:pPr>
            <w:r>
              <w:rPr>
                <w:b/>
                <w:spacing w:val="-2"/>
                <w:sz w:val="18"/>
              </w:rPr>
              <w:t>Sebelum Perubahan</w:t>
            </w:r>
          </w:p>
        </w:tc>
        <w:tc>
          <w:tcPr>
            <w:tcW w:w="1702" w:type="dxa"/>
          </w:tcPr>
          <w:p>
            <w:pPr>
              <w:pStyle w:val="TableParagraph"/>
              <w:rPr>
                <w:b/>
                <w:sz w:val="18"/>
              </w:rPr>
            </w:pPr>
          </w:p>
          <w:p>
            <w:pPr>
              <w:pStyle w:val="TableParagraph"/>
              <w:spacing w:before="61"/>
              <w:rPr>
                <w:b/>
                <w:sz w:val="18"/>
              </w:rPr>
            </w:pPr>
          </w:p>
          <w:p>
            <w:pPr>
              <w:pStyle w:val="TableParagraph"/>
              <w:ind w:left="362" w:firstLine="150"/>
              <w:rPr>
                <w:b/>
                <w:sz w:val="18"/>
              </w:rPr>
            </w:pPr>
            <w:r>
              <w:rPr>
                <w:b/>
                <w:spacing w:val="-2"/>
                <w:sz w:val="18"/>
              </w:rPr>
              <w:t>Setelah Perubahan</w:t>
            </w:r>
          </w:p>
        </w:tc>
        <w:tc>
          <w:tcPr>
            <w:tcW w:w="1700" w:type="dxa"/>
            <w:vMerge/>
            <w:tcBorders>
              <w:top w:val="nil"/>
            </w:tcBorders>
          </w:tcPr>
          <w:p>
            <w:pPr>
              <w:rPr>
                <w:sz w:val="2"/>
                <w:szCs w:val="2"/>
              </w:rPr>
            </w:pPr>
          </w:p>
        </w:tc>
      </w:tr>
      <w:tr>
        <w:trPr>
          <w:trHeight w:val="300" w:hRule="atLeast"/>
        </w:trPr>
        <w:tc>
          <w:tcPr>
            <w:tcW w:w="1561" w:type="dxa"/>
          </w:tcPr>
          <w:p>
            <w:pPr>
              <w:pStyle w:val="TableParagraph"/>
              <w:spacing w:before="40"/>
              <w:ind w:left="86" w:right="81"/>
              <w:jc w:val="center"/>
              <w:rPr>
                <w:b/>
                <w:sz w:val="18"/>
              </w:rPr>
            </w:pPr>
            <w:r>
              <w:rPr>
                <w:b/>
                <w:spacing w:val="-5"/>
                <w:sz w:val="18"/>
              </w:rPr>
              <w:t>(1)</w:t>
            </w:r>
          </w:p>
        </w:tc>
        <w:tc>
          <w:tcPr>
            <w:tcW w:w="1872" w:type="dxa"/>
          </w:tcPr>
          <w:p>
            <w:pPr>
              <w:pStyle w:val="TableParagraph"/>
              <w:spacing w:before="40"/>
              <w:ind w:left="68" w:right="63"/>
              <w:jc w:val="center"/>
              <w:rPr>
                <w:b/>
                <w:sz w:val="18"/>
              </w:rPr>
            </w:pPr>
            <w:r>
              <w:rPr>
                <w:b/>
                <w:spacing w:val="-5"/>
                <w:sz w:val="18"/>
              </w:rPr>
              <w:t>(2)</w:t>
            </w:r>
          </w:p>
        </w:tc>
        <w:tc>
          <w:tcPr>
            <w:tcW w:w="1984" w:type="dxa"/>
          </w:tcPr>
          <w:p>
            <w:pPr>
              <w:pStyle w:val="TableParagraph"/>
              <w:spacing w:before="40"/>
              <w:ind w:left="9"/>
              <w:jc w:val="center"/>
              <w:rPr>
                <w:b/>
                <w:sz w:val="18"/>
              </w:rPr>
            </w:pPr>
            <w:r>
              <w:rPr>
                <w:b/>
                <w:spacing w:val="-5"/>
                <w:sz w:val="18"/>
              </w:rPr>
              <w:t>(3)</w:t>
            </w:r>
          </w:p>
        </w:tc>
        <w:tc>
          <w:tcPr>
            <w:tcW w:w="994" w:type="dxa"/>
          </w:tcPr>
          <w:p>
            <w:pPr>
              <w:pStyle w:val="TableParagraph"/>
              <w:spacing w:before="40"/>
              <w:ind w:left="83" w:right="71"/>
              <w:jc w:val="center"/>
              <w:rPr>
                <w:b/>
                <w:sz w:val="18"/>
              </w:rPr>
            </w:pPr>
            <w:r>
              <w:rPr>
                <w:b/>
                <w:spacing w:val="-5"/>
                <w:sz w:val="18"/>
              </w:rPr>
              <w:t>(5)</w:t>
            </w:r>
          </w:p>
        </w:tc>
        <w:tc>
          <w:tcPr>
            <w:tcW w:w="2126" w:type="dxa"/>
          </w:tcPr>
          <w:p>
            <w:pPr>
              <w:pStyle w:val="TableParagraph"/>
              <w:rPr>
                <w:rFonts w:ascii="Times New Roman"/>
                <w:sz w:val="18"/>
              </w:rPr>
            </w:pPr>
          </w:p>
        </w:tc>
        <w:tc>
          <w:tcPr>
            <w:tcW w:w="993" w:type="dxa"/>
          </w:tcPr>
          <w:p>
            <w:pPr>
              <w:pStyle w:val="TableParagraph"/>
              <w:spacing w:before="40"/>
              <w:ind w:left="49" w:right="44"/>
              <w:jc w:val="center"/>
              <w:rPr>
                <w:b/>
                <w:sz w:val="18"/>
              </w:rPr>
            </w:pPr>
            <w:r>
              <w:rPr>
                <w:b/>
                <w:spacing w:val="-5"/>
                <w:sz w:val="18"/>
              </w:rPr>
              <w:t>(6)</w:t>
            </w:r>
          </w:p>
        </w:tc>
        <w:tc>
          <w:tcPr>
            <w:tcW w:w="1134" w:type="dxa"/>
          </w:tcPr>
          <w:p>
            <w:pPr>
              <w:pStyle w:val="TableParagraph"/>
              <w:spacing w:before="40"/>
              <w:ind w:left="20" w:right="13"/>
              <w:jc w:val="center"/>
              <w:rPr>
                <w:b/>
                <w:sz w:val="18"/>
              </w:rPr>
            </w:pPr>
            <w:r>
              <w:rPr>
                <w:b/>
                <w:spacing w:val="-5"/>
                <w:sz w:val="18"/>
              </w:rPr>
              <w:t>(7)</w:t>
            </w:r>
          </w:p>
        </w:tc>
        <w:tc>
          <w:tcPr>
            <w:tcW w:w="1700" w:type="dxa"/>
          </w:tcPr>
          <w:p>
            <w:pPr>
              <w:pStyle w:val="TableParagraph"/>
              <w:spacing w:before="40"/>
              <w:ind w:left="12" w:right="3"/>
              <w:jc w:val="center"/>
              <w:rPr>
                <w:b/>
                <w:sz w:val="18"/>
              </w:rPr>
            </w:pPr>
            <w:r>
              <w:rPr>
                <w:b/>
                <w:spacing w:val="-5"/>
                <w:sz w:val="18"/>
              </w:rPr>
              <w:t>(8)</w:t>
            </w:r>
          </w:p>
        </w:tc>
        <w:tc>
          <w:tcPr>
            <w:tcW w:w="1702" w:type="dxa"/>
          </w:tcPr>
          <w:p>
            <w:pPr>
              <w:pStyle w:val="TableParagraph"/>
              <w:spacing w:before="40"/>
              <w:ind w:left="70" w:right="59"/>
              <w:jc w:val="center"/>
              <w:rPr>
                <w:b/>
                <w:sz w:val="18"/>
              </w:rPr>
            </w:pPr>
            <w:r>
              <w:rPr>
                <w:b/>
                <w:spacing w:val="-5"/>
                <w:sz w:val="18"/>
              </w:rPr>
              <w:t>(9)</w:t>
            </w:r>
          </w:p>
        </w:tc>
        <w:tc>
          <w:tcPr>
            <w:tcW w:w="1700" w:type="dxa"/>
          </w:tcPr>
          <w:p>
            <w:pPr>
              <w:pStyle w:val="TableParagraph"/>
              <w:spacing w:before="40"/>
              <w:ind w:left="12" w:right="5"/>
              <w:jc w:val="center"/>
              <w:rPr>
                <w:b/>
                <w:sz w:val="18"/>
              </w:rPr>
            </w:pPr>
            <w:r>
              <w:rPr>
                <w:b/>
                <w:spacing w:val="-4"/>
                <w:sz w:val="18"/>
              </w:rPr>
              <w:t>(10)</w:t>
            </w:r>
          </w:p>
        </w:tc>
      </w:tr>
      <w:tr>
        <w:trPr>
          <w:trHeight w:val="1738" w:hRule="atLeast"/>
        </w:trPr>
        <w:tc>
          <w:tcPr>
            <w:tcW w:w="1561" w:type="dxa"/>
          </w:tcPr>
          <w:p>
            <w:pPr>
              <w:pStyle w:val="TableParagraph"/>
              <w:spacing w:line="215" w:lineRule="exact"/>
              <w:ind w:left="9" w:right="90"/>
              <w:jc w:val="center"/>
              <w:rPr>
                <w:sz w:val="18"/>
              </w:rPr>
            </w:pPr>
            <w:r>
              <w:rPr>
                <w:spacing w:val="-2"/>
                <w:sz w:val="18"/>
              </w:rPr>
              <w:t>4.02.01.2.02.05</w:t>
            </w:r>
          </w:p>
        </w:tc>
        <w:tc>
          <w:tcPr>
            <w:tcW w:w="1872" w:type="dxa"/>
          </w:tcPr>
          <w:p>
            <w:pPr>
              <w:pStyle w:val="TableParagraph"/>
              <w:ind w:left="106" w:right="263"/>
              <w:rPr>
                <w:sz w:val="18"/>
              </w:rPr>
            </w:pPr>
            <w:r>
              <w:rPr>
                <w:sz w:val="18"/>
              </w:rPr>
              <w:t>Koordinasi dan </w:t>
            </w:r>
            <w:r>
              <w:rPr>
                <w:spacing w:val="-2"/>
                <w:sz w:val="18"/>
              </w:rPr>
              <w:t>Penyusunan </w:t>
            </w:r>
            <w:r>
              <w:rPr>
                <w:sz w:val="18"/>
              </w:rPr>
              <w:t>Laporan</w:t>
            </w:r>
            <w:r>
              <w:rPr>
                <w:spacing w:val="-15"/>
                <w:sz w:val="18"/>
              </w:rPr>
              <w:t> </w:t>
            </w:r>
            <w:r>
              <w:rPr>
                <w:sz w:val="18"/>
              </w:rPr>
              <w:t>Keuangan Akhir</w:t>
            </w:r>
            <w:r>
              <w:rPr>
                <w:spacing w:val="-2"/>
                <w:sz w:val="18"/>
              </w:rPr>
              <w:t> </w:t>
            </w:r>
            <w:r>
              <w:rPr>
                <w:sz w:val="18"/>
              </w:rPr>
              <w:t>Tahun</w:t>
            </w:r>
            <w:r>
              <w:rPr>
                <w:spacing w:val="-1"/>
                <w:sz w:val="18"/>
              </w:rPr>
              <w:t> </w:t>
            </w:r>
            <w:r>
              <w:rPr>
                <w:spacing w:val="-4"/>
                <w:sz w:val="18"/>
              </w:rPr>
              <w:t>SKPD</w:t>
            </w:r>
          </w:p>
        </w:tc>
        <w:tc>
          <w:tcPr>
            <w:tcW w:w="1984" w:type="dxa"/>
          </w:tcPr>
          <w:p>
            <w:pPr>
              <w:pStyle w:val="TableParagraph"/>
              <w:ind w:left="108" w:right="203"/>
              <w:rPr>
                <w:sz w:val="18"/>
              </w:rPr>
            </w:pPr>
            <w:r>
              <w:rPr>
                <w:sz w:val="18"/>
              </w:rPr>
              <w:t>Jumlah Laporan Keuangan Akhir Tahun SKPD dan Laporan Hasil </w:t>
            </w:r>
            <w:r>
              <w:rPr>
                <w:spacing w:val="-2"/>
                <w:sz w:val="18"/>
              </w:rPr>
              <w:t>Koordinasi </w:t>
            </w:r>
            <w:r>
              <w:rPr>
                <w:sz w:val="18"/>
              </w:rPr>
              <w:t>Penyusunan</w:t>
            </w:r>
            <w:r>
              <w:rPr>
                <w:spacing w:val="-15"/>
                <w:sz w:val="18"/>
              </w:rPr>
              <w:t> </w:t>
            </w:r>
            <w:r>
              <w:rPr>
                <w:sz w:val="18"/>
              </w:rPr>
              <w:t>Laporan</w:t>
            </w:r>
          </w:p>
          <w:p>
            <w:pPr>
              <w:pStyle w:val="TableParagraph"/>
              <w:spacing w:line="210" w:lineRule="atLeast"/>
              <w:ind w:left="108" w:right="610"/>
              <w:rPr>
                <w:sz w:val="18"/>
              </w:rPr>
            </w:pPr>
            <w:r>
              <w:rPr>
                <w:sz w:val="18"/>
              </w:rPr>
              <w:t>Keuangan</w:t>
            </w:r>
            <w:r>
              <w:rPr>
                <w:spacing w:val="-15"/>
                <w:sz w:val="18"/>
              </w:rPr>
              <w:t> </w:t>
            </w:r>
            <w:r>
              <w:rPr>
                <w:sz w:val="18"/>
              </w:rPr>
              <w:t>Akhir Tahun SKPD</w:t>
            </w:r>
          </w:p>
        </w:tc>
        <w:tc>
          <w:tcPr>
            <w:tcW w:w="994" w:type="dxa"/>
          </w:tcPr>
          <w:p>
            <w:pPr>
              <w:pStyle w:val="TableParagraph"/>
              <w:spacing w:line="215" w:lineRule="exact"/>
              <w:ind w:left="83" w:right="71"/>
              <w:jc w:val="center"/>
              <w:rPr>
                <w:sz w:val="18"/>
              </w:rPr>
            </w:pPr>
            <w:r>
              <w:rPr>
                <w:spacing w:val="-10"/>
                <w:sz w:val="18"/>
              </w:rPr>
              <w:t>2</w:t>
            </w:r>
          </w:p>
          <w:p>
            <w:pPr>
              <w:pStyle w:val="TableParagraph"/>
              <w:ind w:left="81" w:right="71"/>
              <w:jc w:val="center"/>
              <w:rPr>
                <w:sz w:val="18"/>
              </w:rPr>
            </w:pPr>
            <w:r>
              <w:rPr>
                <w:spacing w:val="-2"/>
                <w:sz w:val="18"/>
              </w:rPr>
              <w:t>Laporan</w:t>
            </w:r>
          </w:p>
        </w:tc>
        <w:tc>
          <w:tcPr>
            <w:tcW w:w="2126" w:type="dxa"/>
          </w:tcPr>
          <w:p>
            <w:pPr>
              <w:pStyle w:val="TableParagraph"/>
              <w:ind w:left="107" w:right="189"/>
              <w:rPr>
                <w:sz w:val="18"/>
              </w:rPr>
            </w:pPr>
            <w:r>
              <w:rPr>
                <w:sz w:val="18"/>
              </w:rPr>
              <w:t>Jumlah Laporan Keuangan</w:t>
            </w:r>
            <w:r>
              <w:rPr>
                <w:spacing w:val="-15"/>
                <w:sz w:val="18"/>
              </w:rPr>
              <w:t> </w:t>
            </w:r>
            <w:r>
              <w:rPr>
                <w:sz w:val="18"/>
              </w:rPr>
              <w:t>Akhir</w:t>
            </w:r>
            <w:r>
              <w:rPr>
                <w:spacing w:val="-14"/>
                <w:sz w:val="18"/>
              </w:rPr>
              <w:t> </w:t>
            </w:r>
            <w:r>
              <w:rPr>
                <w:sz w:val="18"/>
              </w:rPr>
              <w:t>Tahun SKPD dan Laporan Hasil Koordinasi Penyusunan Laporan Keuangan</w:t>
            </w:r>
            <w:r>
              <w:rPr>
                <w:spacing w:val="-15"/>
                <w:sz w:val="18"/>
              </w:rPr>
              <w:t> </w:t>
            </w:r>
            <w:r>
              <w:rPr>
                <w:sz w:val="18"/>
              </w:rPr>
              <w:t>Akhir</w:t>
            </w:r>
            <w:r>
              <w:rPr>
                <w:spacing w:val="-14"/>
                <w:sz w:val="18"/>
              </w:rPr>
              <w:t> </w:t>
            </w:r>
            <w:r>
              <w:rPr>
                <w:sz w:val="18"/>
              </w:rPr>
              <w:t>Tahun </w:t>
            </w:r>
            <w:r>
              <w:rPr>
                <w:spacing w:val="-4"/>
                <w:sz w:val="18"/>
              </w:rPr>
              <w:t>SKPD</w:t>
            </w:r>
          </w:p>
        </w:tc>
        <w:tc>
          <w:tcPr>
            <w:tcW w:w="993" w:type="dxa"/>
          </w:tcPr>
          <w:p>
            <w:pPr>
              <w:pStyle w:val="TableParagraph"/>
              <w:spacing w:line="215" w:lineRule="exact"/>
              <w:ind w:left="49" w:right="44"/>
              <w:jc w:val="center"/>
              <w:rPr>
                <w:sz w:val="18"/>
              </w:rPr>
            </w:pPr>
            <w:r>
              <w:rPr>
                <w:spacing w:val="-10"/>
                <w:sz w:val="18"/>
              </w:rPr>
              <w:t>2</w:t>
            </w:r>
          </w:p>
          <w:p>
            <w:pPr>
              <w:pStyle w:val="TableParagraph"/>
              <w:ind w:left="49" w:right="42"/>
              <w:jc w:val="center"/>
              <w:rPr>
                <w:sz w:val="18"/>
              </w:rPr>
            </w:pPr>
            <w:r>
              <w:rPr>
                <w:spacing w:val="-2"/>
                <w:sz w:val="18"/>
              </w:rPr>
              <w:t>Laporan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5" w:lineRule="exact"/>
              <w:ind w:right="97"/>
              <w:jc w:val="right"/>
              <w:rPr>
                <w:sz w:val="18"/>
              </w:rPr>
            </w:pPr>
            <w:r>
              <w:rPr>
                <w:spacing w:val="-2"/>
                <w:sz w:val="18"/>
              </w:rPr>
              <w:t>11.641.760</w:t>
            </w:r>
          </w:p>
        </w:tc>
        <w:tc>
          <w:tcPr>
            <w:tcW w:w="1702" w:type="dxa"/>
          </w:tcPr>
          <w:p>
            <w:pPr>
              <w:pStyle w:val="TableParagraph"/>
              <w:spacing w:line="215" w:lineRule="exact"/>
              <w:ind w:right="97"/>
              <w:jc w:val="right"/>
              <w:rPr>
                <w:sz w:val="18"/>
              </w:rPr>
            </w:pPr>
            <w:r>
              <w:rPr>
                <w:spacing w:val="-2"/>
                <w:sz w:val="18"/>
              </w:rPr>
              <w:t>11.641.760</w:t>
            </w:r>
          </w:p>
        </w:tc>
        <w:tc>
          <w:tcPr>
            <w:tcW w:w="1700" w:type="dxa"/>
          </w:tcPr>
          <w:p>
            <w:pPr>
              <w:pStyle w:val="TableParagraph"/>
              <w:spacing w:line="215" w:lineRule="exact"/>
              <w:ind w:right="94"/>
              <w:jc w:val="right"/>
              <w:rPr>
                <w:sz w:val="18"/>
              </w:rPr>
            </w:pPr>
            <w:r>
              <w:rPr>
                <w:spacing w:val="-10"/>
                <w:sz w:val="18"/>
              </w:rPr>
              <w:t>0</w:t>
            </w:r>
          </w:p>
        </w:tc>
      </w:tr>
      <w:tr>
        <w:trPr>
          <w:trHeight w:val="1086" w:hRule="atLeast"/>
        </w:trPr>
        <w:tc>
          <w:tcPr>
            <w:tcW w:w="1561" w:type="dxa"/>
          </w:tcPr>
          <w:p>
            <w:pPr>
              <w:pStyle w:val="TableParagraph"/>
              <w:spacing w:line="215" w:lineRule="exact"/>
              <w:ind w:left="9" w:right="204"/>
              <w:jc w:val="center"/>
              <w:rPr>
                <w:b/>
                <w:sz w:val="18"/>
              </w:rPr>
            </w:pPr>
            <w:r>
              <w:rPr>
                <w:b/>
                <w:spacing w:val="-2"/>
                <w:sz w:val="18"/>
              </w:rPr>
              <w:t>4.02.01.2.05</w:t>
            </w:r>
          </w:p>
        </w:tc>
        <w:tc>
          <w:tcPr>
            <w:tcW w:w="1872" w:type="dxa"/>
          </w:tcPr>
          <w:p>
            <w:pPr>
              <w:pStyle w:val="TableParagraph"/>
              <w:ind w:left="106" w:right="114"/>
              <w:rPr>
                <w:b/>
                <w:sz w:val="18"/>
              </w:rPr>
            </w:pPr>
            <w:r>
              <w:rPr>
                <w:b/>
                <w:spacing w:val="-2"/>
                <w:sz w:val="18"/>
              </w:rPr>
              <w:t>Administrasi Kepegawaian </w:t>
            </w:r>
            <w:r>
              <w:rPr>
                <w:b/>
                <w:sz w:val="18"/>
              </w:rPr>
              <w:t>Perangkat</w:t>
            </w:r>
            <w:r>
              <w:rPr>
                <w:b/>
                <w:spacing w:val="-14"/>
                <w:sz w:val="18"/>
              </w:rPr>
              <w:t> </w:t>
            </w:r>
            <w:r>
              <w:rPr>
                <w:b/>
                <w:sz w:val="18"/>
              </w:rPr>
              <w:t>Daerah</w:t>
            </w:r>
          </w:p>
        </w:tc>
        <w:tc>
          <w:tcPr>
            <w:tcW w:w="1984" w:type="dxa"/>
          </w:tcPr>
          <w:p>
            <w:pPr>
              <w:pStyle w:val="TableParagraph"/>
              <w:ind w:left="108"/>
              <w:rPr>
                <w:b/>
                <w:sz w:val="18"/>
              </w:rPr>
            </w:pPr>
            <w:r>
              <w:rPr>
                <w:b/>
                <w:spacing w:val="-2"/>
                <w:sz w:val="18"/>
              </w:rPr>
              <w:t>Persentase Terlaksananya Administrasi Kepegawaian</w:t>
            </w:r>
          </w:p>
          <w:p>
            <w:pPr>
              <w:pStyle w:val="TableParagraph"/>
              <w:spacing w:line="198" w:lineRule="exact"/>
              <w:ind w:left="108"/>
              <w:rPr>
                <w:b/>
                <w:sz w:val="18"/>
              </w:rPr>
            </w:pPr>
            <w:r>
              <w:rPr>
                <w:b/>
                <w:sz w:val="18"/>
              </w:rPr>
              <w:t>Perangkat</w:t>
            </w:r>
            <w:r>
              <w:rPr>
                <w:b/>
                <w:spacing w:val="-8"/>
                <w:sz w:val="18"/>
              </w:rPr>
              <w:t> </w:t>
            </w:r>
            <w:r>
              <w:rPr>
                <w:b/>
                <w:spacing w:val="-2"/>
                <w:sz w:val="18"/>
              </w:rPr>
              <w:t>Daerah</w:t>
            </w:r>
          </w:p>
        </w:tc>
        <w:tc>
          <w:tcPr>
            <w:tcW w:w="994" w:type="dxa"/>
          </w:tcPr>
          <w:p>
            <w:pPr>
              <w:pStyle w:val="TableParagraph"/>
              <w:spacing w:line="215" w:lineRule="exact"/>
              <w:ind w:left="78" w:right="71"/>
              <w:jc w:val="center"/>
              <w:rPr>
                <w:b/>
                <w:sz w:val="18"/>
              </w:rPr>
            </w:pPr>
            <w:r>
              <w:rPr>
                <w:b/>
                <w:spacing w:val="-4"/>
                <w:sz w:val="18"/>
              </w:rPr>
              <w:t>100%</w:t>
            </w:r>
          </w:p>
        </w:tc>
        <w:tc>
          <w:tcPr>
            <w:tcW w:w="2126" w:type="dxa"/>
          </w:tcPr>
          <w:p>
            <w:pPr>
              <w:pStyle w:val="TableParagraph"/>
              <w:ind w:left="107" w:right="442"/>
              <w:rPr>
                <w:b/>
                <w:sz w:val="18"/>
              </w:rPr>
            </w:pPr>
            <w:r>
              <w:rPr>
                <w:b/>
                <w:spacing w:val="-2"/>
                <w:sz w:val="18"/>
              </w:rPr>
              <w:t>Persentase Terlaksananya Administrasi Kepegawaian</w:t>
            </w:r>
          </w:p>
          <w:p>
            <w:pPr>
              <w:pStyle w:val="TableParagraph"/>
              <w:spacing w:line="198" w:lineRule="exact"/>
              <w:ind w:left="107"/>
              <w:rPr>
                <w:b/>
                <w:sz w:val="18"/>
              </w:rPr>
            </w:pPr>
            <w:r>
              <w:rPr>
                <w:b/>
                <w:sz w:val="18"/>
              </w:rPr>
              <w:t>Perangkat</w:t>
            </w:r>
            <w:r>
              <w:rPr>
                <w:b/>
                <w:spacing w:val="-8"/>
                <w:sz w:val="18"/>
              </w:rPr>
              <w:t> </w:t>
            </w:r>
            <w:r>
              <w:rPr>
                <w:b/>
                <w:spacing w:val="-2"/>
                <w:sz w:val="18"/>
              </w:rPr>
              <w:t>Daerah</w:t>
            </w:r>
          </w:p>
        </w:tc>
        <w:tc>
          <w:tcPr>
            <w:tcW w:w="993" w:type="dxa"/>
          </w:tcPr>
          <w:p>
            <w:pPr>
              <w:pStyle w:val="TableParagraph"/>
              <w:spacing w:line="215" w:lineRule="exact"/>
              <w:ind w:left="49" w:right="45"/>
              <w:jc w:val="center"/>
              <w:rPr>
                <w:b/>
                <w:sz w:val="18"/>
              </w:rPr>
            </w:pPr>
            <w:r>
              <w:rPr>
                <w:b/>
                <w:spacing w:val="-4"/>
                <w:sz w:val="18"/>
              </w:rPr>
              <w:t>100%</w:t>
            </w:r>
          </w:p>
        </w:tc>
        <w:tc>
          <w:tcPr>
            <w:tcW w:w="1134" w:type="dxa"/>
          </w:tcPr>
          <w:p>
            <w:pPr>
              <w:pStyle w:val="TableParagraph"/>
              <w:ind w:left="106" w:right="186"/>
              <w:rPr>
                <w:b/>
                <w:sz w:val="18"/>
              </w:rPr>
            </w:pPr>
            <w:r>
              <w:rPr>
                <w:b/>
                <w:spacing w:val="-2"/>
                <w:sz w:val="18"/>
              </w:rPr>
              <w:t>Sekretari </w:t>
            </w:r>
            <w:r>
              <w:rPr>
                <w:b/>
                <w:sz w:val="18"/>
              </w:rPr>
              <w:t>at DPRD</w:t>
            </w:r>
          </w:p>
        </w:tc>
        <w:tc>
          <w:tcPr>
            <w:tcW w:w="1700" w:type="dxa"/>
          </w:tcPr>
          <w:p>
            <w:pPr>
              <w:pStyle w:val="TableParagraph"/>
              <w:spacing w:line="215" w:lineRule="exact"/>
              <w:ind w:right="97"/>
              <w:jc w:val="right"/>
              <w:rPr>
                <w:b/>
                <w:sz w:val="18"/>
              </w:rPr>
            </w:pPr>
            <w:r>
              <w:rPr>
                <w:b/>
                <w:spacing w:val="-2"/>
                <w:sz w:val="18"/>
              </w:rPr>
              <w:t>280.444.000</w:t>
            </w:r>
          </w:p>
        </w:tc>
        <w:tc>
          <w:tcPr>
            <w:tcW w:w="1702" w:type="dxa"/>
          </w:tcPr>
          <w:p>
            <w:pPr>
              <w:pStyle w:val="TableParagraph"/>
              <w:spacing w:line="215" w:lineRule="exact"/>
              <w:ind w:right="97"/>
              <w:jc w:val="right"/>
              <w:rPr>
                <w:b/>
                <w:sz w:val="18"/>
              </w:rPr>
            </w:pPr>
            <w:r>
              <w:rPr>
                <w:b/>
                <w:spacing w:val="-2"/>
                <w:sz w:val="18"/>
              </w:rPr>
              <w:t>703.613.000</w:t>
            </w:r>
          </w:p>
        </w:tc>
        <w:tc>
          <w:tcPr>
            <w:tcW w:w="1700" w:type="dxa"/>
          </w:tcPr>
          <w:p>
            <w:pPr>
              <w:pStyle w:val="TableParagraph"/>
              <w:spacing w:line="215" w:lineRule="exact"/>
              <w:ind w:right="97"/>
              <w:jc w:val="right"/>
              <w:rPr>
                <w:b/>
                <w:sz w:val="18"/>
              </w:rPr>
            </w:pPr>
            <w:r>
              <w:rPr>
                <w:b/>
                <w:spacing w:val="-2"/>
                <w:sz w:val="18"/>
              </w:rPr>
              <w:t>423.169.000</w:t>
            </w:r>
          </w:p>
        </w:tc>
      </w:tr>
      <w:tr>
        <w:trPr>
          <w:trHeight w:val="868" w:hRule="atLeast"/>
        </w:trPr>
        <w:tc>
          <w:tcPr>
            <w:tcW w:w="1561" w:type="dxa"/>
          </w:tcPr>
          <w:p>
            <w:pPr>
              <w:pStyle w:val="TableParagraph"/>
              <w:spacing w:line="215" w:lineRule="exact"/>
              <w:ind w:left="9" w:right="90"/>
              <w:jc w:val="center"/>
              <w:rPr>
                <w:sz w:val="18"/>
              </w:rPr>
            </w:pPr>
            <w:r>
              <w:rPr>
                <w:spacing w:val="-2"/>
                <w:sz w:val="18"/>
              </w:rPr>
              <w:t>4.02.01.2.05.02</w:t>
            </w:r>
          </w:p>
        </w:tc>
        <w:tc>
          <w:tcPr>
            <w:tcW w:w="1872" w:type="dxa"/>
          </w:tcPr>
          <w:p>
            <w:pPr>
              <w:pStyle w:val="TableParagraph"/>
              <w:ind w:left="106" w:right="203"/>
              <w:rPr>
                <w:sz w:val="18"/>
              </w:rPr>
            </w:pPr>
            <w:r>
              <w:rPr>
                <w:sz w:val="18"/>
              </w:rPr>
              <w:t>Pengadaan</w:t>
            </w:r>
            <w:r>
              <w:rPr>
                <w:spacing w:val="-15"/>
                <w:sz w:val="18"/>
              </w:rPr>
              <w:t> </w:t>
            </w:r>
            <w:r>
              <w:rPr>
                <w:sz w:val="18"/>
              </w:rPr>
              <w:t>Pakaian Dinas Beserta</w:t>
            </w:r>
          </w:p>
          <w:p>
            <w:pPr>
              <w:pStyle w:val="TableParagraph"/>
              <w:spacing w:line="216" w:lineRule="exact"/>
              <w:ind w:left="106" w:right="142"/>
              <w:rPr>
                <w:sz w:val="18"/>
              </w:rPr>
            </w:pPr>
            <w:r>
              <w:rPr>
                <w:spacing w:val="-2"/>
                <w:sz w:val="18"/>
              </w:rPr>
              <w:t>Atribut Kelengkapannya</w:t>
            </w:r>
          </w:p>
        </w:tc>
        <w:tc>
          <w:tcPr>
            <w:tcW w:w="1984" w:type="dxa"/>
          </w:tcPr>
          <w:p>
            <w:pPr>
              <w:pStyle w:val="TableParagraph"/>
              <w:ind w:left="108"/>
              <w:rPr>
                <w:sz w:val="18"/>
              </w:rPr>
            </w:pPr>
            <w:r>
              <w:rPr>
                <w:sz w:val="18"/>
              </w:rPr>
              <w:t>Jumlah</w:t>
            </w:r>
            <w:r>
              <w:rPr>
                <w:spacing w:val="-15"/>
                <w:sz w:val="18"/>
              </w:rPr>
              <w:t> </w:t>
            </w:r>
            <w:r>
              <w:rPr>
                <w:sz w:val="18"/>
              </w:rPr>
              <w:t>Paket</w:t>
            </w:r>
            <w:r>
              <w:rPr>
                <w:spacing w:val="-14"/>
                <w:sz w:val="18"/>
              </w:rPr>
              <w:t> </w:t>
            </w:r>
            <w:r>
              <w:rPr>
                <w:sz w:val="18"/>
              </w:rPr>
              <w:t>Pakaian Dinas beserta Atribut </w:t>
            </w:r>
            <w:r>
              <w:rPr>
                <w:spacing w:val="-2"/>
                <w:sz w:val="18"/>
              </w:rPr>
              <w:t>Kelengkapan</w:t>
            </w:r>
          </w:p>
        </w:tc>
        <w:tc>
          <w:tcPr>
            <w:tcW w:w="994" w:type="dxa"/>
          </w:tcPr>
          <w:p>
            <w:pPr>
              <w:pStyle w:val="TableParagraph"/>
              <w:spacing w:line="215" w:lineRule="exact"/>
              <w:ind w:left="83" w:right="71"/>
              <w:jc w:val="center"/>
              <w:rPr>
                <w:sz w:val="18"/>
              </w:rPr>
            </w:pPr>
            <w:r>
              <w:rPr>
                <w:spacing w:val="-5"/>
                <w:sz w:val="18"/>
              </w:rPr>
              <w:t>105</w:t>
            </w:r>
          </w:p>
          <w:p>
            <w:pPr>
              <w:pStyle w:val="TableParagraph"/>
              <w:ind w:left="82" w:right="71"/>
              <w:jc w:val="center"/>
              <w:rPr>
                <w:sz w:val="18"/>
              </w:rPr>
            </w:pPr>
            <w:r>
              <w:rPr>
                <w:spacing w:val="-2"/>
                <w:sz w:val="18"/>
              </w:rPr>
              <w:t>Paket</w:t>
            </w:r>
          </w:p>
        </w:tc>
        <w:tc>
          <w:tcPr>
            <w:tcW w:w="2126" w:type="dxa"/>
          </w:tcPr>
          <w:p>
            <w:pPr>
              <w:pStyle w:val="TableParagraph"/>
              <w:ind w:left="107" w:right="129"/>
              <w:rPr>
                <w:sz w:val="18"/>
              </w:rPr>
            </w:pPr>
            <w:r>
              <w:rPr>
                <w:sz w:val="18"/>
              </w:rPr>
              <w:t>Jumlah</w:t>
            </w:r>
            <w:r>
              <w:rPr>
                <w:spacing w:val="-15"/>
                <w:sz w:val="18"/>
              </w:rPr>
              <w:t> </w:t>
            </w:r>
            <w:r>
              <w:rPr>
                <w:sz w:val="18"/>
              </w:rPr>
              <w:t>Paket</w:t>
            </w:r>
            <w:r>
              <w:rPr>
                <w:spacing w:val="-14"/>
                <w:sz w:val="18"/>
              </w:rPr>
              <w:t> </w:t>
            </w:r>
            <w:r>
              <w:rPr>
                <w:sz w:val="18"/>
              </w:rPr>
              <w:t>Pakaian Dinas beserta Atribut </w:t>
            </w:r>
            <w:r>
              <w:rPr>
                <w:spacing w:val="-2"/>
                <w:sz w:val="18"/>
              </w:rPr>
              <w:t>Kelengkapan</w:t>
            </w:r>
          </w:p>
        </w:tc>
        <w:tc>
          <w:tcPr>
            <w:tcW w:w="993" w:type="dxa"/>
          </w:tcPr>
          <w:p>
            <w:pPr>
              <w:pStyle w:val="TableParagraph"/>
              <w:spacing w:line="215" w:lineRule="exact"/>
              <w:ind w:left="49" w:right="44"/>
              <w:jc w:val="center"/>
              <w:rPr>
                <w:sz w:val="18"/>
              </w:rPr>
            </w:pPr>
            <w:r>
              <w:rPr>
                <w:spacing w:val="-5"/>
                <w:sz w:val="18"/>
              </w:rPr>
              <w:t>105</w:t>
            </w:r>
          </w:p>
          <w:p>
            <w:pPr>
              <w:pStyle w:val="TableParagraph"/>
              <w:ind w:left="49" w:right="45"/>
              <w:jc w:val="center"/>
              <w:rPr>
                <w:sz w:val="18"/>
              </w:rPr>
            </w:pPr>
            <w:r>
              <w:rPr>
                <w:spacing w:val="-2"/>
                <w:sz w:val="18"/>
              </w:rPr>
              <w:t>Paket</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5" w:lineRule="exact"/>
              <w:ind w:right="95"/>
              <w:jc w:val="right"/>
              <w:rPr>
                <w:sz w:val="18"/>
              </w:rPr>
            </w:pPr>
            <w:r>
              <w:rPr>
                <w:spacing w:val="-10"/>
                <w:sz w:val="18"/>
              </w:rPr>
              <w:t>0</w:t>
            </w:r>
          </w:p>
        </w:tc>
        <w:tc>
          <w:tcPr>
            <w:tcW w:w="1702" w:type="dxa"/>
          </w:tcPr>
          <w:p>
            <w:pPr>
              <w:pStyle w:val="TableParagraph"/>
              <w:spacing w:line="215" w:lineRule="exact"/>
              <w:ind w:right="94"/>
              <w:jc w:val="right"/>
              <w:rPr>
                <w:sz w:val="18"/>
              </w:rPr>
            </w:pPr>
            <w:r>
              <w:rPr>
                <w:spacing w:val="-10"/>
                <w:sz w:val="18"/>
              </w:rPr>
              <w:t>0</w:t>
            </w:r>
          </w:p>
        </w:tc>
        <w:tc>
          <w:tcPr>
            <w:tcW w:w="1700" w:type="dxa"/>
          </w:tcPr>
          <w:p>
            <w:pPr>
              <w:pStyle w:val="TableParagraph"/>
              <w:spacing w:line="215" w:lineRule="exact"/>
              <w:ind w:right="94"/>
              <w:jc w:val="right"/>
              <w:rPr>
                <w:sz w:val="18"/>
              </w:rPr>
            </w:pPr>
            <w:r>
              <w:rPr>
                <w:spacing w:val="-10"/>
                <w:sz w:val="18"/>
              </w:rPr>
              <w:t>0</w:t>
            </w:r>
          </w:p>
        </w:tc>
      </w:tr>
      <w:tr>
        <w:trPr>
          <w:trHeight w:val="1085" w:hRule="atLeast"/>
        </w:trPr>
        <w:tc>
          <w:tcPr>
            <w:tcW w:w="1561" w:type="dxa"/>
          </w:tcPr>
          <w:p>
            <w:pPr>
              <w:pStyle w:val="TableParagraph"/>
              <w:ind w:left="9" w:right="90"/>
              <w:jc w:val="center"/>
              <w:rPr>
                <w:sz w:val="18"/>
              </w:rPr>
            </w:pPr>
            <w:r>
              <w:rPr>
                <w:spacing w:val="-2"/>
                <w:sz w:val="18"/>
              </w:rPr>
              <w:t>4.02.01.2.05.09</w:t>
            </w:r>
          </w:p>
        </w:tc>
        <w:tc>
          <w:tcPr>
            <w:tcW w:w="1872" w:type="dxa"/>
          </w:tcPr>
          <w:p>
            <w:pPr>
              <w:pStyle w:val="TableParagraph"/>
              <w:ind w:left="106" w:right="231"/>
              <w:rPr>
                <w:sz w:val="18"/>
              </w:rPr>
            </w:pPr>
            <w:r>
              <w:rPr>
                <w:sz w:val="18"/>
              </w:rPr>
              <w:t>Pendidikan dan Pelatihan Pegawai Berdasarkan</w:t>
            </w:r>
            <w:r>
              <w:rPr>
                <w:spacing w:val="-15"/>
                <w:sz w:val="18"/>
              </w:rPr>
              <w:t> </w:t>
            </w:r>
            <w:r>
              <w:rPr>
                <w:sz w:val="18"/>
              </w:rPr>
              <w:t>Tugas dan Fungsi</w:t>
            </w:r>
          </w:p>
        </w:tc>
        <w:tc>
          <w:tcPr>
            <w:tcW w:w="1984" w:type="dxa"/>
          </w:tcPr>
          <w:p>
            <w:pPr>
              <w:pStyle w:val="TableParagraph"/>
              <w:ind w:left="108" w:right="299"/>
              <w:rPr>
                <w:sz w:val="18"/>
              </w:rPr>
            </w:pPr>
            <w:r>
              <w:rPr>
                <w:sz w:val="18"/>
              </w:rPr>
              <w:t>Jumlah Pegawai Berdasarkan Tugas dan Fungsi yang</w:t>
            </w:r>
          </w:p>
          <w:p>
            <w:pPr>
              <w:pStyle w:val="TableParagraph"/>
              <w:spacing w:line="216" w:lineRule="exact"/>
              <w:ind w:left="108"/>
              <w:rPr>
                <w:sz w:val="18"/>
              </w:rPr>
            </w:pPr>
            <w:r>
              <w:rPr>
                <w:sz w:val="18"/>
              </w:rPr>
              <w:t>Mengikuti</w:t>
            </w:r>
            <w:r>
              <w:rPr>
                <w:spacing w:val="-15"/>
                <w:sz w:val="18"/>
              </w:rPr>
              <w:t> </w:t>
            </w:r>
            <w:r>
              <w:rPr>
                <w:sz w:val="18"/>
              </w:rPr>
              <w:t>Pendidikan dan Pelatihan</w:t>
            </w:r>
          </w:p>
        </w:tc>
        <w:tc>
          <w:tcPr>
            <w:tcW w:w="994" w:type="dxa"/>
          </w:tcPr>
          <w:p>
            <w:pPr>
              <w:pStyle w:val="TableParagraph"/>
              <w:ind w:left="80" w:right="71"/>
              <w:jc w:val="center"/>
              <w:rPr>
                <w:sz w:val="18"/>
              </w:rPr>
            </w:pPr>
            <w:r>
              <w:rPr>
                <w:sz w:val="18"/>
              </w:rPr>
              <w:t>40</w:t>
            </w:r>
            <w:r>
              <w:rPr>
                <w:spacing w:val="-1"/>
                <w:sz w:val="18"/>
              </w:rPr>
              <w:t> </w:t>
            </w:r>
            <w:r>
              <w:rPr>
                <w:spacing w:val="-4"/>
                <w:sz w:val="18"/>
              </w:rPr>
              <w:t>orang</w:t>
            </w:r>
          </w:p>
        </w:tc>
        <w:tc>
          <w:tcPr>
            <w:tcW w:w="2126" w:type="dxa"/>
          </w:tcPr>
          <w:p>
            <w:pPr>
              <w:pStyle w:val="TableParagraph"/>
              <w:ind w:left="107" w:right="129"/>
              <w:rPr>
                <w:sz w:val="18"/>
              </w:rPr>
            </w:pPr>
            <w:r>
              <w:rPr>
                <w:sz w:val="18"/>
              </w:rPr>
              <w:t>Jumlah Pegawai Berdasarkan</w:t>
            </w:r>
            <w:r>
              <w:rPr>
                <w:spacing w:val="-15"/>
                <w:sz w:val="18"/>
              </w:rPr>
              <w:t> </w:t>
            </w:r>
            <w:r>
              <w:rPr>
                <w:sz w:val="18"/>
              </w:rPr>
              <w:t>Tugas</w:t>
            </w:r>
            <w:r>
              <w:rPr>
                <w:spacing w:val="-14"/>
                <w:sz w:val="18"/>
              </w:rPr>
              <w:t> </w:t>
            </w:r>
            <w:r>
              <w:rPr>
                <w:sz w:val="18"/>
              </w:rPr>
              <w:t>dan Fungsi yang Mengikuti</w:t>
            </w:r>
          </w:p>
          <w:p>
            <w:pPr>
              <w:pStyle w:val="TableParagraph"/>
              <w:spacing w:line="216" w:lineRule="exact"/>
              <w:ind w:left="107" w:right="793"/>
              <w:rPr>
                <w:sz w:val="18"/>
              </w:rPr>
            </w:pPr>
            <w:r>
              <w:rPr>
                <w:sz w:val="18"/>
              </w:rPr>
              <w:t>Pendidikan</w:t>
            </w:r>
            <w:r>
              <w:rPr>
                <w:spacing w:val="-15"/>
                <w:sz w:val="18"/>
              </w:rPr>
              <w:t> </w:t>
            </w:r>
            <w:r>
              <w:rPr>
                <w:sz w:val="18"/>
              </w:rPr>
              <w:t>dan </w:t>
            </w:r>
            <w:r>
              <w:rPr>
                <w:spacing w:val="-2"/>
                <w:sz w:val="18"/>
              </w:rPr>
              <w:t>Pelatihan</w:t>
            </w:r>
          </w:p>
        </w:tc>
        <w:tc>
          <w:tcPr>
            <w:tcW w:w="993" w:type="dxa"/>
          </w:tcPr>
          <w:p>
            <w:pPr>
              <w:pStyle w:val="TableParagraph"/>
              <w:ind w:left="49" w:right="47"/>
              <w:jc w:val="center"/>
              <w:rPr>
                <w:sz w:val="18"/>
              </w:rPr>
            </w:pPr>
            <w:r>
              <w:rPr>
                <w:sz w:val="18"/>
              </w:rPr>
              <w:t>40</w:t>
            </w:r>
            <w:r>
              <w:rPr>
                <w:spacing w:val="-1"/>
                <w:sz w:val="18"/>
              </w:rPr>
              <w:t> </w:t>
            </w:r>
            <w:r>
              <w:rPr>
                <w:spacing w:val="-4"/>
                <w:sz w:val="18"/>
              </w:rPr>
              <w:t>orang</w:t>
            </w:r>
          </w:p>
        </w:tc>
        <w:tc>
          <w:tcPr>
            <w:tcW w:w="1134" w:type="dxa"/>
          </w:tcPr>
          <w:p>
            <w:pPr>
              <w:pStyle w:val="TableParagraph"/>
              <w:ind w:left="106" w:right="182"/>
              <w:rPr>
                <w:sz w:val="18"/>
              </w:rPr>
            </w:pPr>
            <w:r>
              <w:rPr>
                <w:spacing w:val="-4"/>
                <w:sz w:val="18"/>
              </w:rPr>
              <w:t>Luar </w:t>
            </w:r>
            <w:r>
              <w:rPr>
                <w:spacing w:val="-2"/>
                <w:sz w:val="18"/>
              </w:rPr>
              <w:t>kabupaten </w:t>
            </w:r>
            <w:r>
              <w:rPr>
                <w:sz w:val="18"/>
              </w:rPr>
              <w:t>dan luar </w:t>
            </w:r>
            <w:r>
              <w:rPr>
                <w:spacing w:val="-2"/>
                <w:sz w:val="18"/>
              </w:rPr>
              <w:t>provinsi</w:t>
            </w:r>
          </w:p>
        </w:tc>
        <w:tc>
          <w:tcPr>
            <w:tcW w:w="1700" w:type="dxa"/>
          </w:tcPr>
          <w:p>
            <w:pPr>
              <w:pStyle w:val="TableParagraph"/>
              <w:ind w:right="97"/>
              <w:jc w:val="right"/>
              <w:rPr>
                <w:sz w:val="18"/>
              </w:rPr>
            </w:pPr>
            <w:r>
              <w:rPr>
                <w:spacing w:val="-2"/>
                <w:sz w:val="18"/>
              </w:rPr>
              <w:t>280.444.000</w:t>
            </w:r>
          </w:p>
        </w:tc>
        <w:tc>
          <w:tcPr>
            <w:tcW w:w="1702" w:type="dxa"/>
          </w:tcPr>
          <w:p>
            <w:pPr>
              <w:pStyle w:val="TableParagraph"/>
              <w:ind w:right="97"/>
              <w:jc w:val="right"/>
              <w:rPr>
                <w:sz w:val="18"/>
              </w:rPr>
            </w:pPr>
            <w:r>
              <w:rPr>
                <w:spacing w:val="-2"/>
                <w:sz w:val="18"/>
              </w:rPr>
              <w:t>703.613.000</w:t>
            </w:r>
          </w:p>
        </w:tc>
        <w:tc>
          <w:tcPr>
            <w:tcW w:w="1700" w:type="dxa"/>
          </w:tcPr>
          <w:p>
            <w:pPr>
              <w:pStyle w:val="TableParagraph"/>
              <w:ind w:right="96"/>
              <w:jc w:val="right"/>
              <w:rPr>
                <w:sz w:val="18"/>
              </w:rPr>
            </w:pPr>
            <w:r>
              <w:rPr>
                <w:spacing w:val="-2"/>
                <w:sz w:val="18"/>
              </w:rPr>
              <w:t>423.169.000</w:t>
            </w:r>
          </w:p>
        </w:tc>
      </w:tr>
      <w:tr>
        <w:trPr>
          <w:trHeight w:val="651" w:hRule="atLeast"/>
        </w:trPr>
        <w:tc>
          <w:tcPr>
            <w:tcW w:w="1561" w:type="dxa"/>
          </w:tcPr>
          <w:p>
            <w:pPr>
              <w:pStyle w:val="TableParagraph"/>
              <w:ind w:left="9" w:right="204"/>
              <w:jc w:val="center"/>
              <w:rPr>
                <w:b/>
                <w:sz w:val="18"/>
              </w:rPr>
            </w:pPr>
            <w:r>
              <w:rPr>
                <w:b/>
                <w:spacing w:val="-2"/>
                <w:sz w:val="18"/>
              </w:rPr>
              <w:t>4.02.01.2.06</w:t>
            </w:r>
          </w:p>
        </w:tc>
        <w:tc>
          <w:tcPr>
            <w:tcW w:w="1872" w:type="dxa"/>
          </w:tcPr>
          <w:p>
            <w:pPr>
              <w:pStyle w:val="TableParagraph"/>
              <w:ind w:left="106"/>
              <w:rPr>
                <w:b/>
                <w:sz w:val="18"/>
              </w:rPr>
            </w:pPr>
            <w:r>
              <w:rPr>
                <w:b/>
                <w:spacing w:val="-2"/>
                <w:sz w:val="18"/>
              </w:rPr>
              <w:t>Administrasi</w:t>
            </w:r>
          </w:p>
          <w:p>
            <w:pPr>
              <w:pStyle w:val="TableParagraph"/>
              <w:spacing w:line="216" w:lineRule="exact"/>
              <w:ind w:left="106" w:right="175"/>
              <w:rPr>
                <w:b/>
                <w:sz w:val="18"/>
              </w:rPr>
            </w:pPr>
            <w:r>
              <w:rPr>
                <w:b/>
                <w:sz w:val="18"/>
              </w:rPr>
              <w:t>Umum</w:t>
            </w:r>
            <w:r>
              <w:rPr>
                <w:b/>
                <w:spacing w:val="-14"/>
                <w:sz w:val="18"/>
              </w:rPr>
              <w:t> </w:t>
            </w:r>
            <w:r>
              <w:rPr>
                <w:b/>
                <w:sz w:val="18"/>
              </w:rPr>
              <w:t>Perangkat </w:t>
            </w:r>
            <w:r>
              <w:rPr>
                <w:b/>
                <w:spacing w:val="-2"/>
                <w:sz w:val="18"/>
              </w:rPr>
              <w:t>Daerah</w:t>
            </w:r>
          </w:p>
        </w:tc>
        <w:tc>
          <w:tcPr>
            <w:tcW w:w="1984" w:type="dxa"/>
          </w:tcPr>
          <w:p>
            <w:pPr>
              <w:pStyle w:val="TableParagraph"/>
              <w:ind w:left="108"/>
              <w:rPr>
                <w:b/>
                <w:sz w:val="18"/>
              </w:rPr>
            </w:pPr>
            <w:r>
              <w:rPr>
                <w:b/>
                <w:spacing w:val="-2"/>
                <w:sz w:val="18"/>
              </w:rPr>
              <w:t>Persentase</w:t>
            </w:r>
          </w:p>
          <w:p>
            <w:pPr>
              <w:pStyle w:val="TableParagraph"/>
              <w:spacing w:line="216" w:lineRule="exact"/>
              <w:ind w:left="108"/>
              <w:rPr>
                <w:b/>
                <w:sz w:val="18"/>
              </w:rPr>
            </w:pPr>
            <w:r>
              <w:rPr>
                <w:b/>
                <w:spacing w:val="-2"/>
                <w:sz w:val="18"/>
              </w:rPr>
              <w:t>pemenuhan kebutuhan</w:t>
            </w:r>
          </w:p>
        </w:tc>
        <w:tc>
          <w:tcPr>
            <w:tcW w:w="994" w:type="dxa"/>
          </w:tcPr>
          <w:p>
            <w:pPr>
              <w:pStyle w:val="TableParagraph"/>
              <w:ind w:left="78" w:right="71"/>
              <w:jc w:val="center"/>
              <w:rPr>
                <w:b/>
                <w:sz w:val="18"/>
              </w:rPr>
            </w:pPr>
            <w:r>
              <w:rPr>
                <w:b/>
                <w:spacing w:val="-4"/>
                <w:sz w:val="18"/>
              </w:rPr>
              <w:t>100%</w:t>
            </w:r>
          </w:p>
        </w:tc>
        <w:tc>
          <w:tcPr>
            <w:tcW w:w="2126" w:type="dxa"/>
          </w:tcPr>
          <w:p>
            <w:pPr>
              <w:pStyle w:val="TableParagraph"/>
              <w:ind w:left="107"/>
              <w:rPr>
                <w:b/>
                <w:sz w:val="18"/>
              </w:rPr>
            </w:pPr>
            <w:r>
              <w:rPr>
                <w:b/>
                <w:spacing w:val="-2"/>
                <w:sz w:val="18"/>
              </w:rPr>
              <w:t>Persentase</w:t>
            </w:r>
          </w:p>
          <w:p>
            <w:pPr>
              <w:pStyle w:val="TableParagraph"/>
              <w:spacing w:line="216" w:lineRule="exact"/>
              <w:ind w:left="107" w:right="129"/>
              <w:rPr>
                <w:b/>
                <w:sz w:val="18"/>
              </w:rPr>
            </w:pPr>
            <w:r>
              <w:rPr>
                <w:b/>
                <w:spacing w:val="-2"/>
                <w:sz w:val="18"/>
              </w:rPr>
              <w:t>pemenuhan kebutuhan</w:t>
            </w:r>
          </w:p>
        </w:tc>
        <w:tc>
          <w:tcPr>
            <w:tcW w:w="993" w:type="dxa"/>
          </w:tcPr>
          <w:p>
            <w:pPr>
              <w:pStyle w:val="TableParagraph"/>
              <w:ind w:left="49" w:right="45"/>
              <w:jc w:val="center"/>
              <w:rPr>
                <w:b/>
                <w:sz w:val="18"/>
              </w:rPr>
            </w:pPr>
            <w:r>
              <w:rPr>
                <w:b/>
                <w:spacing w:val="-4"/>
                <w:sz w:val="18"/>
              </w:rPr>
              <w:t>100%</w:t>
            </w:r>
          </w:p>
        </w:tc>
        <w:tc>
          <w:tcPr>
            <w:tcW w:w="1134" w:type="dxa"/>
          </w:tcPr>
          <w:p>
            <w:pPr>
              <w:pStyle w:val="TableParagraph"/>
              <w:ind w:left="106" w:right="186"/>
              <w:rPr>
                <w:b/>
                <w:sz w:val="18"/>
              </w:rPr>
            </w:pPr>
            <w:r>
              <w:rPr>
                <w:b/>
                <w:spacing w:val="-2"/>
                <w:sz w:val="18"/>
              </w:rPr>
              <w:t>Sekretari </w:t>
            </w:r>
            <w:r>
              <w:rPr>
                <w:b/>
                <w:sz w:val="18"/>
              </w:rPr>
              <w:t>at DPRD</w:t>
            </w:r>
          </w:p>
        </w:tc>
        <w:tc>
          <w:tcPr>
            <w:tcW w:w="1700" w:type="dxa"/>
          </w:tcPr>
          <w:p>
            <w:pPr>
              <w:pStyle w:val="TableParagraph"/>
              <w:ind w:right="98"/>
              <w:jc w:val="right"/>
              <w:rPr>
                <w:b/>
                <w:sz w:val="18"/>
              </w:rPr>
            </w:pPr>
            <w:r>
              <w:rPr>
                <w:b/>
                <w:spacing w:val="-2"/>
                <w:sz w:val="18"/>
              </w:rPr>
              <w:t>4.313.908.043</w:t>
            </w:r>
          </w:p>
        </w:tc>
        <w:tc>
          <w:tcPr>
            <w:tcW w:w="1702" w:type="dxa"/>
          </w:tcPr>
          <w:p>
            <w:pPr>
              <w:pStyle w:val="TableParagraph"/>
              <w:ind w:right="97"/>
              <w:jc w:val="right"/>
              <w:rPr>
                <w:b/>
                <w:sz w:val="18"/>
              </w:rPr>
            </w:pPr>
            <w:r>
              <w:rPr>
                <w:b/>
                <w:spacing w:val="-2"/>
                <w:sz w:val="18"/>
              </w:rPr>
              <w:t>6.298.813.533</w:t>
            </w:r>
          </w:p>
        </w:tc>
        <w:tc>
          <w:tcPr>
            <w:tcW w:w="1700" w:type="dxa"/>
          </w:tcPr>
          <w:p>
            <w:pPr>
              <w:pStyle w:val="TableParagraph"/>
              <w:ind w:right="97"/>
              <w:jc w:val="right"/>
              <w:rPr>
                <w:b/>
                <w:sz w:val="18"/>
              </w:rPr>
            </w:pPr>
            <w:r>
              <w:rPr>
                <w:b/>
                <w:spacing w:val="-2"/>
                <w:sz w:val="18"/>
              </w:rPr>
              <w:t>1.984.905.490</w:t>
            </w:r>
          </w:p>
        </w:tc>
      </w:tr>
    </w:tbl>
    <w:p>
      <w:pPr>
        <w:pStyle w:val="TableParagraph"/>
        <w:spacing w:after="0"/>
        <w:jc w:val="right"/>
        <w:rPr>
          <w:b/>
          <w:sz w:val="18"/>
        </w:rPr>
        <w:sectPr>
          <w:pgSz w:w="16840" w:h="11910" w:orient="landscape"/>
          <w:pgMar w:header="0" w:footer="320" w:top="1340" w:bottom="2480" w:left="720" w:right="0"/>
        </w:sectPr>
      </w:pPr>
    </w:p>
    <w:p>
      <w:pPr>
        <w:pStyle w:val="BodyText"/>
        <w:spacing w:before="113"/>
        <w:rPr>
          <w:b/>
          <w:sz w:val="20"/>
        </w:rPr>
      </w:pPr>
      <w:r>
        <w:rPr>
          <w:b/>
          <w:sz w:val="20"/>
        </w:rPr>
        <mc:AlternateContent>
          <mc:Choice Requires="wps">
            <w:drawing>
              <wp:anchor distT="0" distB="0" distL="0" distR="0" allowOverlap="1" layoutInCell="1" locked="0" behindDoc="0" simplePos="0" relativeHeight="15749120">
                <wp:simplePos x="0" y="0"/>
                <wp:positionH relativeFrom="page">
                  <wp:posOffset>1096644</wp:posOffset>
                </wp:positionH>
                <wp:positionV relativeFrom="page">
                  <wp:posOffset>6827291</wp:posOffset>
                </wp:positionV>
                <wp:extent cx="4643755" cy="127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9120" from="86.349998pt,537.582031pt" to="451.999998pt,537.582031pt" stroked="true" strokeweight=".75pt" strokecolor="#497dba">
                <v:stroke dashstyle="solid"/>
                <w10:wrap type="none"/>
              </v:line>
            </w:pict>
          </mc:Fallback>
        </mc:AlternateContent>
      </w:r>
      <w:r>
        <w:rPr>
          <w:b/>
          <w:sz w:val="20"/>
        </w:rPr>
        <mc:AlternateContent>
          <mc:Choice Requires="wps">
            <w:drawing>
              <wp:anchor distT="0" distB="0" distL="0" distR="0" allowOverlap="1" layoutInCell="1" locked="0" behindDoc="0" simplePos="0" relativeHeight="15749632">
                <wp:simplePos x="0" y="0"/>
                <wp:positionH relativeFrom="page">
                  <wp:posOffset>1102994</wp:posOffset>
                </wp:positionH>
                <wp:positionV relativeFrom="page">
                  <wp:posOffset>6935241</wp:posOffset>
                </wp:positionV>
                <wp:extent cx="5031740" cy="244475"/>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5031740" cy="244475"/>
                        </a:xfrm>
                        <a:custGeom>
                          <a:avLst/>
                          <a:gdLst/>
                          <a:ahLst/>
                          <a:cxnLst/>
                          <a:rect l="l" t="t" r="r" b="b"/>
                          <a:pathLst>
                            <a:path w="5031740" h="244475">
                              <a:moveTo>
                                <a:pt x="5031739" y="0"/>
                              </a:moveTo>
                              <a:lnTo>
                                <a:pt x="0" y="0"/>
                              </a:lnTo>
                              <a:lnTo>
                                <a:pt x="0" y="244474"/>
                              </a:lnTo>
                              <a:lnTo>
                                <a:pt x="5031739" y="244474"/>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546.082031pt;width:396.2pt;height:19.25pt;mso-position-horizontal-relative:page;mso-position-vertical-relative:page;z-index:15749632" id="docshape89" filled="true" fillcolor="#c0504d" stroked="false">
                <v:fill opacity="32896f" type="solid"/>
                <w10:wrap type="none"/>
              </v:rect>
            </w:pict>
          </mc:Fallback>
        </mc:AlternateContent>
      </w: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1"/>
        <w:gridCol w:w="1872"/>
        <w:gridCol w:w="1984"/>
        <w:gridCol w:w="994"/>
        <w:gridCol w:w="2126"/>
        <w:gridCol w:w="993"/>
        <w:gridCol w:w="1134"/>
        <w:gridCol w:w="1700"/>
        <w:gridCol w:w="1702"/>
        <w:gridCol w:w="1700"/>
      </w:tblGrid>
      <w:tr>
        <w:trPr>
          <w:trHeight w:val="300" w:hRule="atLeast"/>
        </w:trPr>
        <w:tc>
          <w:tcPr>
            <w:tcW w:w="1561" w:type="dxa"/>
            <w:vMerge w:val="restart"/>
          </w:tcPr>
          <w:p>
            <w:pPr>
              <w:pStyle w:val="TableParagraph"/>
              <w:rPr>
                <w:b/>
                <w:sz w:val="18"/>
              </w:rPr>
            </w:pPr>
          </w:p>
          <w:p>
            <w:pPr>
              <w:pStyle w:val="TableParagraph"/>
              <w:rPr>
                <w:b/>
                <w:sz w:val="18"/>
              </w:rPr>
            </w:pPr>
          </w:p>
          <w:p>
            <w:pPr>
              <w:pStyle w:val="TableParagraph"/>
              <w:spacing w:before="106"/>
              <w:rPr>
                <w:b/>
                <w:sz w:val="18"/>
              </w:rPr>
            </w:pPr>
          </w:p>
          <w:p>
            <w:pPr>
              <w:pStyle w:val="TableParagraph"/>
              <w:ind w:left="90" w:right="81"/>
              <w:jc w:val="center"/>
              <w:rPr>
                <w:b/>
                <w:sz w:val="18"/>
              </w:rPr>
            </w:pPr>
            <w:r>
              <w:rPr>
                <w:b/>
                <w:spacing w:val="-4"/>
                <w:sz w:val="18"/>
              </w:rPr>
              <w:t>Kode</w:t>
            </w:r>
          </w:p>
        </w:tc>
        <w:tc>
          <w:tcPr>
            <w:tcW w:w="1872" w:type="dxa"/>
            <w:vMerge w:val="restart"/>
          </w:tcPr>
          <w:p>
            <w:pPr>
              <w:pStyle w:val="TableParagraph"/>
              <w:ind w:left="154" w:right="148" w:firstLine="1"/>
              <w:jc w:val="center"/>
              <w:rPr>
                <w:b/>
                <w:sz w:val="18"/>
              </w:rPr>
            </w:pPr>
            <w:r>
              <w:rPr>
                <w:b/>
                <w:spacing w:val="-2"/>
                <w:sz w:val="18"/>
              </w:rPr>
              <w:t>Urusan/Bidang Pemerintahan/ </w:t>
            </w:r>
            <w:r>
              <w:rPr>
                <w:b/>
                <w:sz w:val="18"/>
              </w:rPr>
              <w:t>Unit Organisasi/ Sub Unit </w:t>
            </w:r>
            <w:r>
              <w:rPr>
                <w:b/>
                <w:spacing w:val="-2"/>
                <w:sz w:val="18"/>
              </w:rPr>
              <w:t>Organisasi/Progr </w:t>
            </w:r>
            <w:r>
              <w:rPr>
                <w:b/>
                <w:sz w:val="18"/>
              </w:rPr>
              <w:t>am / </w:t>
            </w:r>
            <w:r>
              <w:rPr>
                <w:b/>
                <w:spacing w:val="-2"/>
                <w:sz w:val="18"/>
              </w:rPr>
              <w:t>Kegiatan/Sub</w:t>
            </w:r>
          </w:p>
          <w:p>
            <w:pPr>
              <w:pStyle w:val="TableParagraph"/>
              <w:spacing w:line="198" w:lineRule="exact"/>
              <w:ind w:left="3"/>
              <w:jc w:val="center"/>
              <w:rPr>
                <w:b/>
                <w:sz w:val="18"/>
              </w:rPr>
            </w:pPr>
            <w:r>
              <w:rPr>
                <w:b/>
                <w:spacing w:val="-2"/>
                <w:sz w:val="18"/>
              </w:rPr>
              <w:t>Kegiatan</w:t>
            </w:r>
          </w:p>
        </w:tc>
        <w:tc>
          <w:tcPr>
            <w:tcW w:w="2978" w:type="dxa"/>
            <w:gridSpan w:val="2"/>
          </w:tcPr>
          <w:p>
            <w:pPr>
              <w:pStyle w:val="TableParagraph"/>
              <w:spacing w:before="40"/>
              <w:ind w:left="582"/>
              <w:rPr>
                <w:b/>
                <w:sz w:val="18"/>
              </w:rPr>
            </w:pPr>
            <w:r>
              <w:rPr>
                <w:b/>
                <w:sz w:val="18"/>
              </w:rPr>
              <w:t>Sebelum</w:t>
            </w:r>
            <w:r>
              <w:rPr>
                <w:b/>
                <w:spacing w:val="-5"/>
                <w:sz w:val="18"/>
              </w:rPr>
              <w:t> </w:t>
            </w:r>
            <w:r>
              <w:rPr>
                <w:b/>
                <w:spacing w:val="-2"/>
                <w:sz w:val="18"/>
              </w:rPr>
              <w:t>Perubahan</w:t>
            </w:r>
          </w:p>
        </w:tc>
        <w:tc>
          <w:tcPr>
            <w:tcW w:w="3119" w:type="dxa"/>
            <w:gridSpan w:val="2"/>
          </w:tcPr>
          <w:p>
            <w:pPr>
              <w:pStyle w:val="TableParagraph"/>
              <w:spacing w:before="40"/>
              <w:ind w:left="703"/>
              <w:rPr>
                <w:b/>
                <w:sz w:val="18"/>
              </w:rPr>
            </w:pPr>
            <w:r>
              <w:rPr>
                <w:b/>
                <w:sz w:val="18"/>
              </w:rPr>
              <w:t>Setelah</w:t>
            </w:r>
            <w:r>
              <w:rPr>
                <w:b/>
                <w:spacing w:val="-6"/>
                <w:sz w:val="18"/>
              </w:rPr>
              <w:t> </w:t>
            </w:r>
            <w:r>
              <w:rPr>
                <w:b/>
                <w:spacing w:val="-2"/>
                <w:sz w:val="18"/>
              </w:rPr>
              <w:t>Perubahan</w:t>
            </w:r>
          </w:p>
        </w:tc>
        <w:tc>
          <w:tcPr>
            <w:tcW w:w="1134" w:type="dxa"/>
          </w:tcPr>
          <w:p>
            <w:pPr>
              <w:pStyle w:val="TableParagraph"/>
              <w:spacing w:before="40"/>
              <w:ind w:left="20" w:right="13"/>
              <w:jc w:val="center"/>
              <w:rPr>
                <w:b/>
                <w:sz w:val="18"/>
              </w:rPr>
            </w:pPr>
            <w:r>
              <w:rPr>
                <w:b/>
                <w:spacing w:val="-2"/>
                <w:sz w:val="18"/>
              </w:rPr>
              <w:t>Lokasi</w:t>
            </w:r>
          </w:p>
        </w:tc>
        <w:tc>
          <w:tcPr>
            <w:tcW w:w="3402" w:type="dxa"/>
            <w:gridSpan w:val="2"/>
          </w:tcPr>
          <w:p>
            <w:pPr>
              <w:pStyle w:val="TableParagraph"/>
              <w:spacing w:before="40"/>
              <w:ind w:left="1008"/>
              <w:rPr>
                <w:b/>
                <w:sz w:val="18"/>
              </w:rPr>
            </w:pPr>
            <w:r>
              <w:rPr>
                <w:b/>
                <w:sz w:val="18"/>
              </w:rPr>
              <w:t>Pagu</w:t>
            </w:r>
            <w:r>
              <w:rPr>
                <w:b/>
                <w:spacing w:val="-5"/>
                <w:sz w:val="18"/>
              </w:rPr>
              <w:t> </w:t>
            </w:r>
            <w:r>
              <w:rPr>
                <w:b/>
                <w:spacing w:val="-2"/>
                <w:sz w:val="18"/>
              </w:rPr>
              <w:t>Anggaran</w:t>
            </w:r>
          </w:p>
        </w:tc>
        <w:tc>
          <w:tcPr>
            <w:tcW w:w="1700" w:type="dxa"/>
            <w:vMerge w:val="restart"/>
          </w:tcPr>
          <w:p>
            <w:pPr>
              <w:pStyle w:val="TableParagraph"/>
              <w:rPr>
                <w:b/>
                <w:sz w:val="18"/>
              </w:rPr>
            </w:pPr>
          </w:p>
          <w:p>
            <w:pPr>
              <w:pStyle w:val="TableParagraph"/>
              <w:spacing w:before="215"/>
              <w:rPr>
                <w:b/>
                <w:sz w:val="18"/>
              </w:rPr>
            </w:pPr>
          </w:p>
          <w:p>
            <w:pPr>
              <w:pStyle w:val="TableParagraph"/>
              <w:ind w:left="377" w:right="129" w:hanging="80"/>
              <w:rPr>
                <w:b/>
                <w:sz w:val="18"/>
              </w:rPr>
            </w:pPr>
            <w:r>
              <w:rPr>
                <w:b/>
                <w:spacing w:val="-2"/>
                <w:sz w:val="18"/>
              </w:rPr>
              <w:t>Bertambah/ Berkurang</w:t>
            </w:r>
          </w:p>
        </w:tc>
      </w:tr>
      <w:tr>
        <w:trPr>
          <w:trHeight w:val="1427" w:hRule="atLeast"/>
        </w:trPr>
        <w:tc>
          <w:tcPr>
            <w:tcW w:w="1561" w:type="dxa"/>
            <w:vMerge/>
            <w:tcBorders>
              <w:top w:val="nil"/>
            </w:tcBorders>
          </w:tcPr>
          <w:p>
            <w:pPr>
              <w:rPr>
                <w:sz w:val="2"/>
                <w:szCs w:val="2"/>
              </w:rPr>
            </w:pPr>
          </w:p>
        </w:tc>
        <w:tc>
          <w:tcPr>
            <w:tcW w:w="1872" w:type="dxa"/>
            <w:vMerge/>
            <w:tcBorders>
              <w:top w:val="nil"/>
            </w:tcBorders>
          </w:tcPr>
          <w:p>
            <w:pPr>
              <w:rPr>
                <w:sz w:val="2"/>
                <w:szCs w:val="2"/>
              </w:rPr>
            </w:pPr>
          </w:p>
        </w:tc>
        <w:tc>
          <w:tcPr>
            <w:tcW w:w="1984" w:type="dxa"/>
          </w:tcPr>
          <w:p>
            <w:pPr>
              <w:pStyle w:val="TableParagraph"/>
              <w:spacing w:before="168"/>
              <w:rPr>
                <w:b/>
                <w:sz w:val="18"/>
              </w:rPr>
            </w:pPr>
          </w:p>
          <w:p>
            <w:pPr>
              <w:pStyle w:val="TableParagraph"/>
              <w:ind w:left="148" w:firstLine="64"/>
              <w:rPr>
                <w:b/>
                <w:sz w:val="18"/>
              </w:rPr>
            </w:pPr>
            <w:r>
              <w:rPr>
                <w:b/>
                <w:sz w:val="18"/>
              </w:rPr>
              <w:t>Indikator Kinerja </w:t>
            </w:r>
            <w:r>
              <w:rPr>
                <w:b/>
                <w:spacing w:val="-2"/>
                <w:sz w:val="18"/>
              </w:rPr>
              <w:t>Program/Kegiatan</w:t>
            </w:r>
          </w:p>
          <w:p>
            <w:pPr>
              <w:pStyle w:val="TableParagraph"/>
              <w:spacing w:line="217" w:lineRule="exact"/>
              <w:ind w:left="312"/>
              <w:rPr>
                <w:b/>
                <w:sz w:val="18"/>
              </w:rPr>
            </w:pPr>
            <w:r>
              <w:rPr>
                <w:b/>
                <w:sz w:val="18"/>
              </w:rPr>
              <w:t>/</w:t>
            </w:r>
            <w:r>
              <w:rPr>
                <w:b/>
                <w:spacing w:val="-2"/>
                <w:sz w:val="18"/>
              </w:rPr>
              <w:t> </w:t>
            </w:r>
            <w:r>
              <w:rPr>
                <w:b/>
                <w:sz w:val="18"/>
              </w:rPr>
              <w:t>Sub </w:t>
            </w:r>
            <w:r>
              <w:rPr>
                <w:b/>
                <w:spacing w:val="-2"/>
                <w:sz w:val="18"/>
              </w:rPr>
              <w:t>Kegiatan</w:t>
            </w:r>
          </w:p>
        </w:tc>
        <w:tc>
          <w:tcPr>
            <w:tcW w:w="994" w:type="dxa"/>
          </w:tcPr>
          <w:p>
            <w:pPr>
              <w:pStyle w:val="TableParagraph"/>
              <w:spacing w:before="168"/>
              <w:rPr>
                <w:b/>
                <w:sz w:val="18"/>
              </w:rPr>
            </w:pPr>
          </w:p>
          <w:p>
            <w:pPr>
              <w:pStyle w:val="TableParagraph"/>
              <w:ind w:left="132" w:right="122" w:firstLine="3"/>
              <w:jc w:val="center"/>
              <w:rPr>
                <w:b/>
                <w:sz w:val="18"/>
              </w:rPr>
            </w:pPr>
            <w:r>
              <w:rPr>
                <w:b/>
                <w:spacing w:val="-2"/>
                <w:sz w:val="18"/>
              </w:rPr>
              <w:t>Target Capaian Kinerja</w:t>
            </w:r>
          </w:p>
        </w:tc>
        <w:tc>
          <w:tcPr>
            <w:tcW w:w="2126" w:type="dxa"/>
          </w:tcPr>
          <w:p>
            <w:pPr>
              <w:pStyle w:val="TableParagraph"/>
              <w:spacing w:before="168"/>
              <w:rPr>
                <w:b/>
                <w:sz w:val="18"/>
              </w:rPr>
            </w:pPr>
          </w:p>
          <w:p>
            <w:pPr>
              <w:pStyle w:val="TableParagraph"/>
              <w:ind w:left="67" w:right="58"/>
              <w:jc w:val="center"/>
              <w:rPr>
                <w:b/>
                <w:sz w:val="18"/>
              </w:rPr>
            </w:pPr>
            <w:r>
              <w:rPr>
                <w:b/>
                <w:sz w:val="18"/>
              </w:rPr>
              <w:t>Indikator Kinerja </w:t>
            </w:r>
            <w:r>
              <w:rPr>
                <w:b/>
                <w:spacing w:val="-2"/>
                <w:sz w:val="18"/>
              </w:rPr>
              <w:t>Program/Kegiatan/ </w:t>
            </w:r>
            <w:r>
              <w:rPr>
                <w:b/>
                <w:sz w:val="18"/>
              </w:rPr>
              <w:t>Sub Kegiatan</w:t>
            </w:r>
          </w:p>
        </w:tc>
        <w:tc>
          <w:tcPr>
            <w:tcW w:w="993" w:type="dxa"/>
          </w:tcPr>
          <w:p>
            <w:pPr>
              <w:pStyle w:val="TableParagraph"/>
              <w:spacing w:before="168"/>
              <w:rPr>
                <w:b/>
                <w:sz w:val="18"/>
              </w:rPr>
            </w:pPr>
          </w:p>
          <w:p>
            <w:pPr>
              <w:pStyle w:val="TableParagraph"/>
              <w:ind w:left="130" w:right="123" w:hanging="1"/>
              <w:jc w:val="center"/>
              <w:rPr>
                <w:b/>
                <w:sz w:val="18"/>
              </w:rPr>
            </w:pPr>
            <w:r>
              <w:rPr>
                <w:b/>
                <w:spacing w:val="-2"/>
                <w:sz w:val="18"/>
              </w:rPr>
              <w:t>Target Capaian Kinerja</w:t>
            </w:r>
          </w:p>
        </w:tc>
        <w:tc>
          <w:tcPr>
            <w:tcW w:w="1134" w:type="dxa"/>
          </w:tcPr>
          <w:p>
            <w:pPr>
              <w:pStyle w:val="TableParagraph"/>
              <w:rPr>
                <w:rFonts w:ascii="Times New Roman"/>
                <w:sz w:val="18"/>
              </w:rPr>
            </w:pPr>
          </w:p>
        </w:tc>
        <w:tc>
          <w:tcPr>
            <w:tcW w:w="1700" w:type="dxa"/>
          </w:tcPr>
          <w:p>
            <w:pPr>
              <w:pStyle w:val="TableParagraph"/>
              <w:rPr>
                <w:b/>
                <w:sz w:val="18"/>
              </w:rPr>
            </w:pPr>
          </w:p>
          <w:p>
            <w:pPr>
              <w:pStyle w:val="TableParagraph"/>
              <w:spacing w:before="61"/>
              <w:rPr>
                <w:b/>
                <w:sz w:val="18"/>
              </w:rPr>
            </w:pPr>
          </w:p>
          <w:p>
            <w:pPr>
              <w:pStyle w:val="TableParagraph"/>
              <w:ind w:left="360" w:right="129" w:firstLine="97"/>
              <w:rPr>
                <w:b/>
                <w:sz w:val="18"/>
              </w:rPr>
            </w:pPr>
            <w:r>
              <w:rPr>
                <w:b/>
                <w:spacing w:val="-2"/>
                <w:sz w:val="18"/>
              </w:rPr>
              <w:t>Sebelum Perubahan</w:t>
            </w:r>
          </w:p>
        </w:tc>
        <w:tc>
          <w:tcPr>
            <w:tcW w:w="1702" w:type="dxa"/>
          </w:tcPr>
          <w:p>
            <w:pPr>
              <w:pStyle w:val="TableParagraph"/>
              <w:rPr>
                <w:b/>
                <w:sz w:val="18"/>
              </w:rPr>
            </w:pPr>
          </w:p>
          <w:p>
            <w:pPr>
              <w:pStyle w:val="TableParagraph"/>
              <w:spacing w:before="61"/>
              <w:rPr>
                <w:b/>
                <w:sz w:val="18"/>
              </w:rPr>
            </w:pPr>
          </w:p>
          <w:p>
            <w:pPr>
              <w:pStyle w:val="TableParagraph"/>
              <w:ind w:left="362" w:firstLine="150"/>
              <w:rPr>
                <w:b/>
                <w:sz w:val="18"/>
              </w:rPr>
            </w:pPr>
            <w:r>
              <w:rPr>
                <w:b/>
                <w:spacing w:val="-2"/>
                <w:sz w:val="18"/>
              </w:rPr>
              <w:t>Setelah Perubahan</w:t>
            </w:r>
          </w:p>
        </w:tc>
        <w:tc>
          <w:tcPr>
            <w:tcW w:w="1700" w:type="dxa"/>
            <w:vMerge/>
            <w:tcBorders>
              <w:top w:val="nil"/>
            </w:tcBorders>
          </w:tcPr>
          <w:p>
            <w:pPr>
              <w:rPr>
                <w:sz w:val="2"/>
                <w:szCs w:val="2"/>
              </w:rPr>
            </w:pPr>
          </w:p>
        </w:tc>
      </w:tr>
      <w:tr>
        <w:trPr>
          <w:trHeight w:val="300" w:hRule="atLeast"/>
        </w:trPr>
        <w:tc>
          <w:tcPr>
            <w:tcW w:w="1561" w:type="dxa"/>
          </w:tcPr>
          <w:p>
            <w:pPr>
              <w:pStyle w:val="TableParagraph"/>
              <w:spacing w:before="40"/>
              <w:ind w:left="86" w:right="81"/>
              <w:jc w:val="center"/>
              <w:rPr>
                <w:b/>
                <w:sz w:val="18"/>
              </w:rPr>
            </w:pPr>
            <w:r>
              <w:rPr>
                <w:b/>
                <w:spacing w:val="-5"/>
                <w:sz w:val="18"/>
              </w:rPr>
              <w:t>(1)</w:t>
            </w:r>
          </w:p>
        </w:tc>
        <w:tc>
          <w:tcPr>
            <w:tcW w:w="1872" w:type="dxa"/>
          </w:tcPr>
          <w:p>
            <w:pPr>
              <w:pStyle w:val="TableParagraph"/>
              <w:spacing w:before="40"/>
              <w:ind w:left="68" w:right="63"/>
              <w:jc w:val="center"/>
              <w:rPr>
                <w:b/>
                <w:sz w:val="18"/>
              </w:rPr>
            </w:pPr>
            <w:r>
              <w:rPr>
                <w:b/>
                <w:spacing w:val="-5"/>
                <w:sz w:val="18"/>
              </w:rPr>
              <w:t>(2)</w:t>
            </w:r>
          </w:p>
        </w:tc>
        <w:tc>
          <w:tcPr>
            <w:tcW w:w="1984" w:type="dxa"/>
          </w:tcPr>
          <w:p>
            <w:pPr>
              <w:pStyle w:val="TableParagraph"/>
              <w:spacing w:before="40"/>
              <w:ind w:left="9"/>
              <w:jc w:val="center"/>
              <w:rPr>
                <w:b/>
                <w:sz w:val="18"/>
              </w:rPr>
            </w:pPr>
            <w:r>
              <w:rPr>
                <w:b/>
                <w:spacing w:val="-5"/>
                <w:sz w:val="18"/>
              </w:rPr>
              <w:t>(3)</w:t>
            </w:r>
          </w:p>
        </w:tc>
        <w:tc>
          <w:tcPr>
            <w:tcW w:w="994" w:type="dxa"/>
          </w:tcPr>
          <w:p>
            <w:pPr>
              <w:pStyle w:val="TableParagraph"/>
              <w:spacing w:before="40"/>
              <w:ind w:left="83" w:right="71"/>
              <w:jc w:val="center"/>
              <w:rPr>
                <w:b/>
                <w:sz w:val="18"/>
              </w:rPr>
            </w:pPr>
            <w:r>
              <w:rPr>
                <w:b/>
                <w:spacing w:val="-5"/>
                <w:sz w:val="18"/>
              </w:rPr>
              <w:t>(5)</w:t>
            </w:r>
          </w:p>
        </w:tc>
        <w:tc>
          <w:tcPr>
            <w:tcW w:w="2126" w:type="dxa"/>
          </w:tcPr>
          <w:p>
            <w:pPr>
              <w:pStyle w:val="TableParagraph"/>
              <w:rPr>
                <w:rFonts w:ascii="Times New Roman"/>
                <w:sz w:val="18"/>
              </w:rPr>
            </w:pPr>
          </w:p>
        </w:tc>
        <w:tc>
          <w:tcPr>
            <w:tcW w:w="993" w:type="dxa"/>
          </w:tcPr>
          <w:p>
            <w:pPr>
              <w:pStyle w:val="TableParagraph"/>
              <w:spacing w:before="40"/>
              <w:ind w:left="49" w:right="44"/>
              <w:jc w:val="center"/>
              <w:rPr>
                <w:b/>
                <w:sz w:val="18"/>
              </w:rPr>
            </w:pPr>
            <w:r>
              <w:rPr>
                <w:b/>
                <w:spacing w:val="-5"/>
                <w:sz w:val="18"/>
              </w:rPr>
              <w:t>(6)</w:t>
            </w:r>
          </w:p>
        </w:tc>
        <w:tc>
          <w:tcPr>
            <w:tcW w:w="1134" w:type="dxa"/>
          </w:tcPr>
          <w:p>
            <w:pPr>
              <w:pStyle w:val="TableParagraph"/>
              <w:spacing w:before="40"/>
              <w:ind w:left="20" w:right="13"/>
              <w:jc w:val="center"/>
              <w:rPr>
                <w:b/>
                <w:sz w:val="18"/>
              </w:rPr>
            </w:pPr>
            <w:r>
              <w:rPr>
                <w:b/>
                <w:spacing w:val="-5"/>
                <w:sz w:val="18"/>
              </w:rPr>
              <w:t>(7)</w:t>
            </w:r>
          </w:p>
        </w:tc>
        <w:tc>
          <w:tcPr>
            <w:tcW w:w="1700" w:type="dxa"/>
          </w:tcPr>
          <w:p>
            <w:pPr>
              <w:pStyle w:val="TableParagraph"/>
              <w:spacing w:before="40"/>
              <w:ind w:left="12" w:right="3"/>
              <w:jc w:val="center"/>
              <w:rPr>
                <w:b/>
                <w:sz w:val="18"/>
              </w:rPr>
            </w:pPr>
            <w:r>
              <w:rPr>
                <w:b/>
                <w:spacing w:val="-5"/>
                <w:sz w:val="18"/>
              </w:rPr>
              <w:t>(8)</w:t>
            </w:r>
          </w:p>
        </w:tc>
        <w:tc>
          <w:tcPr>
            <w:tcW w:w="1702" w:type="dxa"/>
          </w:tcPr>
          <w:p>
            <w:pPr>
              <w:pStyle w:val="TableParagraph"/>
              <w:spacing w:before="40"/>
              <w:ind w:left="70" w:right="59"/>
              <w:jc w:val="center"/>
              <w:rPr>
                <w:b/>
                <w:sz w:val="18"/>
              </w:rPr>
            </w:pPr>
            <w:r>
              <w:rPr>
                <w:b/>
                <w:spacing w:val="-5"/>
                <w:sz w:val="18"/>
              </w:rPr>
              <w:t>(9)</w:t>
            </w:r>
          </w:p>
        </w:tc>
        <w:tc>
          <w:tcPr>
            <w:tcW w:w="1700" w:type="dxa"/>
          </w:tcPr>
          <w:p>
            <w:pPr>
              <w:pStyle w:val="TableParagraph"/>
              <w:spacing w:before="40"/>
              <w:ind w:left="12" w:right="5"/>
              <w:jc w:val="center"/>
              <w:rPr>
                <w:b/>
                <w:sz w:val="18"/>
              </w:rPr>
            </w:pPr>
            <w:r>
              <w:rPr>
                <w:b/>
                <w:spacing w:val="-4"/>
                <w:sz w:val="18"/>
              </w:rPr>
              <w:t>(10)</w:t>
            </w:r>
          </w:p>
        </w:tc>
      </w:tr>
      <w:tr>
        <w:trPr>
          <w:trHeight w:val="600" w:hRule="atLeast"/>
        </w:trPr>
        <w:tc>
          <w:tcPr>
            <w:tcW w:w="1561" w:type="dxa"/>
          </w:tcPr>
          <w:p>
            <w:pPr>
              <w:pStyle w:val="TableParagraph"/>
              <w:rPr>
                <w:rFonts w:ascii="Times New Roman"/>
                <w:sz w:val="18"/>
              </w:rPr>
            </w:pPr>
          </w:p>
        </w:tc>
        <w:tc>
          <w:tcPr>
            <w:tcW w:w="1872" w:type="dxa"/>
          </w:tcPr>
          <w:p>
            <w:pPr>
              <w:pStyle w:val="TableParagraph"/>
              <w:rPr>
                <w:rFonts w:ascii="Times New Roman"/>
                <w:sz w:val="18"/>
              </w:rPr>
            </w:pPr>
          </w:p>
        </w:tc>
        <w:tc>
          <w:tcPr>
            <w:tcW w:w="1984" w:type="dxa"/>
          </w:tcPr>
          <w:p>
            <w:pPr>
              <w:pStyle w:val="TableParagraph"/>
              <w:ind w:left="108"/>
              <w:rPr>
                <w:b/>
                <w:sz w:val="18"/>
              </w:rPr>
            </w:pPr>
            <w:r>
              <w:rPr>
                <w:b/>
                <w:spacing w:val="-2"/>
                <w:sz w:val="18"/>
              </w:rPr>
              <w:t>administrasi perkantoran</w:t>
            </w:r>
          </w:p>
        </w:tc>
        <w:tc>
          <w:tcPr>
            <w:tcW w:w="994" w:type="dxa"/>
          </w:tcPr>
          <w:p>
            <w:pPr>
              <w:pStyle w:val="TableParagraph"/>
              <w:rPr>
                <w:rFonts w:ascii="Times New Roman"/>
                <w:sz w:val="18"/>
              </w:rPr>
            </w:pPr>
          </w:p>
        </w:tc>
        <w:tc>
          <w:tcPr>
            <w:tcW w:w="2126" w:type="dxa"/>
          </w:tcPr>
          <w:p>
            <w:pPr>
              <w:pStyle w:val="TableParagraph"/>
              <w:ind w:left="107" w:right="129"/>
              <w:rPr>
                <w:b/>
                <w:sz w:val="18"/>
              </w:rPr>
            </w:pPr>
            <w:r>
              <w:rPr>
                <w:b/>
                <w:spacing w:val="-2"/>
                <w:sz w:val="18"/>
              </w:rPr>
              <w:t>administrasi perkantoran</w:t>
            </w:r>
          </w:p>
        </w:tc>
        <w:tc>
          <w:tcPr>
            <w:tcW w:w="993" w:type="dxa"/>
          </w:tcPr>
          <w:p>
            <w:pPr>
              <w:pStyle w:val="TableParagraph"/>
              <w:rPr>
                <w:rFonts w:ascii="Times New Roman"/>
                <w:sz w:val="18"/>
              </w:rPr>
            </w:pPr>
          </w:p>
        </w:tc>
        <w:tc>
          <w:tcPr>
            <w:tcW w:w="1134" w:type="dxa"/>
          </w:tcPr>
          <w:p>
            <w:pPr>
              <w:pStyle w:val="TableParagraph"/>
              <w:rPr>
                <w:rFonts w:ascii="Times New Roman"/>
                <w:sz w:val="18"/>
              </w:rPr>
            </w:pPr>
          </w:p>
        </w:tc>
        <w:tc>
          <w:tcPr>
            <w:tcW w:w="1700" w:type="dxa"/>
          </w:tcPr>
          <w:p>
            <w:pPr>
              <w:pStyle w:val="TableParagraph"/>
              <w:rPr>
                <w:rFonts w:ascii="Times New Roman"/>
                <w:sz w:val="18"/>
              </w:rPr>
            </w:pPr>
          </w:p>
        </w:tc>
        <w:tc>
          <w:tcPr>
            <w:tcW w:w="1702" w:type="dxa"/>
          </w:tcPr>
          <w:p>
            <w:pPr>
              <w:pStyle w:val="TableParagraph"/>
              <w:rPr>
                <w:rFonts w:ascii="Times New Roman"/>
                <w:sz w:val="18"/>
              </w:rPr>
            </w:pPr>
          </w:p>
        </w:tc>
        <w:tc>
          <w:tcPr>
            <w:tcW w:w="1700" w:type="dxa"/>
          </w:tcPr>
          <w:p>
            <w:pPr>
              <w:pStyle w:val="TableParagraph"/>
              <w:rPr>
                <w:rFonts w:ascii="Times New Roman"/>
                <w:sz w:val="18"/>
              </w:rPr>
            </w:pPr>
          </w:p>
        </w:tc>
      </w:tr>
      <w:tr>
        <w:trPr>
          <w:trHeight w:val="1302" w:hRule="atLeast"/>
        </w:trPr>
        <w:tc>
          <w:tcPr>
            <w:tcW w:w="1561" w:type="dxa"/>
          </w:tcPr>
          <w:p>
            <w:pPr>
              <w:pStyle w:val="TableParagraph"/>
              <w:spacing w:line="216" w:lineRule="exact"/>
              <w:ind w:left="9" w:right="90"/>
              <w:jc w:val="center"/>
              <w:rPr>
                <w:sz w:val="18"/>
              </w:rPr>
            </w:pPr>
            <w:r>
              <w:rPr>
                <w:spacing w:val="-2"/>
                <w:sz w:val="18"/>
              </w:rPr>
              <w:t>4.02.01.2.06.01</w:t>
            </w:r>
          </w:p>
        </w:tc>
        <w:tc>
          <w:tcPr>
            <w:tcW w:w="1872" w:type="dxa"/>
          </w:tcPr>
          <w:p>
            <w:pPr>
              <w:pStyle w:val="TableParagraph"/>
              <w:ind w:left="106" w:right="187"/>
              <w:rPr>
                <w:sz w:val="18"/>
              </w:rPr>
            </w:pPr>
            <w:r>
              <w:rPr>
                <w:spacing w:val="-2"/>
                <w:sz w:val="18"/>
              </w:rPr>
              <w:t>Penyediaan </w:t>
            </w:r>
            <w:r>
              <w:rPr>
                <w:sz w:val="18"/>
              </w:rPr>
              <w:t>Komponen</w:t>
            </w:r>
            <w:r>
              <w:rPr>
                <w:spacing w:val="-15"/>
                <w:sz w:val="18"/>
              </w:rPr>
              <w:t> </w:t>
            </w:r>
            <w:r>
              <w:rPr>
                <w:sz w:val="18"/>
              </w:rPr>
              <w:t>Instalasi </w:t>
            </w:r>
            <w:r>
              <w:rPr>
                <w:spacing w:val="-2"/>
                <w:sz w:val="18"/>
              </w:rPr>
              <w:t>Listrik/Penerangan </w:t>
            </w:r>
            <w:r>
              <w:rPr>
                <w:sz w:val="18"/>
              </w:rPr>
              <w:t>Bangunan Kantor</w:t>
            </w:r>
          </w:p>
        </w:tc>
        <w:tc>
          <w:tcPr>
            <w:tcW w:w="1984" w:type="dxa"/>
          </w:tcPr>
          <w:p>
            <w:pPr>
              <w:pStyle w:val="TableParagraph"/>
              <w:ind w:left="108" w:right="386"/>
              <w:rPr>
                <w:sz w:val="18"/>
              </w:rPr>
            </w:pPr>
            <w:r>
              <w:rPr>
                <w:sz w:val="18"/>
              </w:rPr>
              <w:t>Jumlah Paket </w:t>
            </w:r>
            <w:r>
              <w:rPr>
                <w:spacing w:val="-2"/>
                <w:sz w:val="18"/>
              </w:rPr>
              <w:t>Komponen Instalasi Listrik/Penerangan</w:t>
            </w:r>
          </w:p>
          <w:p>
            <w:pPr>
              <w:pStyle w:val="TableParagraph"/>
              <w:spacing w:line="216" w:lineRule="exact"/>
              <w:ind w:left="108" w:right="485"/>
              <w:rPr>
                <w:sz w:val="18"/>
              </w:rPr>
            </w:pPr>
            <w:r>
              <w:rPr>
                <w:sz w:val="18"/>
              </w:rPr>
              <w:t>Bangunan</w:t>
            </w:r>
            <w:r>
              <w:rPr>
                <w:spacing w:val="-15"/>
                <w:sz w:val="18"/>
              </w:rPr>
              <w:t> </w:t>
            </w:r>
            <w:r>
              <w:rPr>
                <w:sz w:val="18"/>
              </w:rPr>
              <w:t>Kantor yang Disediakan</w:t>
            </w:r>
          </w:p>
        </w:tc>
        <w:tc>
          <w:tcPr>
            <w:tcW w:w="994" w:type="dxa"/>
          </w:tcPr>
          <w:p>
            <w:pPr>
              <w:pStyle w:val="TableParagraph"/>
              <w:spacing w:line="216" w:lineRule="exact"/>
              <w:ind w:left="81" w:right="71"/>
              <w:jc w:val="center"/>
              <w:rPr>
                <w:sz w:val="18"/>
              </w:rPr>
            </w:pPr>
            <w:r>
              <w:rPr>
                <w:sz w:val="18"/>
              </w:rPr>
              <w:t>2</w:t>
            </w:r>
            <w:r>
              <w:rPr>
                <w:spacing w:val="-1"/>
                <w:sz w:val="18"/>
              </w:rPr>
              <w:t> </w:t>
            </w:r>
            <w:r>
              <w:rPr>
                <w:spacing w:val="-2"/>
                <w:sz w:val="18"/>
              </w:rPr>
              <w:t>paket</w:t>
            </w:r>
          </w:p>
        </w:tc>
        <w:tc>
          <w:tcPr>
            <w:tcW w:w="2126" w:type="dxa"/>
          </w:tcPr>
          <w:p>
            <w:pPr>
              <w:pStyle w:val="TableParagraph"/>
              <w:ind w:left="107" w:right="530"/>
              <w:rPr>
                <w:sz w:val="18"/>
              </w:rPr>
            </w:pPr>
            <w:r>
              <w:rPr>
                <w:sz w:val="18"/>
              </w:rPr>
              <w:t>Jumlah Paket </w:t>
            </w:r>
            <w:r>
              <w:rPr>
                <w:spacing w:val="-2"/>
                <w:sz w:val="18"/>
              </w:rPr>
              <w:t>Komponen Instalasi Listrik/Penerangan</w:t>
            </w:r>
          </w:p>
          <w:p>
            <w:pPr>
              <w:pStyle w:val="TableParagraph"/>
              <w:spacing w:line="216" w:lineRule="exact"/>
              <w:ind w:left="107" w:right="129"/>
              <w:rPr>
                <w:sz w:val="18"/>
              </w:rPr>
            </w:pPr>
            <w:r>
              <w:rPr>
                <w:sz w:val="18"/>
              </w:rPr>
              <w:t>Bangunan</w:t>
            </w:r>
            <w:r>
              <w:rPr>
                <w:spacing w:val="-15"/>
                <w:sz w:val="18"/>
              </w:rPr>
              <w:t> </w:t>
            </w:r>
            <w:r>
              <w:rPr>
                <w:sz w:val="18"/>
              </w:rPr>
              <w:t>Kantor</w:t>
            </w:r>
            <w:r>
              <w:rPr>
                <w:spacing w:val="-14"/>
                <w:sz w:val="18"/>
              </w:rPr>
              <w:t> </w:t>
            </w:r>
            <w:r>
              <w:rPr>
                <w:sz w:val="18"/>
              </w:rPr>
              <w:t>yang </w:t>
            </w:r>
            <w:r>
              <w:rPr>
                <w:spacing w:val="-2"/>
                <w:sz w:val="18"/>
              </w:rPr>
              <w:t>Disediakan</w:t>
            </w:r>
          </w:p>
        </w:tc>
        <w:tc>
          <w:tcPr>
            <w:tcW w:w="993" w:type="dxa"/>
          </w:tcPr>
          <w:p>
            <w:pPr>
              <w:pStyle w:val="TableParagraph"/>
              <w:spacing w:line="216" w:lineRule="exact"/>
              <w:ind w:left="49" w:right="46"/>
              <w:jc w:val="center"/>
              <w:rPr>
                <w:sz w:val="18"/>
              </w:rPr>
            </w:pPr>
            <w:r>
              <w:rPr>
                <w:sz w:val="18"/>
              </w:rPr>
              <w:t>2</w:t>
            </w:r>
            <w:r>
              <w:rPr>
                <w:spacing w:val="-1"/>
                <w:sz w:val="18"/>
              </w:rPr>
              <w:t> </w:t>
            </w:r>
            <w:r>
              <w:rPr>
                <w:spacing w:val="-2"/>
                <w:sz w:val="18"/>
              </w:rPr>
              <w:t>paket</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6" w:lineRule="exact"/>
              <w:ind w:right="97"/>
              <w:jc w:val="right"/>
              <w:rPr>
                <w:sz w:val="18"/>
              </w:rPr>
            </w:pPr>
            <w:r>
              <w:rPr>
                <w:spacing w:val="-2"/>
                <w:sz w:val="18"/>
              </w:rPr>
              <w:t>50.994.400</w:t>
            </w:r>
          </w:p>
        </w:tc>
        <w:tc>
          <w:tcPr>
            <w:tcW w:w="1702" w:type="dxa"/>
          </w:tcPr>
          <w:p>
            <w:pPr>
              <w:pStyle w:val="TableParagraph"/>
              <w:spacing w:line="216" w:lineRule="exact"/>
              <w:ind w:right="97"/>
              <w:jc w:val="right"/>
              <w:rPr>
                <w:sz w:val="18"/>
              </w:rPr>
            </w:pPr>
            <w:r>
              <w:rPr>
                <w:spacing w:val="-2"/>
                <w:sz w:val="18"/>
              </w:rPr>
              <w:t>70.697.000</w:t>
            </w:r>
          </w:p>
        </w:tc>
        <w:tc>
          <w:tcPr>
            <w:tcW w:w="1700" w:type="dxa"/>
          </w:tcPr>
          <w:p>
            <w:pPr>
              <w:pStyle w:val="TableParagraph"/>
              <w:spacing w:line="216" w:lineRule="exact"/>
              <w:ind w:right="97"/>
              <w:jc w:val="right"/>
              <w:rPr>
                <w:sz w:val="18"/>
              </w:rPr>
            </w:pPr>
            <w:r>
              <w:rPr>
                <w:spacing w:val="-2"/>
                <w:sz w:val="18"/>
              </w:rPr>
              <w:t>19.702.600</w:t>
            </w:r>
          </w:p>
        </w:tc>
      </w:tr>
      <w:tr>
        <w:trPr>
          <w:trHeight w:val="870" w:hRule="atLeast"/>
        </w:trPr>
        <w:tc>
          <w:tcPr>
            <w:tcW w:w="1561" w:type="dxa"/>
          </w:tcPr>
          <w:p>
            <w:pPr>
              <w:pStyle w:val="TableParagraph"/>
              <w:ind w:left="9" w:right="90"/>
              <w:jc w:val="center"/>
              <w:rPr>
                <w:sz w:val="18"/>
              </w:rPr>
            </w:pPr>
            <w:r>
              <w:rPr>
                <w:spacing w:val="-2"/>
                <w:sz w:val="18"/>
              </w:rPr>
              <w:t>4.02.01.2.06.02</w:t>
            </w:r>
          </w:p>
        </w:tc>
        <w:tc>
          <w:tcPr>
            <w:tcW w:w="1872" w:type="dxa"/>
          </w:tcPr>
          <w:p>
            <w:pPr>
              <w:pStyle w:val="TableParagraph"/>
              <w:ind w:left="106" w:right="103"/>
              <w:rPr>
                <w:sz w:val="18"/>
              </w:rPr>
            </w:pPr>
            <w:r>
              <w:rPr>
                <w:spacing w:val="-2"/>
                <w:sz w:val="18"/>
              </w:rPr>
              <w:t>Penyediaan</w:t>
            </w:r>
            <w:r>
              <w:rPr>
                <w:spacing w:val="40"/>
                <w:sz w:val="18"/>
              </w:rPr>
              <w:t> </w:t>
            </w:r>
            <w:r>
              <w:rPr>
                <w:sz w:val="18"/>
              </w:rPr>
              <w:t>Peralatan dan Perlengkapan</w:t>
            </w:r>
            <w:r>
              <w:rPr>
                <w:spacing w:val="-15"/>
                <w:sz w:val="18"/>
              </w:rPr>
              <w:t> </w:t>
            </w:r>
            <w:r>
              <w:rPr>
                <w:sz w:val="18"/>
              </w:rPr>
              <w:t>Kantor</w:t>
            </w:r>
          </w:p>
        </w:tc>
        <w:tc>
          <w:tcPr>
            <w:tcW w:w="1984" w:type="dxa"/>
          </w:tcPr>
          <w:p>
            <w:pPr>
              <w:pStyle w:val="TableParagraph"/>
              <w:ind w:left="108" w:right="208"/>
              <w:rPr>
                <w:sz w:val="18"/>
              </w:rPr>
            </w:pPr>
            <w:r>
              <w:rPr>
                <w:sz w:val="18"/>
              </w:rPr>
              <w:t>Jumlah Paket Peralatan dan Perlengkapan</w:t>
            </w:r>
            <w:r>
              <w:rPr>
                <w:spacing w:val="-15"/>
                <w:sz w:val="18"/>
              </w:rPr>
              <w:t> </w:t>
            </w:r>
            <w:r>
              <w:rPr>
                <w:sz w:val="18"/>
              </w:rPr>
              <w:t>Kantor</w:t>
            </w:r>
          </w:p>
          <w:p>
            <w:pPr>
              <w:pStyle w:val="TableParagraph"/>
              <w:spacing w:line="198" w:lineRule="exact"/>
              <w:ind w:left="108"/>
              <w:rPr>
                <w:sz w:val="18"/>
              </w:rPr>
            </w:pPr>
            <w:r>
              <w:rPr>
                <w:sz w:val="18"/>
              </w:rPr>
              <w:t>yang</w:t>
            </w:r>
            <w:r>
              <w:rPr>
                <w:spacing w:val="-1"/>
                <w:sz w:val="18"/>
              </w:rPr>
              <w:t> </w:t>
            </w:r>
            <w:r>
              <w:rPr>
                <w:spacing w:val="-2"/>
                <w:sz w:val="18"/>
              </w:rPr>
              <w:t>Disediakan</w:t>
            </w:r>
          </w:p>
        </w:tc>
        <w:tc>
          <w:tcPr>
            <w:tcW w:w="994" w:type="dxa"/>
          </w:tcPr>
          <w:p>
            <w:pPr>
              <w:pStyle w:val="TableParagraph"/>
              <w:ind w:left="78" w:right="71"/>
              <w:jc w:val="center"/>
              <w:rPr>
                <w:sz w:val="18"/>
              </w:rPr>
            </w:pPr>
            <w:r>
              <w:rPr>
                <w:sz w:val="18"/>
              </w:rPr>
              <w:t>10</w:t>
            </w:r>
            <w:r>
              <w:rPr>
                <w:spacing w:val="-1"/>
                <w:sz w:val="18"/>
              </w:rPr>
              <w:t> </w:t>
            </w:r>
            <w:r>
              <w:rPr>
                <w:spacing w:val="-4"/>
                <w:sz w:val="18"/>
              </w:rPr>
              <w:t>paket</w:t>
            </w:r>
          </w:p>
        </w:tc>
        <w:tc>
          <w:tcPr>
            <w:tcW w:w="2126" w:type="dxa"/>
          </w:tcPr>
          <w:p>
            <w:pPr>
              <w:pStyle w:val="TableParagraph"/>
              <w:ind w:left="107" w:right="129"/>
              <w:rPr>
                <w:sz w:val="18"/>
              </w:rPr>
            </w:pPr>
            <w:r>
              <w:rPr>
                <w:sz w:val="18"/>
              </w:rPr>
              <w:t>Jumlah</w:t>
            </w:r>
            <w:r>
              <w:rPr>
                <w:spacing w:val="-10"/>
                <w:sz w:val="18"/>
              </w:rPr>
              <w:t> </w:t>
            </w:r>
            <w:r>
              <w:rPr>
                <w:sz w:val="18"/>
              </w:rPr>
              <w:t>Paket</w:t>
            </w:r>
            <w:r>
              <w:rPr>
                <w:spacing w:val="-10"/>
                <w:sz w:val="18"/>
              </w:rPr>
              <w:t> </w:t>
            </w:r>
            <w:r>
              <w:rPr>
                <w:sz w:val="18"/>
              </w:rPr>
              <w:t>Peralatan dan Perlengkapan Kantor</w:t>
            </w:r>
            <w:r>
              <w:rPr>
                <w:spacing w:val="-15"/>
                <w:sz w:val="18"/>
              </w:rPr>
              <w:t> </w:t>
            </w:r>
            <w:r>
              <w:rPr>
                <w:sz w:val="18"/>
              </w:rPr>
              <w:t>yang</w:t>
            </w:r>
            <w:r>
              <w:rPr>
                <w:spacing w:val="-14"/>
                <w:sz w:val="18"/>
              </w:rPr>
              <w:t> </w:t>
            </w:r>
            <w:r>
              <w:rPr>
                <w:sz w:val="18"/>
              </w:rPr>
              <w:t>Disediakan</w:t>
            </w:r>
          </w:p>
        </w:tc>
        <w:tc>
          <w:tcPr>
            <w:tcW w:w="993" w:type="dxa"/>
          </w:tcPr>
          <w:p>
            <w:pPr>
              <w:pStyle w:val="TableParagraph"/>
              <w:ind w:left="49" w:right="45"/>
              <w:jc w:val="center"/>
              <w:rPr>
                <w:sz w:val="18"/>
              </w:rPr>
            </w:pPr>
            <w:r>
              <w:rPr>
                <w:sz w:val="18"/>
              </w:rPr>
              <w:t>10</w:t>
            </w:r>
            <w:r>
              <w:rPr>
                <w:spacing w:val="-1"/>
                <w:sz w:val="18"/>
              </w:rPr>
              <w:t> </w:t>
            </w:r>
            <w:r>
              <w:rPr>
                <w:spacing w:val="-4"/>
                <w:sz w:val="18"/>
              </w:rPr>
              <w:t>paket</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3.326.796.423</w:t>
            </w:r>
          </w:p>
        </w:tc>
        <w:tc>
          <w:tcPr>
            <w:tcW w:w="1702" w:type="dxa"/>
          </w:tcPr>
          <w:p>
            <w:pPr>
              <w:pStyle w:val="TableParagraph"/>
              <w:ind w:right="97"/>
              <w:jc w:val="right"/>
              <w:rPr>
                <w:sz w:val="18"/>
              </w:rPr>
            </w:pPr>
            <w:r>
              <w:rPr>
                <w:spacing w:val="-2"/>
                <w:sz w:val="18"/>
              </w:rPr>
              <w:t>4.547.980.993</w:t>
            </w:r>
          </w:p>
        </w:tc>
        <w:tc>
          <w:tcPr>
            <w:tcW w:w="1700" w:type="dxa"/>
          </w:tcPr>
          <w:p>
            <w:pPr>
              <w:pStyle w:val="TableParagraph"/>
              <w:ind w:right="96"/>
              <w:jc w:val="right"/>
              <w:rPr>
                <w:sz w:val="18"/>
              </w:rPr>
            </w:pPr>
            <w:r>
              <w:rPr>
                <w:spacing w:val="-2"/>
                <w:sz w:val="18"/>
              </w:rPr>
              <w:t>1.221.184.570</w:t>
            </w:r>
          </w:p>
        </w:tc>
      </w:tr>
      <w:tr>
        <w:trPr>
          <w:trHeight w:val="651" w:hRule="atLeast"/>
        </w:trPr>
        <w:tc>
          <w:tcPr>
            <w:tcW w:w="1561" w:type="dxa"/>
          </w:tcPr>
          <w:p>
            <w:pPr>
              <w:pStyle w:val="TableParagraph"/>
              <w:ind w:left="9" w:right="90"/>
              <w:jc w:val="center"/>
              <w:rPr>
                <w:sz w:val="18"/>
              </w:rPr>
            </w:pPr>
            <w:r>
              <w:rPr>
                <w:spacing w:val="-2"/>
                <w:sz w:val="18"/>
              </w:rPr>
              <w:t>4.02.01.2.06.04</w:t>
            </w:r>
          </w:p>
        </w:tc>
        <w:tc>
          <w:tcPr>
            <w:tcW w:w="1872" w:type="dxa"/>
          </w:tcPr>
          <w:p>
            <w:pPr>
              <w:pStyle w:val="TableParagraph"/>
              <w:ind w:left="106" w:right="290"/>
              <w:rPr>
                <w:sz w:val="18"/>
              </w:rPr>
            </w:pPr>
            <w:r>
              <w:rPr>
                <w:sz w:val="18"/>
              </w:rPr>
              <w:t>Penyediaan</w:t>
            </w:r>
            <w:r>
              <w:rPr>
                <w:spacing w:val="-15"/>
                <w:sz w:val="18"/>
              </w:rPr>
              <w:t> </w:t>
            </w:r>
            <w:r>
              <w:rPr>
                <w:sz w:val="18"/>
              </w:rPr>
              <w:t>Bahan Logistik Kantor</w:t>
            </w:r>
          </w:p>
        </w:tc>
        <w:tc>
          <w:tcPr>
            <w:tcW w:w="1984" w:type="dxa"/>
          </w:tcPr>
          <w:p>
            <w:pPr>
              <w:pStyle w:val="TableParagraph"/>
              <w:ind w:left="108"/>
              <w:rPr>
                <w:sz w:val="18"/>
              </w:rPr>
            </w:pPr>
            <w:r>
              <w:rPr>
                <w:sz w:val="18"/>
              </w:rPr>
              <w:t>Jumlah</w:t>
            </w:r>
            <w:r>
              <w:rPr>
                <w:spacing w:val="-14"/>
                <w:sz w:val="18"/>
              </w:rPr>
              <w:t> </w:t>
            </w:r>
            <w:r>
              <w:rPr>
                <w:sz w:val="18"/>
              </w:rPr>
              <w:t>Paket</w:t>
            </w:r>
            <w:r>
              <w:rPr>
                <w:spacing w:val="-14"/>
                <w:sz w:val="18"/>
              </w:rPr>
              <w:t> </w:t>
            </w:r>
            <w:r>
              <w:rPr>
                <w:sz w:val="18"/>
              </w:rPr>
              <w:t>Bahan Logistik</w:t>
            </w:r>
            <w:r>
              <w:rPr>
                <w:spacing w:val="-4"/>
                <w:sz w:val="18"/>
              </w:rPr>
              <w:t> </w:t>
            </w:r>
            <w:r>
              <w:rPr>
                <w:sz w:val="18"/>
              </w:rPr>
              <w:t>Kantor</w:t>
            </w:r>
            <w:r>
              <w:rPr>
                <w:spacing w:val="-2"/>
                <w:sz w:val="18"/>
              </w:rPr>
              <w:t> </w:t>
            </w:r>
            <w:r>
              <w:rPr>
                <w:spacing w:val="-4"/>
                <w:sz w:val="18"/>
              </w:rPr>
              <w:t>yang</w:t>
            </w:r>
          </w:p>
          <w:p>
            <w:pPr>
              <w:pStyle w:val="TableParagraph"/>
              <w:spacing w:line="198" w:lineRule="exact"/>
              <w:ind w:left="108"/>
              <w:rPr>
                <w:sz w:val="18"/>
              </w:rPr>
            </w:pPr>
            <w:r>
              <w:rPr>
                <w:spacing w:val="-2"/>
                <w:sz w:val="18"/>
              </w:rPr>
              <w:t>Disediakan</w:t>
            </w:r>
          </w:p>
        </w:tc>
        <w:tc>
          <w:tcPr>
            <w:tcW w:w="994" w:type="dxa"/>
          </w:tcPr>
          <w:p>
            <w:pPr>
              <w:pStyle w:val="TableParagraph"/>
              <w:ind w:left="81" w:right="71"/>
              <w:jc w:val="center"/>
              <w:rPr>
                <w:sz w:val="18"/>
              </w:rPr>
            </w:pPr>
            <w:r>
              <w:rPr>
                <w:sz w:val="18"/>
              </w:rPr>
              <w:t>7</w:t>
            </w:r>
            <w:r>
              <w:rPr>
                <w:spacing w:val="-1"/>
                <w:sz w:val="18"/>
              </w:rPr>
              <w:t> </w:t>
            </w:r>
            <w:r>
              <w:rPr>
                <w:spacing w:val="-2"/>
                <w:sz w:val="18"/>
              </w:rPr>
              <w:t>paket</w:t>
            </w:r>
          </w:p>
        </w:tc>
        <w:tc>
          <w:tcPr>
            <w:tcW w:w="2126" w:type="dxa"/>
          </w:tcPr>
          <w:p>
            <w:pPr>
              <w:pStyle w:val="TableParagraph"/>
              <w:ind w:left="107" w:right="129"/>
              <w:rPr>
                <w:sz w:val="18"/>
              </w:rPr>
            </w:pPr>
            <w:r>
              <w:rPr>
                <w:sz w:val="18"/>
              </w:rPr>
              <w:t>Jumlah</w:t>
            </w:r>
            <w:r>
              <w:rPr>
                <w:spacing w:val="-15"/>
                <w:sz w:val="18"/>
              </w:rPr>
              <w:t> </w:t>
            </w:r>
            <w:r>
              <w:rPr>
                <w:sz w:val="18"/>
              </w:rPr>
              <w:t>Paket</w:t>
            </w:r>
            <w:r>
              <w:rPr>
                <w:spacing w:val="-14"/>
                <w:sz w:val="18"/>
              </w:rPr>
              <w:t> </w:t>
            </w:r>
            <w:r>
              <w:rPr>
                <w:sz w:val="18"/>
              </w:rPr>
              <w:t>Bahan Logistik</w:t>
            </w:r>
            <w:r>
              <w:rPr>
                <w:spacing w:val="-4"/>
                <w:sz w:val="18"/>
              </w:rPr>
              <w:t> </w:t>
            </w:r>
            <w:r>
              <w:rPr>
                <w:sz w:val="18"/>
              </w:rPr>
              <w:t>Kantor</w:t>
            </w:r>
            <w:r>
              <w:rPr>
                <w:spacing w:val="-2"/>
                <w:sz w:val="18"/>
              </w:rPr>
              <w:t> </w:t>
            </w:r>
            <w:r>
              <w:rPr>
                <w:spacing w:val="-4"/>
                <w:sz w:val="18"/>
              </w:rPr>
              <w:t>yang</w:t>
            </w:r>
          </w:p>
          <w:p>
            <w:pPr>
              <w:pStyle w:val="TableParagraph"/>
              <w:spacing w:line="198" w:lineRule="exact"/>
              <w:ind w:left="107"/>
              <w:rPr>
                <w:sz w:val="18"/>
              </w:rPr>
            </w:pPr>
            <w:r>
              <w:rPr>
                <w:spacing w:val="-2"/>
                <w:sz w:val="18"/>
              </w:rPr>
              <w:t>Disediakan</w:t>
            </w:r>
          </w:p>
        </w:tc>
        <w:tc>
          <w:tcPr>
            <w:tcW w:w="993" w:type="dxa"/>
          </w:tcPr>
          <w:p>
            <w:pPr>
              <w:pStyle w:val="TableParagraph"/>
              <w:ind w:left="49" w:right="46"/>
              <w:jc w:val="center"/>
              <w:rPr>
                <w:sz w:val="18"/>
              </w:rPr>
            </w:pPr>
            <w:r>
              <w:rPr>
                <w:sz w:val="18"/>
              </w:rPr>
              <w:t>7</w:t>
            </w:r>
            <w:r>
              <w:rPr>
                <w:spacing w:val="-1"/>
                <w:sz w:val="18"/>
              </w:rPr>
              <w:t> </w:t>
            </w:r>
            <w:r>
              <w:rPr>
                <w:spacing w:val="-2"/>
                <w:sz w:val="18"/>
              </w:rPr>
              <w:t>paket</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181.773.700</w:t>
            </w:r>
          </w:p>
        </w:tc>
        <w:tc>
          <w:tcPr>
            <w:tcW w:w="1702" w:type="dxa"/>
          </w:tcPr>
          <w:p>
            <w:pPr>
              <w:pStyle w:val="TableParagraph"/>
              <w:ind w:right="97"/>
              <w:jc w:val="right"/>
              <w:rPr>
                <w:sz w:val="18"/>
              </w:rPr>
            </w:pPr>
            <w:r>
              <w:rPr>
                <w:spacing w:val="-2"/>
                <w:sz w:val="18"/>
              </w:rPr>
              <w:t>184.268.500</w:t>
            </w:r>
          </w:p>
        </w:tc>
        <w:tc>
          <w:tcPr>
            <w:tcW w:w="1700" w:type="dxa"/>
          </w:tcPr>
          <w:p>
            <w:pPr>
              <w:pStyle w:val="TableParagraph"/>
              <w:ind w:right="96"/>
              <w:jc w:val="right"/>
              <w:rPr>
                <w:sz w:val="18"/>
              </w:rPr>
            </w:pPr>
            <w:r>
              <w:rPr>
                <w:spacing w:val="-2"/>
                <w:sz w:val="18"/>
              </w:rPr>
              <w:t>2.494.800</w:t>
            </w:r>
          </w:p>
        </w:tc>
      </w:tr>
      <w:tr>
        <w:trPr>
          <w:trHeight w:val="868" w:hRule="atLeast"/>
        </w:trPr>
        <w:tc>
          <w:tcPr>
            <w:tcW w:w="1561" w:type="dxa"/>
          </w:tcPr>
          <w:p>
            <w:pPr>
              <w:pStyle w:val="TableParagraph"/>
              <w:spacing w:line="216" w:lineRule="exact"/>
              <w:ind w:left="9" w:right="90"/>
              <w:jc w:val="center"/>
              <w:rPr>
                <w:sz w:val="18"/>
              </w:rPr>
            </w:pPr>
            <w:r>
              <w:rPr>
                <w:spacing w:val="-2"/>
                <w:sz w:val="18"/>
              </w:rPr>
              <w:t>4.02.01.2.06.05</w:t>
            </w:r>
          </w:p>
        </w:tc>
        <w:tc>
          <w:tcPr>
            <w:tcW w:w="1872" w:type="dxa"/>
          </w:tcPr>
          <w:p>
            <w:pPr>
              <w:pStyle w:val="TableParagraph"/>
              <w:ind w:left="106" w:right="226"/>
              <w:rPr>
                <w:sz w:val="18"/>
              </w:rPr>
            </w:pPr>
            <w:r>
              <w:rPr>
                <w:sz w:val="18"/>
              </w:rPr>
              <w:t>Penyediaan</w:t>
            </w:r>
            <w:r>
              <w:rPr>
                <w:spacing w:val="-15"/>
                <w:sz w:val="18"/>
              </w:rPr>
              <w:t> </w:t>
            </w:r>
            <w:r>
              <w:rPr>
                <w:sz w:val="18"/>
              </w:rPr>
              <w:t>Barang Cetakan dan </w:t>
            </w:r>
            <w:r>
              <w:rPr>
                <w:spacing w:val="-2"/>
                <w:sz w:val="18"/>
              </w:rPr>
              <w:t>Penggandaan</w:t>
            </w:r>
          </w:p>
        </w:tc>
        <w:tc>
          <w:tcPr>
            <w:tcW w:w="1984" w:type="dxa"/>
          </w:tcPr>
          <w:p>
            <w:pPr>
              <w:pStyle w:val="TableParagraph"/>
              <w:ind w:left="108"/>
              <w:rPr>
                <w:sz w:val="18"/>
              </w:rPr>
            </w:pPr>
            <w:r>
              <w:rPr>
                <w:sz w:val="18"/>
              </w:rPr>
              <w:t>Jumlah</w:t>
            </w:r>
            <w:r>
              <w:rPr>
                <w:spacing w:val="-15"/>
                <w:sz w:val="18"/>
              </w:rPr>
              <w:t> </w:t>
            </w:r>
            <w:r>
              <w:rPr>
                <w:sz w:val="18"/>
              </w:rPr>
              <w:t>Paket</w:t>
            </w:r>
            <w:r>
              <w:rPr>
                <w:spacing w:val="-14"/>
                <w:sz w:val="18"/>
              </w:rPr>
              <w:t> </w:t>
            </w:r>
            <w:r>
              <w:rPr>
                <w:sz w:val="18"/>
              </w:rPr>
              <w:t>Barang Cetakan dan</w:t>
            </w:r>
          </w:p>
          <w:p>
            <w:pPr>
              <w:pStyle w:val="TableParagraph"/>
              <w:spacing w:line="216" w:lineRule="exact"/>
              <w:ind w:left="108" w:right="343"/>
              <w:rPr>
                <w:sz w:val="18"/>
              </w:rPr>
            </w:pPr>
            <w:r>
              <w:rPr>
                <w:sz w:val="18"/>
              </w:rPr>
              <w:t>Penggandaan</w:t>
            </w:r>
            <w:r>
              <w:rPr>
                <w:spacing w:val="-15"/>
                <w:sz w:val="18"/>
              </w:rPr>
              <w:t> </w:t>
            </w:r>
            <w:r>
              <w:rPr>
                <w:sz w:val="18"/>
              </w:rPr>
              <w:t>yang </w:t>
            </w:r>
            <w:r>
              <w:rPr>
                <w:spacing w:val="-2"/>
                <w:sz w:val="18"/>
              </w:rPr>
              <w:t>Disediakan</w:t>
            </w:r>
          </w:p>
        </w:tc>
        <w:tc>
          <w:tcPr>
            <w:tcW w:w="994" w:type="dxa"/>
          </w:tcPr>
          <w:p>
            <w:pPr>
              <w:pStyle w:val="TableParagraph"/>
              <w:spacing w:line="216" w:lineRule="exact"/>
              <w:ind w:left="81" w:right="71"/>
              <w:jc w:val="center"/>
              <w:rPr>
                <w:sz w:val="18"/>
              </w:rPr>
            </w:pPr>
            <w:r>
              <w:rPr>
                <w:sz w:val="18"/>
              </w:rPr>
              <w:t>5</w:t>
            </w:r>
            <w:r>
              <w:rPr>
                <w:spacing w:val="-1"/>
                <w:sz w:val="18"/>
              </w:rPr>
              <w:t> </w:t>
            </w:r>
            <w:r>
              <w:rPr>
                <w:spacing w:val="-2"/>
                <w:sz w:val="18"/>
              </w:rPr>
              <w:t>paket</w:t>
            </w:r>
          </w:p>
        </w:tc>
        <w:tc>
          <w:tcPr>
            <w:tcW w:w="2126" w:type="dxa"/>
          </w:tcPr>
          <w:p>
            <w:pPr>
              <w:pStyle w:val="TableParagraph"/>
              <w:ind w:left="107" w:right="129"/>
              <w:rPr>
                <w:sz w:val="18"/>
              </w:rPr>
            </w:pPr>
            <w:r>
              <w:rPr>
                <w:sz w:val="18"/>
              </w:rPr>
              <w:t>Jumlah</w:t>
            </w:r>
            <w:r>
              <w:rPr>
                <w:spacing w:val="-15"/>
                <w:sz w:val="18"/>
              </w:rPr>
              <w:t> </w:t>
            </w:r>
            <w:r>
              <w:rPr>
                <w:sz w:val="18"/>
              </w:rPr>
              <w:t>Paket</w:t>
            </w:r>
            <w:r>
              <w:rPr>
                <w:spacing w:val="-14"/>
                <w:sz w:val="18"/>
              </w:rPr>
              <w:t> </w:t>
            </w:r>
            <w:r>
              <w:rPr>
                <w:sz w:val="18"/>
              </w:rPr>
              <w:t>Barang Cetakan dan</w:t>
            </w:r>
          </w:p>
          <w:p>
            <w:pPr>
              <w:pStyle w:val="TableParagraph"/>
              <w:spacing w:line="216" w:lineRule="exact"/>
              <w:ind w:left="107" w:right="486"/>
              <w:rPr>
                <w:sz w:val="18"/>
              </w:rPr>
            </w:pPr>
            <w:r>
              <w:rPr>
                <w:sz w:val="18"/>
              </w:rPr>
              <w:t>Penggandaan</w:t>
            </w:r>
            <w:r>
              <w:rPr>
                <w:spacing w:val="-15"/>
                <w:sz w:val="18"/>
              </w:rPr>
              <w:t> </w:t>
            </w:r>
            <w:r>
              <w:rPr>
                <w:sz w:val="18"/>
              </w:rPr>
              <w:t>yang </w:t>
            </w:r>
            <w:r>
              <w:rPr>
                <w:spacing w:val="-2"/>
                <w:sz w:val="18"/>
              </w:rPr>
              <w:t>Disediakan</w:t>
            </w:r>
          </w:p>
        </w:tc>
        <w:tc>
          <w:tcPr>
            <w:tcW w:w="993" w:type="dxa"/>
          </w:tcPr>
          <w:p>
            <w:pPr>
              <w:pStyle w:val="TableParagraph"/>
              <w:spacing w:line="216" w:lineRule="exact"/>
              <w:ind w:left="49" w:right="46"/>
              <w:jc w:val="center"/>
              <w:rPr>
                <w:sz w:val="18"/>
              </w:rPr>
            </w:pPr>
            <w:r>
              <w:rPr>
                <w:sz w:val="18"/>
              </w:rPr>
              <w:t>5</w:t>
            </w:r>
            <w:r>
              <w:rPr>
                <w:spacing w:val="-1"/>
                <w:sz w:val="18"/>
              </w:rPr>
              <w:t> </w:t>
            </w:r>
            <w:r>
              <w:rPr>
                <w:spacing w:val="-2"/>
                <w:sz w:val="18"/>
              </w:rPr>
              <w:t>paket</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6" w:lineRule="exact"/>
              <w:ind w:right="97"/>
              <w:jc w:val="right"/>
              <w:rPr>
                <w:sz w:val="18"/>
              </w:rPr>
            </w:pPr>
            <w:r>
              <w:rPr>
                <w:spacing w:val="-2"/>
                <w:sz w:val="18"/>
              </w:rPr>
              <w:t>40.999.600</w:t>
            </w:r>
          </w:p>
        </w:tc>
        <w:tc>
          <w:tcPr>
            <w:tcW w:w="1702" w:type="dxa"/>
          </w:tcPr>
          <w:p>
            <w:pPr>
              <w:pStyle w:val="TableParagraph"/>
              <w:spacing w:line="216" w:lineRule="exact"/>
              <w:ind w:right="97"/>
              <w:jc w:val="right"/>
              <w:rPr>
                <w:sz w:val="18"/>
              </w:rPr>
            </w:pPr>
            <w:r>
              <w:rPr>
                <w:spacing w:val="-2"/>
                <w:sz w:val="18"/>
              </w:rPr>
              <w:t>87.869.600</w:t>
            </w:r>
          </w:p>
        </w:tc>
        <w:tc>
          <w:tcPr>
            <w:tcW w:w="1700" w:type="dxa"/>
          </w:tcPr>
          <w:p>
            <w:pPr>
              <w:pStyle w:val="TableParagraph"/>
              <w:spacing w:line="216" w:lineRule="exact"/>
              <w:ind w:right="97"/>
              <w:jc w:val="right"/>
              <w:rPr>
                <w:sz w:val="18"/>
              </w:rPr>
            </w:pPr>
            <w:r>
              <w:rPr>
                <w:spacing w:val="-2"/>
                <w:sz w:val="18"/>
              </w:rPr>
              <w:t>46.870.000</w:t>
            </w:r>
          </w:p>
        </w:tc>
      </w:tr>
      <w:tr>
        <w:trPr>
          <w:trHeight w:val="1085" w:hRule="atLeast"/>
        </w:trPr>
        <w:tc>
          <w:tcPr>
            <w:tcW w:w="1561" w:type="dxa"/>
          </w:tcPr>
          <w:p>
            <w:pPr>
              <w:pStyle w:val="TableParagraph"/>
              <w:ind w:left="9" w:right="90"/>
              <w:jc w:val="center"/>
              <w:rPr>
                <w:sz w:val="18"/>
              </w:rPr>
            </w:pPr>
            <w:r>
              <w:rPr>
                <w:spacing w:val="-2"/>
                <w:sz w:val="18"/>
              </w:rPr>
              <w:t>4.02.01.2.06.06</w:t>
            </w:r>
          </w:p>
        </w:tc>
        <w:tc>
          <w:tcPr>
            <w:tcW w:w="1872" w:type="dxa"/>
          </w:tcPr>
          <w:p>
            <w:pPr>
              <w:pStyle w:val="TableParagraph"/>
              <w:ind w:left="106" w:right="290"/>
              <w:rPr>
                <w:sz w:val="18"/>
              </w:rPr>
            </w:pPr>
            <w:r>
              <w:rPr>
                <w:sz w:val="18"/>
              </w:rPr>
              <w:t>Penyediaan</w:t>
            </w:r>
            <w:r>
              <w:rPr>
                <w:spacing w:val="-15"/>
                <w:sz w:val="18"/>
              </w:rPr>
              <w:t> </w:t>
            </w:r>
            <w:r>
              <w:rPr>
                <w:sz w:val="18"/>
              </w:rPr>
              <w:t>Bahan Bacaan dan </w:t>
            </w:r>
            <w:r>
              <w:rPr>
                <w:spacing w:val="-2"/>
                <w:sz w:val="18"/>
              </w:rPr>
              <w:t>Peraturan</w:t>
            </w:r>
          </w:p>
          <w:p>
            <w:pPr>
              <w:pStyle w:val="TableParagraph"/>
              <w:spacing w:line="216" w:lineRule="exact"/>
              <w:ind w:left="106" w:right="836"/>
              <w:rPr>
                <w:sz w:val="18"/>
              </w:rPr>
            </w:pPr>
            <w:r>
              <w:rPr>
                <w:sz w:val="18"/>
              </w:rPr>
              <w:t>Perundang-</w:t>
            </w:r>
            <w:r>
              <w:rPr>
                <w:spacing w:val="-2"/>
                <w:sz w:val="18"/>
              </w:rPr>
              <w:t>undangan</w:t>
            </w:r>
          </w:p>
        </w:tc>
        <w:tc>
          <w:tcPr>
            <w:tcW w:w="1984" w:type="dxa"/>
          </w:tcPr>
          <w:p>
            <w:pPr>
              <w:pStyle w:val="TableParagraph"/>
              <w:ind w:left="108" w:right="116"/>
              <w:rPr>
                <w:sz w:val="18"/>
              </w:rPr>
            </w:pPr>
            <w:r>
              <w:rPr>
                <w:sz w:val="18"/>
              </w:rPr>
              <w:t>Jumlah Dokumen Bahan Bacaan dan Peraturan</w:t>
            </w:r>
            <w:r>
              <w:rPr>
                <w:spacing w:val="-15"/>
                <w:sz w:val="18"/>
              </w:rPr>
              <w:t> </w:t>
            </w:r>
            <w:r>
              <w:rPr>
                <w:sz w:val="18"/>
              </w:rPr>
              <w:t>Perundang-</w:t>
            </w:r>
          </w:p>
          <w:p>
            <w:pPr>
              <w:pStyle w:val="TableParagraph"/>
              <w:spacing w:line="216" w:lineRule="exact"/>
              <w:ind w:left="108" w:right="613"/>
              <w:rPr>
                <w:sz w:val="18"/>
              </w:rPr>
            </w:pPr>
            <w:r>
              <w:rPr>
                <w:sz w:val="18"/>
              </w:rPr>
              <w:t>Undangan</w:t>
            </w:r>
            <w:r>
              <w:rPr>
                <w:spacing w:val="-15"/>
                <w:sz w:val="18"/>
              </w:rPr>
              <w:t> </w:t>
            </w:r>
            <w:r>
              <w:rPr>
                <w:sz w:val="18"/>
              </w:rPr>
              <w:t>yang </w:t>
            </w:r>
            <w:r>
              <w:rPr>
                <w:spacing w:val="-2"/>
                <w:sz w:val="18"/>
              </w:rPr>
              <w:t>Disediakan</w:t>
            </w:r>
          </w:p>
        </w:tc>
        <w:tc>
          <w:tcPr>
            <w:tcW w:w="994" w:type="dxa"/>
          </w:tcPr>
          <w:p>
            <w:pPr>
              <w:pStyle w:val="TableParagraph"/>
              <w:ind w:left="83" w:right="71"/>
              <w:jc w:val="center"/>
              <w:rPr>
                <w:sz w:val="18"/>
              </w:rPr>
            </w:pPr>
            <w:r>
              <w:rPr>
                <w:spacing w:val="-10"/>
                <w:sz w:val="18"/>
              </w:rPr>
              <w:t>4</w:t>
            </w:r>
          </w:p>
          <w:p>
            <w:pPr>
              <w:pStyle w:val="TableParagraph"/>
              <w:ind w:left="82" w:right="71"/>
              <w:jc w:val="center"/>
              <w:rPr>
                <w:sz w:val="18"/>
              </w:rPr>
            </w:pPr>
            <w:r>
              <w:rPr>
                <w:spacing w:val="-2"/>
                <w:sz w:val="18"/>
              </w:rPr>
              <w:t>dokumen</w:t>
            </w:r>
          </w:p>
        </w:tc>
        <w:tc>
          <w:tcPr>
            <w:tcW w:w="2126" w:type="dxa"/>
          </w:tcPr>
          <w:p>
            <w:pPr>
              <w:pStyle w:val="TableParagraph"/>
              <w:ind w:left="107" w:right="259"/>
              <w:rPr>
                <w:sz w:val="18"/>
              </w:rPr>
            </w:pPr>
            <w:r>
              <w:rPr>
                <w:sz w:val="18"/>
              </w:rPr>
              <w:t>Jumlah Dokumen Bahan Bacaan dan Peraturan</w:t>
            </w:r>
            <w:r>
              <w:rPr>
                <w:spacing w:val="-15"/>
                <w:sz w:val="18"/>
              </w:rPr>
              <w:t> </w:t>
            </w:r>
            <w:r>
              <w:rPr>
                <w:sz w:val="18"/>
              </w:rPr>
              <w:t>Perundang-</w:t>
            </w:r>
          </w:p>
          <w:p>
            <w:pPr>
              <w:pStyle w:val="TableParagraph"/>
              <w:spacing w:line="216" w:lineRule="exact"/>
              <w:ind w:left="107" w:right="756"/>
              <w:rPr>
                <w:sz w:val="18"/>
              </w:rPr>
            </w:pPr>
            <w:r>
              <w:rPr>
                <w:sz w:val="18"/>
              </w:rPr>
              <w:t>Undangan</w:t>
            </w:r>
            <w:r>
              <w:rPr>
                <w:spacing w:val="-15"/>
                <w:sz w:val="18"/>
              </w:rPr>
              <w:t> </w:t>
            </w:r>
            <w:r>
              <w:rPr>
                <w:sz w:val="18"/>
              </w:rPr>
              <w:t>yang </w:t>
            </w:r>
            <w:r>
              <w:rPr>
                <w:spacing w:val="-2"/>
                <w:sz w:val="18"/>
              </w:rPr>
              <w:t>Disediakan</w:t>
            </w:r>
          </w:p>
        </w:tc>
        <w:tc>
          <w:tcPr>
            <w:tcW w:w="993" w:type="dxa"/>
          </w:tcPr>
          <w:p>
            <w:pPr>
              <w:pStyle w:val="TableParagraph"/>
              <w:ind w:left="49" w:right="44"/>
              <w:jc w:val="center"/>
              <w:rPr>
                <w:sz w:val="18"/>
              </w:rPr>
            </w:pPr>
            <w:r>
              <w:rPr>
                <w:spacing w:val="-10"/>
                <w:sz w:val="18"/>
              </w:rPr>
              <w:t>4</w:t>
            </w:r>
          </w:p>
          <w:p>
            <w:pPr>
              <w:pStyle w:val="TableParagraph"/>
              <w:ind w:left="49" w:right="45"/>
              <w:jc w:val="center"/>
              <w:rPr>
                <w:sz w:val="18"/>
              </w:rPr>
            </w:pPr>
            <w:r>
              <w:rPr>
                <w:spacing w:val="-2"/>
                <w:sz w:val="18"/>
              </w:rPr>
              <w:t>dokumen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140.571.000</w:t>
            </w:r>
          </w:p>
        </w:tc>
        <w:tc>
          <w:tcPr>
            <w:tcW w:w="1702" w:type="dxa"/>
          </w:tcPr>
          <w:p>
            <w:pPr>
              <w:pStyle w:val="TableParagraph"/>
              <w:ind w:right="97"/>
              <w:jc w:val="right"/>
              <w:rPr>
                <w:sz w:val="18"/>
              </w:rPr>
            </w:pPr>
            <w:r>
              <w:rPr>
                <w:spacing w:val="-2"/>
                <w:sz w:val="18"/>
              </w:rPr>
              <w:t>140.571.000</w:t>
            </w:r>
          </w:p>
        </w:tc>
        <w:tc>
          <w:tcPr>
            <w:tcW w:w="1700" w:type="dxa"/>
          </w:tcPr>
          <w:p>
            <w:pPr>
              <w:pStyle w:val="TableParagraph"/>
              <w:ind w:right="94"/>
              <w:jc w:val="right"/>
              <w:rPr>
                <w:sz w:val="18"/>
              </w:rPr>
            </w:pPr>
            <w:r>
              <w:rPr>
                <w:spacing w:val="-10"/>
                <w:sz w:val="18"/>
              </w:rPr>
              <w:t>0</w:t>
            </w:r>
          </w:p>
        </w:tc>
      </w:tr>
    </w:tbl>
    <w:p>
      <w:pPr>
        <w:pStyle w:val="TableParagraph"/>
        <w:spacing w:after="0"/>
        <w:jc w:val="right"/>
        <w:rPr>
          <w:sz w:val="18"/>
        </w:rPr>
        <w:sectPr>
          <w:pgSz w:w="16840" w:h="11910" w:orient="landscape"/>
          <w:pgMar w:header="0" w:footer="320" w:top="1340" w:bottom="2520" w:left="720" w:right="0"/>
        </w:sectPr>
      </w:pPr>
    </w:p>
    <w:p>
      <w:pPr>
        <w:pStyle w:val="BodyText"/>
        <w:spacing w:before="113"/>
        <w:rPr>
          <w:b/>
          <w:sz w:val="20"/>
        </w:rPr>
      </w:pPr>
      <w:r>
        <w:rPr>
          <w:b/>
          <w:sz w:val="20"/>
        </w:rPr>
        <mc:AlternateContent>
          <mc:Choice Requires="wps">
            <w:drawing>
              <wp:anchor distT="0" distB="0" distL="0" distR="0" allowOverlap="1" layoutInCell="1" locked="0" behindDoc="0" simplePos="0" relativeHeight="15750144">
                <wp:simplePos x="0" y="0"/>
                <wp:positionH relativeFrom="page">
                  <wp:posOffset>1096644</wp:posOffset>
                </wp:positionH>
                <wp:positionV relativeFrom="page">
                  <wp:posOffset>6827291</wp:posOffset>
                </wp:positionV>
                <wp:extent cx="4643755" cy="1270"/>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0144" from="86.349998pt,537.582031pt" to="451.999998pt,537.582031pt" stroked="true" strokeweight=".75pt" strokecolor="#497dba">
                <v:stroke dashstyle="solid"/>
                <w10:wrap type="none"/>
              </v:line>
            </w:pict>
          </mc:Fallback>
        </mc:AlternateContent>
      </w:r>
      <w:r>
        <w:rPr>
          <w:b/>
          <w:sz w:val="20"/>
        </w:rPr>
        <mc:AlternateContent>
          <mc:Choice Requires="wps">
            <w:drawing>
              <wp:anchor distT="0" distB="0" distL="0" distR="0" allowOverlap="1" layoutInCell="1" locked="0" behindDoc="0" simplePos="0" relativeHeight="15750656">
                <wp:simplePos x="0" y="0"/>
                <wp:positionH relativeFrom="page">
                  <wp:posOffset>1102994</wp:posOffset>
                </wp:positionH>
                <wp:positionV relativeFrom="page">
                  <wp:posOffset>6935241</wp:posOffset>
                </wp:positionV>
                <wp:extent cx="5031740" cy="244475"/>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5031740" cy="244475"/>
                        </a:xfrm>
                        <a:custGeom>
                          <a:avLst/>
                          <a:gdLst/>
                          <a:ahLst/>
                          <a:cxnLst/>
                          <a:rect l="l" t="t" r="r" b="b"/>
                          <a:pathLst>
                            <a:path w="5031740" h="244475">
                              <a:moveTo>
                                <a:pt x="5031739" y="0"/>
                              </a:moveTo>
                              <a:lnTo>
                                <a:pt x="0" y="0"/>
                              </a:lnTo>
                              <a:lnTo>
                                <a:pt x="0" y="244474"/>
                              </a:lnTo>
                              <a:lnTo>
                                <a:pt x="5031739" y="244474"/>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546.082031pt;width:396.2pt;height:19.25pt;mso-position-horizontal-relative:page;mso-position-vertical-relative:page;z-index:15750656" id="docshape90" filled="true" fillcolor="#c0504d" stroked="false">
                <v:fill opacity="32896f" type="solid"/>
                <w10:wrap type="none"/>
              </v:rect>
            </w:pict>
          </mc:Fallback>
        </mc:AlternateContent>
      </w: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1"/>
        <w:gridCol w:w="1872"/>
        <w:gridCol w:w="1984"/>
        <w:gridCol w:w="994"/>
        <w:gridCol w:w="2126"/>
        <w:gridCol w:w="993"/>
        <w:gridCol w:w="1134"/>
        <w:gridCol w:w="1700"/>
        <w:gridCol w:w="1702"/>
        <w:gridCol w:w="1700"/>
      </w:tblGrid>
      <w:tr>
        <w:trPr>
          <w:trHeight w:val="300" w:hRule="atLeast"/>
        </w:trPr>
        <w:tc>
          <w:tcPr>
            <w:tcW w:w="1561" w:type="dxa"/>
            <w:vMerge w:val="restart"/>
          </w:tcPr>
          <w:p>
            <w:pPr>
              <w:pStyle w:val="TableParagraph"/>
              <w:rPr>
                <w:b/>
                <w:sz w:val="18"/>
              </w:rPr>
            </w:pPr>
          </w:p>
          <w:p>
            <w:pPr>
              <w:pStyle w:val="TableParagraph"/>
              <w:rPr>
                <w:b/>
                <w:sz w:val="18"/>
              </w:rPr>
            </w:pPr>
          </w:p>
          <w:p>
            <w:pPr>
              <w:pStyle w:val="TableParagraph"/>
              <w:spacing w:before="106"/>
              <w:rPr>
                <w:b/>
                <w:sz w:val="18"/>
              </w:rPr>
            </w:pPr>
          </w:p>
          <w:p>
            <w:pPr>
              <w:pStyle w:val="TableParagraph"/>
              <w:ind w:left="90" w:right="81"/>
              <w:jc w:val="center"/>
              <w:rPr>
                <w:b/>
                <w:sz w:val="18"/>
              </w:rPr>
            </w:pPr>
            <w:r>
              <w:rPr>
                <w:b/>
                <w:spacing w:val="-4"/>
                <w:sz w:val="18"/>
              </w:rPr>
              <w:t>Kode</w:t>
            </w:r>
          </w:p>
        </w:tc>
        <w:tc>
          <w:tcPr>
            <w:tcW w:w="1872" w:type="dxa"/>
            <w:vMerge w:val="restart"/>
          </w:tcPr>
          <w:p>
            <w:pPr>
              <w:pStyle w:val="TableParagraph"/>
              <w:ind w:left="154" w:right="148" w:firstLine="1"/>
              <w:jc w:val="center"/>
              <w:rPr>
                <w:b/>
                <w:sz w:val="18"/>
              </w:rPr>
            </w:pPr>
            <w:r>
              <w:rPr>
                <w:b/>
                <w:spacing w:val="-2"/>
                <w:sz w:val="18"/>
              </w:rPr>
              <w:t>Urusan/Bidang Pemerintahan/ </w:t>
            </w:r>
            <w:r>
              <w:rPr>
                <w:b/>
                <w:sz w:val="18"/>
              </w:rPr>
              <w:t>Unit Organisasi/ Sub Unit </w:t>
            </w:r>
            <w:r>
              <w:rPr>
                <w:b/>
                <w:spacing w:val="-2"/>
                <w:sz w:val="18"/>
              </w:rPr>
              <w:t>Organisasi/Progr </w:t>
            </w:r>
            <w:r>
              <w:rPr>
                <w:b/>
                <w:sz w:val="18"/>
              </w:rPr>
              <w:t>am / </w:t>
            </w:r>
            <w:r>
              <w:rPr>
                <w:b/>
                <w:spacing w:val="-2"/>
                <w:sz w:val="18"/>
              </w:rPr>
              <w:t>Kegiatan/Sub</w:t>
            </w:r>
          </w:p>
          <w:p>
            <w:pPr>
              <w:pStyle w:val="TableParagraph"/>
              <w:spacing w:line="198" w:lineRule="exact"/>
              <w:ind w:left="3"/>
              <w:jc w:val="center"/>
              <w:rPr>
                <w:b/>
                <w:sz w:val="18"/>
              </w:rPr>
            </w:pPr>
            <w:r>
              <w:rPr>
                <w:b/>
                <w:spacing w:val="-2"/>
                <w:sz w:val="18"/>
              </w:rPr>
              <w:t>Kegiatan</w:t>
            </w:r>
          </w:p>
        </w:tc>
        <w:tc>
          <w:tcPr>
            <w:tcW w:w="2978" w:type="dxa"/>
            <w:gridSpan w:val="2"/>
          </w:tcPr>
          <w:p>
            <w:pPr>
              <w:pStyle w:val="TableParagraph"/>
              <w:spacing w:before="40"/>
              <w:ind w:left="582"/>
              <w:rPr>
                <w:b/>
                <w:sz w:val="18"/>
              </w:rPr>
            </w:pPr>
            <w:r>
              <w:rPr>
                <w:b/>
                <w:sz w:val="18"/>
              </w:rPr>
              <w:t>Sebelum</w:t>
            </w:r>
            <w:r>
              <w:rPr>
                <w:b/>
                <w:spacing w:val="-5"/>
                <w:sz w:val="18"/>
              </w:rPr>
              <w:t> </w:t>
            </w:r>
            <w:r>
              <w:rPr>
                <w:b/>
                <w:spacing w:val="-2"/>
                <w:sz w:val="18"/>
              </w:rPr>
              <w:t>Perubahan</w:t>
            </w:r>
          </w:p>
        </w:tc>
        <w:tc>
          <w:tcPr>
            <w:tcW w:w="3119" w:type="dxa"/>
            <w:gridSpan w:val="2"/>
          </w:tcPr>
          <w:p>
            <w:pPr>
              <w:pStyle w:val="TableParagraph"/>
              <w:spacing w:before="40"/>
              <w:ind w:left="703"/>
              <w:rPr>
                <w:b/>
                <w:sz w:val="18"/>
              </w:rPr>
            </w:pPr>
            <w:r>
              <w:rPr>
                <w:b/>
                <w:sz w:val="18"/>
              </w:rPr>
              <w:t>Setelah</w:t>
            </w:r>
            <w:r>
              <w:rPr>
                <w:b/>
                <w:spacing w:val="-6"/>
                <w:sz w:val="18"/>
              </w:rPr>
              <w:t> </w:t>
            </w:r>
            <w:r>
              <w:rPr>
                <w:b/>
                <w:spacing w:val="-2"/>
                <w:sz w:val="18"/>
              </w:rPr>
              <w:t>Perubahan</w:t>
            </w:r>
          </w:p>
        </w:tc>
        <w:tc>
          <w:tcPr>
            <w:tcW w:w="1134" w:type="dxa"/>
          </w:tcPr>
          <w:p>
            <w:pPr>
              <w:pStyle w:val="TableParagraph"/>
              <w:spacing w:before="40"/>
              <w:ind w:left="20" w:right="13"/>
              <w:jc w:val="center"/>
              <w:rPr>
                <w:b/>
                <w:sz w:val="18"/>
              </w:rPr>
            </w:pPr>
            <w:r>
              <w:rPr>
                <w:b/>
                <w:spacing w:val="-2"/>
                <w:sz w:val="18"/>
              </w:rPr>
              <w:t>Lokasi</w:t>
            </w:r>
          </w:p>
        </w:tc>
        <w:tc>
          <w:tcPr>
            <w:tcW w:w="3402" w:type="dxa"/>
            <w:gridSpan w:val="2"/>
          </w:tcPr>
          <w:p>
            <w:pPr>
              <w:pStyle w:val="TableParagraph"/>
              <w:spacing w:before="40"/>
              <w:ind w:left="1008"/>
              <w:rPr>
                <w:b/>
                <w:sz w:val="18"/>
              </w:rPr>
            </w:pPr>
            <w:r>
              <w:rPr>
                <w:b/>
                <w:sz w:val="18"/>
              </w:rPr>
              <w:t>Pagu</w:t>
            </w:r>
            <w:r>
              <w:rPr>
                <w:b/>
                <w:spacing w:val="-5"/>
                <w:sz w:val="18"/>
              </w:rPr>
              <w:t> </w:t>
            </w:r>
            <w:r>
              <w:rPr>
                <w:b/>
                <w:spacing w:val="-2"/>
                <w:sz w:val="18"/>
              </w:rPr>
              <w:t>Anggaran</w:t>
            </w:r>
          </w:p>
        </w:tc>
        <w:tc>
          <w:tcPr>
            <w:tcW w:w="1700" w:type="dxa"/>
            <w:vMerge w:val="restart"/>
          </w:tcPr>
          <w:p>
            <w:pPr>
              <w:pStyle w:val="TableParagraph"/>
              <w:rPr>
                <w:b/>
                <w:sz w:val="18"/>
              </w:rPr>
            </w:pPr>
          </w:p>
          <w:p>
            <w:pPr>
              <w:pStyle w:val="TableParagraph"/>
              <w:spacing w:before="215"/>
              <w:rPr>
                <w:b/>
                <w:sz w:val="18"/>
              </w:rPr>
            </w:pPr>
          </w:p>
          <w:p>
            <w:pPr>
              <w:pStyle w:val="TableParagraph"/>
              <w:ind w:left="377" w:right="129" w:hanging="80"/>
              <w:rPr>
                <w:b/>
                <w:sz w:val="18"/>
              </w:rPr>
            </w:pPr>
            <w:r>
              <w:rPr>
                <w:b/>
                <w:spacing w:val="-2"/>
                <w:sz w:val="18"/>
              </w:rPr>
              <w:t>Bertambah/ Berkurang</w:t>
            </w:r>
          </w:p>
        </w:tc>
      </w:tr>
      <w:tr>
        <w:trPr>
          <w:trHeight w:val="1427" w:hRule="atLeast"/>
        </w:trPr>
        <w:tc>
          <w:tcPr>
            <w:tcW w:w="1561" w:type="dxa"/>
            <w:vMerge/>
            <w:tcBorders>
              <w:top w:val="nil"/>
            </w:tcBorders>
          </w:tcPr>
          <w:p>
            <w:pPr>
              <w:rPr>
                <w:sz w:val="2"/>
                <w:szCs w:val="2"/>
              </w:rPr>
            </w:pPr>
          </w:p>
        </w:tc>
        <w:tc>
          <w:tcPr>
            <w:tcW w:w="1872" w:type="dxa"/>
            <w:vMerge/>
            <w:tcBorders>
              <w:top w:val="nil"/>
            </w:tcBorders>
          </w:tcPr>
          <w:p>
            <w:pPr>
              <w:rPr>
                <w:sz w:val="2"/>
                <w:szCs w:val="2"/>
              </w:rPr>
            </w:pPr>
          </w:p>
        </w:tc>
        <w:tc>
          <w:tcPr>
            <w:tcW w:w="1984" w:type="dxa"/>
          </w:tcPr>
          <w:p>
            <w:pPr>
              <w:pStyle w:val="TableParagraph"/>
              <w:spacing w:before="168"/>
              <w:rPr>
                <w:b/>
                <w:sz w:val="18"/>
              </w:rPr>
            </w:pPr>
          </w:p>
          <w:p>
            <w:pPr>
              <w:pStyle w:val="TableParagraph"/>
              <w:ind w:left="148" w:firstLine="64"/>
              <w:rPr>
                <w:b/>
                <w:sz w:val="18"/>
              </w:rPr>
            </w:pPr>
            <w:r>
              <w:rPr>
                <w:b/>
                <w:sz w:val="18"/>
              </w:rPr>
              <w:t>Indikator Kinerja </w:t>
            </w:r>
            <w:r>
              <w:rPr>
                <w:b/>
                <w:spacing w:val="-2"/>
                <w:sz w:val="18"/>
              </w:rPr>
              <w:t>Program/Kegiatan</w:t>
            </w:r>
          </w:p>
          <w:p>
            <w:pPr>
              <w:pStyle w:val="TableParagraph"/>
              <w:spacing w:line="217" w:lineRule="exact"/>
              <w:ind w:left="312"/>
              <w:rPr>
                <w:b/>
                <w:sz w:val="18"/>
              </w:rPr>
            </w:pPr>
            <w:r>
              <w:rPr>
                <w:b/>
                <w:sz w:val="18"/>
              </w:rPr>
              <w:t>/</w:t>
            </w:r>
            <w:r>
              <w:rPr>
                <w:b/>
                <w:spacing w:val="-2"/>
                <w:sz w:val="18"/>
              </w:rPr>
              <w:t> </w:t>
            </w:r>
            <w:r>
              <w:rPr>
                <w:b/>
                <w:sz w:val="18"/>
              </w:rPr>
              <w:t>Sub </w:t>
            </w:r>
            <w:r>
              <w:rPr>
                <w:b/>
                <w:spacing w:val="-2"/>
                <w:sz w:val="18"/>
              </w:rPr>
              <w:t>Kegiatan</w:t>
            </w:r>
          </w:p>
        </w:tc>
        <w:tc>
          <w:tcPr>
            <w:tcW w:w="994" w:type="dxa"/>
          </w:tcPr>
          <w:p>
            <w:pPr>
              <w:pStyle w:val="TableParagraph"/>
              <w:spacing w:before="168"/>
              <w:rPr>
                <w:b/>
                <w:sz w:val="18"/>
              </w:rPr>
            </w:pPr>
          </w:p>
          <w:p>
            <w:pPr>
              <w:pStyle w:val="TableParagraph"/>
              <w:ind w:left="132" w:right="122" w:firstLine="3"/>
              <w:jc w:val="center"/>
              <w:rPr>
                <w:b/>
                <w:sz w:val="18"/>
              </w:rPr>
            </w:pPr>
            <w:r>
              <w:rPr>
                <w:b/>
                <w:spacing w:val="-2"/>
                <w:sz w:val="18"/>
              </w:rPr>
              <w:t>Target Capaian Kinerja</w:t>
            </w:r>
          </w:p>
        </w:tc>
        <w:tc>
          <w:tcPr>
            <w:tcW w:w="2126" w:type="dxa"/>
          </w:tcPr>
          <w:p>
            <w:pPr>
              <w:pStyle w:val="TableParagraph"/>
              <w:spacing w:before="168"/>
              <w:rPr>
                <w:b/>
                <w:sz w:val="18"/>
              </w:rPr>
            </w:pPr>
          </w:p>
          <w:p>
            <w:pPr>
              <w:pStyle w:val="TableParagraph"/>
              <w:ind w:left="67" w:right="58"/>
              <w:jc w:val="center"/>
              <w:rPr>
                <w:b/>
                <w:sz w:val="18"/>
              </w:rPr>
            </w:pPr>
            <w:r>
              <w:rPr>
                <w:b/>
                <w:sz w:val="18"/>
              </w:rPr>
              <w:t>Indikator Kinerja </w:t>
            </w:r>
            <w:r>
              <w:rPr>
                <w:b/>
                <w:spacing w:val="-2"/>
                <w:sz w:val="18"/>
              </w:rPr>
              <w:t>Program/Kegiatan/ </w:t>
            </w:r>
            <w:r>
              <w:rPr>
                <w:b/>
                <w:sz w:val="18"/>
              </w:rPr>
              <w:t>Sub Kegiatan</w:t>
            </w:r>
          </w:p>
        </w:tc>
        <w:tc>
          <w:tcPr>
            <w:tcW w:w="993" w:type="dxa"/>
          </w:tcPr>
          <w:p>
            <w:pPr>
              <w:pStyle w:val="TableParagraph"/>
              <w:spacing w:before="168"/>
              <w:rPr>
                <w:b/>
                <w:sz w:val="18"/>
              </w:rPr>
            </w:pPr>
          </w:p>
          <w:p>
            <w:pPr>
              <w:pStyle w:val="TableParagraph"/>
              <w:ind w:left="130" w:right="123" w:hanging="1"/>
              <w:jc w:val="center"/>
              <w:rPr>
                <w:b/>
                <w:sz w:val="18"/>
              </w:rPr>
            </w:pPr>
            <w:r>
              <w:rPr>
                <w:b/>
                <w:spacing w:val="-2"/>
                <w:sz w:val="18"/>
              </w:rPr>
              <w:t>Target Capaian Kinerja</w:t>
            </w:r>
          </w:p>
        </w:tc>
        <w:tc>
          <w:tcPr>
            <w:tcW w:w="1134" w:type="dxa"/>
          </w:tcPr>
          <w:p>
            <w:pPr>
              <w:pStyle w:val="TableParagraph"/>
              <w:rPr>
                <w:rFonts w:ascii="Times New Roman"/>
                <w:sz w:val="18"/>
              </w:rPr>
            </w:pPr>
          </w:p>
        </w:tc>
        <w:tc>
          <w:tcPr>
            <w:tcW w:w="1700" w:type="dxa"/>
          </w:tcPr>
          <w:p>
            <w:pPr>
              <w:pStyle w:val="TableParagraph"/>
              <w:rPr>
                <w:b/>
                <w:sz w:val="18"/>
              </w:rPr>
            </w:pPr>
          </w:p>
          <w:p>
            <w:pPr>
              <w:pStyle w:val="TableParagraph"/>
              <w:spacing w:before="61"/>
              <w:rPr>
                <w:b/>
                <w:sz w:val="18"/>
              </w:rPr>
            </w:pPr>
          </w:p>
          <w:p>
            <w:pPr>
              <w:pStyle w:val="TableParagraph"/>
              <w:ind w:left="360" w:right="129" w:firstLine="97"/>
              <w:rPr>
                <w:b/>
                <w:sz w:val="18"/>
              </w:rPr>
            </w:pPr>
            <w:r>
              <w:rPr>
                <w:b/>
                <w:spacing w:val="-2"/>
                <w:sz w:val="18"/>
              </w:rPr>
              <w:t>Sebelum Perubahan</w:t>
            </w:r>
          </w:p>
        </w:tc>
        <w:tc>
          <w:tcPr>
            <w:tcW w:w="1702" w:type="dxa"/>
          </w:tcPr>
          <w:p>
            <w:pPr>
              <w:pStyle w:val="TableParagraph"/>
              <w:rPr>
                <w:b/>
                <w:sz w:val="18"/>
              </w:rPr>
            </w:pPr>
          </w:p>
          <w:p>
            <w:pPr>
              <w:pStyle w:val="TableParagraph"/>
              <w:spacing w:before="61"/>
              <w:rPr>
                <w:b/>
                <w:sz w:val="18"/>
              </w:rPr>
            </w:pPr>
          </w:p>
          <w:p>
            <w:pPr>
              <w:pStyle w:val="TableParagraph"/>
              <w:ind w:left="362" w:firstLine="150"/>
              <w:rPr>
                <w:b/>
                <w:sz w:val="18"/>
              </w:rPr>
            </w:pPr>
            <w:r>
              <w:rPr>
                <w:b/>
                <w:spacing w:val="-2"/>
                <w:sz w:val="18"/>
              </w:rPr>
              <w:t>Setelah Perubahan</w:t>
            </w:r>
          </w:p>
        </w:tc>
        <w:tc>
          <w:tcPr>
            <w:tcW w:w="1700" w:type="dxa"/>
            <w:vMerge/>
            <w:tcBorders>
              <w:top w:val="nil"/>
            </w:tcBorders>
          </w:tcPr>
          <w:p>
            <w:pPr>
              <w:rPr>
                <w:sz w:val="2"/>
                <w:szCs w:val="2"/>
              </w:rPr>
            </w:pPr>
          </w:p>
        </w:tc>
      </w:tr>
      <w:tr>
        <w:trPr>
          <w:trHeight w:val="300" w:hRule="atLeast"/>
        </w:trPr>
        <w:tc>
          <w:tcPr>
            <w:tcW w:w="1561" w:type="dxa"/>
          </w:tcPr>
          <w:p>
            <w:pPr>
              <w:pStyle w:val="TableParagraph"/>
              <w:spacing w:before="40"/>
              <w:ind w:left="86" w:right="81"/>
              <w:jc w:val="center"/>
              <w:rPr>
                <w:b/>
                <w:sz w:val="18"/>
              </w:rPr>
            </w:pPr>
            <w:r>
              <w:rPr>
                <w:b/>
                <w:spacing w:val="-5"/>
                <w:sz w:val="18"/>
              </w:rPr>
              <w:t>(1)</w:t>
            </w:r>
          </w:p>
        </w:tc>
        <w:tc>
          <w:tcPr>
            <w:tcW w:w="1872" w:type="dxa"/>
          </w:tcPr>
          <w:p>
            <w:pPr>
              <w:pStyle w:val="TableParagraph"/>
              <w:spacing w:before="40"/>
              <w:ind w:left="68" w:right="63"/>
              <w:jc w:val="center"/>
              <w:rPr>
                <w:b/>
                <w:sz w:val="18"/>
              </w:rPr>
            </w:pPr>
            <w:r>
              <w:rPr>
                <w:b/>
                <w:spacing w:val="-5"/>
                <w:sz w:val="18"/>
              </w:rPr>
              <w:t>(2)</w:t>
            </w:r>
          </w:p>
        </w:tc>
        <w:tc>
          <w:tcPr>
            <w:tcW w:w="1984" w:type="dxa"/>
          </w:tcPr>
          <w:p>
            <w:pPr>
              <w:pStyle w:val="TableParagraph"/>
              <w:spacing w:before="40"/>
              <w:ind w:left="9"/>
              <w:jc w:val="center"/>
              <w:rPr>
                <w:b/>
                <w:sz w:val="18"/>
              </w:rPr>
            </w:pPr>
            <w:r>
              <w:rPr>
                <w:b/>
                <w:spacing w:val="-5"/>
                <w:sz w:val="18"/>
              </w:rPr>
              <w:t>(3)</w:t>
            </w:r>
          </w:p>
        </w:tc>
        <w:tc>
          <w:tcPr>
            <w:tcW w:w="994" w:type="dxa"/>
          </w:tcPr>
          <w:p>
            <w:pPr>
              <w:pStyle w:val="TableParagraph"/>
              <w:spacing w:before="40"/>
              <w:ind w:left="83" w:right="71"/>
              <w:jc w:val="center"/>
              <w:rPr>
                <w:b/>
                <w:sz w:val="18"/>
              </w:rPr>
            </w:pPr>
            <w:r>
              <w:rPr>
                <w:b/>
                <w:spacing w:val="-5"/>
                <w:sz w:val="18"/>
              </w:rPr>
              <w:t>(5)</w:t>
            </w:r>
          </w:p>
        </w:tc>
        <w:tc>
          <w:tcPr>
            <w:tcW w:w="2126" w:type="dxa"/>
          </w:tcPr>
          <w:p>
            <w:pPr>
              <w:pStyle w:val="TableParagraph"/>
              <w:rPr>
                <w:rFonts w:ascii="Times New Roman"/>
                <w:sz w:val="18"/>
              </w:rPr>
            </w:pPr>
          </w:p>
        </w:tc>
        <w:tc>
          <w:tcPr>
            <w:tcW w:w="993" w:type="dxa"/>
          </w:tcPr>
          <w:p>
            <w:pPr>
              <w:pStyle w:val="TableParagraph"/>
              <w:spacing w:before="40"/>
              <w:ind w:left="49" w:right="44"/>
              <w:jc w:val="center"/>
              <w:rPr>
                <w:b/>
                <w:sz w:val="18"/>
              </w:rPr>
            </w:pPr>
            <w:r>
              <w:rPr>
                <w:b/>
                <w:spacing w:val="-5"/>
                <w:sz w:val="18"/>
              </w:rPr>
              <w:t>(6)</w:t>
            </w:r>
          </w:p>
        </w:tc>
        <w:tc>
          <w:tcPr>
            <w:tcW w:w="1134" w:type="dxa"/>
          </w:tcPr>
          <w:p>
            <w:pPr>
              <w:pStyle w:val="TableParagraph"/>
              <w:spacing w:before="40"/>
              <w:ind w:left="20" w:right="13"/>
              <w:jc w:val="center"/>
              <w:rPr>
                <w:b/>
                <w:sz w:val="18"/>
              </w:rPr>
            </w:pPr>
            <w:r>
              <w:rPr>
                <w:b/>
                <w:spacing w:val="-5"/>
                <w:sz w:val="18"/>
              </w:rPr>
              <w:t>(7)</w:t>
            </w:r>
          </w:p>
        </w:tc>
        <w:tc>
          <w:tcPr>
            <w:tcW w:w="1700" w:type="dxa"/>
          </w:tcPr>
          <w:p>
            <w:pPr>
              <w:pStyle w:val="TableParagraph"/>
              <w:spacing w:before="40"/>
              <w:ind w:left="12" w:right="3"/>
              <w:jc w:val="center"/>
              <w:rPr>
                <w:b/>
                <w:sz w:val="18"/>
              </w:rPr>
            </w:pPr>
            <w:r>
              <w:rPr>
                <w:b/>
                <w:spacing w:val="-5"/>
                <w:sz w:val="18"/>
              </w:rPr>
              <w:t>(8)</w:t>
            </w:r>
          </w:p>
        </w:tc>
        <w:tc>
          <w:tcPr>
            <w:tcW w:w="1702" w:type="dxa"/>
          </w:tcPr>
          <w:p>
            <w:pPr>
              <w:pStyle w:val="TableParagraph"/>
              <w:spacing w:before="40"/>
              <w:ind w:left="70" w:right="59"/>
              <w:jc w:val="center"/>
              <w:rPr>
                <w:b/>
                <w:sz w:val="18"/>
              </w:rPr>
            </w:pPr>
            <w:r>
              <w:rPr>
                <w:b/>
                <w:spacing w:val="-5"/>
                <w:sz w:val="18"/>
              </w:rPr>
              <w:t>(9)</w:t>
            </w:r>
          </w:p>
        </w:tc>
        <w:tc>
          <w:tcPr>
            <w:tcW w:w="1700" w:type="dxa"/>
          </w:tcPr>
          <w:p>
            <w:pPr>
              <w:pStyle w:val="TableParagraph"/>
              <w:spacing w:before="40"/>
              <w:ind w:left="12" w:right="5"/>
              <w:jc w:val="center"/>
              <w:rPr>
                <w:b/>
                <w:sz w:val="18"/>
              </w:rPr>
            </w:pPr>
            <w:r>
              <w:rPr>
                <w:b/>
                <w:spacing w:val="-4"/>
                <w:sz w:val="18"/>
              </w:rPr>
              <w:t>(10)</w:t>
            </w:r>
          </w:p>
        </w:tc>
      </w:tr>
      <w:tr>
        <w:trPr>
          <w:trHeight w:val="650" w:hRule="atLeast"/>
        </w:trPr>
        <w:tc>
          <w:tcPr>
            <w:tcW w:w="1561" w:type="dxa"/>
          </w:tcPr>
          <w:p>
            <w:pPr>
              <w:pStyle w:val="TableParagraph"/>
              <w:spacing w:line="215" w:lineRule="exact"/>
              <w:ind w:left="9" w:right="90"/>
              <w:jc w:val="center"/>
              <w:rPr>
                <w:sz w:val="18"/>
              </w:rPr>
            </w:pPr>
            <w:r>
              <w:rPr>
                <w:spacing w:val="-2"/>
                <w:sz w:val="18"/>
              </w:rPr>
              <w:t>4.02.01.2.06.08</w:t>
            </w:r>
          </w:p>
        </w:tc>
        <w:tc>
          <w:tcPr>
            <w:tcW w:w="1872" w:type="dxa"/>
          </w:tcPr>
          <w:p>
            <w:pPr>
              <w:pStyle w:val="TableParagraph"/>
              <w:ind w:left="106" w:right="174"/>
              <w:rPr>
                <w:sz w:val="18"/>
              </w:rPr>
            </w:pPr>
            <w:r>
              <w:rPr>
                <w:sz w:val="18"/>
              </w:rPr>
              <w:t>Fasilitasi</w:t>
            </w:r>
            <w:r>
              <w:rPr>
                <w:spacing w:val="-15"/>
                <w:sz w:val="18"/>
              </w:rPr>
              <w:t> </w:t>
            </w:r>
            <w:r>
              <w:rPr>
                <w:sz w:val="18"/>
              </w:rPr>
              <w:t>Kunjungan </w:t>
            </w:r>
            <w:r>
              <w:rPr>
                <w:spacing w:val="-4"/>
                <w:sz w:val="18"/>
              </w:rPr>
              <w:t>Tamu</w:t>
            </w:r>
          </w:p>
        </w:tc>
        <w:tc>
          <w:tcPr>
            <w:tcW w:w="1984" w:type="dxa"/>
          </w:tcPr>
          <w:p>
            <w:pPr>
              <w:pStyle w:val="TableParagraph"/>
              <w:spacing w:line="215" w:lineRule="exact"/>
              <w:ind w:left="108"/>
              <w:rPr>
                <w:sz w:val="18"/>
              </w:rPr>
            </w:pPr>
            <w:r>
              <w:rPr>
                <w:sz w:val="18"/>
              </w:rPr>
              <w:t>Jumlah</w:t>
            </w:r>
            <w:r>
              <w:rPr>
                <w:spacing w:val="-1"/>
                <w:sz w:val="18"/>
              </w:rPr>
              <w:t> </w:t>
            </w:r>
            <w:r>
              <w:rPr>
                <w:spacing w:val="-2"/>
                <w:sz w:val="18"/>
              </w:rPr>
              <w:t>Laporan</w:t>
            </w:r>
          </w:p>
          <w:p>
            <w:pPr>
              <w:pStyle w:val="TableParagraph"/>
              <w:spacing w:line="216" w:lineRule="exact"/>
              <w:ind w:left="108" w:right="284"/>
              <w:rPr>
                <w:sz w:val="18"/>
              </w:rPr>
            </w:pPr>
            <w:r>
              <w:rPr>
                <w:sz w:val="18"/>
              </w:rPr>
              <w:t>Fasilitasi</w:t>
            </w:r>
            <w:r>
              <w:rPr>
                <w:spacing w:val="-15"/>
                <w:sz w:val="18"/>
              </w:rPr>
              <w:t> </w:t>
            </w:r>
            <w:r>
              <w:rPr>
                <w:sz w:val="18"/>
              </w:rPr>
              <w:t>Kunjungan </w:t>
            </w:r>
            <w:r>
              <w:rPr>
                <w:spacing w:val="-4"/>
                <w:sz w:val="18"/>
              </w:rPr>
              <w:t>Tamu</w:t>
            </w:r>
          </w:p>
        </w:tc>
        <w:tc>
          <w:tcPr>
            <w:tcW w:w="994" w:type="dxa"/>
          </w:tcPr>
          <w:p>
            <w:pPr>
              <w:pStyle w:val="TableParagraph"/>
              <w:spacing w:line="215" w:lineRule="exact"/>
              <w:ind w:left="81" w:right="71"/>
              <w:jc w:val="center"/>
              <w:rPr>
                <w:sz w:val="18"/>
              </w:rPr>
            </w:pPr>
            <w:r>
              <w:rPr>
                <w:spacing w:val="-5"/>
                <w:sz w:val="18"/>
              </w:rPr>
              <w:t>12</w:t>
            </w:r>
          </w:p>
          <w:p>
            <w:pPr>
              <w:pStyle w:val="TableParagraph"/>
              <w:ind w:left="81" w:right="71"/>
              <w:jc w:val="center"/>
              <w:rPr>
                <w:sz w:val="18"/>
              </w:rPr>
            </w:pPr>
            <w:r>
              <w:rPr>
                <w:spacing w:val="-2"/>
                <w:sz w:val="18"/>
              </w:rPr>
              <w:t>laporan</w:t>
            </w:r>
          </w:p>
        </w:tc>
        <w:tc>
          <w:tcPr>
            <w:tcW w:w="2126" w:type="dxa"/>
          </w:tcPr>
          <w:p>
            <w:pPr>
              <w:pStyle w:val="TableParagraph"/>
              <w:spacing w:line="215" w:lineRule="exact"/>
              <w:ind w:left="107"/>
              <w:rPr>
                <w:sz w:val="18"/>
              </w:rPr>
            </w:pPr>
            <w:r>
              <w:rPr>
                <w:sz w:val="18"/>
              </w:rPr>
              <w:t>Jumlah</w:t>
            </w:r>
            <w:r>
              <w:rPr>
                <w:spacing w:val="-1"/>
                <w:sz w:val="18"/>
              </w:rPr>
              <w:t> </w:t>
            </w:r>
            <w:r>
              <w:rPr>
                <w:spacing w:val="-2"/>
                <w:sz w:val="18"/>
              </w:rPr>
              <w:t>Laporan</w:t>
            </w:r>
          </w:p>
          <w:p>
            <w:pPr>
              <w:pStyle w:val="TableParagraph"/>
              <w:spacing w:line="216" w:lineRule="exact"/>
              <w:ind w:left="107" w:right="427"/>
              <w:rPr>
                <w:sz w:val="18"/>
              </w:rPr>
            </w:pPr>
            <w:r>
              <w:rPr>
                <w:sz w:val="18"/>
              </w:rPr>
              <w:t>Fasilitasi</w:t>
            </w:r>
            <w:r>
              <w:rPr>
                <w:spacing w:val="-15"/>
                <w:sz w:val="18"/>
              </w:rPr>
              <w:t> </w:t>
            </w:r>
            <w:r>
              <w:rPr>
                <w:sz w:val="18"/>
              </w:rPr>
              <w:t>Kunjungan </w:t>
            </w:r>
            <w:r>
              <w:rPr>
                <w:spacing w:val="-4"/>
                <w:sz w:val="18"/>
              </w:rPr>
              <w:t>Tamu</w:t>
            </w:r>
          </w:p>
        </w:tc>
        <w:tc>
          <w:tcPr>
            <w:tcW w:w="993" w:type="dxa"/>
          </w:tcPr>
          <w:p>
            <w:pPr>
              <w:pStyle w:val="TableParagraph"/>
              <w:spacing w:line="215" w:lineRule="exact"/>
              <w:ind w:left="49" w:right="42"/>
              <w:jc w:val="center"/>
              <w:rPr>
                <w:sz w:val="18"/>
              </w:rPr>
            </w:pPr>
            <w:r>
              <w:rPr>
                <w:spacing w:val="-5"/>
                <w:sz w:val="18"/>
              </w:rPr>
              <w:t>12</w:t>
            </w:r>
          </w:p>
          <w:p>
            <w:pPr>
              <w:pStyle w:val="TableParagraph"/>
              <w:ind w:left="49" w:right="42"/>
              <w:jc w:val="center"/>
              <w:rPr>
                <w:sz w:val="18"/>
              </w:rPr>
            </w:pPr>
            <w:r>
              <w:rPr>
                <w:spacing w:val="-2"/>
                <w:sz w:val="18"/>
              </w:rPr>
              <w:t>laporan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5" w:lineRule="exact"/>
              <w:ind w:right="97"/>
              <w:jc w:val="right"/>
              <w:rPr>
                <w:sz w:val="18"/>
              </w:rPr>
            </w:pPr>
            <w:r>
              <w:rPr>
                <w:spacing w:val="-2"/>
                <w:sz w:val="18"/>
              </w:rPr>
              <w:t>59.600.920</w:t>
            </w:r>
          </w:p>
        </w:tc>
        <w:tc>
          <w:tcPr>
            <w:tcW w:w="1702" w:type="dxa"/>
          </w:tcPr>
          <w:p>
            <w:pPr>
              <w:pStyle w:val="TableParagraph"/>
              <w:spacing w:line="215" w:lineRule="exact"/>
              <w:ind w:right="97"/>
              <w:jc w:val="right"/>
              <w:rPr>
                <w:sz w:val="18"/>
              </w:rPr>
            </w:pPr>
            <w:r>
              <w:rPr>
                <w:spacing w:val="-2"/>
                <w:sz w:val="18"/>
              </w:rPr>
              <w:t>102.607.040</w:t>
            </w:r>
          </w:p>
        </w:tc>
        <w:tc>
          <w:tcPr>
            <w:tcW w:w="1700" w:type="dxa"/>
          </w:tcPr>
          <w:p>
            <w:pPr>
              <w:pStyle w:val="TableParagraph"/>
              <w:spacing w:line="215" w:lineRule="exact"/>
              <w:ind w:right="97"/>
              <w:jc w:val="right"/>
              <w:rPr>
                <w:sz w:val="18"/>
              </w:rPr>
            </w:pPr>
            <w:r>
              <w:rPr>
                <w:spacing w:val="-2"/>
                <w:sz w:val="18"/>
              </w:rPr>
              <w:t>43.006.120</w:t>
            </w:r>
          </w:p>
        </w:tc>
      </w:tr>
      <w:tr>
        <w:trPr>
          <w:trHeight w:val="870" w:hRule="atLeast"/>
        </w:trPr>
        <w:tc>
          <w:tcPr>
            <w:tcW w:w="1561" w:type="dxa"/>
          </w:tcPr>
          <w:p>
            <w:pPr>
              <w:pStyle w:val="TableParagraph"/>
              <w:ind w:left="9" w:right="90"/>
              <w:jc w:val="center"/>
              <w:rPr>
                <w:sz w:val="18"/>
              </w:rPr>
            </w:pPr>
            <w:r>
              <w:rPr>
                <w:spacing w:val="-2"/>
                <w:sz w:val="18"/>
              </w:rPr>
              <w:t>4.02.01.2.06.09</w:t>
            </w:r>
          </w:p>
        </w:tc>
        <w:tc>
          <w:tcPr>
            <w:tcW w:w="1872" w:type="dxa"/>
          </w:tcPr>
          <w:p>
            <w:pPr>
              <w:pStyle w:val="TableParagraph"/>
              <w:ind w:left="106" w:right="117"/>
              <w:rPr>
                <w:sz w:val="18"/>
              </w:rPr>
            </w:pPr>
            <w:r>
              <w:rPr>
                <w:spacing w:val="-2"/>
                <w:sz w:val="18"/>
              </w:rPr>
              <w:t>Penyelenggaraan </w:t>
            </w:r>
            <w:r>
              <w:rPr>
                <w:sz w:val="18"/>
              </w:rPr>
              <w:t>Rapat Koordinasi dan</w:t>
            </w:r>
            <w:r>
              <w:rPr>
                <w:spacing w:val="-15"/>
                <w:sz w:val="18"/>
              </w:rPr>
              <w:t> </w:t>
            </w:r>
            <w:r>
              <w:rPr>
                <w:sz w:val="18"/>
              </w:rPr>
              <w:t>Konsultasi</w:t>
            </w:r>
            <w:r>
              <w:rPr>
                <w:spacing w:val="-14"/>
                <w:sz w:val="18"/>
              </w:rPr>
              <w:t> </w:t>
            </w:r>
            <w:r>
              <w:rPr>
                <w:sz w:val="18"/>
              </w:rPr>
              <w:t>SKPD</w:t>
            </w:r>
          </w:p>
        </w:tc>
        <w:tc>
          <w:tcPr>
            <w:tcW w:w="1984" w:type="dxa"/>
          </w:tcPr>
          <w:p>
            <w:pPr>
              <w:pStyle w:val="TableParagraph"/>
              <w:ind w:left="108" w:right="116"/>
              <w:rPr>
                <w:sz w:val="18"/>
              </w:rPr>
            </w:pPr>
            <w:r>
              <w:rPr>
                <w:sz w:val="18"/>
              </w:rPr>
              <w:t>Jumlah Laporan </w:t>
            </w:r>
            <w:r>
              <w:rPr>
                <w:spacing w:val="-2"/>
                <w:sz w:val="18"/>
              </w:rPr>
              <w:t>Penyelenggaraan </w:t>
            </w:r>
            <w:r>
              <w:rPr>
                <w:sz w:val="18"/>
              </w:rPr>
              <w:t>Rapat</w:t>
            </w:r>
            <w:r>
              <w:rPr>
                <w:spacing w:val="-15"/>
                <w:sz w:val="18"/>
              </w:rPr>
              <w:t> </w:t>
            </w:r>
            <w:r>
              <w:rPr>
                <w:sz w:val="18"/>
              </w:rPr>
              <w:t>Koordinasi</w:t>
            </w:r>
            <w:r>
              <w:rPr>
                <w:spacing w:val="-14"/>
                <w:sz w:val="18"/>
              </w:rPr>
              <w:t> </w:t>
            </w:r>
            <w:r>
              <w:rPr>
                <w:sz w:val="18"/>
              </w:rPr>
              <w:t>dan</w:t>
            </w:r>
          </w:p>
          <w:p>
            <w:pPr>
              <w:pStyle w:val="TableParagraph"/>
              <w:spacing w:line="198" w:lineRule="exact"/>
              <w:ind w:left="108"/>
              <w:rPr>
                <w:sz w:val="18"/>
              </w:rPr>
            </w:pPr>
            <w:r>
              <w:rPr>
                <w:sz w:val="18"/>
              </w:rPr>
              <w:t>Konsultasi</w:t>
            </w:r>
            <w:r>
              <w:rPr>
                <w:spacing w:val="-2"/>
                <w:sz w:val="18"/>
              </w:rPr>
              <w:t> </w:t>
            </w:r>
            <w:r>
              <w:rPr>
                <w:spacing w:val="-4"/>
                <w:sz w:val="18"/>
              </w:rPr>
              <w:t>SKPD</w:t>
            </w:r>
          </w:p>
        </w:tc>
        <w:tc>
          <w:tcPr>
            <w:tcW w:w="994" w:type="dxa"/>
          </w:tcPr>
          <w:p>
            <w:pPr>
              <w:pStyle w:val="TableParagraph"/>
              <w:ind w:left="81" w:right="71"/>
              <w:jc w:val="center"/>
              <w:rPr>
                <w:sz w:val="18"/>
              </w:rPr>
            </w:pPr>
            <w:r>
              <w:rPr>
                <w:spacing w:val="-5"/>
                <w:sz w:val="18"/>
              </w:rPr>
              <w:t>45</w:t>
            </w:r>
          </w:p>
          <w:p>
            <w:pPr>
              <w:pStyle w:val="TableParagraph"/>
              <w:ind w:left="81" w:right="71"/>
              <w:jc w:val="center"/>
              <w:rPr>
                <w:sz w:val="18"/>
              </w:rPr>
            </w:pPr>
            <w:r>
              <w:rPr>
                <w:spacing w:val="-2"/>
                <w:sz w:val="18"/>
              </w:rPr>
              <w:t>laporan</w:t>
            </w:r>
          </w:p>
        </w:tc>
        <w:tc>
          <w:tcPr>
            <w:tcW w:w="2126" w:type="dxa"/>
          </w:tcPr>
          <w:p>
            <w:pPr>
              <w:pStyle w:val="TableParagraph"/>
              <w:ind w:left="107" w:right="124"/>
              <w:rPr>
                <w:sz w:val="18"/>
              </w:rPr>
            </w:pPr>
            <w:r>
              <w:rPr>
                <w:sz w:val="18"/>
              </w:rPr>
              <w:t>Jumlah Laporan Penyelenggaraan</w:t>
            </w:r>
            <w:r>
              <w:rPr>
                <w:spacing w:val="-15"/>
                <w:sz w:val="18"/>
              </w:rPr>
              <w:t> </w:t>
            </w:r>
            <w:r>
              <w:rPr>
                <w:sz w:val="18"/>
              </w:rPr>
              <w:t>Rapat Koordinasi dan</w:t>
            </w:r>
          </w:p>
          <w:p>
            <w:pPr>
              <w:pStyle w:val="TableParagraph"/>
              <w:spacing w:line="198" w:lineRule="exact"/>
              <w:ind w:left="107"/>
              <w:rPr>
                <w:sz w:val="18"/>
              </w:rPr>
            </w:pPr>
            <w:r>
              <w:rPr>
                <w:sz w:val="18"/>
              </w:rPr>
              <w:t>Konsultasi</w:t>
            </w:r>
            <w:r>
              <w:rPr>
                <w:spacing w:val="-2"/>
                <w:sz w:val="18"/>
              </w:rPr>
              <w:t> </w:t>
            </w:r>
            <w:r>
              <w:rPr>
                <w:spacing w:val="-4"/>
                <w:sz w:val="18"/>
              </w:rPr>
              <w:t>SKPD</w:t>
            </w:r>
          </w:p>
        </w:tc>
        <w:tc>
          <w:tcPr>
            <w:tcW w:w="993" w:type="dxa"/>
          </w:tcPr>
          <w:p>
            <w:pPr>
              <w:pStyle w:val="TableParagraph"/>
              <w:ind w:left="49" w:right="42"/>
              <w:jc w:val="center"/>
              <w:rPr>
                <w:sz w:val="18"/>
              </w:rPr>
            </w:pPr>
            <w:r>
              <w:rPr>
                <w:spacing w:val="-5"/>
                <w:sz w:val="18"/>
              </w:rPr>
              <w:t>90</w:t>
            </w:r>
          </w:p>
          <w:p>
            <w:pPr>
              <w:pStyle w:val="TableParagraph"/>
              <w:ind w:left="49" w:right="42"/>
              <w:jc w:val="center"/>
              <w:rPr>
                <w:sz w:val="18"/>
              </w:rPr>
            </w:pPr>
            <w:r>
              <w:rPr>
                <w:spacing w:val="-2"/>
                <w:sz w:val="18"/>
              </w:rPr>
              <w:t>laporan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441.307.000</w:t>
            </w:r>
          </w:p>
        </w:tc>
        <w:tc>
          <w:tcPr>
            <w:tcW w:w="1702" w:type="dxa"/>
          </w:tcPr>
          <w:p>
            <w:pPr>
              <w:pStyle w:val="TableParagraph"/>
              <w:ind w:right="97"/>
              <w:jc w:val="right"/>
              <w:rPr>
                <w:sz w:val="18"/>
              </w:rPr>
            </w:pPr>
            <w:r>
              <w:rPr>
                <w:spacing w:val="-2"/>
                <w:sz w:val="18"/>
              </w:rPr>
              <w:t>959.151.000</w:t>
            </w:r>
          </w:p>
        </w:tc>
        <w:tc>
          <w:tcPr>
            <w:tcW w:w="1700" w:type="dxa"/>
          </w:tcPr>
          <w:p>
            <w:pPr>
              <w:pStyle w:val="TableParagraph"/>
              <w:ind w:right="96"/>
              <w:jc w:val="right"/>
              <w:rPr>
                <w:sz w:val="18"/>
              </w:rPr>
            </w:pPr>
            <w:r>
              <w:rPr>
                <w:spacing w:val="-2"/>
                <w:sz w:val="18"/>
              </w:rPr>
              <w:t>517.844.000</w:t>
            </w:r>
          </w:p>
        </w:tc>
      </w:tr>
      <w:tr>
        <w:trPr>
          <w:trHeight w:val="652" w:hRule="atLeast"/>
        </w:trPr>
        <w:tc>
          <w:tcPr>
            <w:tcW w:w="1561" w:type="dxa"/>
          </w:tcPr>
          <w:p>
            <w:pPr>
              <w:pStyle w:val="TableParagraph"/>
              <w:ind w:left="9" w:right="90"/>
              <w:jc w:val="center"/>
              <w:rPr>
                <w:sz w:val="18"/>
              </w:rPr>
            </w:pPr>
            <w:r>
              <w:rPr>
                <w:spacing w:val="-2"/>
                <w:sz w:val="18"/>
              </w:rPr>
              <w:t>4.02.01.2.06.10</w:t>
            </w:r>
          </w:p>
        </w:tc>
        <w:tc>
          <w:tcPr>
            <w:tcW w:w="1872" w:type="dxa"/>
          </w:tcPr>
          <w:p>
            <w:pPr>
              <w:pStyle w:val="TableParagraph"/>
              <w:ind w:left="106" w:right="203"/>
              <w:rPr>
                <w:sz w:val="18"/>
              </w:rPr>
            </w:pPr>
            <w:r>
              <w:rPr>
                <w:spacing w:val="-2"/>
                <w:sz w:val="18"/>
              </w:rPr>
              <w:t>Penatausahaan </w:t>
            </w:r>
            <w:r>
              <w:rPr>
                <w:sz w:val="18"/>
              </w:rPr>
              <w:t>Arsip</w:t>
            </w:r>
            <w:r>
              <w:rPr>
                <w:spacing w:val="-15"/>
                <w:sz w:val="18"/>
              </w:rPr>
              <w:t> </w:t>
            </w:r>
            <w:r>
              <w:rPr>
                <w:sz w:val="18"/>
              </w:rPr>
              <w:t>Dinamis</w:t>
            </w:r>
            <w:r>
              <w:rPr>
                <w:spacing w:val="-14"/>
                <w:sz w:val="18"/>
              </w:rPr>
              <w:t> </w:t>
            </w:r>
            <w:r>
              <w:rPr>
                <w:sz w:val="18"/>
              </w:rPr>
              <w:t>pada</w:t>
            </w:r>
          </w:p>
          <w:p>
            <w:pPr>
              <w:pStyle w:val="TableParagraph"/>
              <w:spacing w:line="198" w:lineRule="exact"/>
              <w:ind w:left="106"/>
              <w:rPr>
                <w:sz w:val="18"/>
              </w:rPr>
            </w:pPr>
            <w:r>
              <w:rPr>
                <w:spacing w:val="-4"/>
                <w:sz w:val="18"/>
              </w:rPr>
              <w:t>SKPD</w:t>
            </w:r>
          </w:p>
        </w:tc>
        <w:tc>
          <w:tcPr>
            <w:tcW w:w="1984" w:type="dxa"/>
          </w:tcPr>
          <w:p>
            <w:pPr>
              <w:pStyle w:val="TableParagraph"/>
              <w:ind w:left="108"/>
              <w:rPr>
                <w:sz w:val="18"/>
              </w:rPr>
            </w:pPr>
            <w:r>
              <w:rPr>
                <w:sz w:val="18"/>
              </w:rPr>
              <w:t>Jumlah Dokumen Penatausahaan</w:t>
            </w:r>
            <w:r>
              <w:rPr>
                <w:spacing w:val="-8"/>
                <w:sz w:val="18"/>
              </w:rPr>
              <w:t> </w:t>
            </w:r>
            <w:r>
              <w:rPr>
                <w:spacing w:val="-4"/>
                <w:sz w:val="18"/>
              </w:rPr>
              <w:t>Arsip</w:t>
            </w:r>
          </w:p>
          <w:p>
            <w:pPr>
              <w:pStyle w:val="TableParagraph"/>
              <w:spacing w:line="198" w:lineRule="exact"/>
              <w:ind w:left="108"/>
              <w:rPr>
                <w:sz w:val="18"/>
              </w:rPr>
            </w:pPr>
            <w:r>
              <w:rPr>
                <w:sz w:val="18"/>
              </w:rPr>
              <w:t>Dinamis</w:t>
            </w:r>
            <w:r>
              <w:rPr>
                <w:spacing w:val="-2"/>
                <w:sz w:val="18"/>
              </w:rPr>
              <w:t> </w:t>
            </w:r>
            <w:r>
              <w:rPr>
                <w:sz w:val="18"/>
              </w:rPr>
              <w:t>pada </w:t>
            </w:r>
            <w:r>
              <w:rPr>
                <w:spacing w:val="-4"/>
                <w:sz w:val="18"/>
              </w:rPr>
              <w:t>SKPD</w:t>
            </w:r>
          </w:p>
        </w:tc>
        <w:tc>
          <w:tcPr>
            <w:tcW w:w="994" w:type="dxa"/>
          </w:tcPr>
          <w:p>
            <w:pPr>
              <w:pStyle w:val="TableParagraph"/>
              <w:spacing w:line="217" w:lineRule="exact"/>
              <w:ind w:left="83" w:right="71"/>
              <w:jc w:val="center"/>
              <w:rPr>
                <w:sz w:val="18"/>
              </w:rPr>
            </w:pPr>
            <w:r>
              <w:rPr>
                <w:spacing w:val="-10"/>
                <w:sz w:val="18"/>
              </w:rPr>
              <w:t>8</w:t>
            </w:r>
          </w:p>
          <w:p>
            <w:pPr>
              <w:pStyle w:val="TableParagraph"/>
              <w:spacing w:line="217" w:lineRule="exact"/>
              <w:ind w:left="82" w:right="71"/>
              <w:jc w:val="center"/>
              <w:rPr>
                <w:sz w:val="18"/>
              </w:rPr>
            </w:pPr>
            <w:r>
              <w:rPr>
                <w:spacing w:val="-2"/>
                <w:sz w:val="18"/>
              </w:rPr>
              <w:t>dokumen</w:t>
            </w:r>
          </w:p>
        </w:tc>
        <w:tc>
          <w:tcPr>
            <w:tcW w:w="2126" w:type="dxa"/>
          </w:tcPr>
          <w:p>
            <w:pPr>
              <w:pStyle w:val="TableParagraph"/>
              <w:ind w:left="107" w:right="129"/>
              <w:rPr>
                <w:sz w:val="18"/>
              </w:rPr>
            </w:pPr>
            <w:r>
              <w:rPr>
                <w:sz w:val="18"/>
              </w:rPr>
              <w:t>Jumlah Dokumen Penatausahaan</w:t>
            </w:r>
            <w:r>
              <w:rPr>
                <w:spacing w:val="-8"/>
                <w:sz w:val="18"/>
              </w:rPr>
              <w:t> </w:t>
            </w:r>
            <w:r>
              <w:rPr>
                <w:spacing w:val="-4"/>
                <w:sz w:val="18"/>
              </w:rPr>
              <w:t>Arsip</w:t>
            </w:r>
          </w:p>
          <w:p>
            <w:pPr>
              <w:pStyle w:val="TableParagraph"/>
              <w:spacing w:line="198" w:lineRule="exact"/>
              <w:ind w:left="107"/>
              <w:rPr>
                <w:sz w:val="18"/>
              </w:rPr>
            </w:pPr>
            <w:r>
              <w:rPr>
                <w:sz w:val="18"/>
              </w:rPr>
              <w:t>Dinamis</w:t>
            </w:r>
            <w:r>
              <w:rPr>
                <w:spacing w:val="-2"/>
                <w:sz w:val="18"/>
              </w:rPr>
              <w:t> </w:t>
            </w:r>
            <w:r>
              <w:rPr>
                <w:sz w:val="18"/>
              </w:rPr>
              <w:t>pada </w:t>
            </w:r>
            <w:r>
              <w:rPr>
                <w:spacing w:val="-4"/>
                <w:sz w:val="18"/>
              </w:rPr>
              <w:t>SKPD</w:t>
            </w:r>
          </w:p>
        </w:tc>
        <w:tc>
          <w:tcPr>
            <w:tcW w:w="993" w:type="dxa"/>
          </w:tcPr>
          <w:p>
            <w:pPr>
              <w:pStyle w:val="TableParagraph"/>
              <w:spacing w:line="217" w:lineRule="exact"/>
              <w:ind w:left="49" w:right="44"/>
              <w:jc w:val="center"/>
              <w:rPr>
                <w:sz w:val="18"/>
              </w:rPr>
            </w:pPr>
            <w:r>
              <w:rPr>
                <w:spacing w:val="-10"/>
                <w:sz w:val="18"/>
              </w:rPr>
              <w:t>8</w:t>
            </w:r>
          </w:p>
          <w:p>
            <w:pPr>
              <w:pStyle w:val="TableParagraph"/>
              <w:spacing w:line="217" w:lineRule="exact"/>
              <w:ind w:left="49" w:right="45"/>
              <w:jc w:val="center"/>
              <w:rPr>
                <w:sz w:val="18"/>
              </w:rPr>
            </w:pPr>
            <w:r>
              <w:rPr>
                <w:spacing w:val="-2"/>
                <w:sz w:val="18"/>
              </w:rPr>
              <w:t>dokumen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71.865.000</w:t>
            </w:r>
          </w:p>
        </w:tc>
        <w:tc>
          <w:tcPr>
            <w:tcW w:w="1702" w:type="dxa"/>
          </w:tcPr>
          <w:p>
            <w:pPr>
              <w:pStyle w:val="TableParagraph"/>
              <w:ind w:right="97"/>
              <w:jc w:val="right"/>
              <w:rPr>
                <w:sz w:val="18"/>
              </w:rPr>
            </w:pPr>
            <w:r>
              <w:rPr>
                <w:spacing w:val="-2"/>
                <w:sz w:val="18"/>
              </w:rPr>
              <w:t>205.668.400</w:t>
            </w:r>
          </w:p>
        </w:tc>
        <w:tc>
          <w:tcPr>
            <w:tcW w:w="1700" w:type="dxa"/>
          </w:tcPr>
          <w:p>
            <w:pPr>
              <w:pStyle w:val="TableParagraph"/>
              <w:ind w:right="96"/>
              <w:jc w:val="right"/>
              <w:rPr>
                <w:sz w:val="18"/>
              </w:rPr>
            </w:pPr>
            <w:r>
              <w:rPr>
                <w:spacing w:val="-2"/>
                <w:sz w:val="18"/>
              </w:rPr>
              <w:t>133.803.400</w:t>
            </w:r>
          </w:p>
        </w:tc>
      </w:tr>
      <w:tr>
        <w:trPr>
          <w:trHeight w:val="1520" w:hRule="atLeast"/>
        </w:trPr>
        <w:tc>
          <w:tcPr>
            <w:tcW w:w="1561" w:type="dxa"/>
          </w:tcPr>
          <w:p>
            <w:pPr>
              <w:pStyle w:val="TableParagraph"/>
              <w:ind w:left="9" w:right="204"/>
              <w:jc w:val="center"/>
              <w:rPr>
                <w:b/>
                <w:sz w:val="18"/>
              </w:rPr>
            </w:pPr>
            <w:r>
              <w:rPr>
                <w:b/>
                <w:spacing w:val="-2"/>
                <w:sz w:val="18"/>
              </w:rPr>
              <w:t>4.02.01.2.07</w:t>
            </w:r>
          </w:p>
        </w:tc>
        <w:tc>
          <w:tcPr>
            <w:tcW w:w="1872" w:type="dxa"/>
          </w:tcPr>
          <w:p>
            <w:pPr>
              <w:pStyle w:val="TableParagraph"/>
              <w:ind w:left="106" w:right="619"/>
              <w:rPr>
                <w:b/>
                <w:sz w:val="18"/>
              </w:rPr>
            </w:pPr>
            <w:r>
              <w:rPr>
                <w:b/>
                <w:spacing w:val="-2"/>
                <w:sz w:val="18"/>
              </w:rPr>
              <w:t>Pengadaan </w:t>
            </w:r>
            <w:r>
              <w:rPr>
                <w:b/>
                <w:sz w:val="18"/>
              </w:rPr>
              <w:t>Barang</w:t>
            </w:r>
            <w:r>
              <w:rPr>
                <w:b/>
                <w:spacing w:val="-14"/>
                <w:sz w:val="18"/>
              </w:rPr>
              <w:t> </w:t>
            </w:r>
            <w:r>
              <w:rPr>
                <w:b/>
                <w:sz w:val="18"/>
              </w:rPr>
              <w:t>Milik </w:t>
            </w:r>
            <w:r>
              <w:rPr>
                <w:b/>
                <w:spacing w:val="-2"/>
                <w:sz w:val="18"/>
              </w:rPr>
              <w:t>Daerah Penunjang Urusan Pemerintah</w:t>
            </w:r>
          </w:p>
          <w:p>
            <w:pPr>
              <w:pStyle w:val="TableParagraph"/>
              <w:spacing w:line="197" w:lineRule="exact"/>
              <w:ind w:left="106"/>
              <w:rPr>
                <w:b/>
                <w:sz w:val="18"/>
              </w:rPr>
            </w:pPr>
            <w:r>
              <w:rPr>
                <w:b/>
                <w:spacing w:val="-2"/>
                <w:sz w:val="18"/>
              </w:rPr>
              <w:t>Daerah</w:t>
            </w:r>
          </w:p>
        </w:tc>
        <w:tc>
          <w:tcPr>
            <w:tcW w:w="1984" w:type="dxa"/>
          </w:tcPr>
          <w:p>
            <w:pPr>
              <w:pStyle w:val="TableParagraph"/>
              <w:ind w:left="108" w:right="171"/>
              <w:rPr>
                <w:b/>
                <w:sz w:val="18"/>
              </w:rPr>
            </w:pPr>
            <w:r>
              <w:rPr>
                <w:b/>
                <w:sz w:val="18"/>
              </w:rPr>
              <w:t>Persentase</w:t>
            </w:r>
            <w:r>
              <w:rPr>
                <w:b/>
                <w:spacing w:val="-14"/>
                <w:sz w:val="18"/>
              </w:rPr>
              <w:t> </w:t>
            </w:r>
            <w:r>
              <w:rPr>
                <w:b/>
                <w:sz w:val="18"/>
              </w:rPr>
              <w:t>barang </w:t>
            </w:r>
            <w:r>
              <w:rPr>
                <w:b/>
                <w:spacing w:val="-2"/>
                <w:sz w:val="18"/>
              </w:rPr>
              <w:t>inventaris </w:t>
            </w:r>
            <w:r>
              <w:rPr>
                <w:b/>
                <w:sz w:val="18"/>
              </w:rPr>
              <w:t>peralatan dan mesin dalam kondisi baik</w:t>
            </w:r>
          </w:p>
        </w:tc>
        <w:tc>
          <w:tcPr>
            <w:tcW w:w="994" w:type="dxa"/>
          </w:tcPr>
          <w:p>
            <w:pPr>
              <w:pStyle w:val="TableParagraph"/>
              <w:ind w:left="78" w:right="71"/>
              <w:jc w:val="center"/>
              <w:rPr>
                <w:b/>
                <w:sz w:val="18"/>
              </w:rPr>
            </w:pPr>
            <w:r>
              <w:rPr>
                <w:b/>
                <w:spacing w:val="-4"/>
                <w:sz w:val="18"/>
              </w:rPr>
              <w:t>100%</w:t>
            </w:r>
          </w:p>
        </w:tc>
        <w:tc>
          <w:tcPr>
            <w:tcW w:w="2126" w:type="dxa"/>
          </w:tcPr>
          <w:p>
            <w:pPr>
              <w:pStyle w:val="TableParagraph"/>
              <w:ind w:left="107" w:right="181"/>
              <w:rPr>
                <w:b/>
                <w:sz w:val="18"/>
              </w:rPr>
            </w:pPr>
            <w:r>
              <w:rPr>
                <w:b/>
                <w:sz w:val="18"/>
              </w:rPr>
              <w:t>Persentase barang inventaris</w:t>
            </w:r>
            <w:r>
              <w:rPr>
                <w:b/>
                <w:spacing w:val="-14"/>
                <w:sz w:val="18"/>
              </w:rPr>
              <w:t> </w:t>
            </w:r>
            <w:r>
              <w:rPr>
                <w:b/>
                <w:sz w:val="18"/>
              </w:rPr>
              <w:t>peralatan dan mesin dalam kondisi baik</w:t>
            </w:r>
          </w:p>
        </w:tc>
        <w:tc>
          <w:tcPr>
            <w:tcW w:w="993" w:type="dxa"/>
          </w:tcPr>
          <w:p>
            <w:pPr>
              <w:pStyle w:val="TableParagraph"/>
              <w:ind w:left="49" w:right="45"/>
              <w:jc w:val="center"/>
              <w:rPr>
                <w:b/>
                <w:sz w:val="18"/>
              </w:rPr>
            </w:pPr>
            <w:r>
              <w:rPr>
                <w:b/>
                <w:spacing w:val="-4"/>
                <w:sz w:val="18"/>
              </w:rPr>
              <w:t>100%</w:t>
            </w:r>
          </w:p>
        </w:tc>
        <w:tc>
          <w:tcPr>
            <w:tcW w:w="1134" w:type="dxa"/>
          </w:tcPr>
          <w:p>
            <w:pPr>
              <w:pStyle w:val="TableParagraph"/>
              <w:ind w:left="106" w:right="186"/>
              <w:rPr>
                <w:b/>
                <w:sz w:val="18"/>
              </w:rPr>
            </w:pPr>
            <w:r>
              <w:rPr>
                <w:b/>
                <w:spacing w:val="-2"/>
                <w:sz w:val="18"/>
              </w:rPr>
              <w:t>Sekretari </w:t>
            </w:r>
            <w:r>
              <w:rPr>
                <w:b/>
                <w:sz w:val="18"/>
              </w:rPr>
              <w:t>at DPRD</w:t>
            </w:r>
          </w:p>
        </w:tc>
        <w:tc>
          <w:tcPr>
            <w:tcW w:w="1700" w:type="dxa"/>
          </w:tcPr>
          <w:p>
            <w:pPr>
              <w:pStyle w:val="TableParagraph"/>
              <w:ind w:right="98"/>
              <w:jc w:val="right"/>
              <w:rPr>
                <w:b/>
                <w:sz w:val="18"/>
              </w:rPr>
            </w:pPr>
            <w:r>
              <w:rPr>
                <w:b/>
                <w:spacing w:val="-2"/>
                <w:sz w:val="18"/>
              </w:rPr>
              <w:t>3.297.912.500</w:t>
            </w:r>
          </w:p>
        </w:tc>
        <w:tc>
          <w:tcPr>
            <w:tcW w:w="1702" w:type="dxa"/>
          </w:tcPr>
          <w:p>
            <w:pPr>
              <w:pStyle w:val="TableParagraph"/>
              <w:ind w:right="97"/>
              <w:jc w:val="right"/>
              <w:rPr>
                <w:b/>
                <w:sz w:val="18"/>
              </w:rPr>
            </w:pPr>
            <w:r>
              <w:rPr>
                <w:b/>
                <w:spacing w:val="-2"/>
                <w:sz w:val="18"/>
              </w:rPr>
              <w:t>3.686.713.336</w:t>
            </w:r>
          </w:p>
        </w:tc>
        <w:tc>
          <w:tcPr>
            <w:tcW w:w="1700" w:type="dxa"/>
          </w:tcPr>
          <w:p>
            <w:pPr>
              <w:pStyle w:val="TableParagraph"/>
              <w:ind w:right="97"/>
              <w:jc w:val="right"/>
              <w:rPr>
                <w:b/>
                <w:sz w:val="18"/>
              </w:rPr>
            </w:pPr>
            <w:r>
              <w:rPr>
                <w:b/>
                <w:spacing w:val="-2"/>
                <w:sz w:val="18"/>
              </w:rPr>
              <w:t>388.800.836</w:t>
            </w:r>
          </w:p>
        </w:tc>
      </w:tr>
      <w:tr>
        <w:trPr>
          <w:trHeight w:val="1303" w:hRule="atLeast"/>
        </w:trPr>
        <w:tc>
          <w:tcPr>
            <w:tcW w:w="1561" w:type="dxa"/>
          </w:tcPr>
          <w:p>
            <w:pPr>
              <w:pStyle w:val="TableParagraph"/>
              <w:ind w:left="9" w:right="90"/>
              <w:jc w:val="center"/>
              <w:rPr>
                <w:sz w:val="18"/>
              </w:rPr>
            </w:pPr>
            <w:r>
              <w:rPr>
                <w:spacing w:val="-2"/>
                <w:sz w:val="18"/>
              </w:rPr>
              <w:t>4.02.01.2.07.02</w:t>
            </w:r>
          </w:p>
        </w:tc>
        <w:tc>
          <w:tcPr>
            <w:tcW w:w="1872" w:type="dxa"/>
          </w:tcPr>
          <w:p>
            <w:pPr>
              <w:pStyle w:val="TableParagraph"/>
              <w:ind w:left="106" w:right="407"/>
              <w:rPr>
                <w:sz w:val="18"/>
              </w:rPr>
            </w:pPr>
            <w:r>
              <w:rPr>
                <w:spacing w:val="-2"/>
                <w:sz w:val="18"/>
              </w:rPr>
              <w:t>Pengadaan </w:t>
            </w:r>
            <w:r>
              <w:rPr>
                <w:sz w:val="18"/>
              </w:rPr>
              <w:t>Kendaraan</w:t>
            </w:r>
            <w:r>
              <w:rPr>
                <w:spacing w:val="-15"/>
                <w:sz w:val="18"/>
              </w:rPr>
              <w:t> </w:t>
            </w:r>
            <w:r>
              <w:rPr>
                <w:sz w:val="18"/>
              </w:rPr>
              <w:t>Dinas Operasional</w:t>
            </w:r>
            <w:r>
              <w:rPr>
                <w:spacing w:val="-15"/>
                <w:sz w:val="18"/>
              </w:rPr>
              <w:t> </w:t>
            </w:r>
            <w:r>
              <w:rPr>
                <w:sz w:val="18"/>
              </w:rPr>
              <w:t>atau </w:t>
            </w:r>
            <w:r>
              <w:rPr>
                <w:spacing w:val="-2"/>
                <w:sz w:val="18"/>
              </w:rPr>
              <w:t>Lapangan</w:t>
            </w:r>
          </w:p>
        </w:tc>
        <w:tc>
          <w:tcPr>
            <w:tcW w:w="1984" w:type="dxa"/>
          </w:tcPr>
          <w:p>
            <w:pPr>
              <w:pStyle w:val="TableParagraph"/>
              <w:ind w:left="108" w:right="115"/>
              <w:rPr>
                <w:sz w:val="18"/>
              </w:rPr>
            </w:pPr>
            <w:r>
              <w:rPr>
                <w:sz w:val="18"/>
              </w:rPr>
              <w:t>Jumlah Unit </w:t>
            </w:r>
            <w:r>
              <w:rPr>
                <w:spacing w:val="-2"/>
                <w:sz w:val="18"/>
              </w:rPr>
              <w:t>Kendaraan </w:t>
            </w:r>
            <w:r>
              <w:rPr>
                <w:sz w:val="18"/>
              </w:rPr>
              <w:t>Perorangan Dinas atau</w:t>
            </w:r>
            <w:r>
              <w:rPr>
                <w:spacing w:val="-15"/>
                <w:sz w:val="18"/>
              </w:rPr>
              <w:t> </w:t>
            </w:r>
            <w:r>
              <w:rPr>
                <w:sz w:val="18"/>
              </w:rPr>
              <w:t>Kendaraan</w:t>
            </w:r>
            <w:r>
              <w:rPr>
                <w:spacing w:val="-14"/>
                <w:sz w:val="18"/>
              </w:rPr>
              <w:t> </w:t>
            </w:r>
            <w:r>
              <w:rPr>
                <w:sz w:val="18"/>
              </w:rPr>
              <w:t>Dinas Jabatan yang</w:t>
            </w:r>
          </w:p>
          <w:p>
            <w:pPr>
              <w:pStyle w:val="TableParagraph"/>
              <w:spacing w:line="198" w:lineRule="exact"/>
              <w:ind w:left="108"/>
              <w:rPr>
                <w:sz w:val="18"/>
              </w:rPr>
            </w:pPr>
            <w:r>
              <w:rPr>
                <w:spacing w:val="-2"/>
                <w:sz w:val="18"/>
              </w:rPr>
              <w:t>Disediakan</w:t>
            </w:r>
          </w:p>
        </w:tc>
        <w:tc>
          <w:tcPr>
            <w:tcW w:w="994" w:type="dxa"/>
          </w:tcPr>
          <w:p>
            <w:pPr>
              <w:pStyle w:val="TableParagraph"/>
              <w:ind w:left="81" w:right="71"/>
              <w:jc w:val="center"/>
              <w:rPr>
                <w:sz w:val="18"/>
              </w:rPr>
            </w:pPr>
            <w:r>
              <w:rPr>
                <w:sz w:val="18"/>
              </w:rPr>
              <w:t>3</w:t>
            </w:r>
            <w:r>
              <w:rPr>
                <w:spacing w:val="-1"/>
                <w:sz w:val="18"/>
              </w:rPr>
              <w:t> </w:t>
            </w:r>
            <w:r>
              <w:rPr>
                <w:spacing w:val="-4"/>
                <w:sz w:val="18"/>
              </w:rPr>
              <w:t>unit</w:t>
            </w:r>
          </w:p>
        </w:tc>
        <w:tc>
          <w:tcPr>
            <w:tcW w:w="2126" w:type="dxa"/>
          </w:tcPr>
          <w:p>
            <w:pPr>
              <w:pStyle w:val="TableParagraph"/>
              <w:ind w:left="107" w:right="164"/>
              <w:rPr>
                <w:sz w:val="18"/>
              </w:rPr>
            </w:pPr>
            <w:r>
              <w:rPr>
                <w:sz w:val="18"/>
              </w:rPr>
              <w:t>Jumlah</w:t>
            </w:r>
            <w:r>
              <w:rPr>
                <w:spacing w:val="-15"/>
                <w:sz w:val="18"/>
              </w:rPr>
              <w:t> </w:t>
            </w:r>
            <w:r>
              <w:rPr>
                <w:sz w:val="18"/>
              </w:rPr>
              <w:t>Unit</w:t>
            </w:r>
            <w:r>
              <w:rPr>
                <w:spacing w:val="-14"/>
                <w:sz w:val="18"/>
              </w:rPr>
              <w:t> </w:t>
            </w:r>
            <w:r>
              <w:rPr>
                <w:sz w:val="18"/>
              </w:rPr>
              <w:t>Kendaraan Perorangan</w:t>
            </w:r>
            <w:r>
              <w:rPr>
                <w:spacing w:val="-4"/>
                <w:sz w:val="18"/>
              </w:rPr>
              <w:t> </w:t>
            </w:r>
            <w:r>
              <w:rPr>
                <w:sz w:val="18"/>
              </w:rPr>
              <w:t>Dinas</w:t>
            </w:r>
            <w:r>
              <w:rPr>
                <w:spacing w:val="-4"/>
                <w:sz w:val="18"/>
              </w:rPr>
              <w:t> </w:t>
            </w:r>
            <w:r>
              <w:rPr>
                <w:sz w:val="18"/>
              </w:rPr>
              <w:t>atau Kendaraan Dinas Jabatan yang </w:t>
            </w:r>
            <w:r>
              <w:rPr>
                <w:spacing w:val="-2"/>
                <w:sz w:val="18"/>
              </w:rPr>
              <w:t>Disediakan</w:t>
            </w:r>
          </w:p>
        </w:tc>
        <w:tc>
          <w:tcPr>
            <w:tcW w:w="993" w:type="dxa"/>
          </w:tcPr>
          <w:p>
            <w:pPr>
              <w:pStyle w:val="TableParagraph"/>
              <w:ind w:left="49" w:right="42"/>
              <w:jc w:val="center"/>
              <w:rPr>
                <w:sz w:val="18"/>
              </w:rPr>
            </w:pPr>
            <w:r>
              <w:rPr>
                <w:sz w:val="18"/>
              </w:rPr>
              <w:t>3</w:t>
            </w:r>
            <w:r>
              <w:rPr>
                <w:spacing w:val="-1"/>
                <w:sz w:val="18"/>
              </w:rPr>
              <w:t> </w:t>
            </w:r>
            <w:r>
              <w:rPr>
                <w:spacing w:val="-4"/>
                <w:sz w:val="18"/>
              </w:rPr>
              <w:t>unit</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3.028.085.400</w:t>
            </w:r>
          </w:p>
        </w:tc>
        <w:tc>
          <w:tcPr>
            <w:tcW w:w="1702" w:type="dxa"/>
          </w:tcPr>
          <w:p>
            <w:pPr>
              <w:pStyle w:val="TableParagraph"/>
              <w:ind w:right="97"/>
              <w:jc w:val="right"/>
              <w:rPr>
                <w:sz w:val="18"/>
              </w:rPr>
            </w:pPr>
            <w:r>
              <w:rPr>
                <w:spacing w:val="-2"/>
                <w:sz w:val="18"/>
              </w:rPr>
              <w:t>3.028.085.400</w:t>
            </w:r>
          </w:p>
        </w:tc>
        <w:tc>
          <w:tcPr>
            <w:tcW w:w="1700" w:type="dxa"/>
          </w:tcPr>
          <w:p>
            <w:pPr>
              <w:pStyle w:val="TableParagraph"/>
              <w:ind w:right="94"/>
              <w:jc w:val="right"/>
              <w:rPr>
                <w:sz w:val="18"/>
              </w:rPr>
            </w:pPr>
            <w:r>
              <w:rPr>
                <w:spacing w:val="-10"/>
                <w:sz w:val="18"/>
              </w:rPr>
              <w:t>0</w:t>
            </w:r>
          </w:p>
        </w:tc>
      </w:tr>
      <w:tr>
        <w:trPr>
          <w:trHeight w:val="651" w:hRule="atLeast"/>
        </w:trPr>
        <w:tc>
          <w:tcPr>
            <w:tcW w:w="1561" w:type="dxa"/>
          </w:tcPr>
          <w:p>
            <w:pPr>
              <w:pStyle w:val="TableParagraph"/>
              <w:ind w:left="9" w:right="90"/>
              <w:jc w:val="center"/>
              <w:rPr>
                <w:sz w:val="18"/>
              </w:rPr>
            </w:pPr>
            <w:r>
              <w:rPr>
                <w:spacing w:val="-2"/>
                <w:sz w:val="18"/>
              </w:rPr>
              <w:t>4.02.01.2.07.10</w:t>
            </w:r>
          </w:p>
        </w:tc>
        <w:tc>
          <w:tcPr>
            <w:tcW w:w="1872" w:type="dxa"/>
          </w:tcPr>
          <w:p>
            <w:pPr>
              <w:pStyle w:val="TableParagraph"/>
              <w:ind w:left="106" w:right="268"/>
              <w:rPr>
                <w:sz w:val="18"/>
              </w:rPr>
            </w:pPr>
            <w:r>
              <w:rPr>
                <w:sz w:val="18"/>
              </w:rPr>
              <w:t>Pengadaan</w:t>
            </w:r>
            <w:r>
              <w:rPr>
                <w:spacing w:val="-15"/>
                <w:sz w:val="18"/>
              </w:rPr>
              <w:t> </w:t>
            </w:r>
            <w:r>
              <w:rPr>
                <w:sz w:val="18"/>
              </w:rPr>
              <w:t>Sarana dan Prasarana</w:t>
            </w:r>
          </w:p>
        </w:tc>
        <w:tc>
          <w:tcPr>
            <w:tcW w:w="1984" w:type="dxa"/>
          </w:tcPr>
          <w:p>
            <w:pPr>
              <w:pStyle w:val="TableParagraph"/>
              <w:ind w:left="108" w:right="299"/>
              <w:rPr>
                <w:sz w:val="18"/>
              </w:rPr>
            </w:pPr>
            <w:r>
              <w:rPr>
                <w:sz w:val="18"/>
              </w:rPr>
              <w:t>Jumlah</w:t>
            </w:r>
            <w:r>
              <w:rPr>
                <w:spacing w:val="-15"/>
                <w:sz w:val="18"/>
              </w:rPr>
              <w:t> </w:t>
            </w:r>
            <w:r>
              <w:rPr>
                <w:sz w:val="18"/>
              </w:rPr>
              <w:t>Unit</w:t>
            </w:r>
            <w:r>
              <w:rPr>
                <w:spacing w:val="-14"/>
                <w:sz w:val="18"/>
              </w:rPr>
              <w:t> </w:t>
            </w:r>
            <w:r>
              <w:rPr>
                <w:sz w:val="18"/>
              </w:rPr>
              <w:t>Sarana dan Prasarana</w:t>
            </w:r>
          </w:p>
          <w:p>
            <w:pPr>
              <w:pStyle w:val="TableParagraph"/>
              <w:spacing w:line="198" w:lineRule="exact"/>
              <w:ind w:left="108"/>
              <w:rPr>
                <w:sz w:val="18"/>
              </w:rPr>
            </w:pPr>
            <w:r>
              <w:rPr>
                <w:sz w:val="18"/>
              </w:rPr>
              <w:t>Gedung</w:t>
            </w:r>
            <w:r>
              <w:rPr>
                <w:spacing w:val="-5"/>
                <w:sz w:val="18"/>
              </w:rPr>
              <w:t> </w:t>
            </w:r>
            <w:r>
              <w:rPr>
                <w:sz w:val="18"/>
              </w:rPr>
              <w:t>Kantor</w:t>
            </w:r>
            <w:r>
              <w:rPr>
                <w:spacing w:val="-3"/>
                <w:sz w:val="18"/>
              </w:rPr>
              <w:t> </w:t>
            </w:r>
            <w:r>
              <w:rPr>
                <w:spacing w:val="-4"/>
                <w:sz w:val="18"/>
              </w:rPr>
              <w:t>atau</w:t>
            </w:r>
          </w:p>
        </w:tc>
        <w:tc>
          <w:tcPr>
            <w:tcW w:w="994" w:type="dxa"/>
          </w:tcPr>
          <w:p>
            <w:pPr>
              <w:pStyle w:val="TableParagraph"/>
              <w:ind w:left="82" w:right="71"/>
              <w:jc w:val="center"/>
              <w:rPr>
                <w:sz w:val="18"/>
              </w:rPr>
            </w:pPr>
            <w:r>
              <w:rPr>
                <w:sz w:val="18"/>
              </w:rPr>
              <w:t>34</w:t>
            </w:r>
            <w:r>
              <w:rPr>
                <w:spacing w:val="-1"/>
                <w:sz w:val="18"/>
              </w:rPr>
              <w:t> </w:t>
            </w:r>
            <w:r>
              <w:rPr>
                <w:spacing w:val="-4"/>
                <w:sz w:val="18"/>
              </w:rPr>
              <w:t>unit</w:t>
            </w:r>
          </w:p>
        </w:tc>
        <w:tc>
          <w:tcPr>
            <w:tcW w:w="2126" w:type="dxa"/>
          </w:tcPr>
          <w:p>
            <w:pPr>
              <w:pStyle w:val="TableParagraph"/>
              <w:ind w:left="107" w:right="113"/>
              <w:rPr>
                <w:sz w:val="18"/>
              </w:rPr>
            </w:pPr>
            <w:r>
              <w:rPr>
                <w:sz w:val="18"/>
              </w:rPr>
              <w:t>Jumlah</w:t>
            </w:r>
            <w:r>
              <w:rPr>
                <w:spacing w:val="-14"/>
                <w:sz w:val="18"/>
              </w:rPr>
              <w:t> </w:t>
            </w:r>
            <w:r>
              <w:rPr>
                <w:sz w:val="18"/>
              </w:rPr>
              <w:t>Unit</w:t>
            </w:r>
            <w:r>
              <w:rPr>
                <w:spacing w:val="-13"/>
                <w:sz w:val="18"/>
              </w:rPr>
              <w:t> </w:t>
            </w:r>
            <w:r>
              <w:rPr>
                <w:sz w:val="18"/>
              </w:rPr>
              <w:t>Sarana</w:t>
            </w:r>
            <w:r>
              <w:rPr>
                <w:spacing w:val="-14"/>
                <w:sz w:val="18"/>
              </w:rPr>
              <w:t> </w:t>
            </w:r>
            <w:r>
              <w:rPr>
                <w:sz w:val="18"/>
              </w:rPr>
              <w:t>dan Prasarana Gedung</w:t>
            </w:r>
          </w:p>
          <w:p>
            <w:pPr>
              <w:pStyle w:val="TableParagraph"/>
              <w:spacing w:line="198" w:lineRule="exact"/>
              <w:ind w:left="107"/>
              <w:rPr>
                <w:sz w:val="18"/>
              </w:rPr>
            </w:pPr>
            <w:r>
              <w:rPr>
                <w:sz w:val="18"/>
              </w:rPr>
              <w:t>Kantor</w:t>
            </w:r>
            <w:r>
              <w:rPr>
                <w:spacing w:val="-3"/>
                <w:sz w:val="18"/>
              </w:rPr>
              <w:t> </w:t>
            </w:r>
            <w:r>
              <w:rPr>
                <w:sz w:val="18"/>
              </w:rPr>
              <w:t>atau</w:t>
            </w:r>
            <w:r>
              <w:rPr>
                <w:spacing w:val="-2"/>
                <w:sz w:val="18"/>
              </w:rPr>
              <w:t> Bangunan</w:t>
            </w:r>
          </w:p>
        </w:tc>
        <w:tc>
          <w:tcPr>
            <w:tcW w:w="993" w:type="dxa"/>
          </w:tcPr>
          <w:p>
            <w:pPr>
              <w:pStyle w:val="TableParagraph"/>
              <w:ind w:left="49" w:right="45"/>
              <w:jc w:val="center"/>
              <w:rPr>
                <w:sz w:val="18"/>
              </w:rPr>
            </w:pPr>
            <w:r>
              <w:rPr>
                <w:sz w:val="18"/>
              </w:rPr>
              <w:t>34</w:t>
            </w:r>
            <w:r>
              <w:rPr>
                <w:spacing w:val="-1"/>
                <w:sz w:val="18"/>
              </w:rPr>
              <w:t> </w:t>
            </w:r>
            <w:r>
              <w:rPr>
                <w:spacing w:val="-4"/>
                <w:sz w:val="18"/>
              </w:rPr>
              <w:t>unit</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269.827.100</w:t>
            </w:r>
          </w:p>
        </w:tc>
        <w:tc>
          <w:tcPr>
            <w:tcW w:w="1702" w:type="dxa"/>
          </w:tcPr>
          <w:p>
            <w:pPr>
              <w:pStyle w:val="TableParagraph"/>
              <w:ind w:right="97"/>
              <w:jc w:val="right"/>
              <w:rPr>
                <w:sz w:val="18"/>
              </w:rPr>
            </w:pPr>
            <w:r>
              <w:rPr>
                <w:spacing w:val="-2"/>
                <w:sz w:val="18"/>
              </w:rPr>
              <w:t>658.627.936</w:t>
            </w:r>
          </w:p>
        </w:tc>
        <w:tc>
          <w:tcPr>
            <w:tcW w:w="1700" w:type="dxa"/>
          </w:tcPr>
          <w:p>
            <w:pPr>
              <w:pStyle w:val="TableParagraph"/>
              <w:ind w:right="96"/>
              <w:jc w:val="right"/>
              <w:rPr>
                <w:sz w:val="18"/>
              </w:rPr>
            </w:pPr>
            <w:r>
              <w:rPr>
                <w:spacing w:val="-2"/>
                <w:sz w:val="18"/>
              </w:rPr>
              <w:t>388.800.836</w:t>
            </w:r>
          </w:p>
        </w:tc>
      </w:tr>
    </w:tbl>
    <w:p>
      <w:pPr>
        <w:pStyle w:val="TableParagraph"/>
        <w:spacing w:after="0"/>
        <w:jc w:val="right"/>
        <w:rPr>
          <w:sz w:val="18"/>
        </w:rPr>
        <w:sectPr>
          <w:pgSz w:w="16840" w:h="11910" w:orient="landscape"/>
          <w:pgMar w:header="0" w:footer="320" w:top="1340" w:bottom="2240" w:left="720" w:right="0"/>
        </w:sectPr>
      </w:pPr>
    </w:p>
    <w:p>
      <w:pPr>
        <w:pStyle w:val="BodyText"/>
        <w:spacing w:before="113"/>
        <w:rPr>
          <w:b/>
          <w:sz w:val="20"/>
        </w:rPr>
      </w:pPr>
      <w:r>
        <w:rPr>
          <w:b/>
          <w:sz w:val="20"/>
        </w:rPr>
        <mc:AlternateContent>
          <mc:Choice Requires="wps">
            <w:drawing>
              <wp:anchor distT="0" distB="0" distL="0" distR="0" allowOverlap="1" layoutInCell="1" locked="0" behindDoc="0" simplePos="0" relativeHeight="15751168">
                <wp:simplePos x="0" y="0"/>
                <wp:positionH relativeFrom="page">
                  <wp:posOffset>1096644</wp:posOffset>
                </wp:positionH>
                <wp:positionV relativeFrom="page">
                  <wp:posOffset>6827291</wp:posOffset>
                </wp:positionV>
                <wp:extent cx="4643755" cy="1270"/>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1168" from="86.349998pt,537.582031pt" to="451.999998pt,537.582031pt" stroked="true" strokeweight=".75pt" strokecolor="#497dba">
                <v:stroke dashstyle="solid"/>
                <w10:wrap type="none"/>
              </v:line>
            </w:pict>
          </mc:Fallback>
        </mc:AlternateContent>
      </w:r>
      <w:r>
        <w:rPr>
          <w:b/>
          <w:sz w:val="20"/>
        </w:rPr>
        <mc:AlternateContent>
          <mc:Choice Requires="wps">
            <w:drawing>
              <wp:anchor distT="0" distB="0" distL="0" distR="0" allowOverlap="1" layoutInCell="1" locked="0" behindDoc="0" simplePos="0" relativeHeight="15751680">
                <wp:simplePos x="0" y="0"/>
                <wp:positionH relativeFrom="page">
                  <wp:posOffset>1102994</wp:posOffset>
                </wp:positionH>
                <wp:positionV relativeFrom="page">
                  <wp:posOffset>6935241</wp:posOffset>
                </wp:positionV>
                <wp:extent cx="5031740" cy="244475"/>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5031740" cy="244475"/>
                        </a:xfrm>
                        <a:custGeom>
                          <a:avLst/>
                          <a:gdLst/>
                          <a:ahLst/>
                          <a:cxnLst/>
                          <a:rect l="l" t="t" r="r" b="b"/>
                          <a:pathLst>
                            <a:path w="5031740" h="244475">
                              <a:moveTo>
                                <a:pt x="5031739" y="0"/>
                              </a:moveTo>
                              <a:lnTo>
                                <a:pt x="0" y="0"/>
                              </a:lnTo>
                              <a:lnTo>
                                <a:pt x="0" y="244474"/>
                              </a:lnTo>
                              <a:lnTo>
                                <a:pt x="5031739" y="244474"/>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546.082031pt;width:396.2pt;height:19.25pt;mso-position-horizontal-relative:page;mso-position-vertical-relative:page;z-index:15751680" id="docshape91" filled="true" fillcolor="#c0504d" stroked="false">
                <v:fill opacity="32896f" type="solid"/>
                <w10:wrap type="none"/>
              </v:rect>
            </w:pict>
          </mc:Fallback>
        </mc:AlternateContent>
      </w: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1"/>
        <w:gridCol w:w="1872"/>
        <w:gridCol w:w="1984"/>
        <w:gridCol w:w="994"/>
        <w:gridCol w:w="2126"/>
        <w:gridCol w:w="993"/>
        <w:gridCol w:w="1134"/>
        <w:gridCol w:w="1700"/>
        <w:gridCol w:w="1702"/>
        <w:gridCol w:w="1700"/>
      </w:tblGrid>
      <w:tr>
        <w:trPr>
          <w:trHeight w:val="300" w:hRule="atLeast"/>
        </w:trPr>
        <w:tc>
          <w:tcPr>
            <w:tcW w:w="1561" w:type="dxa"/>
            <w:vMerge w:val="restart"/>
          </w:tcPr>
          <w:p>
            <w:pPr>
              <w:pStyle w:val="TableParagraph"/>
              <w:rPr>
                <w:b/>
                <w:sz w:val="18"/>
              </w:rPr>
            </w:pPr>
          </w:p>
          <w:p>
            <w:pPr>
              <w:pStyle w:val="TableParagraph"/>
              <w:rPr>
                <w:b/>
                <w:sz w:val="18"/>
              </w:rPr>
            </w:pPr>
          </w:p>
          <w:p>
            <w:pPr>
              <w:pStyle w:val="TableParagraph"/>
              <w:spacing w:before="106"/>
              <w:rPr>
                <w:b/>
                <w:sz w:val="18"/>
              </w:rPr>
            </w:pPr>
          </w:p>
          <w:p>
            <w:pPr>
              <w:pStyle w:val="TableParagraph"/>
              <w:ind w:left="90" w:right="81"/>
              <w:jc w:val="center"/>
              <w:rPr>
                <w:b/>
                <w:sz w:val="18"/>
              </w:rPr>
            </w:pPr>
            <w:r>
              <w:rPr>
                <w:b/>
                <w:spacing w:val="-4"/>
                <w:sz w:val="18"/>
              </w:rPr>
              <w:t>Kode</w:t>
            </w:r>
          </w:p>
        </w:tc>
        <w:tc>
          <w:tcPr>
            <w:tcW w:w="1872" w:type="dxa"/>
            <w:vMerge w:val="restart"/>
          </w:tcPr>
          <w:p>
            <w:pPr>
              <w:pStyle w:val="TableParagraph"/>
              <w:ind w:left="154" w:right="148" w:firstLine="1"/>
              <w:jc w:val="center"/>
              <w:rPr>
                <w:b/>
                <w:sz w:val="18"/>
              </w:rPr>
            </w:pPr>
            <w:r>
              <w:rPr>
                <w:b/>
                <w:spacing w:val="-2"/>
                <w:sz w:val="18"/>
              </w:rPr>
              <w:t>Urusan/Bidang Pemerintahan/ </w:t>
            </w:r>
            <w:r>
              <w:rPr>
                <w:b/>
                <w:sz w:val="18"/>
              </w:rPr>
              <w:t>Unit Organisasi/ Sub Unit </w:t>
            </w:r>
            <w:r>
              <w:rPr>
                <w:b/>
                <w:spacing w:val="-2"/>
                <w:sz w:val="18"/>
              </w:rPr>
              <w:t>Organisasi/Progr </w:t>
            </w:r>
            <w:r>
              <w:rPr>
                <w:b/>
                <w:sz w:val="18"/>
              </w:rPr>
              <w:t>am / </w:t>
            </w:r>
            <w:r>
              <w:rPr>
                <w:b/>
                <w:spacing w:val="-2"/>
                <w:sz w:val="18"/>
              </w:rPr>
              <w:t>Kegiatan/Sub</w:t>
            </w:r>
          </w:p>
          <w:p>
            <w:pPr>
              <w:pStyle w:val="TableParagraph"/>
              <w:spacing w:line="198" w:lineRule="exact"/>
              <w:ind w:left="3"/>
              <w:jc w:val="center"/>
              <w:rPr>
                <w:b/>
                <w:sz w:val="18"/>
              </w:rPr>
            </w:pPr>
            <w:r>
              <w:rPr>
                <w:b/>
                <w:spacing w:val="-2"/>
                <w:sz w:val="18"/>
              </w:rPr>
              <w:t>Kegiatan</w:t>
            </w:r>
          </w:p>
        </w:tc>
        <w:tc>
          <w:tcPr>
            <w:tcW w:w="2978" w:type="dxa"/>
            <w:gridSpan w:val="2"/>
          </w:tcPr>
          <w:p>
            <w:pPr>
              <w:pStyle w:val="TableParagraph"/>
              <w:spacing w:before="40"/>
              <w:ind w:left="582"/>
              <w:rPr>
                <w:b/>
                <w:sz w:val="18"/>
              </w:rPr>
            </w:pPr>
            <w:r>
              <w:rPr>
                <w:b/>
                <w:sz w:val="18"/>
              </w:rPr>
              <w:t>Sebelum</w:t>
            </w:r>
            <w:r>
              <w:rPr>
                <w:b/>
                <w:spacing w:val="-5"/>
                <w:sz w:val="18"/>
              </w:rPr>
              <w:t> </w:t>
            </w:r>
            <w:r>
              <w:rPr>
                <w:b/>
                <w:spacing w:val="-2"/>
                <w:sz w:val="18"/>
              </w:rPr>
              <w:t>Perubahan</w:t>
            </w:r>
          </w:p>
        </w:tc>
        <w:tc>
          <w:tcPr>
            <w:tcW w:w="3119" w:type="dxa"/>
            <w:gridSpan w:val="2"/>
          </w:tcPr>
          <w:p>
            <w:pPr>
              <w:pStyle w:val="TableParagraph"/>
              <w:spacing w:before="40"/>
              <w:ind w:left="703"/>
              <w:rPr>
                <w:b/>
                <w:sz w:val="18"/>
              </w:rPr>
            </w:pPr>
            <w:r>
              <w:rPr>
                <w:b/>
                <w:sz w:val="18"/>
              </w:rPr>
              <w:t>Setelah</w:t>
            </w:r>
            <w:r>
              <w:rPr>
                <w:b/>
                <w:spacing w:val="-6"/>
                <w:sz w:val="18"/>
              </w:rPr>
              <w:t> </w:t>
            </w:r>
            <w:r>
              <w:rPr>
                <w:b/>
                <w:spacing w:val="-2"/>
                <w:sz w:val="18"/>
              </w:rPr>
              <w:t>Perubahan</w:t>
            </w:r>
          </w:p>
        </w:tc>
        <w:tc>
          <w:tcPr>
            <w:tcW w:w="1134" w:type="dxa"/>
          </w:tcPr>
          <w:p>
            <w:pPr>
              <w:pStyle w:val="TableParagraph"/>
              <w:spacing w:before="40"/>
              <w:ind w:left="20" w:right="13"/>
              <w:jc w:val="center"/>
              <w:rPr>
                <w:b/>
                <w:sz w:val="18"/>
              </w:rPr>
            </w:pPr>
            <w:r>
              <w:rPr>
                <w:b/>
                <w:spacing w:val="-2"/>
                <w:sz w:val="18"/>
              </w:rPr>
              <w:t>Lokasi</w:t>
            </w:r>
          </w:p>
        </w:tc>
        <w:tc>
          <w:tcPr>
            <w:tcW w:w="3402" w:type="dxa"/>
            <w:gridSpan w:val="2"/>
          </w:tcPr>
          <w:p>
            <w:pPr>
              <w:pStyle w:val="TableParagraph"/>
              <w:spacing w:before="40"/>
              <w:ind w:left="1008"/>
              <w:rPr>
                <w:b/>
                <w:sz w:val="18"/>
              </w:rPr>
            </w:pPr>
            <w:r>
              <w:rPr>
                <w:b/>
                <w:sz w:val="18"/>
              </w:rPr>
              <w:t>Pagu</w:t>
            </w:r>
            <w:r>
              <w:rPr>
                <w:b/>
                <w:spacing w:val="-5"/>
                <w:sz w:val="18"/>
              </w:rPr>
              <w:t> </w:t>
            </w:r>
            <w:r>
              <w:rPr>
                <w:b/>
                <w:spacing w:val="-2"/>
                <w:sz w:val="18"/>
              </w:rPr>
              <w:t>Anggaran</w:t>
            </w:r>
          </w:p>
        </w:tc>
        <w:tc>
          <w:tcPr>
            <w:tcW w:w="1700" w:type="dxa"/>
            <w:vMerge w:val="restart"/>
          </w:tcPr>
          <w:p>
            <w:pPr>
              <w:pStyle w:val="TableParagraph"/>
              <w:rPr>
                <w:b/>
                <w:sz w:val="18"/>
              </w:rPr>
            </w:pPr>
          </w:p>
          <w:p>
            <w:pPr>
              <w:pStyle w:val="TableParagraph"/>
              <w:spacing w:before="215"/>
              <w:rPr>
                <w:b/>
                <w:sz w:val="18"/>
              </w:rPr>
            </w:pPr>
          </w:p>
          <w:p>
            <w:pPr>
              <w:pStyle w:val="TableParagraph"/>
              <w:ind w:left="377" w:right="129" w:hanging="80"/>
              <w:rPr>
                <w:b/>
                <w:sz w:val="18"/>
              </w:rPr>
            </w:pPr>
            <w:r>
              <w:rPr>
                <w:b/>
                <w:spacing w:val="-2"/>
                <w:sz w:val="18"/>
              </w:rPr>
              <w:t>Bertambah/ Berkurang</w:t>
            </w:r>
          </w:p>
        </w:tc>
      </w:tr>
      <w:tr>
        <w:trPr>
          <w:trHeight w:val="1427" w:hRule="atLeast"/>
        </w:trPr>
        <w:tc>
          <w:tcPr>
            <w:tcW w:w="1561" w:type="dxa"/>
            <w:vMerge/>
            <w:tcBorders>
              <w:top w:val="nil"/>
            </w:tcBorders>
          </w:tcPr>
          <w:p>
            <w:pPr>
              <w:rPr>
                <w:sz w:val="2"/>
                <w:szCs w:val="2"/>
              </w:rPr>
            </w:pPr>
          </w:p>
        </w:tc>
        <w:tc>
          <w:tcPr>
            <w:tcW w:w="1872" w:type="dxa"/>
            <w:vMerge/>
            <w:tcBorders>
              <w:top w:val="nil"/>
            </w:tcBorders>
          </w:tcPr>
          <w:p>
            <w:pPr>
              <w:rPr>
                <w:sz w:val="2"/>
                <w:szCs w:val="2"/>
              </w:rPr>
            </w:pPr>
          </w:p>
        </w:tc>
        <w:tc>
          <w:tcPr>
            <w:tcW w:w="1984" w:type="dxa"/>
          </w:tcPr>
          <w:p>
            <w:pPr>
              <w:pStyle w:val="TableParagraph"/>
              <w:spacing w:before="168"/>
              <w:rPr>
                <w:b/>
                <w:sz w:val="18"/>
              </w:rPr>
            </w:pPr>
          </w:p>
          <w:p>
            <w:pPr>
              <w:pStyle w:val="TableParagraph"/>
              <w:ind w:left="148" w:firstLine="64"/>
              <w:rPr>
                <w:b/>
                <w:sz w:val="18"/>
              </w:rPr>
            </w:pPr>
            <w:r>
              <w:rPr>
                <w:b/>
                <w:sz w:val="18"/>
              </w:rPr>
              <w:t>Indikator Kinerja </w:t>
            </w:r>
            <w:r>
              <w:rPr>
                <w:b/>
                <w:spacing w:val="-2"/>
                <w:sz w:val="18"/>
              </w:rPr>
              <w:t>Program/Kegiatan</w:t>
            </w:r>
          </w:p>
          <w:p>
            <w:pPr>
              <w:pStyle w:val="TableParagraph"/>
              <w:spacing w:line="217" w:lineRule="exact"/>
              <w:ind w:left="312"/>
              <w:rPr>
                <w:b/>
                <w:sz w:val="18"/>
              </w:rPr>
            </w:pPr>
            <w:r>
              <w:rPr>
                <w:b/>
                <w:sz w:val="18"/>
              </w:rPr>
              <w:t>/</w:t>
            </w:r>
            <w:r>
              <w:rPr>
                <w:b/>
                <w:spacing w:val="-2"/>
                <w:sz w:val="18"/>
              </w:rPr>
              <w:t> </w:t>
            </w:r>
            <w:r>
              <w:rPr>
                <w:b/>
                <w:sz w:val="18"/>
              </w:rPr>
              <w:t>Sub </w:t>
            </w:r>
            <w:r>
              <w:rPr>
                <w:b/>
                <w:spacing w:val="-2"/>
                <w:sz w:val="18"/>
              </w:rPr>
              <w:t>Kegiatan</w:t>
            </w:r>
          </w:p>
        </w:tc>
        <w:tc>
          <w:tcPr>
            <w:tcW w:w="994" w:type="dxa"/>
          </w:tcPr>
          <w:p>
            <w:pPr>
              <w:pStyle w:val="TableParagraph"/>
              <w:spacing w:before="168"/>
              <w:rPr>
                <w:b/>
                <w:sz w:val="18"/>
              </w:rPr>
            </w:pPr>
          </w:p>
          <w:p>
            <w:pPr>
              <w:pStyle w:val="TableParagraph"/>
              <w:ind w:left="132" w:right="122" w:firstLine="3"/>
              <w:jc w:val="center"/>
              <w:rPr>
                <w:b/>
                <w:sz w:val="18"/>
              </w:rPr>
            </w:pPr>
            <w:r>
              <w:rPr>
                <w:b/>
                <w:spacing w:val="-2"/>
                <w:sz w:val="18"/>
              </w:rPr>
              <w:t>Target Capaian Kinerja</w:t>
            </w:r>
          </w:p>
        </w:tc>
        <w:tc>
          <w:tcPr>
            <w:tcW w:w="2126" w:type="dxa"/>
          </w:tcPr>
          <w:p>
            <w:pPr>
              <w:pStyle w:val="TableParagraph"/>
              <w:spacing w:before="168"/>
              <w:rPr>
                <w:b/>
                <w:sz w:val="18"/>
              </w:rPr>
            </w:pPr>
          </w:p>
          <w:p>
            <w:pPr>
              <w:pStyle w:val="TableParagraph"/>
              <w:ind w:left="67" w:right="58"/>
              <w:jc w:val="center"/>
              <w:rPr>
                <w:b/>
                <w:sz w:val="18"/>
              </w:rPr>
            </w:pPr>
            <w:r>
              <w:rPr>
                <w:b/>
                <w:sz w:val="18"/>
              </w:rPr>
              <w:t>Indikator Kinerja </w:t>
            </w:r>
            <w:r>
              <w:rPr>
                <w:b/>
                <w:spacing w:val="-2"/>
                <w:sz w:val="18"/>
              </w:rPr>
              <w:t>Program/Kegiatan/ </w:t>
            </w:r>
            <w:r>
              <w:rPr>
                <w:b/>
                <w:sz w:val="18"/>
              </w:rPr>
              <w:t>Sub Kegiatan</w:t>
            </w:r>
          </w:p>
        </w:tc>
        <w:tc>
          <w:tcPr>
            <w:tcW w:w="993" w:type="dxa"/>
          </w:tcPr>
          <w:p>
            <w:pPr>
              <w:pStyle w:val="TableParagraph"/>
              <w:spacing w:before="168"/>
              <w:rPr>
                <w:b/>
                <w:sz w:val="18"/>
              </w:rPr>
            </w:pPr>
          </w:p>
          <w:p>
            <w:pPr>
              <w:pStyle w:val="TableParagraph"/>
              <w:ind w:left="130" w:right="123" w:hanging="1"/>
              <w:jc w:val="center"/>
              <w:rPr>
                <w:b/>
                <w:sz w:val="18"/>
              </w:rPr>
            </w:pPr>
            <w:r>
              <w:rPr>
                <w:b/>
                <w:spacing w:val="-2"/>
                <w:sz w:val="18"/>
              </w:rPr>
              <w:t>Target Capaian Kinerja</w:t>
            </w:r>
          </w:p>
        </w:tc>
        <w:tc>
          <w:tcPr>
            <w:tcW w:w="1134" w:type="dxa"/>
          </w:tcPr>
          <w:p>
            <w:pPr>
              <w:pStyle w:val="TableParagraph"/>
              <w:rPr>
                <w:rFonts w:ascii="Times New Roman"/>
                <w:sz w:val="18"/>
              </w:rPr>
            </w:pPr>
          </w:p>
        </w:tc>
        <w:tc>
          <w:tcPr>
            <w:tcW w:w="1700" w:type="dxa"/>
          </w:tcPr>
          <w:p>
            <w:pPr>
              <w:pStyle w:val="TableParagraph"/>
              <w:rPr>
                <w:b/>
                <w:sz w:val="18"/>
              </w:rPr>
            </w:pPr>
          </w:p>
          <w:p>
            <w:pPr>
              <w:pStyle w:val="TableParagraph"/>
              <w:spacing w:before="61"/>
              <w:rPr>
                <w:b/>
                <w:sz w:val="18"/>
              </w:rPr>
            </w:pPr>
          </w:p>
          <w:p>
            <w:pPr>
              <w:pStyle w:val="TableParagraph"/>
              <w:ind w:left="360" w:right="129" w:firstLine="97"/>
              <w:rPr>
                <w:b/>
                <w:sz w:val="18"/>
              </w:rPr>
            </w:pPr>
            <w:r>
              <w:rPr>
                <w:b/>
                <w:spacing w:val="-2"/>
                <w:sz w:val="18"/>
              </w:rPr>
              <w:t>Sebelum Perubahan</w:t>
            </w:r>
          </w:p>
        </w:tc>
        <w:tc>
          <w:tcPr>
            <w:tcW w:w="1702" w:type="dxa"/>
          </w:tcPr>
          <w:p>
            <w:pPr>
              <w:pStyle w:val="TableParagraph"/>
              <w:rPr>
                <w:b/>
                <w:sz w:val="18"/>
              </w:rPr>
            </w:pPr>
          </w:p>
          <w:p>
            <w:pPr>
              <w:pStyle w:val="TableParagraph"/>
              <w:spacing w:before="61"/>
              <w:rPr>
                <w:b/>
                <w:sz w:val="18"/>
              </w:rPr>
            </w:pPr>
          </w:p>
          <w:p>
            <w:pPr>
              <w:pStyle w:val="TableParagraph"/>
              <w:ind w:left="362" w:firstLine="150"/>
              <w:rPr>
                <w:b/>
                <w:sz w:val="18"/>
              </w:rPr>
            </w:pPr>
            <w:r>
              <w:rPr>
                <w:b/>
                <w:spacing w:val="-2"/>
                <w:sz w:val="18"/>
              </w:rPr>
              <w:t>Setelah Perubahan</w:t>
            </w:r>
          </w:p>
        </w:tc>
        <w:tc>
          <w:tcPr>
            <w:tcW w:w="1700" w:type="dxa"/>
            <w:vMerge/>
            <w:tcBorders>
              <w:top w:val="nil"/>
            </w:tcBorders>
          </w:tcPr>
          <w:p>
            <w:pPr>
              <w:rPr>
                <w:sz w:val="2"/>
                <w:szCs w:val="2"/>
              </w:rPr>
            </w:pPr>
          </w:p>
        </w:tc>
      </w:tr>
      <w:tr>
        <w:trPr>
          <w:trHeight w:val="300" w:hRule="atLeast"/>
        </w:trPr>
        <w:tc>
          <w:tcPr>
            <w:tcW w:w="1561" w:type="dxa"/>
          </w:tcPr>
          <w:p>
            <w:pPr>
              <w:pStyle w:val="TableParagraph"/>
              <w:spacing w:before="40"/>
              <w:ind w:left="86" w:right="81"/>
              <w:jc w:val="center"/>
              <w:rPr>
                <w:b/>
                <w:sz w:val="18"/>
              </w:rPr>
            </w:pPr>
            <w:r>
              <w:rPr>
                <w:b/>
                <w:spacing w:val="-5"/>
                <w:sz w:val="18"/>
              </w:rPr>
              <w:t>(1)</w:t>
            </w:r>
          </w:p>
        </w:tc>
        <w:tc>
          <w:tcPr>
            <w:tcW w:w="1872" w:type="dxa"/>
          </w:tcPr>
          <w:p>
            <w:pPr>
              <w:pStyle w:val="TableParagraph"/>
              <w:spacing w:before="40"/>
              <w:ind w:left="68" w:right="63"/>
              <w:jc w:val="center"/>
              <w:rPr>
                <w:b/>
                <w:sz w:val="18"/>
              </w:rPr>
            </w:pPr>
            <w:r>
              <w:rPr>
                <w:b/>
                <w:spacing w:val="-5"/>
                <w:sz w:val="18"/>
              </w:rPr>
              <w:t>(2)</w:t>
            </w:r>
          </w:p>
        </w:tc>
        <w:tc>
          <w:tcPr>
            <w:tcW w:w="1984" w:type="dxa"/>
          </w:tcPr>
          <w:p>
            <w:pPr>
              <w:pStyle w:val="TableParagraph"/>
              <w:spacing w:before="40"/>
              <w:ind w:left="9"/>
              <w:jc w:val="center"/>
              <w:rPr>
                <w:b/>
                <w:sz w:val="18"/>
              </w:rPr>
            </w:pPr>
            <w:r>
              <w:rPr>
                <w:b/>
                <w:spacing w:val="-5"/>
                <w:sz w:val="18"/>
              </w:rPr>
              <w:t>(3)</w:t>
            </w:r>
          </w:p>
        </w:tc>
        <w:tc>
          <w:tcPr>
            <w:tcW w:w="994" w:type="dxa"/>
          </w:tcPr>
          <w:p>
            <w:pPr>
              <w:pStyle w:val="TableParagraph"/>
              <w:spacing w:before="40"/>
              <w:ind w:left="83" w:right="71"/>
              <w:jc w:val="center"/>
              <w:rPr>
                <w:b/>
                <w:sz w:val="18"/>
              </w:rPr>
            </w:pPr>
            <w:r>
              <w:rPr>
                <w:b/>
                <w:spacing w:val="-5"/>
                <w:sz w:val="18"/>
              </w:rPr>
              <w:t>(5)</w:t>
            </w:r>
          </w:p>
        </w:tc>
        <w:tc>
          <w:tcPr>
            <w:tcW w:w="2126" w:type="dxa"/>
          </w:tcPr>
          <w:p>
            <w:pPr>
              <w:pStyle w:val="TableParagraph"/>
              <w:rPr>
                <w:rFonts w:ascii="Times New Roman"/>
                <w:sz w:val="18"/>
              </w:rPr>
            </w:pPr>
          </w:p>
        </w:tc>
        <w:tc>
          <w:tcPr>
            <w:tcW w:w="993" w:type="dxa"/>
          </w:tcPr>
          <w:p>
            <w:pPr>
              <w:pStyle w:val="TableParagraph"/>
              <w:spacing w:before="40"/>
              <w:ind w:left="49" w:right="44"/>
              <w:jc w:val="center"/>
              <w:rPr>
                <w:b/>
                <w:sz w:val="18"/>
              </w:rPr>
            </w:pPr>
            <w:r>
              <w:rPr>
                <w:b/>
                <w:spacing w:val="-5"/>
                <w:sz w:val="18"/>
              </w:rPr>
              <w:t>(6)</w:t>
            </w:r>
          </w:p>
        </w:tc>
        <w:tc>
          <w:tcPr>
            <w:tcW w:w="1134" w:type="dxa"/>
          </w:tcPr>
          <w:p>
            <w:pPr>
              <w:pStyle w:val="TableParagraph"/>
              <w:spacing w:before="40"/>
              <w:ind w:left="20" w:right="13"/>
              <w:jc w:val="center"/>
              <w:rPr>
                <w:b/>
                <w:sz w:val="18"/>
              </w:rPr>
            </w:pPr>
            <w:r>
              <w:rPr>
                <w:b/>
                <w:spacing w:val="-5"/>
                <w:sz w:val="18"/>
              </w:rPr>
              <w:t>(7)</w:t>
            </w:r>
          </w:p>
        </w:tc>
        <w:tc>
          <w:tcPr>
            <w:tcW w:w="1700" w:type="dxa"/>
          </w:tcPr>
          <w:p>
            <w:pPr>
              <w:pStyle w:val="TableParagraph"/>
              <w:spacing w:before="40"/>
              <w:ind w:left="12" w:right="3"/>
              <w:jc w:val="center"/>
              <w:rPr>
                <w:b/>
                <w:sz w:val="18"/>
              </w:rPr>
            </w:pPr>
            <w:r>
              <w:rPr>
                <w:b/>
                <w:spacing w:val="-5"/>
                <w:sz w:val="18"/>
              </w:rPr>
              <w:t>(8)</w:t>
            </w:r>
          </w:p>
        </w:tc>
        <w:tc>
          <w:tcPr>
            <w:tcW w:w="1702" w:type="dxa"/>
          </w:tcPr>
          <w:p>
            <w:pPr>
              <w:pStyle w:val="TableParagraph"/>
              <w:spacing w:before="40"/>
              <w:ind w:left="70" w:right="59"/>
              <w:jc w:val="center"/>
              <w:rPr>
                <w:b/>
                <w:sz w:val="18"/>
              </w:rPr>
            </w:pPr>
            <w:r>
              <w:rPr>
                <w:b/>
                <w:spacing w:val="-5"/>
                <w:sz w:val="18"/>
              </w:rPr>
              <w:t>(9)</w:t>
            </w:r>
          </w:p>
        </w:tc>
        <w:tc>
          <w:tcPr>
            <w:tcW w:w="1700" w:type="dxa"/>
          </w:tcPr>
          <w:p>
            <w:pPr>
              <w:pStyle w:val="TableParagraph"/>
              <w:spacing w:before="40"/>
              <w:ind w:left="12" w:right="5"/>
              <w:jc w:val="center"/>
              <w:rPr>
                <w:b/>
                <w:sz w:val="18"/>
              </w:rPr>
            </w:pPr>
            <w:r>
              <w:rPr>
                <w:b/>
                <w:spacing w:val="-4"/>
                <w:sz w:val="18"/>
              </w:rPr>
              <w:t>(10)</w:t>
            </w:r>
          </w:p>
        </w:tc>
      </w:tr>
      <w:tr>
        <w:trPr>
          <w:trHeight w:val="600" w:hRule="atLeast"/>
        </w:trPr>
        <w:tc>
          <w:tcPr>
            <w:tcW w:w="1561" w:type="dxa"/>
          </w:tcPr>
          <w:p>
            <w:pPr>
              <w:pStyle w:val="TableParagraph"/>
              <w:rPr>
                <w:rFonts w:ascii="Times New Roman"/>
                <w:sz w:val="18"/>
              </w:rPr>
            </w:pPr>
          </w:p>
        </w:tc>
        <w:tc>
          <w:tcPr>
            <w:tcW w:w="1872" w:type="dxa"/>
          </w:tcPr>
          <w:p>
            <w:pPr>
              <w:pStyle w:val="TableParagraph"/>
              <w:ind w:left="106" w:right="142"/>
              <w:rPr>
                <w:sz w:val="18"/>
              </w:rPr>
            </w:pPr>
            <w:r>
              <w:rPr>
                <w:sz w:val="18"/>
              </w:rPr>
              <w:t>Gedung</w:t>
            </w:r>
            <w:r>
              <w:rPr>
                <w:spacing w:val="-15"/>
                <w:sz w:val="18"/>
              </w:rPr>
              <w:t> </w:t>
            </w:r>
            <w:r>
              <w:rPr>
                <w:sz w:val="18"/>
              </w:rPr>
              <w:t>Kantor</w:t>
            </w:r>
            <w:r>
              <w:rPr>
                <w:spacing w:val="-14"/>
                <w:sz w:val="18"/>
              </w:rPr>
              <w:t> </w:t>
            </w:r>
            <w:r>
              <w:rPr>
                <w:sz w:val="18"/>
              </w:rPr>
              <w:t>atau Bangunan Lainnya</w:t>
            </w:r>
          </w:p>
        </w:tc>
        <w:tc>
          <w:tcPr>
            <w:tcW w:w="1984" w:type="dxa"/>
          </w:tcPr>
          <w:p>
            <w:pPr>
              <w:pStyle w:val="TableParagraph"/>
              <w:ind w:left="108" w:right="398"/>
              <w:rPr>
                <w:sz w:val="18"/>
              </w:rPr>
            </w:pPr>
            <w:r>
              <w:rPr>
                <w:sz w:val="18"/>
              </w:rPr>
              <w:t>Bangunan</w:t>
            </w:r>
            <w:r>
              <w:rPr>
                <w:spacing w:val="-15"/>
                <w:sz w:val="18"/>
              </w:rPr>
              <w:t> </w:t>
            </w:r>
            <w:r>
              <w:rPr>
                <w:sz w:val="18"/>
              </w:rPr>
              <w:t>Lainnya yang Disediakan</w:t>
            </w:r>
          </w:p>
        </w:tc>
        <w:tc>
          <w:tcPr>
            <w:tcW w:w="994" w:type="dxa"/>
          </w:tcPr>
          <w:p>
            <w:pPr>
              <w:pStyle w:val="TableParagraph"/>
              <w:rPr>
                <w:rFonts w:ascii="Times New Roman"/>
                <w:sz w:val="18"/>
              </w:rPr>
            </w:pPr>
          </w:p>
        </w:tc>
        <w:tc>
          <w:tcPr>
            <w:tcW w:w="2126" w:type="dxa"/>
          </w:tcPr>
          <w:p>
            <w:pPr>
              <w:pStyle w:val="TableParagraph"/>
              <w:ind w:left="107" w:right="953"/>
              <w:rPr>
                <w:sz w:val="18"/>
              </w:rPr>
            </w:pPr>
            <w:r>
              <w:rPr>
                <w:sz w:val="18"/>
              </w:rPr>
              <w:t>Lainnya</w:t>
            </w:r>
            <w:r>
              <w:rPr>
                <w:spacing w:val="-15"/>
                <w:sz w:val="18"/>
              </w:rPr>
              <w:t> </w:t>
            </w:r>
            <w:r>
              <w:rPr>
                <w:sz w:val="18"/>
              </w:rPr>
              <w:t>yang </w:t>
            </w:r>
            <w:r>
              <w:rPr>
                <w:spacing w:val="-2"/>
                <w:sz w:val="18"/>
              </w:rPr>
              <w:t>Disediakan</w:t>
            </w:r>
          </w:p>
        </w:tc>
        <w:tc>
          <w:tcPr>
            <w:tcW w:w="993" w:type="dxa"/>
          </w:tcPr>
          <w:p>
            <w:pPr>
              <w:pStyle w:val="TableParagraph"/>
              <w:rPr>
                <w:rFonts w:ascii="Times New Roman"/>
                <w:sz w:val="18"/>
              </w:rPr>
            </w:pPr>
          </w:p>
        </w:tc>
        <w:tc>
          <w:tcPr>
            <w:tcW w:w="1134" w:type="dxa"/>
          </w:tcPr>
          <w:p>
            <w:pPr>
              <w:pStyle w:val="TableParagraph"/>
              <w:rPr>
                <w:rFonts w:ascii="Times New Roman"/>
                <w:sz w:val="18"/>
              </w:rPr>
            </w:pPr>
          </w:p>
        </w:tc>
        <w:tc>
          <w:tcPr>
            <w:tcW w:w="1700" w:type="dxa"/>
          </w:tcPr>
          <w:p>
            <w:pPr>
              <w:pStyle w:val="TableParagraph"/>
              <w:rPr>
                <w:rFonts w:ascii="Times New Roman"/>
                <w:sz w:val="18"/>
              </w:rPr>
            </w:pPr>
          </w:p>
        </w:tc>
        <w:tc>
          <w:tcPr>
            <w:tcW w:w="1702" w:type="dxa"/>
          </w:tcPr>
          <w:p>
            <w:pPr>
              <w:pStyle w:val="TableParagraph"/>
              <w:rPr>
                <w:rFonts w:ascii="Times New Roman"/>
                <w:sz w:val="18"/>
              </w:rPr>
            </w:pPr>
          </w:p>
        </w:tc>
        <w:tc>
          <w:tcPr>
            <w:tcW w:w="1700" w:type="dxa"/>
          </w:tcPr>
          <w:p>
            <w:pPr>
              <w:pStyle w:val="TableParagraph"/>
              <w:rPr>
                <w:rFonts w:ascii="Times New Roman"/>
                <w:sz w:val="18"/>
              </w:rPr>
            </w:pPr>
          </w:p>
        </w:tc>
      </w:tr>
      <w:tr>
        <w:trPr>
          <w:trHeight w:val="1086" w:hRule="atLeast"/>
        </w:trPr>
        <w:tc>
          <w:tcPr>
            <w:tcW w:w="1561" w:type="dxa"/>
          </w:tcPr>
          <w:p>
            <w:pPr>
              <w:pStyle w:val="TableParagraph"/>
              <w:spacing w:line="216" w:lineRule="exact"/>
              <w:ind w:left="9" w:right="204"/>
              <w:jc w:val="center"/>
              <w:rPr>
                <w:b/>
                <w:sz w:val="18"/>
              </w:rPr>
            </w:pPr>
            <w:r>
              <w:rPr>
                <w:b/>
                <w:spacing w:val="-2"/>
                <w:sz w:val="18"/>
              </w:rPr>
              <w:t>4.02.01.2.08</w:t>
            </w:r>
          </w:p>
        </w:tc>
        <w:tc>
          <w:tcPr>
            <w:tcW w:w="1872" w:type="dxa"/>
          </w:tcPr>
          <w:p>
            <w:pPr>
              <w:pStyle w:val="TableParagraph"/>
              <w:ind w:left="106" w:right="249"/>
              <w:rPr>
                <w:b/>
                <w:sz w:val="18"/>
              </w:rPr>
            </w:pPr>
            <w:r>
              <w:rPr>
                <w:b/>
                <w:sz w:val="18"/>
              </w:rPr>
              <w:t>Penyediaan</w:t>
            </w:r>
            <w:r>
              <w:rPr>
                <w:b/>
                <w:spacing w:val="-14"/>
                <w:sz w:val="18"/>
              </w:rPr>
              <w:t> </w:t>
            </w:r>
            <w:r>
              <w:rPr>
                <w:b/>
                <w:sz w:val="18"/>
              </w:rPr>
              <w:t>Jasa </w:t>
            </w:r>
            <w:r>
              <w:rPr>
                <w:b/>
                <w:spacing w:val="-2"/>
                <w:sz w:val="18"/>
              </w:rPr>
              <w:t>Penunjang Urusan</w:t>
            </w:r>
          </w:p>
          <w:p>
            <w:pPr>
              <w:pStyle w:val="TableParagraph"/>
              <w:spacing w:line="218" w:lineRule="exact"/>
              <w:ind w:left="106" w:right="142"/>
              <w:rPr>
                <w:b/>
                <w:sz w:val="18"/>
              </w:rPr>
            </w:pPr>
            <w:r>
              <w:rPr>
                <w:b/>
                <w:spacing w:val="-2"/>
                <w:sz w:val="18"/>
              </w:rPr>
              <w:t>Pemerintahan Daerah</w:t>
            </w:r>
          </w:p>
        </w:tc>
        <w:tc>
          <w:tcPr>
            <w:tcW w:w="1984" w:type="dxa"/>
          </w:tcPr>
          <w:p>
            <w:pPr>
              <w:pStyle w:val="TableParagraph"/>
              <w:ind w:left="108" w:right="280"/>
              <w:rPr>
                <w:b/>
                <w:sz w:val="18"/>
              </w:rPr>
            </w:pPr>
            <w:r>
              <w:rPr>
                <w:b/>
                <w:spacing w:val="-2"/>
                <w:sz w:val="18"/>
              </w:rPr>
              <w:t>Persentase pemenuhan </w:t>
            </w:r>
            <w:r>
              <w:rPr>
                <w:b/>
                <w:sz w:val="18"/>
              </w:rPr>
              <w:t>kebutuhan jasa pelayanan</w:t>
            </w:r>
            <w:r>
              <w:rPr>
                <w:b/>
                <w:spacing w:val="-14"/>
                <w:sz w:val="18"/>
              </w:rPr>
              <w:t> </w:t>
            </w:r>
            <w:r>
              <w:rPr>
                <w:b/>
                <w:sz w:val="18"/>
              </w:rPr>
              <w:t>kantor</w:t>
            </w:r>
          </w:p>
        </w:tc>
        <w:tc>
          <w:tcPr>
            <w:tcW w:w="994" w:type="dxa"/>
          </w:tcPr>
          <w:p>
            <w:pPr>
              <w:pStyle w:val="TableParagraph"/>
              <w:spacing w:line="216" w:lineRule="exact"/>
              <w:ind w:left="78" w:right="71"/>
              <w:jc w:val="center"/>
              <w:rPr>
                <w:b/>
                <w:sz w:val="18"/>
              </w:rPr>
            </w:pPr>
            <w:r>
              <w:rPr>
                <w:b/>
                <w:spacing w:val="-4"/>
                <w:sz w:val="18"/>
              </w:rPr>
              <w:t>100%</w:t>
            </w:r>
          </w:p>
        </w:tc>
        <w:tc>
          <w:tcPr>
            <w:tcW w:w="2126" w:type="dxa"/>
          </w:tcPr>
          <w:p>
            <w:pPr>
              <w:pStyle w:val="TableParagraph"/>
              <w:ind w:left="107" w:right="423"/>
              <w:rPr>
                <w:b/>
                <w:sz w:val="18"/>
              </w:rPr>
            </w:pPr>
            <w:r>
              <w:rPr>
                <w:b/>
                <w:spacing w:val="-2"/>
                <w:sz w:val="18"/>
              </w:rPr>
              <w:t>Persentase pemenuhan </w:t>
            </w:r>
            <w:r>
              <w:rPr>
                <w:b/>
                <w:sz w:val="18"/>
              </w:rPr>
              <w:t>kebutuhan jasa pelayanan</w:t>
            </w:r>
            <w:r>
              <w:rPr>
                <w:b/>
                <w:spacing w:val="-14"/>
                <w:sz w:val="18"/>
              </w:rPr>
              <w:t> </w:t>
            </w:r>
            <w:r>
              <w:rPr>
                <w:b/>
                <w:sz w:val="18"/>
              </w:rPr>
              <w:t>kantor</w:t>
            </w:r>
          </w:p>
        </w:tc>
        <w:tc>
          <w:tcPr>
            <w:tcW w:w="993" w:type="dxa"/>
          </w:tcPr>
          <w:p>
            <w:pPr>
              <w:pStyle w:val="TableParagraph"/>
              <w:spacing w:line="216" w:lineRule="exact"/>
              <w:ind w:left="49" w:right="45"/>
              <w:jc w:val="center"/>
              <w:rPr>
                <w:b/>
                <w:sz w:val="18"/>
              </w:rPr>
            </w:pPr>
            <w:r>
              <w:rPr>
                <w:b/>
                <w:spacing w:val="-4"/>
                <w:sz w:val="18"/>
              </w:rPr>
              <w:t>100%</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6" w:lineRule="exact"/>
              <w:ind w:right="98"/>
              <w:jc w:val="right"/>
              <w:rPr>
                <w:b/>
                <w:sz w:val="18"/>
              </w:rPr>
            </w:pPr>
            <w:r>
              <w:rPr>
                <w:b/>
                <w:spacing w:val="-2"/>
                <w:sz w:val="18"/>
              </w:rPr>
              <w:t>3.331.060.328</w:t>
            </w:r>
          </w:p>
        </w:tc>
        <w:tc>
          <w:tcPr>
            <w:tcW w:w="1702" w:type="dxa"/>
          </w:tcPr>
          <w:p>
            <w:pPr>
              <w:pStyle w:val="TableParagraph"/>
              <w:spacing w:line="216" w:lineRule="exact"/>
              <w:ind w:right="97"/>
              <w:jc w:val="right"/>
              <w:rPr>
                <w:b/>
                <w:sz w:val="18"/>
              </w:rPr>
            </w:pPr>
            <w:r>
              <w:rPr>
                <w:b/>
                <w:spacing w:val="-2"/>
                <w:sz w:val="18"/>
              </w:rPr>
              <w:t>3.442.456.328</w:t>
            </w:r>
          </w:p>
        </w:tc>
        <w:tc>
          <w:tcPr>
            <w:tcW w:w="1700" w:type="dxa"/>
          </w:tcPr>
          <w:p>
            <w:pPr>
              <w:pStyle w:val="TableParagraph"/>
              <w:spacing w:line="216" w:lineRule="exact"/>
              <w:ind w:right="97"/>
              <w:jc w:val="right"/>
              <w:rPr>
                <w:b/>
                <w:sz w:val="18"/>
              </w:rPr>
            </w:pPr>
            <w:r>
              <w:rPr>
                <w:b/>
                <w:spacing w:val="-2"/>
                <w:sz w:val="18"/>
              </w:rPr>
              <w:t>111.396.000</w:t>
            </w:r>
          </w:p>
        </w:tc>
      </w:tr>
      <w:tr>
        <w:trPr>
          <w:trHeight w:val="1085" w:hRule="atLeast"/>
        </w:trPr>
        <w:tc>
          <w:tcPr>
            <w:tcW w:w="1561" w:type="dxa"/>
          </w:tcPr>
          <w:p>
            <w:pPr>
              <w:pStyle w:val="TableParagraph"/>
              <w:spacing w:line="214" w:lineRule="exact"/>
              <w:ind w:left="9" w:right="90"/>
              <w:jc w:val="center"/>
              <w:rPr>
                <w:sz w:val="18"/>
              </w:rPr>
            </w:pPr>
            <w:r>
              <w:rPr>
                <w:spacing w:val="-2"/>
                <w:sz w:val="18"/>
              </w:rPr>
              <w:t>4.02.01.2.08.02</w:t>
            </w:r>
          </w:p>
        </w:tc>
        <w:tc>
          <w:tcPr>
            <w:tcW w:w="1872" w:type="dxa"/>
          </w:tcPr>
          <w:p>
            <w:pPr>
              <w:pStyle w:val="TableParagraph"/>
              <w:ind w:left="106" w:right="127"/>
              <w:rPr>
                <w:sz w:val="18"/>
              </w:rPr>
            </w:pPr>
            <w:r>
              <w:rPr>
                <w:sz w:val="18"/>
              </w:rPr>
              <w:t>Penyediaan Jasa Komunikasi,</w:t>
            </w:r>
            <w:r>
              <w:rPr>
                <w:spacing w:val="-15"/>
                <w:sz w:val="18"/>
              </w:rPr>
              <w:t> </w:t>
            </w:r>
            <w:r>
              <w:rPr>
                <w:sz w:val="18"/>
              </w:rPr>
              <w:t>Sumber Daya Air dan Listrik</w:t>
            </w:r>
          </w:p>
        </w:tc>
        <w:tc>
          <w:tcPr>
            <w:tcW w:w="1984" w:type="dxa"/>
          </w:tcPr>
          <w:p>
            <w:pPr>
              <w:pStyle w:val="TableParagraph"/>
              <w:ind w:left="108" w:right="237"/>
              <w:rPr>
                <w:sz w:val="18"/>
              </w:rPr>
            </w:pPr>
            <w:r>
              <w:rPr>
                <w:sz w:val="18"/>
              </w:rPr>
              <w:t>Jumlah Laporan Penyediaan Jasa Komunikasi,</w:t>
            </w:r>
            <w:r>
              <w:rPr>
                <w:spacing w:val="-15"/>
                <w:sz w:val="18"/>
              </w:rPr>
              <w:t> </w:t>
            </w:r>
            <w:r>
              <w:rPr>
                <w:sz w:val="18"/>
              </w:rPr>
              <w:t>Sumber Daya Air dan Listrik</w:t>
            </w:r>
          </w:p>
          <w:p>
            <w:pPr>
              <w:pStyle w:val="TableParagraph"/>
              <w:spacing w:line="198" w:lineRule="exact"/>
              <w:ind w:left="108"/>
              <w:rPr>
                <w:sz w:val="18"/>
              </w:rPr>
            </w:pPr>
            <w:r>
              <w:rPr>
                <w:sz w:val="18"/>
              </w:rPr>
              <w:t>yang</w:t>
            </w:r>
            <w:r>
              <w:rPr>
                <w:spacing w:val="-1"/>
                <w:sz w:val="18"/>
              </w:rPr>
              <w:t> </w:t>
            </w:r>
            <w:r>
              <w:rPr>
                <w:spacing w:val="-2"/>
                <w:sz w:val="18"/>
              </w:rPr>
              <w:t>Disediakan</w:t>
            </w:r>
          </w:p>
        </w:tc>
        <w:tc>
          <w:tcPr>
            <w:tcW w:w="994" w:type="dxa"/>
          </w:tcPr>
          <w:p>
            <w:pPr>
              <w:pStyle w:val="TableParagraph"/>
              <w:spacing w:line="214" w:lineRule="exact"/>
              <w:ind w:left="81" w:right="71"/>
              <w:jc w:val="center"/>
              <w:rPr>
                <w:sz w:val="18"/>
              </w:rPr>
            </w:pPr>
            <w:r>
              <w:rPr>
                <w:spacing w:val="-5"/>
                <w:sz w:val="18"/>
              </w:rPr>
              <w:t>12</w:t>
            </w:r>
          </w:p>
          <w:p>
            <w:pPr>
              <w:pStyle w:val="TableParagraph"/>
              <w:ind w:left="81" w:right="71"/>
              <w:jc w:val="center"/>
              <w:rPr>
                <w:sz w:val="18"/>
              </w:rPr>
            </w:pPr>
            <w:r>
              <w:rPr>
                <w:spacing w:val="-2"/>
                <w:sz w:val="18"/>
              </w:rPr>
              <w:t>laporan</w:t>
            </w:r>
          </w:p>
        </w:tc>
        <w:tc>
          <w:tcPr>
            <w:tcW w:w="2126" w:type="dxa"/>
          </w:tcPr>
          <w:p>
            <w:pPr>
              <w:pStyle w:val="TableParagraph"/>
              <w:ind w:left="107" w:right="380"/>
              <w:rPr>
                <w:sz w:val="18"/>
              </w:rPr>
            </w:pPr>
            <w:r>
              <w:rPr>
                <w:sz w:val="18"/>
              </w:rPr>
              <w:t>Jumlah Laporan Penyediaan Jasa Komunikasi,</w:t>
            </w:r>
            <w:r>
              <w:rPr>
                <w:spacing w:val="-15"/>
                <w:sz w:val="18"/>
              </w:rPr>
              <w:t> </w:t>
            </w:r>
            <w:r>
              <w:rPr>
                <w:sz w:val="18"/>
              </w:rPr>
              <w:t>Sumber Daya Air dan Listrik</w:t>
            </w:r>
          </w:p>
          <w:p>
            <w:pPr>
              <w:pStyle w:val="TableParagraph"/>
              <w:spacing w:line="198" w:lineRule="exact"/>
              <w:ind w:left="107"/>
              <w:rPr>
                <w:sz w:val="18"/>
              </w:rPr>
            </w:pPr>
            <w:r>
              <w:rPr>
                <w:sz w:val="18"/>
              </w:rPr>
              <w:t>yang</w:t>
            </w:r>
            <w:r>
              <w:rPr>
                <w:spacing w:val="-1"/>
                <w:sz w:val="18"/>
              </w:rPr>
              <w:t> </w:t>
            </w:r>
            <w:r>
              <w:rPr>
                <w:spacing w:val="-2"/>
                <w:sz w:val="18"/>
              </w:rPr>
              <w:t>Disediakan</w:t>
            </w:r>
          </w:p>
        </w:tc>
        <w:tc>
          <w:tcPr>
            <w:tcW w:w="993" w:type="dxa"/>
          </w:tcPr>
          <w:p>
            <w:pPr>
              <w:pStyle w:val="TableParagraph"/>
              <w:spacing w:line="214" w:lineRule="exact"/>
              <w:ind w:left="49" w:right="42"/>
              <w:jc w:val="center"/>
              <w:rPr>
                <w:sz w:val="18"/>
              </w:rPr>
            </w:pPr>
            <w:r>
              <w:rPr>
                <w:spacing w:val="-5"/>
                <w:sz w:val="18"/>
              </w:rPr>
              <w:t>12</w:t>
            </w:r>
          </w:p>
          <w:p>
            <w:pPr>
              <w:pStyle w:val="TableParagraph"/>
              <w:ind w:left="49" w:right="42"/>
              <w:jc w:val="center"/>
              <w:rPr>
                <w:sz w:val="18"/>
              </w:rPr>
            </w:pPr>
            <w:r>
              <w:rPr>
                <w:spacing w:val="-2"/>
                <w:sz w:val="18"/>
              </w:rPr>
              <w:t>laporan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4" w:lineRule="exact"/>
              <w:ind w:right="97"/>
              <w:jc w:val="right"/>
              <w:rPr>
                <w:sz w:val="18"/>
              </w:rPr>
            </w:pPr>
            <w:r>
              <w:rPr>
                <w:spacing w:val="-2"/>
                <w:sz w:val="18"/>
              </w:rPr>
              <w:t>961.735.200</w:t>
            </w:r>
          </w:p>
        </w:tc>
        <w:tc>
          <w:tcPr>
            <w:tcW w:w="1702" w:type="dxa"/>
          </w:tcPr>
          <w:p>
            <w:pPr>
              <w:pStyle w:val="TableParagraph"/>
              <w:spacing w:line="214" w:lineRule="exact"/>
              <w:ind w:right="97"/>
              <w:jc w:val="right"/>
              <w:rPr>
                <w:sz w:val="18"/>
              </w:rPr>
            </w:pPr>
            <w:r>
              <w:rPr>
                <w:spacing w:val="-2"/>
                <w:sz w:val="18"/>
              </w:rPr>
              <w:t>961.735.200</w:t>
            </w:r>
          </w:p>
        </w:tc>
        <w:tc>
          <w:tcPr>
            <w:tcW w:w="1700" w:type="dxa"/>
          </w:tcPr>
          <w:p>
            <w:pPr>
              <w:pStyle w:val="TableParagraph"/>
              <w:spacing w:line="214" w:lineRule="exact"/>
              <w:ind w:right="94"/>
              <w:jc w:val="right"/>
              <w:rPr>
                <w:sz w:val="18"/>
              </w:rPr>
            </w:pPr>
            <w:r>
              <w:rPr>
                <w:spacing w:val="-10"/>
                <w:sz w:val="18"/>
              </w:rPr>
              <w:t>0</w:t>
            </w:r>
          </w:p>
        </w:tc>
      </w:tr>
      <w:tr>
        <w:trPr>
          <w:trHeight w:val="1086" w:hRule="atLeast"/>
        </w:trPr>
        <w:tc>
          <w:tcPr>
            <w:tcW w:w="1561" w:type="dxa"/>
          </w:tcPr>
          <w:p>
            <w:pPr>
              <w:pStyle w:val="TableParagraph"/>
              <w:ind w:left="9" w:right="90"/>
              <w:jc w:val="center"/>
              <w:rPr>
                <w:sz w:val="18"/>
              </w:rPr>
            </w:pPr>
            <w:r>
              <w:rPr>
                <w:spacing w:val="-2"/>
                <w:sz w:val="18"/>
              </w:rPr>
              <w:t>4.02.01.2.08.04</w:t>
            </w:r>
          </w:p>
        </w:tc>
        <w:tc>
          <w:tcPr>
            <w:tcW w:w="1872" w:type="dxa"/>
          </w:tcPr>
          <w:p>
            <w:pPr>
              <w:pStyle w:val="TableParagraph"/>
              <w:ind w:left="106" w:right="365"/>
              <w:rPr>
                <w:sz w:val="18"/>
              </w:rPr>
            </w:pPr>
            <w:r>
              <w:rPr>
                <w:sz w:val="18"/>
              </w:rPr>
              <w:t>Penyediaan Jasa Pelayanan</w:t>
            </w:r>
            <w:r>
              <w:rPr>
                <w:spacing w:val="-15"/>
                <w:sz w:val="18"/>
              </w:rPr>
              <w:t> </w:t>
            </w:r>
            <w:r>
              <w:rPr>
                <w:sz w:val="18"/>
              </w:rPr>
              <w:t>Umum </w:t>
            </w:r>
            <w:r>
              <w:rPr>
                <w:spacing w:val="-2"/>
                <w:sz w:val="18"/>
              </w:rPr>
              <w:t>Kantor</w:t>
            </w:r>
          </w:p>
        </w:tc>
        <w:tc>
          <w:tcPr>
            <w:tcW w:w="1984" w:type="dxa"/>
          </w:tcPr>
          <w:p>
            <w:pPr>
              <w:pStyle w:val="TableParagraph"/>
              <w:ind w:left="108" w:right="475"/>
              <w:rPr>
                <w:sz w:val="18"/>
              </w:rPr>
            </w:pPr>
            <w:r>
              <w:rPr>
                <w:sz w:val="18"/>
              </w:rPr>
              <w:t>Jumlah Laporan Penyediaan Jasa Pelayanan</w:t>
            </w:r>
            <w:r>
              <w:rPr>
                <w:spacing w:val="-15"/>
                <w:sz w:val="18"/>
              </w:rPr>
              <w:t> </w:t>
            </w:r>
            <w:r>
              <w:rPr>
                <w:sz w:val="18"/>
              </w:rPr>
              <w:t>Umum Kantor yang</w:t>
            </w:r>
          </w:p>
          <w:p>
            <w:pPr>
              <w:pStyle w:val="TableParagraph"/>
              <w:spacing w:line="197" w:lineRule="exact"/>
              <w:ind w:left="108"/>
              <w:rPr>
                <w:sz w:val="18"/>
              </w:rPr>
            </w:pPr>
            <w:r>
              <w:rPr>
                <w:spacing w:val="-2"/>
                <w:sz w:val="18"/>
              </w:rPr>
              <w:t>Disediakan</w:t>
            </w:r>
          </w:p>
        </w:tc>
        <w:tc>
          <w:tcPr>
            <w:tcW w:w="994" w:type="dxa"/>
          </w:tcPr>
          <w:p>
            <w:pPr>
              <w:pStyle w:val="TableParagraph"/>
              <w:spacing w:line="217" w:lineRule="exact"/>
              <w:ind w:left="81" w:right="71"/>
              <w:jc w:val="center"/>
              <w:rPr>
                <w:sz w:val="18"/>
              </w:rPr>
            </w:pPr>
            <w:r>
              <w:rPr>
                <w:spacing w:val="-5"/>
                <w:sz w:val="18"/>
              </w:rPr>
              <w:t>12</w:t>
            </w:r>
          </w:p>
          <w:p>
            <w:pPr>
              <w:pStyle w:val="TableParagraph"/>
              <w:spacing w:line="217" w:lineRule="exact"/>
              <w:ind w:left="81" w:right="71"/>
              <w:jc w:val="center"/>
              <w:rPr>
                <w:sz w:val="18"/>
              </w:rPr>
            </w:pPr>
            <w:r>
              <w:rPr>
                <w:spacing w:val="-2"/>
                <w:sz w:val="18"/>
              </w:rPr>
              <w:t>laporan</w:t>
            </w:r>
          </w:p>
        </w:tc>
        <w:tc>
          <w:tcPr>
            <w:tcW w:w="2126" w:type="dxa"/>
          </w:tcPr>
          <w:p>
            <w:pPr>
              <w:pStyle w:val="TableParagraph"/>
              <w:ind w:left="107" w:right="129"/>
              <w:rPr>
                <w:sz w:val="18"/>
              </w:rPr>
            </w:pPr>
            <w:r>
              <w:rPr>
                <w:sz w:val="18"/>
              </w:rPr>
              <w:t>Jumlah Laporan Penyediaan Jasa Pelayanan Umum Kantor</w:t>
            </w:r>
            <w:r>
              <w:rPr>
                <w:spacing w:val="-15"/>
                <w:sz w:val="18"/>
              </w:rPr>
              <w:t> </w:t>
            </w:r>
            <w:r>
              <w:rPr>
                <w:sz w:val="18"/>
              </w:rPr>
              <w:t>yang</w:t>
            </w:r>
            <w:r>
              <w:rPr>
                <w:spacing w:val="-14"/>
                <w:sz w:val="18"/>
              </w:rPr>
              <w:t> </w:t>
            </w:r>
            <w:r>
              <w:rPr>
                <w:sz w:val="18"/>
              </w:rPr>
              <w:t>Disediakan</w:t>
            </w:r>
          </w:p>
        </w:tc>
        <w:tc>
          <w:tcPr>
            <w:tcW w:w="993" w:type="dxa"/>
          </w:tcPr>
          <w:p>
            <w:pPr>
              <w:pStyle w:val="TableParagraph"/>
              <w:spacing w:line="217" w:lineRule="exact"/>
              <w:ind w:left="49" w:right="42"/>
              <w:jc w:val="center"/>
              <w:rPr>
                <w:sz w:val="18"/>
              </w:rPr>
            </w:pPr>
            <w:r>
              <w:rPr>
                <w:spacing w:val="-5"/>
                <w:sz w:val="18"/>
              </w:rPr>
              <w:t>12</w:t>
            </w:r>
          </w:p>
          <w:p>
            <w:pPr>
              <w:pStyle w:val="TableParagraph"/>
              <w:spacing w:line="217" w:lineRule="exact"/>
              <w:ind w:left="49" w:right="42"/>
              <w:jc w:val="center"/>
              <w:rPr>
                <w:sz w:val="18"/>
              </w:rPr>
            </w:pPr>
            <w:r>
              <w:rPr>
                <w:spacing w:val="-2"/>
                <w:sz w:val="18"/>
              </w:rPr>
              <w:t>laporan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2.369.325.128</w:t>
            </w:r>
          </w:p>
        </w:tc>
        <w:tc>
          <w:tcPr>
            <w:tcW w:w="1702" w:type="dxa"/>
          </w:tcPr>
          <w:p>
            <w:pPr>
              <w:pStyle w:val="TableParagraph"/>
              <w:ind w:right="97"/>
              <w:jc w:val="right"/>
              <w:rPr>
                <w:sz w:val="18"/>
              </w:rPr>
            </w:pPr>
            <w:r>
              <w:rPr>
                <w:spacing w:val="-2"/>
                <w:sz w:val="18"/>
              </w:rPr>
              <w:t>2.480.721.128</w:t>
            </w:r>
          </w:p>
        </w:tc>
        <w:tc>
          <w:tcPr>
            <w:tcW w:w="1700" w:type="dxa"/>
          </w:tcPr>
          <w:p>
            <w:pPr>
              <w:pStyle w:val="TableParagraph"/>
              <w:ind w:right="96"/>
              <w:jc w:val="right"/>
              <w:rPr>
                <w:sz w:val="18"/>
              </w:rPr>
            </w:pPr>
            <w:r>
              <w:rPr>
                <w:spacing w:val="-2"/>
                <w:sz w:val="18"/>
              </w:rPr>
              <w:t>111.396.000</w:t>
            </w:r>
          </w:p>
        </w:tc>
      </w:tr>
      <w:tr>
        <w:trPr>
          <w:trHeight w:val="1520" w:hRule="atLeast"/>
        </w:trPr>
        <w:tc>
          <w:tcPr>
            <w:tcW w:w="1561" w:type="dxa"/>
          </w:tcPr>
          <w:p>
            <w:pPr>
              <w:pStyle w:val="TableParagraph"/>
              <w:ind w:left="9" w:right="204"/>
              <w:jc w:val="center"/>
              <w:rPr>
                <w:b/>
                <w:sz w:val="18"/>
              </w:rPr>
            </w:pPr>
            <w:r>
              <w:rPr>
                <w:b/>
                <w:spacing w:val="-2"/>
                <w:sz w:val="18"/>
              </w:rPr>
              <w:t>4.02.01.2.09</w:t>
            </w:r>
          </w:p>
        </w:tc>
        <w:tc>
          <w:tcPr>
            <w:tcW w:w="1872" w:type="dxa"/>
          </w:tcPr>
          <w:p>
            <w:pPr>
              <w:pStyle w:val="TableParagraph"/>
              <w:ind w:left="106" w:right="326"/>
              <w:rPr>
                <w:b/>
                <w:sz w:val="18"/>
              </w:rPr>
            </w:pPr>
            <w:r>
              <w:rPr>
                <w:b/>
                <w:spacing w:val="-2"/>
                <w:sz w:val="18"/>
              </w:rPr>
              <w:t>Pemeliharaan </w:t>
            </w:r>
            <w:r>
              <w:rPr>
                <w:b/>
                <w:sz w:val="18"/>
              </w:rPr>
              <w:t>Barang Milik </w:t>
            </w:r>
            <w:r>
              <w:rPr>
                <w:b/>
                <w:spacing w:val="-2"/>
                <w:sz w:val="18"/>
              </w:rPr>
              <w:t>Daerah Penunjang Urusan Pemerintahan</w:t>
            </w:r>
          </w:p>
          <w:p>
            <w:pPr>
              <w:pStyle w:val="TableParagraph"/>
              <w:spacing w:line="196" w:lineRule="exact"/>
              <w:ind w:left="106"/>
              <w:rPr>
                <w:b/>
                <w:sz w:val="18"/>
              </w:rPr>
            </w:pPr>
            <w:r>
              <w:rPr>
                <w:b/>
                <w:spacing w:val="-2"/>
                <w:sz w:val="18"/>
              </w:rPr>
              <w:t>Daerah</w:t>
            </w:r>
          </w:p>
        </w:tc>
        <w:tc>
          <w:tcPr>
            <w:tcW w:w="1984" w:type="dxa"/>
          </w:tcPr>
          <w:p>
            <w:pPr>
              <w:pStyle w:val="TableParagraph"/>
              <w:ind w:left="108" w:right="171"/>
              <w:rPr>
                <w:b/>
                <w:sz w:val="18"/>
              </w:rPr>
            </w:pPr>
            <w:r>
              <w:rPr>
                <w:b/>
                <w:sz w:val="18"/>
              </w:rPr>
              <w:t>Persentase</w:t>
            </w:r>
            <w:r>
              <w:rPr>
                <w:b/>
                <w:spacing w:val="-14"/>
                <w:sz w:val="18"/>
              </w:rPr>
              <w:t> </w:t>
            </w:r>
            <w:r>
              <w:rPr>
                <w:b/>
                <w:sz w:val="18"/>
              </w:rPr>
              <w:t>barang </w:t>
            </w:r>
            <w:r>
              <w:rPr>
                <w:b/>
                <w:spacing w:val="-2"/>
                <w:sz w:val="18"/>
              </w:rPr>
              <w:t>inventaris </w:t>
            </w:r>
            <w:r>
              <w:rPr>
                <w:b/>
                <w:sz w:val="18"/>
              </w:rPr>
              <w:t>peralatan dan mesin serta gedung bangunan yang terpelihara</w:t>
            </w:r>
          </w:p>
        </w:tc>
        <w:tc>
          <w:tcPr>
            <w:tcW w:w="994" w:type="dxa"/>
          </w:tcPr>
          <w:p>
            <w:pPr>
              <w:pStyle w:val="TableParagraph"/>
              <w:ind w:left="78" w:right="71"/>
              <w:jc w:val="center"/>
              <w:rPr>
                <w:b/>
                <w:sz w:val="18"/>
              </w:rPr>
            </w:pPr>
            <w:r>
              <w:rPr>
                <w:b/>
                <w:spacing w:val="-4"/>
                <w:sz w:val="18"/>
              </w:rPr>
              <w:t>100%</w:t>
            </w:r>
          </w:p>
        </w:tc>
        <w:tc>
          <w:tcPr>
            <w:tcW w:w="2126" w:type="dxa"/>
          </w:tcPr>
          <w:p>
            <w:pPr>
              <w:pStyle w:val="TableParagraph"/>
              <w:ind w:left="107" w:right="181"/>
              <w:rPr>
                <w:b/>
                <w:sz w:val="18"/>
              </w:rPr>
            </w:pPr>
            <w:r>
              <w:rPr>
                <w:b/>
                <w:sz w:val="18"/>
              </w:rPr>
              <w:t>Persentase barang inventaris</w:t>
            </w:r>
            <w:r>
              <w:rPr>
                <w:b/>
                <w:spacing w:val="-14"/>
                <w:sz w:val="18"/>
              </w:rPr>
              <w:t> </w:t>
            </w:r>
            <w:r>
              <w:rPr>
                <w:b/>
                <w:sz w:val="18"/>
              </w:rPr>
              <w:t>peralatan dan mesin serta gedung bangunan yang terpelihara</w:t>
            </w:r>
          </w:p>
        </w:tc>
        <w:tc>
          <w:tcPr>
            <w:tcW w:w="993" w:type="dxa"/>
          </w:tcPr>
          <w:p>
            <w:pPr>
              <w:pStyle w:val="TableParagraph"/>
              <w:ind w:left="49" w:right="45"/>
              <w:jc w:val="center"/>
              <w:rPr>
                <w:b/>
                <w:sz w:val="18"/>
              </w:rPr>
            </w:pPr>
            <w:r>
              <w:rPr>
                <w:b/>
                <w:spacing w:val="-4"/>
                <w:sz w:val="18"/>
              </w:rPr>
              <w:t>100%</w:t>
            </w:r>
          </w:p>
        </w:tc>
        <w:tc>
          <w:tcPr>
            <w:tcW w:w="1134" w:type="dxa"/>
          </w:tcPr>
          <w:p>
            <w:pPr>
              <w:pStyle w:val="TableParagraph"/>
              <w:ind w:left="106" w:right="186"/>
              <w:rPr>
                <w:b/>
                <w:sz w:val="18"/>
              </w:rPr>
            </w:pPr>
            <w:r>
              <w:rPr>
                <w:b/>
                <w:spacing w:val="-2"/>
                <w:sz w:val="18"/>
              </w:rPr>
              <w:t>Sekretari </w:t>
            </w:r>
            <w:r>
              <w:rPr>
                <w:b/>
                <w:sz w:val="18"/>
              </w:rPr>
              <w:t>at DPRD</w:t>
            </w:r>
          </w:p>
        </w:tc>
        <w:tc>
          <w:tcPr>
            <w:tcW w:w="1700" w:type="dxa"/>
          </w:tcPr>
          <w:p>
            <w:pPr>
              <w:pStyle w:val="TableParagraph"/>
              <w:ind w:right="98"/>
              <w:jc w:val="right"/>
              <w:rPr>
                <w:b/>
                <w:sz w:val="18"/>
              </w:rPr>
            </w:pPr>
            <w:r>
              <w:rPr>
                <w:b/>
                <w:spacing w:val="-2"/>
                <w:sz w:val="18"/>
              </w:rPr>
              <w:t>2.683.062.504</w:t>
            </w:r>
          </w:p>
        </w:tc>
        <w:tc>
          <w:tcPr>
            <w:tcW w:w="1702" w:type="dxa"/>
          </w:tcPr>
          <w:p>
            <w:pPr>
              <w:pStyle w:val="TableParagraph"/>
              <w:ind w:right="97"/>
              <w:jc w:val="right"/>
              <w:rPr>
                <w:b/>
                <w:sz w:val="18"/>
              </w:rPr>
            </w:pPr>
            <w:r>
              <w:rPr>
                <w:b/>
                <w:spacing w:val="-2"/>
                <w:sz w:val="18"/>
              </w:rPr>
              <w:t>4.139.261.104</w:t>
            </w:r>
          </w:p>
        </w:tc>
        <w:tc>
          <w:tcPr>
            <w:tcW w:w="1700" w:type="dxa"/>
          </w:tcPr>
          <w:p>
            <w:pPr>
              <w:pStyle w:val="TableParagraph"/>
              <w:ind w:right="97"/>
              <w:jc w:val="right"/>
              <w:rPr>
                <w:b/>
                <w:sz w:val="18"/>
              </w:rPr>
            </w:pPr>
            <w:r>
              <w:rPr>
                <w:b/>
                <w:spacing w:val="-2"/>
                <w:sz w:val="18"/>
              </w:rPr>
              <w:t>1.456.198.600</w:t>
            </w:r>
          </w:p>
        </w:tc>
      </w:tr>
    </w:tbl>
    <w:p>
      <w:pPr>
        <w:pStyle w:val="TableParagraph"/>
        <w:spacing w:after="0"/>
        <w:jc w:val="right"/>
        <w:rPr>
          <w:b/>
          <w:sz w:val="18"/>
        </w:rPr>
        <w:sectPr>
          <w:pgSz w:w="16840" w:h="11910" w:orient="landscape"/>
          <w:pgMar w:header="0" w:footer="320" w:top="1340" w:bottom="2520" w:left="720" w:right="0"/>
        </w:sectPr>
      </w:pPr>
    </w:p>
    <w:p>
      <w:pPr>
        <w:pStyle w:val="BodyText"/>
        <w:spacing w:before="113"/>
        <w:rPr>
          <w:b/>
          <w:sz w:val="20"/>
        </w:rPr>
      </w:pPr>
      <w:r>
        <w:rPr>
          <w:b/>
          <w:sz w:val="20"/>
        </w:rPr>
        <mc:AlternateContent>
          <mc:Choice Requires="wps">
            <w:drawing>
              <wp:anchor distT="0" distB="0" distL="0" distR="0" allowOverlap="1" layoutInCell="1" locked="0" behindDoc="0" simplePos="0" relativeHeight="15752192">
                <wp:simplePos x="0" y="0"/>
                <wp:positionH relativeFrom="page">
                  <wp:posOffset>1096644</wp:posOffset>
                </wp:positionH>
                <wp:positionV relativeFrom="page">
                  <wp:posOffset>6827291</wp:posOffset>
                </wp:positionV>
                <wp:extent cx="4643755" cy="1270"/>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2192" from="86.349998pt,537.582031pt" to="451.999998pt,537.582031pt" stroked="true" strokeweight=".75pt" strokecolor="#497dba">
                <v:stroke dashstyle="solid"/>
                <w10:wrap type="none"/>
              </v:line>
            </w:pict>
          </mc:Fallback>
        </mc:AlternateContent>
      </w:r>
      <w:r>
        <w:rPr>
          <w:b/>
          <w:sz w:val="20"/>
        </w:rPr>
        <mc:AlternateContent>
          <mc:Choice Requires="wps">
            <w:drawing>
              <wp:anchor distT="0" distB="0" distL="0" distR="0" allowOverlap="1" layoutInCell="1" locked="0" behindDoc="0" simplePos="0" relativeHeight="15752704">
                <wp:simplePos x="0" y="0"/>
                <wp:positionH relativeFrom="page">
                  <wp:posOffset>1102994</wp:posOffset>
                </wp:positionH>
                <wp:positionV relativeFrom="page">
                  <wp:posOffset>6935241</wp:posOffset>
                </wp:positionV>
                <wp:extent cx="5031740" cy="244475"/>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5031740" cy="244475"/>
                        </a:xfrm>
                        <a:custGeom>
                          <a:avLst/>
                          <a:gdLst/>
                          <a:ahLst/>
                          <a:cxnLst/>
                          <a:rect l="l" t="t" r="r" b="b"/>
                          <a:pathLst>
                            <a:path w="5031740" h="244475">
                              <a:moveTo>
                                <a:pt x="5031739" y="0"/>
                              </a:moveTo>
                              <a:lnTo>
                                <a:pt x="0" y="0"/>
                              </a:lnTo>
                              <a:lnTo>
                                <a:pt x="0" y="244474"/>
                              </a:lnTo>
                              <a:lnTo>
                                <a:pt x="5031739" y="244474"/>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546.082031pt;width:396.2pt;height:19.25pt;mso-position-horizontal-relative:page;mso-position-vertical-relative:page;z-index:15752704" id="docshape92" filled="true" fillcolor="#c0504d" stroked="false">
                <v:fill opacity="32896f" type="solid"/>
                <w10:wrap type="none"/>
              </v:rect>
            </w:pict>
          </mc:Fallback>
        </mc:AlternateContent>
      </w: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1"/>
        <w:gridCol w:w="1872"/>
        <w:gridCol w:w="1984"/>
        <w:gridCol w:w="994"/>
        <w:gridCol w:w="2126"/>
        <w:gridCol w:w="993"/>
        <w:gridCol w:w="1134"/>
        <w:gridCol w:w="1700"/>
        <w:gridCol w:w="1702"/>
        <w:gridCol w:w="1700"/>
      </w:tblGrid>
      <w:tr>
        <w:trPr>
          <w:trHeight w:val="300" w:hRule="atLeast"/>
        </w:trPr>
        <w:tc>
          <w:tcPr>
            <w:tcW w:w="1561" w:type="dxa"/>
            <w:vMerge w:val="restart"/>
          </w:tcPr>
          <w:p>
            <w:pPr>
              <w:pStyle w:val="TableParagraph"/>
              <w:rPr>
                <w:b/>
                <w:sz w:val="18"/>
              </w:rPr>
            </w:pPr>
          </w:p>
          <w:p>
            <w:pPr>
              <w:pStyle w:val="TableParagraph"/>
              <w:rPr>
                <w:b/>
                <w:sz w:val="18"/>
              </w:rPr>
            </w:pPr>
          </w:p>
          <w:p>
            <w:pPr>
              <w:pStyle w:val="TableParagraph"/>
              <w:spacing w:before="106"/>
              <w:rPr>
                <w:b/>
                <w:sz w:val="18"/>
              </w:rPr>
            </w:pPr>
          </w:p>
          <w:p>
            <w:pPr>
              <w:pStyle w:val="TableParagraph"/>
              <w:ind w:left="90" w:right="81"/>
              <w:jc w:val="center"/>
              <w:rPr>
                <w:b/>
                <w:sz w:val="18"/>
              </w:rPr>
            </w:pPr>
            <w:r>
              <w:rPr>
                <w:b/>
                <w:spacing w:val="-4"/>
                <w:sz w:val="18"/>
              </w:rPr>
              <w:t>Kode</w:t>
            </w:r>
          </w:p>
        </w:tc>
        <w:tc>
          <w:tcPr>
            <w:tcW w:w="1872" w:type="dxa"/>
            <w:vMerge w:val="restart"/>
          </w:tcPr>
          <w:p>
            <w:pPr>
              <w:pStyle w:val="TableParagraph"/>
              <w:ind w:left="154" w:right="148" w:firstLine="1"/>
              <w:jc w:val="center"/>
              <w:rPr>
                <w:b/>
                <w:sz w:val="18"/>
              </w:rPr>
            </w:pPr>
            <w:r>
              <w:rPr>
                <w:b/>
                <w:spacing w:val="-2"/>
                <w:sz w:val="18"/>
              </w:rPr>
              <w:t>Urusan/Bidang Pemerintahan/ </w:t>
            </w:r>
            <w:r>
              <w:rPr>
                <w:b/>
                <w:sz w:val="18"/>
              </w:rPr>
              <w:t>Unit Organisasi/ Sub Unit </w:t>
            </w:r>
            <w:r>
              <w:rPr>
                <w:b/>
                <w:spacing w:val="-2"/>
                <w:sz w:val="18"/>
              </w:rPr>
              <w:t>Organisasi/Progr </w:t>
            </w:r>
            <w:r>
              <w:rPr>
                <w:b/>
                <w:sz w:val="18"/>
              </w:rPr>
              <w:t>am / </w:t>
            </w:r>
            <w:r>
              <w:rPr>
                <w:b/>
                <w:spacing w:val="-2"/>
                <w:sz w:val="18"/>
              </w:rPr>
              <w:t>Kegiatan/Sub</w:t>
            </w:r>
          </w:p>
          <w:p>
            <w:pPr>
              <w:pStyle w:val="TableParagraph"/>
              <w:spacing w:line="198" w:lineRule="exact"/>
              <w:ind w:left="3"/>
              <w:jc w:val="center"/>
              <w:rPr>
                <w:b/>
                <w:sz w:val="18"/>
              </w:rPr>
            </w:pPr>
            <w:r>
              <w:rPr>
                <w:b/>
                <w:spacing w:val="-2"/>
                <w:sz w:val="18"/>
              </w:rPr>
              <w:t>Kegiatan</w:t>
            </w:r>
          </w:p>
        </w:tc>
        <w:tc>
          <w:tcPr>
            <w:tcW w:w="2978" w:type="dxa"/>
            <w:gridSpan w:val="2"/>
          </w:tcPr>
          <w:p>
            <w:pPr>
              <w:pStyle w:val="TableParagraph"/>
              <w:spacing w:before="40"/>
              <w:ind w:left="582"/>
              <w:rPr>
                <w:b/>
                <w:sz w:val="18"/>
              </w:rPr>
            </w:pPr>
            <w:r>
              <w:rPr>
                <w:b/>
                <w:sz w:val="18"/>
              </w:rPr>
              <w:t>Sebelum</w:t>
            </w:r>
            <w:r>
              <w:rPr>
                <w:b/>
                <w:spacing w:val="-5"/>
                <w:sz w:val="18"/>
              </w:rPr>
              <w:t> </w:t>
            </w:r>
            <w:r>
              <w:rPr>
                <w:b/>
                <w:spacing w:val="-2"/>
                <w:sz w:val="18"/>
              </w:rPr>
              <w:t>Perubahan</w:t>
            </w:r>
          </w:p>
        </w:tc>
        <w:tc>
          <w:tcPr>
            <w:tcW w:w="3119" w:type="dxa"/>
            <w:gridSpan w:val="2"/>
          </w:tcPr>
          <w:p>
            <w:pPr>
              <w:pStyle w:val="TableParagraph"/>
              <w:spacing w:before="40"/>
              <w:ind w:left="703"/>
              <w:rPr>
                <w:b/>
                <w:sz w:val="18"/>
              </w:rPr>
            </w:pPr>
            <w:r>
              <w:rPr>
                <w:b/>
                <w:sz w:val="18"/>
              </w:rPr>
              <w:t>Setelah</w:t>
            </w:r>
            <w:r>
              <w:rPr>
                <w:b/>
                <w:spacing w:val="-6"/>
                <w:sz w:val="18"/>
              </w:rPr>
              <w:t> </w:t>
            </w:r>
            <w:r>
              <w:rPr>
                <w:b/>
                <w:spacing w:val="-2"/>
                <w:sz w:val="18"/>
              </w:rPr>
              <w:t>Perubahan</w:t>
            </w:r>
          </w:p>
        </w:tc>
        <w:tc>
          <w:tcPr>
            <w:tcW w:w="1134" w:type="dxa"/>
          </w:tcPr>
          <w:p>
            <w:pPr>
              <w:pStyle w:val="TableParagraph"/>
              <w:spacing w:before="40"/>
              <w:ind w:left="20" w:right="13"/>
              <w:jc w:val="center"/>
              <w:rPr>
                <w:b/>
                <w:sz w:val="18"/>
              </w:rPr>
            </w:pPr>
            <w:r>
              <w:rPr>
                <w:b/>
                <w:spacing w:val="-2"/>
                <w:sz w:val="18"/>
              </w:rPr>
              <w:t>Lokasi</w:t>
            </w:r>
          </w:p>
        </w:tc>
        <w:tc>
          <w:tcPr>
            <w:tcW w:w="3402" w:type="dxa"/>
            <w:gridSpan w:val="2"/>
          </w:tcPr>
          <w:p>
            <w:pPr>
              <w:pStyle w:val="TableParagraph"/>
              <w:spacing w:before="40"/>
              <w:ind w:left="1008"/>
              <w:rPr>
                <w:b/>
                <w:sz w:val="18"/>
              </w:rPr>
            </w:pPr>
            <w:r>
              <w:rPr>
                <w:b/>
                <w:sz w:val="18"/>
              </w:rPr>
              <w:t>Pagu</w:t>
            </w:r>
            <w:r>
              <w:rPr>
                <w:b/>
                <w:spacing w:val="-5"/>
                <w:sz w:val="18"/>
              </w:rPr>
              <w:t> </w:t>
            </w:r>
            <w:r>
              <w:rPr>
                <w:b/>
                <w:spacing w:val="-2"/>
                <w:sz w:val="18"/>
              </w:rPr>
              <w:t>Anggaran</w:t>
            </w:r>
          </w:p>
        </w:tc>
        <w:tc>
          <w:tcPr>
            <w:tcW w:w="1700" w:type="dxa"/>
            <w:vMerge w:val="restart"/>
          </w:tcPr>
          <w:p>
            <w:pPr>
              <w:pStyle w:val="TableParagraph"/>
              <w:rPr>
                <w:b/>
                <w:sz w:val="18"/>
              </w:rPr>
            </w:pPr>
          </w:p>
          <w:p>
            <w:pPr>
              <w:pStyle w:val="TableParagraph"/>
              <w:spacing w:before="215"/>
              <w:rPr>
                <w:b/>
                <w:sz w:val="18"/>
              </w:rPr>
            </w:pPr>
          </w:p>
          <w:p>
            <w:pPr>
              <w:pStyle w:val="TableParagraph"/>
              <w:ind w:left="377" w:right="129" w:hanging="80"/>
              <w:rPr>
                <w:b/>
                <w:sz w:val="18"/>
              </w:rPr>
            </w:pPr>
            <w:r>
              <w:rPr>
                <w:b/>
                <w:spacing w:val="-2"/>
                <w:sz w:val="18"/>
              </w:rPr>
              <w:t>Bertambah/ Berkurang</w:t>
            </w:r>
          </w:p>
        </w:tc>
      </w:tr>
      <w:tr>
        <w:trPr>
          <w:trHeight w:val="1427" w:hRule="atLeast"/>
        </w:trPr>
        <w:tc>
          <w:tcPr>
            <w:tcW w:w="1561" w:type="dxa"/>
            <w:vMerge/>
            <w:tcBorders>
              <w:top w:val="nil"/>
            </w:tcBorders>
          </w:tcPr>
          <w:p>
            <w:pPr>
              <w:rPr>
                <w:sz w:val="2"/>
                <w:szCs w:val="2"/>
              </w:rPr>
            </w:pPr>
          </w:p>
        </w:tc>
        <w:tc>
          <w:tcPr>
            <w:tcW w:w="1872" w:type="dxa"/>
            <w:vMerge/>
            <w:tcBorders>
              <w:top w:val="nil"/>
            </w:tcBorders>
          </w:tcPr>
          <w:p>
            <w:pPr>
              <w:rPr>
                <w:sz w:val="2"/>
                <w:szCs w:val="2"/>
              </w:rPr>
            </w:pPr>
          </w:p>
        </w:tc>
        <w:tc>
          <w:tcPr>
            <w:tcW w:w="1984" w:type="dxa"/>
          </w:tcPr>
          <w:p>
            <w:pPr>
              <w:pStyle w:val="TableParagraph"/>
              <w:spacing w:before="168"/>
              <w:rPr>
                <w:b/>
                <w:sz w:val="18"/>
              </w:rPr>
            </w:pPr>
          </w:p>
          <w:p>
            <w:pPr>
              <w:pStyle w:val="TableParagraph"/>
              <w:ind w:left="148" w:firstLine="64"/>
              <w:rPr>
                <w:b/>
                <w:sz w:val="18"/>
              </w:rPr>
            </w:pPr>
            <w:r>
              <w:rPr>
                <w:b/>
                <w:sz w:val="18"/>
              </w:rPr>
              <w:t>Indikator Kinerja </w:t>
            </w:r>
            <w:r>
              <w:rPr>
                <w:b/>
                <w:spacing w:val="-2"/>
                <w:sz w:val="18"/>
              </w:rPr>
              <w:t>Program/Kegiatan</w:t>
            </w:r>
          </w:p>
          <w:p>
            <w:pPr>
              <w:pStyle w:val="TableParagraph"/>
              <w:spacing w:line="217" w:lineRule="exact"/>
              <w:ind w:left="312"/>
              <w:rPr>
                <w:b/>
                <w:sz w:val="18"/>
              </w:rPr>
            </w:pPr>
            <w:r>
              <w:rPr>
                <w:b/>
                <w:sz w:val="18"/>
              </w:rPr>
              <w:t>/</w:t>
            </w:r>
            <w:r>
              <w:rPr>
                <w:b/>
                <w:spacing w:val="-2"/>
                <w:sz w:val="18"/>
              </w:rPr>
              <w:t> </w:t>
            </w:r>
            <w:r>
              <w:rPr>
                <w:b/>
                <w:sz w:val="18"/>
              </w:rPr>
              <w:t>Sub </w:t>
            </w:r>
            <w:r>
              <w:rPr>
                <w:b/>
                <w:spacing w:val="-2"/>
                <w:sz w:val="18"/>
              </w:rPr>
              <w:t>Kegiatan</w:t>
            </w:r>
          </w:p>
        </w:tc>
        <w:tc>
          <w:tcPr>
            <w:tcW w:w="994" w:type="dxa"/>
          </w:tcPr>
          <w:p>
            <w:pPr>
              <w:pStyle w:val="TableParagraph"/>
              <w:spacing w:before="168"/>
              <w:rPr>
                <w:b/>
                <w:sz w:val="18"/>
              </w:rPr>
            </w:pPr>
          </w:p>
          <w:p>
            <w:pPr>
              <w:pStyle w:val="TableParagraph"/>
              <w:ind w:left="132" w:right="122" w:firstLine="3"/>
              <w:jc w:val="center"/>
              <w:rPr>
                <w:b/>
                <w:sz w:val="18"/>
              </w:rPr>
            </w:pPr>
            <w:r>
              <w:rPr>
                <w:b/>
                <w:spacing w:val="-2"/>
                <w:sz w:val="18"/>
              </w:rPr>
              <w:t>Target Capaian Kinerja</w:t>
            </w:r>
          </w:p>
        </w:tc>
        <w:tc>
          <w:tcPr>
            <w:tcW w:w="2126" w:type="dxa"/>
          </w:tcPr>
          <w:p>
            <w:pPr>
              <w:pStyle w:val="TableParagraph"/>
              <w:spacing w:before="168"/>
              <w:rPr>
                <w:b/>
                <w:sz w:val="18"/>
              </w:rPr>
            </w:pPr>
          </w:p>
          <w:p>
            <w:pPr>
              <w:pStyle w:val="TableParagraph"/>
              <w:ind w:left="67" w:right="58"/>
              <w:jc w:val="center"/>
              <w:rPr>
                <w:b/>
                <w:sz w:val="18"/>
              </w:rPr>
            </w:pPr>
            <w:r>
              <w:rPr>
                <w:b/>
                <w:sz w:val="18"/>
              </w:rPr>
              <w:t>Indikator Kinerja </w:t>
            </w:r>
            <w:r>
              <w:rPr>
                <w:b/>
                <w:spacing w:val="-2"/>
                <w:sz w:val="18"/>
              </w:rPr>
              <w:t>Program/Kegiatan/ </w:t>
            </w:r>
            <w:r>
              <w:rPr>
                <w:b/>
                <w:sz w:val="18"/>
              </w:rPr>
              <w:t>Sub Kegiatan</w:t>
            </w:r>
          </w:p>
        </w:tc>
        <w:tc>
          <w:tcPr>
            <w:tcW w:w="993" w:type="dxa"/>
          </w:tcPr>
          <w:p>
            <w:pPr>
              <w:pStyle w:val="TableParagraph"/>
              <w:spacing w:before="168"/>
              <w:rPr>
                <w:b/>
                <w:sz w:val="18"/>
              </w:rPr>
            </w:pPr>
          </w:p>
          <w:p>
            <w:pPr>
              <w:pStyle w:val="TableParagraph"/>
              <w:ind w:left="130" w:right="123" w:hanging="1"/>
              <w:jc w:val="center"/>
              <w:rPr>
                <w:b/>
                <w:sz w:val="18"/>
              </w:rPr>
            </w:pPr>
            <w:r>
              <w:rPr>
                <w:b/>
                <w:spacing w:val="-2"/>
                <w:sz w:val="18"/>
              </w:rPr>
              <w:t>Target Capaian Kinerja</w:t>
            </w:r>
          </w:p>
        </w:tc>
        <w:tc>
          <w:tcPr>
            <w:tcW w:w="1134" w:type="dxa"/>
          </w:tcPr>
          <w:p>
            <w:pPr>
              <w:pStyle w:val="TableParagraph"/>
              <w:rPr>
                <w:rFonts w:ascii="Times New Roman"/>
                <w:sz w:val="18"/>
              </w:rPr>
            </w:pPr>
          </w:p>
        </w:tc>
        <w:tc>
          <w:tcPr>
            <w:tcW w:w="1700" w:type="dxa"/>
          </w:tcPr>
          <w:p>
            <w:pPr>
              <w:pStyle w:val="TableParagraph"/>
              <w:rPr>
                <w:b/>
                <w:sz w:val="18"/>
              </w:rPr>
            </w:pPr>
          </w:p>
          <w:p>
            <w:pPr>
              <w:pStyle w:val="TableParagraph"/>
              <w:spacing w:before="61"/>
              <w:rPr>
                <w:b/>
                <w:sz w:val="18"/>
              </w:rPr>
            </w:pPr>
          </w:p>
          <w:p>
            <w:pPr>
              <w:pStyle w:val="TableParagraph"/>
              <w:ind w:left="360" w:right="129" w:firstLine="97"/>
              <w:rPr>
                <w:b/>
                <w:sz w:val="18"/>
              </w:rPr>
            </w:pPr>
            <w:r>
              <w:rPr>
                <w:b/>
                <w:spacing w:val="-2"/>
                <w:sz w:val="18"/>
              </w:rPr>
              <w:t>Sebelum Perubahan</w:t>
            </w:r>
          </w:p>
        </w:tc>
        <w:tc>
          <w:tcPr>
            <w:tcW w:w="1702" w:type="dxa"/>
          </w:tcPr>
          <w:p>
            <w:pPr>
              <w:pStyle w:val="TableParagraph"/>
              <w:rPr>
                <w:b/>
                <w:sz w:val="18"/>
              </w:rPr>
            </w:pPr>
          </w:p>
          <w:p>
            <w:pPr>
              <w:pStyle w:val="TableParagraph"/>
              <w:spacing w:before="61"/>
              <w:rPr>
                <w:b/>
                <w:sz w:val="18"/>
              </w:rPr>
            </w:pPr>
          </w:p>
          <w:p>
            <w:pPr>
              <w:pStyle w:val="TableParagraph"/>
              <w:ind w:left="362" w:firstLine="150"/>
              <w:rPr>
                <w:b/>
                <w:sz w:val="18"/>
              </w:rPr>
            </w:pPr>
            <w:r>
              <w:rPr>
                <w:b/>
                <w:spacing w:val="-2"/>
                <w:sz w:val="18"/>
              </w:rPr>
              <w:t>Setelah Perubahan</w:t>
            </w:r>
          </w:p>
        </w:tc>
        <w:tc>
          <w:tcPr>
            <w:tcW w:w="1700" w:type="dxa"/>
            <w:vMerge/>
            <w:tcBorders>
              <w:top w:val="nil"/>
            </w:tcBorders>
          </w:tcPr>
          <w:p>
            <w:pPr>
              <w:rPr>
                <w:sz w:val="2"/>
                <w:szCs w:val="2"/>
              </w:rPr>
            </w:pPr>
          </w:p>
        </w:tc>
      </w:tr>
      <w:tr>
        <w:trPr>
          <w:trHeight w:val="300" w:hRule="atLeast"/>
        </w:trPr>
        <w:tc>
          <w:tcPr>
            <w:tcW w:w="1561" w:type="dxa"/>
          </w:tcPr>
          <w:p>
            <w:pPr>
              <w:pStyle w:val="TableParagraph"/>
              <w:spacing w:before="40"/>
              <w:ind w:left="86" w:right="81"/>
              <w:jc w:val="center"/>
              <w:rPr>
                <w:b/>
                <w:sz w:val="18"/>
              </w:rPr>
            </w:pPr>
            <w:r>
              <w:rPr>
                <w:b/>
                <w:spacing w:val="-5"/>
                <w:sz w:val="18"/>
              </w:rPr>
              <w:t>(1)</w:t>
            </w:r>
          </w:p>
        </w:tc>
        <w:tc>
          <w:tcPr>
            <w:tcW w:w="1872" w:type="dxa"/>
          </w:tcPr>
          <w:p>
            <w:pPr>
              <w:pStyle w:val="TableParagraph"/>
              <w:spacing w:before="40"/>
              <w:ind w:left="68" w:right="63"/>
              <w:jc w:val="center"/>
              <w:rPr>
                <w:b/>
                <w:sz w:val="18"/>
              </w:rPr>
            </w:pPr>
            <w:r>
              <w:rPr>
                <w:b/>
                <w:spacing w:val="-5"/>
                <w:sz w:val="18"/>
              </w:rPr>
              <w:t>(2)</w:t>
            </w:r>
          </w:p>
        </w:tc>
        <w:tc>
          <w:tcPr>
            <w:tcW w:w="1984" w:type="dxa"/>
          </w:tcPr>
          <w:p>
            <w:pPr>
              <w:pStyle w:val="TableParagraph"/>
              <w:spacing w:before="40"/>
              <w:ind w:left="9"/>
              <w:jc w:val="center"/>
              <w:rPr>
                <w:b/>
                <w:sz w:val="18"/>
              </w:rPr>
            </w:pPr>
            <w:r>
              <w:rPr>
                <w:b/>
                <w:spacing w:val="-5"/>
                <w:sz w:val="18"/>
              </w:rPr>
              <w:t>(3)</w:t>
            </w:r>
          </w:p>
        </w:tc>
        <w:tc>
          <w:tcPr>
            <w:tcW w:w="994" w:type="dxa"/>
          </w:tcPr>
          <w:p>
            <w:pPr>
              <w:pStyle w:val="TableParagraph"/>
              <w:spacing w:before="40"/>
              <w:ind w:left="83" w:right="71"/>
              <w:jc w:val="center"/>
              <w:rPr>
                <w:b/>
                <w:sz w:val="18"/>
              </w:rPr>
            </w:pPr>
            <w:r>
              <w:rPr>
                <w:b/>
                <w:spacing w:val="-5"/>
                <w:sz w:val="18"/>
              </w:rPr>
              <w:t>(5)</w:t>
            </w:r>
          </w:p>
        </w:tc>
        <w:tc>
          <w:tcPr>
            <w:tcW w:w="2126" w:type="dxa"/>
          </w:tcPr>
          <w:p>
            <w:pPr>
              <w:pStyle w:val="TableParagraph"/>
              <w:rPr>
                <w:rFonts w:ascii="Times New Roman"/>
                <w:sz w:val="18"/>
              </w:rPr>
            </w:pPr>
          </w:p>
        </w:tc>
        <w:tc>
          <w:tcPr>
            <w:tcW w:w="993" w:type="dxa"/>
          </w:tcPr>
          <w:p>
            <w:pPr>
              <w:pStyle w:val="TableParagraph"/>
              <w:spacing w:before="40"/>
              <w:ind w:left="49" w:right="44"/>
              <w:jc w:val="center"/>
              <w:rPr>
                <w:b/>
                <w:sz w:val="18"/>
              </w:rPr>
            </w:pPr>
            <w:r>
              <w:rPr>
                <w:b/>
                <w:spacing w:val="-5"/>
                <w:sz w:val="18"/>
              </w:rPr>
              <w:t>(6)</w:t>
            </w:r>
          </w:p>
        </w:tc>
        <w:tc>
          <w:tcPr>
            <w:tcW w:w="1134" w:type="dxa"/>
          </w:tcPr>
          <w:p>
            <w:pPr>
              <w:pStyle w:val="TableParagraph"/>
              <w:spacing w:before="40"/>
              <w:ind w:left="20" w:right="13"/>
              <w:jc w:val="center"/>
              <w:rPr>
                <w:b/>
                <w:sz w:val="18"/>
              </w:rPr>
            </w:pPr>
            <w:r>
              <w:rPr>
                <w:b/>
                <w:spacing w:val="-5"/>
                <w:sz w:val="18"/>
              </w:rPr>
              <w:t>(7)</w:t>
            </w:r>
          </w:p>
        </w:tc>
        <w:tc>
          <w:tcPr>
            <w:tcW w:w="1700" w:type="dxa"/>
          </w:tcPr>
          <w:p>
            <w:pPr>
              <w:pStyle w:val="TableParagraph"/>
              <w:spacing w:before="40"/>
              <w:ind w:left="12" w:right="3"/>
              <w:jc w:val="center"/>
              <w:rPr>
                <w:b/>
                <w:sz w:val="18"/>
              </w:rPr>
            </w:pPr>
            <w:r>
              <w:rPr>
                <w:b/>
                <w:spacing w:val="-5"/>
                <w:sz w:val="18"/>
              </w:rPr>
              <w:t>(8)</w:t>
            </w:r>
          </w:p>
        </w:tc>
        <w:tc>
          <w:tcPr>
            <w:tcW w:w="1702" w:type="dxa"/>
          </w:tcPr>
          <w:p>
            <w:pPr>
              <w:pStyle w:val="TableParagraph"/>
              <w:spacing w:before="40"/>
              <w:ind w:left="70" w:right="59"/>
              <w:jc w:val="center"/>
              <w:rPr>
                <w:b/>
                <w:sz w:val="18"/>
              </w:rPr>
            </w:pPr>
            <w:r>
              <w:rPr>
                <w:b/>
                <w:spacing w:val="-5"/>
                <w:sz w:val="18"/>
              </w:rPr>
              <w:t>(9)</w:t>
            </w:r>
          </w:p>
        </w:tc>
        <w:tc>
          <w:tcPr>
            <w:tcW w:w="1700" w:type="dxa"/>
          </w:tcPr>
          <w:p>
            <w:pPr>
              <w:pStyle w:val="TableParagraph"/>
              <w:spacing w:before="40"/>
              <w:ind w:left="12" w:right="5"/>
              <w:jc w:val="center"/>
              <w:rPr>
                <w:b/>
                <w:sz w:val="18"/>
              </w:rPr>
            </w:pPr>
            <w:r>
              <w:rPr>
                <w:b/>
                <w:spacing w:val="-4"/>
                <w:sz w:val="18"/>
              </w:rPr>
              <w:t>(10)</w:t>
            </w:r>
          </w:p>
        </w:tc>
      </w:tr>
      <w:tr>
        <w:trPr>
          <w:trHeight w:val="1738" w:hRule="atLeast"/>
        </w:trPr>
        <w:tc>
          <w:tcPr>
            <w:tcW w:w="1561" w:type="dxa"/>
          </w:tcPr>
          <w:p>
            <w:pPr>
              <w:pStyle w:val="TableParagraph"/>
              <w:spacing w:line="215" w:lineRule="exact"/>
              <w:ind w:left="9" w:right="90"/>
              <w:jc w:val="center"/>
              <w:rPr>
                <w:sz w:val="18"/>
              </w:rPr>
            </w:pPr>
            <w:r>
              <w:rPr>
                <w:spacing w:val="-2"/>
                <w:sz w:val="18"/>
              </w:rPr>
              <w:t>4.02.01.2.09.01</w:t>
            </w:r>
          </w:p>
        </w:tc>
        <w:tc>
          <w:tcPr>
            <w:tcW w:w="1872" w:type="dxa"/>
          </w:tcPr>
          <w:p>
            <w:pPr>
              <w:pStyle w:val="TableParagraph"/>
              <w:ind w:left="106" w:right="143"/>
              <w:rPr>
                <w:sz w:val="18"/>
              </w:rPr>
            </w:pPr>
            <w:r>
              <w:rPr>
                <w:sz w:val="18"/>
              </w:rPr>
              <w:t>Penyediaan Jasa Pemeliharaan,</w:t>
            </w:r>
            <w:r>
              <w:rPr>
                <w:spacing w:val="-15"/>
                <w:sz w:val="18"/>
              </w:rPr>
              <w:t> </w:t>
            </w:r>
            <w:r>
              <w:rPr>
                <w:sz w:val="18"/>
              </w:rPr>
              <w:t>Biaya Pemeliharaan dan Pajak Kendaraan </w:t>
            </w:r>
            <w:r>
              <w:rPr>
                <w:spacing w:val="-2"/>
                <w:sz w:val="18"/>
              </w:rPr>
              <w:t>Perorangan Dinasatau</w:t>
            </w:r>
          </w:p>
          <w:p>
            <w:pPr>
              <w:pStyle w:val="TableParagraph"/>
              <w:spacing w:line="210" w:lineRule="atLeast"/>
              <w:ind w:left="106" w:right="407"/>
              <w:rPr>
                <w:sz w:val="18"/>
              </w:rPr>
            </w:pPr>
            <w:r>
              <w:rPr>
                <w:sz w:val="18"/>
              </w:rPr>
              <w:t>Kendaraan</w:t>
            </w:r>
            <w:r>
              <w:rPr>
                <w:spacing w:val="-15"/>
                <w:sz w:val="18"/>
              </w:rPr>
              <w:t> </w:t>
            </w:r>
            <w:r>
              <w:rPr>
                <w:sz w:val="18"/>
              </w:rPr>
              <w:t>Dinas </w:t>
            </w:r>
            <w:r>
              <w:rPr>
                <w:spacing w:val="-2"/>
                <w:sz w:val="18"/>
              </w:rPr>
              <w:t>Jabatan</w:t>
            </w:r>
          </w:p>
        </w:tc>
        <w:tc>
          <w:tcPr>
            <w:tcW w:w="1984" w:type="dxa"/>
          </w:tcPr>
          <w:p>
            <w:pPr>
              <w:pStyle w:val="TableParagraph"/>
              <w:ind w:left="108" w:right="115"/>
              <w:rPr>
                <w:sz w:val="18"/>
              </w:rPr>
            </w:pPr>
            <w:r>
              <w:rPr>
                <w:sz w:val="18"/>
              </w:rPr>
              <w:t>Jumlah Kendaraan Perorangan Dinas atau</w:t>
            </w:r>
            <w:r>
              <w:rPr>
                <w:spacing w:val="-15"/>
                <w:sz w:val="18"/>
              </w:rPr>
              <w:t> </w:t>
            </w:r>
            <w:r>
              <w:rPr>
                <w:sz w:val="18"/>
              </w:rPr>
              <w:t>Kendaraan</w:t>
            </w:r>
            <w:r>
              <w:rPr>
                <w:spacing w:val="-14"/>
                <w:sz w:val="18"/>
              </w:rPr>
              <w:t> </w:t>
            </w:r>
            <w:r>
              <w:rPr>
                <w:sz w:val="18"/>
              </w:rPr>
              <w:t>Dinas Jabatan yang Dipelihara dan dibayarkan Pajaknya</w:t>
            </w:r>
          </w:p>
        </w:tc>
        <w:tc>
          <w:tcPr>
            <w:tcW w:w="994" w:type="dxa"/>
          </w:tcPr>
          <w:p>
            <w:pPr>
              <w:pStyle w:val="TableParagraph"/>
              <w:spacing w:line="215" w:lineRule="exact"/>
              <w:ind w:left="81" w:right="71"/>
              <w:jc w:val="center"/>
              <w:rPr>
                <w:sz w:val="18"/>
              </w:rPr>
            </w:pPr>
            <w:r>
              <w:rPr>
                <w:sz w:val="18"/>
              </w:rPr>
              <w:t>4</w:t>
            </w:r>
            <w:r>
              <w:rPr>
                <w:spacing w:val="-1"/>
                <w:sz w:val="18"/>
              </w:rPr>
              <w:t> </w:t>
            </w:r>
            <w:r>
              <w:rPr>
                <w:spacing w:val="-4"/>
                <w:sz w:val="18"/>
              </w:rPr>
              <w:t>unit</w:t>
            </w:r>
          </w:p>
        </w:tc>
        <w:tc>
          <w:tcPr>
            <w:tcW w:w="2126" w:type="dxa"/>
          </w:tcPr>
          <w:p>
            <w:pPr>
              <w:pStyle w:val="TableParagraph"/>
              <w:ind w:left="107" w:right="99"/>
              <w:rPr>
                <w:sz w:val="18"/>
              </w:rPr>
            </w:pPr>
            <w:r>
              <w:rPr>
                <w:sz w:val="18"/>
              </w:rPr>
              <w:t>Jumlah Kendaraan Perorangan Dinas atau Kendaraan Dinas Jabatan</w:t>
            </w:r>
            <w:r>
              <w:rPr>
                <w:spacing w:val="-15"/>
                <w:sz w:val="18"/>
              </w:rPr>
              <w:t> </w:t>
            </w:r>
            <w:r>
              <w:rPr>
                <w:sz w:val="18"/>
              </w:rPr>
              <w:t>yang</w:t>
            </w:r>
            <w:r>
              <w:rPr>
                <w:spacing w:val="-14"/>
                <w:sz w:val="18"/>
              </w:rPr>
              <w:t> </w:t>
            </w:r>
            <w:r>
              <w:rPr>
                <w:sz w:val="18"/>
              </w:rPr>
              <w:t>Dipelihara dan dibayarkan </w:t>
            </w:r>
            <w:r>
              <w:rPr>
                <w:spacing w:val="-2"/>
                <w:sz w:val="18"/>
              </w:rPr>
              <w:t>Pajaknya</w:t>
            </w:r>
          </w:p>
        </w:tc>
        <w:tc>
          <w:tcPr>
            <w:tcW w:w="993" w:type="dxa"/>
          </w:tcPr>
          <w:p>
            <w:pPr>
              <w:pStyle w:val="TableParagraph"/>
              <w:spacing w:line="215" w:lineRule="exact"/>
              <w:ind w:left="49" w:right="42"/>
              <w:jc w:val="center"/>
              <w:rPr>
                <w:sz w:val="18"/>
              </w:rPr>
            </w:pPr>
            <w:r>
              <w:rPr>
                <w:sz w:val="18"/>
              </w:rPr>
              <w:t>4</w:t>
            </w:r>
            <w:r>
              <w:rPr>
                <w:spacing w:val="-1"/>
                <w:sz w:val="18"/>
              </w:rPr>
              <w:t> </w:t>
            </w:r>
            <w:r>
              <w:rPr>
                <w:spacing w:val="-4"/>
                <w:sz w:val="18"/>
              </w:rPr>
              <w:t>unit</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5" w:lineRule="exact"/>
              <w:ind w:right="97"/>
              <w:jc w:val="right"/>
              <w:rPr>
                <w:sz w:val="18"/>
              </w:rPr>
            </w:pPr>
            <w:r>
              <w:rPr>
                <w:spacing w:val="-2"/>
                <w:sz w:val="18"/>
              </w:rPr>
              <w:t>358.399.204</w:t>
            </w:r>
          </w:p>
        </w:tc>
        <w:tc>
          <w:tcPr>
            <w:tcW w:w="1702" w:type="dxa"/>
          </w:tcPr>
          <w:p>
            <w:pPr>
              <w:pStyle w:val="TableParagraph"/>
              <w:spacing w:line="215" w:lineRule="exact"/>
              <w:ind w:right="97"/>
              <w:jc w:val="right"/>
              <w:rPr>
                <w:sz w:val="18"/>
              </w:rPr>
            </w:pPr>
            <w:r>
              <w:rPr>
                <w:spacing w:val="-2"/>
                <w:sz w:val="18"/>
              </w:rPr>
              <w:t>383.399.204</w:t>
            </w:r>
          </w:p>
        </w:tc>
        <w:tc>
          <w:tcPr>
            <w:tcW w:w="1700" w:type="dxa"/>
          </w:tcPr>
          <w:p>
            <w:pPr>
              <w:pStyle w:val="TableParagraph"/>
              <w:spacing w:line="215" w:lineRule="exact"/>
              <w:ind w:right="97"/>
              <w:jc w:val="right"/>
              <w:rPr>
                <w:sz w:val="18"/>
              </w:rPr>
            </w:pPr>
            <w:r>
              <w:rPr>
                <w:spacing w:val="-2"/>
                <w:sz w:val="18"/>
              </w:rPr>
              <w:t>25.000.000</w:t>
            </w:r>
          </w:p>
        </w:tc>
      </w:tr>
      <w:tr>
        <w:trPr>
          <w:trHeight w:val="1520" w:hRule="atLeast"/>
        </w:trPr>
        <w:tc>
          <w:tcPr>
            <w:tcW w:w="1561" w:type="dxa"/>
          </w:tcPr>
          <w:p>
            <w:pPr>
              <w:pStyle w:val="TableParagraph"/>
              <w:spacing w:line="215" w:lineRule="exact"/>
              <w:ind w:left="9" w:right="90"/>
              <w:jc w:val="center"/>
              <w:rPr>
                <w:sz w:val="18"/>
              </w:rPr>
            </w:pPr>
            <w:r>
              <w:rPr>
                <w:spacing w:val="-2"/>
                <w:sz w:val="18"/>
              </w:rPr>
              <w:t>4.02.01.2.09.02</w:t>
            </w:r>
          </w:p>
        </w:tc>
        <w:tc>
          <w:tcPr>
            <w:tcW w:w="1872" w:type="dxa"/>
          </w:tcPr>
          <w:p>
            <w:pPr>
              <w:pStyle w:val="TableParagraph"/>
              <w:ind w:left="106" w:right="148"/>
              <w:rPr>
                <w:sz w:val="18"/>
              </w:rPr>
            </w:pPr>
            <w:r>
              <w:rPr>
                <w:sz w:val="18"/>
              </w:rPr>
              <w:t>Penyediaan Jasa Pemeliharaan,</w:t>
            </w:r>
            <w:r>
              <w:rPr>
                <w:spacing w:val="-15"/>
                <w:sz w:val="18"/>
              </w:rPr>
              <w:t> </w:t>
            </w:r>
            <w:r>
              <w:rPr>
                <w:sz w:val="18"/>
              </w:rPr>
              <w:t>Biaya </w:t>
            </w:r>
            <w:r>
              <w:rPr>
                <w:spacing w:val="-2"/>
                <w:sz w:val="18"/>
              </w:rPr>
              <w:t>Pemeliharaan,</w:t>
            </w:r>
            <w:r>
              <w:rPr>
                <w:spacing w:val="40"/>
                <w:sz w:val="18"/>
              </w:rPr>
              <w:t> </w:t>
            </w:r>
            <w:r>
              <w:rPr>
                <w:sz w:val="18"/>
              </w:rPr>
              <w:t>Pajak,</w:t>
            </w:r>
            <w:r>
              <w:rPr>
                <w:spacing w:val="-15"/>
                <w:sz w:val="18"/>
              </w:rPr>
              <w:t> </w:t>
            </w:r>
            <w:r>
              <w:rPr>
                <w:sz w:val="18"/>
              </w:rPr>
              <w:t>dan</w:t>
            </w:r>
            <w:r>
              <w:rPr>
                <w:spacing w:val="-14"/>
                <w:sz w:val="18"/>
              </w:rPr>
              <w:t> </w:t>
            </w:r>
            <w:r>
              <w:rPr>
                <w:sz w:val="18"/>
              </w:rPr>
              <w:t>Perizinan Kendaraan Dinas Operasional atau</w:t>
            </w:r>
          </w:p>
          <w:p>
            <w:pPr>
              <w:pStyle w:val="TableParagraph"/>
              <w:spacing w:line="198" w:lineRule="exact"/>
              <w:ind w:left="106"/>
              <w:rPr>
                <w:sz w:val="18"/>
              </w:rPr>
            </w:pPr>
            <w:r>
              <w:rPr>
                <w:spacing w:val="-2"/>
                <w:sz w:val="18"/>
              </w:rPr>
              <w:t>Lapangan</w:t>
            </w:r>
          </w:p>
        </w:tc>
        <w:tc>
          <w:tcPr>
            <w:tcW w:w="1984" w:type="dxa"/>
          </w:tcPr>
          <w:p>
            <w:pPr>
              <w:pStyle w:val="TableParagraph"/>
              <w:ind w:left="108" w:right="116"/>
              <w:rPr>
                <w:sz w:val="18"/>
              </w:rPr>
            </w:pPr>
            <w:r>
              <w:rPr>
                <w:sz w:val="18"/>
              </w:rPr>
              <w:t>Jumlah Kendaraan Dinas Operasional atau Lapangan yang Dipelihara dan dibayarkan</w:t>
            </w:r>
            <w:r>
              <w:rPr>
                <w:spacing w:val="-15"/>
                <w:sz w:val="18"/>
              </w:rPr>
              <w:t> </w:t>
            </w:r>
            <w:r>
              <w:rPr>
                <w:sz w:val="18"/>
              </w:rPr>
              <w:t>Pajak</w:t>
            </w:r>
            <w:r>
              <w:rPr>
                <w:spacing w:val="-14"/>
                <w:sz w:val="18"/>
              </w:rPr>
              <w:t> </w:t>
            </w:r>
            <w:r>
              <w:rPr>
                <w:sz w:val="18"/>
              </w:rPr>
              <w:t>dan </w:t>
            </w:r>
            <w:r>
              <w:rPr>
                <w:spacing w:val="-2"/>
                <w:sz w:val="18"/>
              </w:rPr>
              <w:t>Perizinannya</w:t>
            </w:r>
          </w:p>
        </w:tc>
        <w:tc>
          <w:tcPr>
            <w:tcW w:w="994" w:type="dxa"/>
          </w:tcPr>
          <w:p>
            <w:pPr>
              <w:pStyle w:val="TableParagraph"/>
              <w:spacing w:line="215" w:lineRule="exact"/>
              <w:ind w:left="81" w:right="71"/>
              <w:jc w:val="center"/>
              <w:rPr>
                <w:sz w:val="18"/>
              </w:rPr>
            </w:pPr>
            <w:r>
              <w:rPr>
                <w:sz w:val="18"/>
              </w:rPr>
              <w:t>5</w:t>
            </w:r>
            <w:r>
              <w:rPr>
                <w:spacing w:val="-1"/>
                <w:sz w:val="18"/>
              </w:rPr>
              <w:t> </w:t>
            </w:r>
            <w:r>
              <w:rPr>
                <w:spacing w:val="-4"/>
                <w:sz w:val="18"/>
              </w:rPr>
              <w:t>unit</w:t>
            </w:r>
          </w:p>
        </w:tc>
        <w:tc>
          <w:tcPr>
            <w:tcW w:w="2126" w:type="dxa"/>
          </w:tcPr>
          <w:p>
            <w:pPr>
              <w:pStyle w:val="TableParagraph"/>
              <w:ind w:left="107" w:right="129"/>
              <w:rPr>
                <w:sz w:val="18"/>
              </w:rPr>
            </w:pPr>
            <w:r>
              <w:rPr>
                <w:sz w:val="18"/>
              </w:rPr>
              <w:t>Jumlah Kendaraan Dinas</w:t>
            </w:r>
            <w:r>
              <w:rPr>
                <w:spacing w:val="-15"/>
                <w:sz w:val="18"/>
              </w:rPr>
              <w:t> </w:t>
            </w:r>
            <w:r>
              <w:rPr>
                <w:sz w:val="18"/>
              </w:rPr>
              <w:t>Operasional</w:t>
            </w:r>
            <w:r>
              <w:rPr>
                <w:spacing w:val="-14"/>
                <w:sz w:val="18"/>
              </w:rPr>
              <w:t> </w:t>
            </w:r>
            <w:r>
              <w:rPr>
                <w:sz w:val="18"/>
              </w:rPr>
              <w:t>atau Lapangan yang Dipelihara dan dibayarkan Pajak dan </w:t>
            </w:r>
            <w:r>
              <w:rPr>
                <w:spacing w:val="-2"/>
                <w:sz w:val="18"/>
              </w:rPr>
              <w:t>Perizinannya</w:t>
            </w:r>
          </w:p>
        </w:tc>
        <w:tc>
          <w:tcPr>
            <w:tcW w:w="993" w:type="dxa"/>
          </w:tcPr>
          <w:p>
            <w:pPr>
              <w:pStyle w:val="TableParagraph"/>
              <w:spacing w:line="215" w:lineRule="exact"/>
              <w:ind w:left="49" w:right="42"/>
              <w:jc w:val="center"/>
              <w:rPr>
                <w:sz w:val="18"/>
              </w:rPr>
            </w:pPr>
            <w:r>
              <w:rPr>
                <w:sz w:val="18"/>
              </w:rPr>
              <w:t>5</w:t>
            </w:r>
            <w:r>
              <w:rPr>
                <w:spacing w:val="-1"/>
                <w:sz w:val="18"/>
              </w:rPr>
              <w:t> </w:t>
            </w:r>
            <w:r>
              <w:rPr>
                <w:spacing w:val="-4"/>
                <w:sz w:val="18"/>
              </w:rPr>
              <w:t>unit</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5" w:lineRule="exact"/>
              <w:ind w:right="97"/>
              <w:jc w:val="right"/>
              <w:rPr>
                <w:sz w:val="18"/>
              </w:rPr>
            </w:pPr>
            <w:r>
              <w:rPr>
                <w:spacing w:val="-2"/>
                <w:sz w:val="18"/>
              </w:rPr>
              <w:t>271.997.800</w:t>
            </w:r>
          </w:p>
        </w:tc>
        <w:tc>
          <w:tcPr>
            <w:tcW w:w="1702" w:type="dxa"/>
          </w:tcPr>
          <w:p>
            <w:pPr>
              <w:pStyle w:val="TableParagraph"/>
              <w:spacing w:line="215" w:lineRule="exact"/>
              <w:ind w:right="97"/>
              <w:jc w:val="right"/>
              <w:rPr>
                <w:sz w:val="18"/>
              </w:rPr>
            </w:pPr>
            <w:r>
              <w:rPr>
                <w:spacing w:val="-2"/>
                <w:sz w:val="18"/>
              </w:rPr>
              <w:t>371.965.400</w:t>
            </w:r>
          </w:p>
        </w:tc>
        <w:tc>
          <w:tcPr>
            <w:tcW w:w="1700" w:type="dxa"/>
          </w:tcPr>
          <w:p>
            <w:pPr>
              <w:pStyle w:val="TableParagraph"/>
              <w:spacing w:line="215" w:lineRule="exact"/>
              <w:ind w:right="97"/>
              <w:jc w:val="right"/>
              <w:rPr>
                <w:sz w:val="18"/>
              </w:rPr>
            </w:pPr>
            <w:r>
              <w:rPr>
                <w:spacing w:val="-2"/>
                <w:sz w:val="18"/>
              </w:rPr>
              <w:t>99.967.600</w:t>
            </w:r>
          </w:p>
        </w:tc>
      </w:tr>
      <w:tr>
        <w:trPr>
          <w:trHeight w:val="476" w:hRule="atLeast"/>
        </w:trPr>
        <w:tc>
          <w:tcPr>
            <w:tcW w:w="1561" w:type="dxa"/>
          </w:tcPr>
          <w:p>
            <w:pPr>
              <w:pStyle w:val="TableParagraph"/>
              <w:ind w:left="9" w:right="90"/>
              <w:jc w:val="center"/>
              <w:rPr>
                <w:sz w:val="18"/>
              </w:rPr>
            </w:pPr>
            <w:r>
              <w:rPr>
                <w:spacing w:val="-2"/>
                <w:sz w:val="18"/>
              </w:rPr>
              <w:t>4.02.01.2.09.05</w:t>
            </w:r>
          </w:p>
        </w:tc>
        <w:tc>
          <w:tcPr>
            <w:tcW w:w="1872" w:type="dxa"/>
          </w:tcPr>
          <w:p>
            <w:pPr>
              <w:pStyle w:val="TableParagraph"/>
              <w:ind w:left="10" w:right="63"/>
              <w:jc w:val="center"/>
              <w:rPr>
                <w:sz w:val="18"/>
              </w:rPr>
            </w:pPr>
            <w:r>
              <w:rPr>
                <w:sz w:val="18"/>
              </w:rPr>
              <w:t>Pemeliharaan</w:t>
            </w:r>
            <w:r>
              <w:rPr>
                <w:spacing w:val="-7"/>
                <w:sz w:val="18"/>
              </w:rPr>
              <w:t> </w:t>
            </w:r>
            <w:r>
              <w:rPr>
                <w:spacing w:val="-2"/>
                <w:sz w:val="18"/>
              </w:rPr>
              <w:t>Mebel</w:t>
            </w:r>
          </w:p>
        </w:tc>
        <w:tc>
          <w:tcPr>
            <w:tcW w:w="1984" w:type="dxa"/>
          </w:tcPr>
          <w:p>
            <w:pPr>
              <w:pStyle w:val="TableParagraph"/>
              <w:ind w:left="108"/>
              <w:rPr>
                <w:sz w:val="18"/>
              </w:rPr>
            </w:pPr>
            <w:r>
              <w:rPr>
                <w:sz w:val="18"/>
              </w:rPr>
              <w:t>Jumlah</w:t>
            </w:r>
            <w:r>
              <w:rPr>
                <w:spacing w:val="-15"/>
                <w:sz w:val="18"/>
              </w:rPr>
              <w:t> </w:t>
            </w:r>
            <w:r>
              <w:rPr>
                <w:sz w:val="18"/>
              </w:rPr>
              <w:t>Mebel</w:t>
            </w:r>
            <w:r>
              <w:rPr>
                <w:spacing w:val="-14"/>
                <w:sz w:val="18"/>
              </w:rPr>
              <w:t> </w:t>
            </w:r>
            <w:r>
              <w:rPr>
                <w:sz w:val="18"/>
              </w:rPr>
              <w:t>yang </w:t>
            </w:r>
            <w:r>
              <w:rPr>
                <w:spacing w:val="-2"/>
                <w:sz w:val="18"/>
              </w:rPr>
              <w:t>Dipelihara</w:t>
            </w:r>
          </w:p>
        </w:tc>
        <w:tc>
          <w:tcPr>
            <w:tcW w:w="994" w:type="dxa"/>
          </w:tcPr>
          <w:p>
            <w:pPr>
              <w:pStyle w:val="TableParagraph"/>
              <w:ind w:left="82" w:right="71"/>
              <w:jc w:val="center"/>
              <w:rPr>
                <w:sz w:val="18"/>
              </w:rPr>
            </w:pPr>
            <w:r>
              <w:rPr>
                <w:sz w:val="18"/>
              </w:rPr>
              <w:t>50</w:t>
            </w:r>
            <w:r>
              <w:rPr>
                <w:spacing w:val="-1"/>
                <w:sz w:val="18"/>
              </w:rPr>
              <w:t> </w:t>
            </w:r>
            <w:r>
              <w:rPr>
                <w:spacing w:val="-4"/>
                <w:sz w:val="18"/>
              </w:rPr>
              <w:t>unit</w:t>
            </w:r>
          </w:p>
        </w:tc>
        <w:tc>
          <w:tcPr>
            <w:tcW w:w="2126" w:type="dxa"/>
          </w:tcPr>
          <w:p>
            <w:pPr>
              <w:pStyle w:val="TableParagraph"/>
              <w:ind w:left="107" w:right="129"/>
              <w:rPr>
                <w:sz w:val="18"/>
              </w:rPr>
            </w:pPr>
            <w:r>
              <w:rPr>
                <w:sz w:val="18"/>
              </w:rPr>
              <w:t>Jumlah</w:t>
            </w:r>
            <w:r>
              <w:rPr>
                <w:spacing w:val="-15"/>
                <w:sz w:val="18"/>
              </w:rPr>
              <w:t> </w:t>
            </w:r>
            <w:r>
              <w:rPr>
                <w:sz w:val="18"/>
              </w:rPr>
              <w:t>Mebel</w:t>
            </w:r>
            <w:r>
              <w:rPr>
                <w:spacing w:val="-14"/>
                <w:sz w:val="18"/>
              </w:rPr>
              <w:t> </w:t>
            </w:r>
            <w:r>
              <w:rPr>
                <w:sz w:val="18"/>
              </w:rPr>
              <w:t>yang </w:t>
            </w:r>
            <w:r>
              <w:rPr>
                <w:spacing w:val="-2"/>
                <w:sz w:val="18"/>
              </w:rPr>
              <w:t>Dipelihara</w:t>
            </w:r>
          </w:p>
        </w:tc>
        <w:tc>
          <w:tcPr>
            <w:tcW w:w="993" w:type="dxa"/>
          </w:tcPr>
          <w:p>
            <w:pPr>
              <w:pStyle w:val="TableParagraph"/>
              <w:ind w:left="49" w:right="45"/>
              <w:jc w:val="center"/>
              <w:rPr>
                <w:sz w:val="18"/>
              </w:rPr>
            </w:pPr>
            <w:r>
              <w:rPr>
                <w:sz w:val="18"/>
              </w:rPr>
              <w:t>50</w:t>
            </w:r>
            <w:r>
              <w:rPr>
                <w:spacing w:val="-1"/>
                <w:sz w:val="18"/>
              </w:rPr>
              <w:t> </w:t>
            </w:r>
            <w:r>
              <w:rPr>
                <w:spacing w:val="-4"/>
                <w:sz w:val="18"/>
              </w:rPr>
              <w:t>unit</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14.640.000</w:t>
            </w:r>
          </w:p>
        </w:tc>
        <w:tc>
          <w:tcPr>
            <w:tcW w:w="1702" w:type="dxa"/>
          </w:tcPr>
          <w:p>
            <w:pPr>
              <w:pStyle w:val="TableParagraph"/>
              <w:ind w:right="94"/>
              <w:jc w:val="right"/>
              <w:rPr>
                <w:sz w:val="18"/>
              </w:rPr>
            </w:pPr>
            <w:r>
              <w:rPr>
                <w:spacing w:val="-10"/>
                <w:sz w:val="18"/>
              </w:rPr>
              <w:t>0</w:t>
            </w:r>
          </w:p>
        </w:tc>
        <w:tc>
          <w:tcPr>
            <w:tcW w:w="1700" w:type="dxa"/>
          </w:tcPr>
          <w:p>
            <w:pPr>
              <w:pStyle w:val="TableParagraph"/>
              <w:ind w:right="96"/>
              <w:jc w:val="right"/>
              <w:rPr>
                <w:sz w:val="18"/>
              </w:rPr>
            </w:pPr>
            <w:r>
              <w:rPr>
                <w:sz w:val="18"/>
              </w:rPr>
              <w:t>-</w:t>
            </w:r>
            <w:r>
              <w:rPr>
                <w:spacing w:val="-2"/>
                <w:sz w:val="18"/>
              </w:rPr>
              <w:t>14.640.000</w:t>
            </w:r>
          </w:p>
        </w:tc>
      </w:tr>
      <w:tr>
        <w:trPr>
          <w:trHeight w:val="650" w:hRule="atLeast"/>
        </w:trPr>
        <w:tc>
          <w:tcPr>
            <w:tcW w:w="1561" w:type="dxa"/>
          </w:tcPr>
          <w:p>
            <w:pPr>
              <w:pStyle w:val="TableParagraph"/>
              <w:spacing w:line="215" w:lineRule="exact"/>
              <w:ind w:left="9" w:right="90"/>
              <w:jc w:val="center"/>
              <w:rPr>
                <w:sz w:val="18"/>
              </w:rPr>
            </w:pPr>
            <w:r>
              <w:rPr>
                <w:spacing w:val="-2"/>
                <w:sz w:val="18"/>
              </w:rPr>
              <w:t>4.02.01.2.09.06</w:t>
            </w:r>
          </w:p>
        </w:tc>
        <w:tc>
          <w:tcPr>
            <w:tcW w:w="1872" w:type="dxa"/>
          </w:tcPr>
          <w:p>
            <w:pPr>
              <w:pStyle w:val="TableParagraph"/>
              <w:spacing w:line="215" w:lineRule="exact"/>
              <w:ind w:left="106"/>
              <w:rPr>
                <w:sz w:val="18"/>
              </w:rPr>
            </w:pPr>
            <w:r>
              <w:rPr>
                <w:spacing w:val="-2"/>
                <w:sz w:val="18"/>
              </w:rPr>
              <w:t>Pemeliharaan</w:t>
            </w:r>
          </w:p>
          <w:p>
            <w:pPr>
              <w:pStyle w:val="TableParagraph"/>
              <w:spacing w:line="216" w:lineRule="exact"/>
              <w:ind w:left="106" w:right="142"/>
              <w:rPr>
                <w:sz w:val="18"/>
              </w:rPr>
            </w:pPr>
            <w:r>
              <w:rPr>
                <w:sz w:val="18"/>
              </w:rPr>
              <w:t>Peralatan</w:t>
            </w:r>
            <w:r>
              <w:rPr>
                <w:spacing w:val="-15"/>
                <w:sz w:val="18"/>
              </w:rPr>
              <w:t> </w:t>
            </w:r>
            <w:r>
              <w:rPr>
                <w:sz w:val="18"/>
              </w:rPr>
              <w:t>dan</w:t>
            </w:r>
            <w:r>
              <w:rPr>
                <w:spacing w:val="-14"/>
                <w:sz w:val="18"/>
              </w:rPr>
              <w:t> </w:t>
            </w:r>
            <w:r>
              <w:rPr>
                <w:sz w:val="18"/>
              </w:rPr>
              <w:t>Mesin </w:t>
            </w:r>
            <w:r>
              <w:rPr>
                <w:spacing w:val="-2"/>
                <w:sz w:val="18"/>
              </w:rPr>
              <w:t>Lainnya</w:t>
            </w:r>
          </w:p>
        </w:tc>
        <w:tc>
          <w:tcPr>
            <w:tcW w:w="1984" w:type="dxa"/>
          </w:tcPr>
          <w:p>
            <w:pPr>
              <w:pStyle w:val="TableParagraph"/>
              <w:spacing w:line="215" w:lineRule="exact"/>
              <w:ind w:left="108"/>
              <w:rPr>
                <w:sz w:val="18"/>
              </w:rPr>
            </w:pPr>
            <w:r>
              <w:rPr>
                <w:sz w:val="18"/>
              </w:rPr>
              <w:t>Jumlah</w:t>
            </w:r>
            <w:r>
              <w:rPr>
                <w:spacing w:val="-4"/>
                <w:sz w:val="18"/>
              </w:rPr>
              <w:t> </w:t>
            </w:r>
            <w:r>
              <w:rPr>
                <w:sz w:val="18"/>
              </w:rPr>
              <w:t>Peralatan</w:t>
            </w:r>
            <w:r>
              <w:rPr>
                <w:spacing w:val="-3"/>
                <w:sz w:val="18"/>
              </w:rPr>
              <w:t> </w:t>
            </w:r>
            <w:r>
              <w:rPr>
                <w:spacing w:val="-5"/>
                <w:sz w:val="18"/>
              </w:rPr>
              <w:t>dan</w:t>
            </w:r>
          </w:p>
          <w:p>
            <w:pPr>
              <w:pStyle w:val="TableParagraph"/>
              <w:spacing w:line="216" w:lineRule="exact"/>
              <w:ind w:left="108"/>
              <w:rPr>
                <w:sz w:val="18"/>
              </w:rPr>
            </w:pPr>
            <w:r>
              <w:rPr>
                <w:sz w:val="18"/>
              </w:rPr>
              <w:t>Mesin</w:t>
            </w:r>
            <w:r>
              <w:rPr>
                <w:spacing w:val="-15"/>
                <w:sz w:val="18"/>
              </w:rPr>
              <w:t> </w:t>
            </w:r>
            <w:r>
              <w:rPr>
                <w:sz w:val="18"/>
              </w:rPr>
              <w:t>Lainnya</w:t>
            </w:r>
            <w:r>
              <w:rPr>
                <w:spacing w:val="-14"/>
                <w:sz w:val="18"/>
              </w:rPr>
              <w:t> </w:t>
            </w:r>
            <w:r>
              <w:rPr>
                <w:sz w:val="18"/>
              </w:rPr>
              <w:t>yang </w:t>
            </w:r>
            <w:r>
              <w:rPr>
                <w:spacing w:val="-2"/>
                <w:sz w:val="18"/>
              </w:rPr>
              <w:t>Dipelihara</w:t>
            </w:r>
          </w:p>
        </w:tc>
        <w:tc>
          <w:tcPr>
            <w:tcW w:w="994" w:type="dxa"/>
          </w:tcPr>
          <w:p>
            <w:pPr>
              <w:pStyle w:val="TableParagraph"/>
              <w:spacing w:line="215" w:lineRule="exact"/>
              <w:ind w:left="81" w:right="71"/>
              <w:jc w:val="center"/>
              <w:rPr>
                <w:sz w:val="18"/>
              </w:rPr>
            </w:pPr>
            <w:r>
              <w:rPr>
                <w:sz w:val="18"/>
              </w:rPr>
              <w:t>105</w:t>
            </w:r>
            <w:r>
              <w:rPr>
                <w:spacing w:val="-2"/>
                <w:sz w:val="18"/>
              </w:rPr>
              <w:t> </w:t>
            </w:r>
            <w:r>
              <w:rPr>
                <w:spacing w:val="-4"/>
                <w:sz w:val="18"/>
              </w:rPr>
              <w:t>unit</w:t>
            </w:r>
          </w:p>
        </w:tc>
        <w:tc>
          <w:tcPr>
            <w:tcW w:w="2126" w:type="dxa"/>
          </w:tcPr>
          <w:p>
            <w:pPr>
              <w:pStyle w:val="TableParagraph"/>
              <w:spacing w:line="215" w:lineRule="exact"/>
              <w:ind w:left="107"/>
              <w:rPr>
                <w:sz w:val="18"/>
              </w:rPr>
            </w:pPr>
            <w:r>
              <w:rPr>
                <w:sz w:val="18"/>
              </w:rPr>
              <w:t>Jumlah</w:t>
            </w:r>
            <w:r>
              <w:rPr>
                <w:spacing w:val="-4"/>
                <w:sz w:val="18"/>
              </w:rPr>
              <w:t> </w:t>
            </w:r>
            <w:r>
              <w:rPr>
                <w:sz w:val="18"/>
              </w:rPr>
              <w:t>Peralatan</w:t>
            </w:r>
            <w:r>
              <w:rPr>
                <w:spacing w:val="-3"/>
                <w:sz w:val="18"/>
              </w:rPr>
              <w:t> </w:t>
            </w:r>
            <w:r>
              <w:rPr>
                <w:spacing w:val="-5"/>
                <w:sz w:val="18"/>
              </w:rPr>
              <w:t>dan</w:t>
            </w:r>
          </w:p>
          <w:p>
            <w:pPr>
              <w:pStyle w:val="TableParagraph"/>
              <w:spacing w:line="216" w:lineRule="exact"/>
              <w:ind w:left="107" w:right="442"/>
              <w:rPr>
                <w:sz w:val="18"/>
              </w:rPr>
            </w:pPr>
            <w:r>
              <w:rPr>
                <w:sz w:val="18"/>
              </w:rPr>
              <w:t>Mesin</w:t>
            </w:r>
            <w:r>
              <w:rPr>
                <w:spacing w:val="-15"/>
                <w:sz w:val="18"/>
              </w:rPr>
              <w:t> </w:t>
            </w:r>
            <w:r>
              <w:rPr>
                <w:sz w:val="18"/>
              </w:rPr>
              <w:t>Lainnya</w:t>
            </w:r>
            <w:r>
              <w:rPr>
                <w:spacing w:val="-14"/>
                <w:sz w:val="18"/>
              </w:rPr>
              <w:t> </w:t>
            </w:r>
            <w:r>
              <w:rPr>
                <w:sz w:val="18"/>
              </w:rPr>
              <w:t>yang </w:t>
            </w:r>
            <w:r>
              <w:rPr>
                <w:spacing w:val="-2"/>
                <w:sz w:val="18"/>
              </w:rPr>
              <w:t>Dipelihara</w:t>
            </w:r>
          </w:p>
        </w:tc>
        <w:tc>
          <w:tcPr>
            <w:tcW w:w="993" w:type="dxa"/>
          </w:tcPr>
          <w:p>
            <w:pPr>
              <w:pStyle w:val="TableParagraph"/>
              <w:spacing w:line="215" w:lineRule="exact"/>
              <w:ind w:left="49" w:right="46"/>
              <w:jc w:val="center"/>
              <w:rPr>
                <w:sz w:val="18"/>
              </w:rPr>
            </w:pPr>
            <w:r>
              <w:rPr>
                <w:sz w:val="18"/>
              </w:rPr>
              <w:t>105</w:t>
            </w:r>
            <w:r>
              <w:rPr>
                <w:spacing w:val="-2"/>
                <w:sz w:val="18"/>
              </w:rPr>
              <w:t> </w:t>
            </w:r>
            <w:r>
              <w:rPr>
                <w:spacing w:val="-4"/>
                <w:sz w:val="18"/>
              </w:rPr>
              <w:t>unit</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5" w:lineRule="exact"/>
              <w:ind w:right="97"/>
              <w:jc w:val="right"/>
              <w:rPr>
                <w:sz w:val="18"/>
              </w:rPr>
            </w:pPr>
            <w:r>
              <w:rPr>
                <w:spacing w:val="-2"/>
                <w:sz w:val="18"/>
              </w:rPr>
              <w:t>176.841.600</w:t>
            </w:r>
          </w:p>
        </w:tc>
        <w:tc>
          <w:tcPr>
            <w:tcW w:w="1702" w:type="dxa"/>
          </w:tcPr>
          <w:p>
            <w:pPr>
              <w:pStyle w:val="TableParagraph"/>
              <w:spacing w:line="215" w:lineRule="exact"/>
              <w:ind w:right="97"/>
              <w:jc w:val="right"/>
              <w:rPr>
                <w:sz w:val="18"/>
              </w:rPr>
            </w:pPr>
            <w:r>
              <w:rPr>
                <w:spacing w:val="-2"/>
                <w:sz w:val="18"/>
              </w:rPr>
              <w:t>256.921.600</w:t>
            </w:r>
          </w:p>
        </w:tc>
        <w:tc>
          <w:tcPr>
            <w:tcW w:w="1700" w:type="dxa"/>
          </w:tcPr>
          <w:p>
            <w:pPr>
              <w:pStyle w:val="TableParagraph"/>
              <w:spacing w:line="215" w:lineRule="exact"/>
              <w:ind w:right="97"/>
              <w:jc w:val="right"/>
              <w:rPr>
                <w:sz w:val="18"/>
              </w:rPr>
            </w:pPr>
            <w:r>
              <w:rPr>
                <w:spacing w:val="-2"/>
                <w:sz w:val="18"/>
              </w:rPr>
              <w:t>80.080.000</w:t>
            </w:r>
          </w:p>
        </w:tc>
      </w:tr>
      <w:tr>
        <w:trPr>
          <w:trHeight w:val="1088" w:hRule="atLeast"/>
        </w:trPr>
        <w:tc>
          <w:tcPr>
            <w:tcW w:w="1561" w:type="dxa"/>
          </w:tcPr>
          <w:p>
            <w:pPr>
              <w:pStyle w:val="TableParagraph"/>
              <w:ind w:left="9" w:right="90"/>
              <w:jc w:val="center"/>
              <w:rPr>
                <w:sz w:val="18"/>
              </w:rPr>
            </w:pPr>
            <w:r>
              <w:rPr>
                <w:spacing w:val="-2"/>
                <w:sz w:val="18"/>
              </w:rPr>
              <w:t>4.02.01.2.09.09</w:t>
            </w:r>
          </w:p>
        </w:tc>
        <w:tc>
          <w:tcPr>
            <w:tcW w:w="1872" w:type="dxa"/>
          </w:tcPr>
          <w:p>
            <w:pPr>
              <w:pStyle w:val="TableParagraph"/>
              <w:ind w:left="106" w:right="103"/>
              <w:rPr>
                <w:sz w:val="18"/>
              </w:rPr>
            </w:pPr>
            <w:r>
              <w:rPr>
                <w:spacing w:val="-2"/>
                <w:sz w:val="18"/>
              </w:rPr>
              <w:t>Pemeliharaan/Rehab </w:t>
            </w:r>
            <w:r>
              <w:rPr>
                <w:sz w:val="18"/>
              </w:rPr>
              <w:t>ilitasi</w:t>
            </w:r>
            <w:r>
              <w:rPr>
                <w:spacing w:val="-15"/>
                <w:sz w:val="18"/>
              </w:rPr>
              <w:t> </w:t>
            </w:r>
            <w:r>
              <w:rPr>
                <w:sz w:val="18"/>
              </w:rPr>
              <w:t>Gedung</w:t>
            </w:r>
            <w:r>
              <w:rPr>
                <w:spacing w:val="-14"/>
                <w:sz w:val="18"/>
              </w:rPr>
              <w:t> </w:t>
            </w:r>
            <w:r>
              <w:rPr>
                <w:sz w:val="18"/>
              </w:rPr>
              <w:t>Kantor dan Bangunan </w:t>
            </w:r>
            <w:r>
              <w:rPr>
                <w:spacing w:val="-2"/>
                <w:sz w:val="18"/>
              </w:rPr>
              <w:t>Lainnya</w:t>
            </w:r>
          </w:p>
        </w:tc>
        <w:tc>
          <w:tcPr>
            <w:tcW w:w="1984" w:type="dxa"/>
          </w:tcPr>
          <w:p>
            <w:pPr>
              <w:pStyle w:val="TableParagraph"/>
              <w:ind w:left="108" w:right="105"/>
              <w:rPr>
                <w:sz w:val="18"/>
              </w:rPr>
            </w:pPr>
            <w:r>
              <w:rPr>
                <w:sz w:val="18"/>
              </w:rPr>
              <w:t>Jumlah Gedung Kantor</w:t>
            </w:r>
            <w:r>
              <w:rPr>
                <w:spacing w:val="-3"/>
                <w:sz w:val="18"/>
              </w:rPr>
              <w:t> </w:t>
            </w:r>
            <w:r>
              <w:rPr>
                <w:sz w:val="18"/>
              </w:rPr>
              <w:t>dan</w:t>
            </w:r>
            <w:r>
              <w:rPr>
                <w:spacing w:val="-3"/>
                <w:sz w:val="18"/>
              </w:rPr>
              <w:t> </w:t>
            </w:r>
            <w:r>
              <w:rPr>
                <w:sz w:val="18"/>
              </w:rPr>
              <w:t>Bangunan Lainnya yang</w:t>
            </w:r>
          </w:p>
          <w:p>
            <w:pPr>
              <w:pStyle w:val="TableParagraph"/>
              <w:spacing w:line="218" w:lineRule="exact"/>
              <w:ind w:left="108" w:right="64"/>
              <w:rPr>
                <w:sz w:val="18"/>
              </w:rPr>
            </w:pPr>
            <w:r>
              <w:rPr>
                <w:spacing w:val="-2"/>
                <w:sz w:val="18"/>
              </w:rPr>
              <w:t>Dipelihara/Direhabilita </w:t>
            </w:r>
            <w:r>
              <w:rPr>
                <w:spacing w:val="-6"/>
                <w:sz w:val="18"/>
              </w:rPr>
              <w:t>si</w:t>
            </w:r>
          </w:p>
        </w:tc>
        <w:tc>
          <w:tcPr>
            <w:tcW w:w="994" w:type="dxa"/>
          </w:tcPr>
          <w:p>
            <w:pPr>
              <w:pStyle w:val="TableParagraph"/>
              <w:ind w:left="81" w:right="71"/>
              <w:jc w:val="center"/>
              <w:rPr>
                <w:sz w:val="18"/>
              </w:rPr>
            </w:pPr>
            <w:r>
              <w:rPr>
                <w:sz w:val="18"/>
              </w:rPr>
              <w:t>7</w:t>
            </w:r>
            <w:r>
              <w:rPr>
                <w:spacing w:val="-1"/>
                <w:sz w:val="18"/>
              </w:rPr>
              <w:t> </w:t>
            </w:r>
            <w:r>
              <w:rPr>
                <w:spacing w:val="-4"/>
                <w:sz w:val="18"/>
              </w:rPr>
              <w:t>unit</w:t>
            </w:r>
          </w:p>
        </w:tc>
        <w:tc>
          <w:tcPr>
            <w:tcW w:w="2126" w:type="dxa"/>
          </w:tcPr>
          <w:p>
            <w:pPr>
              <w:pStyle w:val="TableParagraph"/>
              <w:ind w:left="107" w:right="129"/>
              <w:rPr>
                <w:sz w:val="18"/>
              </w:rPr>
            </w:pPr>
            <w:r>
              <w:rPr>
                <w:sz w:val="18"/>
              </w:rPr>
              <w:t>Jumlah Gedung Kantor dan Bangunan Lainnya </w:t>
            </w:r>
            <w:r>
              <w:rPr>
                <w:spacing w:val="-4"/>
                <w:sz w:val="18"/>
              </w:rPr>
              <w:t>yang </w:t>
            </w:r>
            <w:r>
              <w:rPr>
                <w:spacing w:val="-2"/>
                <w:sz w:val="18"/>
              </w:rPr>
              <w:t>Dipelihara/Direhabilitasi</w:t>
            </w:r>
          </w:p>
        </w:tc>
        <w:tc>
          <w:tcPr>
            <w:tcW w:w="993" w:type="dxa"/>
          </w:tcPr>
          <w:p>
            <w:pPr>
              <w:pStyle w:val="TableParagraph"/>
              <w:ind w:left="49" w:right="42"/>
              <w:jc w:val="center"/>
              <w:rPr>
                <w:sz w:val="18"/>
              </w:rPr>
            </w:pPr>
            <w:r>
              <w:rPr>
                <w:sz w:val="18"/>
              </w:rPr>
              <w:t>7</w:t>
            </w:r>
            <w:r>
              <w:rPr>
                <w:spacing w:val="-1"/>
                <w:sz w:val="18"/>
              </w:rPr>
              <w:t> </w:t>
            </w:r>
            <w:r>
              <w:rPr>
                <w:spacing w:val="-4"/>
                <w:sz w:val="18"/>
              </w:rPr>
              <w:t>unit</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1.643.632.900</w:t>
            </w:r>
          </w:p>
        </w:tc>
        <w:tc>
          <w:tcPr>
            <w:tcW w:w="1702" w:type="dxa"/>
          </w:tcPr>
          <w:p>
            <w:pPr>
              <w:pStyle w:val="TableParagraph"/>
              <w:ind w:right="97"/>
              <w:jc w:val="right"/>
              <w:rPr>
                <w:sz w:val="18"/>
              </w:rPr>
            </w:pPr>
            <w:r>
              <w:rPr>
                <w:spacing w:val="-2"/>
                <w:sz w:val="18"/>
              </w:rPr>
              <w:t>2.859.423.900</w:t>
            </w:r>
          </w:p>
        </w:tc>
        <w:tc>
          <w:tcPr>
            <w:tcW w:w="1700" w:type="dxa"/>
          </w:tcPr>
          <w:p>
            <w:pPr>
              <w:pStyle w:val="TableParagraph"/>
              <w:ind w:right="96"/>
              <w:jc w:val="right"/>
              <w:rPr>
                <w:sz w:val="18"/>
              </w:rPr>
            </w:pPr>
            <w:r>
              <w:rPr>
                <w:spacing w:val="-2"/>
                <w:sz w:val="18"/>
              </w:rPr>
              <w:t>1.215.791.000</w:t>
            </w:r>
          </w:p>
        </w:tc>
      </w:tr>
    </w:tbl>
    <w:p>
      <w:pPr>
        <w:pStyle w:val="TableParagraph"/>
        <w:spacing w:after="0"/>
        <w:jc w:val="right"/>
        <w:rPr>
          <w:sz w:val="18"/>
        </w:rPr>
        <w:sectPr>
          <w:pgSz w:w="16840" w:h="11910" w:orient="landscape"/>
          <w:pgMar w:header="0" w:footer="320" w:top="1340" w:bottom="2420" w:left="720" w:right="0"/>
        </w:sectPr>
      </w:pPr>
    </w:p>
    <w:p>
      <w:pPr>
        <w:pStyle w:val="BodyText"/>
        <w:spacing w:before="113"/>
        <w:rPr>
          <w:b/>
          <w:sz w:val="20"/>
        </w:rPr>
      </w:pPr>
      <w:r>
        <w:rPr>
          <w:b/>
          <w:sz w:val="20"/>
        </w:rPr>
        <mc:AlternateContent>
          <mc:Choice Requires="wps">
            <w:drawing>
              <wp:anchor distT="0" distB="0" distL="0" distR="0" allowOverlap="1" layoutInCell="1" locked="0" behindDoc="0" simplePos="0" relativeHeight="15753216">
                <wp:simplePos x="0" y="0"/>
                <wp:positionH relativeFrom="page">
                  <wp:posOffset>1096644</wp:posOffset>
                </wp:positionH>
                <wp:positionV relativeFrom="page">
                  <wp:posOffset>6827291</wp:posOffset>
                </wp:positionV>
                <wp:extent cx="4643755" cy="127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3216" from="86.349998pt,537.582031pt" to="451.999998pt,537.582031pt" stroked="true" strokeweight=".75pt" strokecolor="#497dba">
                <v:stroke dashstyle="solid"/>
                <w10:wrap type="none"/>
              </v:line>
            </w:pict>
          </mc:Fallback>
        </mc:AlternateContent>
      </w:r>
      <w:r>
        <w:rPr>
          <w:b/>
          <w:sz w:val="20"/>
        </w:rPr>
        <mc:AlternateContent>
          <mc:Choice Requires="wps">
            <w:drawing>
              <wp:anchor distT="0" distB="0" distL="0" distR="0" allowOverlap="1" layoutInCell="1" locked="0" behindDoc="0" simplePos="0" relativeHeight="15753728">
                <wp:simplePos x="0" y="0"/>
                <wp:positionH relativeFrom="page">
                  <wp:posOffset>1102994</wp:posOffset>
                </wp:positionH>
                <wp:positionV relativeFrom="page">
                  <wp:posOffset>6935241</wp:posOffset>
                </wp:positionV>
                <wp:extent cx="5031740" cy="244475"/>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5031740" cy="244475"/>
                        </a:xfrm>
                        <a:custGeom>
                          <a:avLst/>
                          <a:gdLst/>
                          <a:ahLst/>
                          <a:cxnLst/>
                          <a:rect l="l" t="t" r="r" b="b"/>
                          <a:pathLst>
                            <a:path w="5031740" h="244475">
                              <a:moveTo>
                                <a:pt x="5031739" y="0"/>
                              </a:moveTo>
                              <a:lnTo>
                                <a:pt x="0" y="0"/>
                              </a:lnTo>
                              <a:lnTo>
                                <a:pt x="0" y="244474"/>
                              </a:lnTo>
                              <a:lnTo>
                                <a:pt x="5031739" y="244474"/>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546.082031pt;width:396.2pt;height:19.25pt;mso-position-horizontal-relative:page;mso-position-vertical-relative:page;z-index:15753728" id="docshape93" filled="true" fillcolor="#c0504d" stroked="false">
                <v:fill opacity="32896f" type="solid"/>
                <w10:wrap type="none"/>
              </v:rect>
            </w:pict>
          </mc:Fallback>
        </mc:AlternateContent>
      </w: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1"/>
        <w:gridCol w:w="1872"/>
        <w:gridCol w:w="1984"/>
        <w:gridCol w:w="994"/>
        <w:gridCol w:w="2126"/>
        <w:gridCol w:w="993"/>
        <w:gridCol w:w="1134"/>
        <w:gridCol w:w="1700"/>
        <w:gridCol w:w="1702"/>
        <w:gridCol w:w="1700"/>
      </w:tblGrid>
      <w:tr>
        <w:trPr>
          <w:trHeight w:val="300" w:hRule="atLeast"/>
        </w:trPr>
        <w:tc>
          <w:tcPr>
            <w:tcW w:w="1561" w:type="dxa"/>
            <w:vMerge w:val="restart"/>
          </w:tcPr>
          <w:p>
            <w:pPr>
              <w:pStyle w:val="TableParagraph"/>
              <w:rPr>
                <w:b/>
                <w:sz w:val="18"/>
              </w:rPr>
            </w:pPr>
          </w:p>
          <w:p>
            <w:pPr>
              <w:pStyle w:val="TableParagraph"/>
              <w:rPr>
                <w:b/>
                <w:sz w:val="18"/>
              </w:rPr>
            </w:pPr>
          </w:p>
          <w:p>
            <w:pPr>
              <w:pStyle w:val="TableParagraph"/>
              <w:spacing w:before="106"/>
              <w:rPr>
                <w:b/>
                <w:sz w:val="18"/>
              </w:rPr>
            </w:pPr>
          </w:p>
          <w:p>
            <w:pPr>
              <w:pStyle w:val="TableParagraph"/>
              <w:ind w:left="90" w:right="81"/>
              <w:jc w:val="center"/>
              <w:rPr>
                <w:b/>
                <w:sz w:val="18"/>
              </w:rPr>
            </w:pPr>
            <w:r>
              <w:rPr>
                <w:b/>
                <w:spacing w:val="-4"/>
                <w:sz w:val="18"/>
              </w:rPr>
              <w:t>Kode</w:t>
            </w:r>
          </w:p>
        </w:tc>
        <w:tc>
          <w:tcPr>
            <w:tcW w:w="1872" w:type="dxa"/>
            <w:vMerge w:val="restart"/>
          </w:tcPr>
          <w:p>
            <w:pPr>
              <w:pStyle w:val="TableParagraph"/>
              <w:ind w:left="154" w:right="148" w:firstLine="1"/>
              <w:jc w:val="center"/>
              <w:rPr>
                <w:b/>
                <w:sz w:val="18"/>
              </w:rPr>
            </w:pPr>
            <w:r>
              <w:rPr>
                <w:b/>
                <w:spacing w:val="-2"/>
                <w:sz w:val="18"/>
              </w:rPr>
              <w:t>Urusan/Bidang Pemerintahan/ </w:t>
            </w:r>
            <w:r>
              <w:rPr>
                <w:b/>
                <w:sz w:val="18"/>
              </w:rPr>
              <w:t>Unit Organisasi/ Sub Unit </w:t>
            </w:r>
            <w:r>
              <w:rPr>
                <w:b/>
                <w:spacing w:val="-2"/>
                <w:sz w:val="18"/>
              </w:rPr>
              <w:t>Organisasi/Progr </w:t>
            </w:r>
            <w:r>
              <w:rPr>
                <w:b/>
                <w:sz w:val="18"/>
              </w:rPr>
              <w:t>am / </w:t>
            </w:r>
            <w:r>
              <w:rPr>
                <w:b/>
                <w:spacing w:val="-2"/>
                <w:sz w:val="18"/>
              </w:rPr>
              <w:t>Kegiatan/Sub</w:t>
            </w:r>
          </w:p>
          <w:p>
            <w:pPr>
              <w:pStyle w:val="TableParagraph"/>
              <w:spacing w:line="198" w:lineRule="exact"/>
              <w:ind w:left="3"/>
              <w:jc w:val="center"/>
              <w:rPr>
                <w:b/>
                <w:sz w:val="18"/>
              </w:rPr>
            </w:pPr>
            <w:r>
              <w:rPr>
                <w:b/>
                <w:spacing w:val="-2"/>
                <w:sz w:val="18"/>
              </w:rPr>
              <w:t>Kegiatan</w:t>
            </w:r>
          </w:p>
        </w:tc>
        <w:tc>
          <w:tcPr>
            <w:tcW w:w="2978" w:type="dxa"/>
            <w:gridSpan w:val="2"/>
          </w:tcPr>
          <w:p>
            <w:pPr>
              <w:pStyle w:val="TableParagraph"/>
              <w:spacing w:before="40"/>
              <w:ind w:left="582"/>
              <w:rPr>
                <w:b/>
                <w:sz w:val="18"/>
              </w:rPr>
            </w:pPr>
            <w:r>
              <w:rPr>
                <w:b/>
                <w:sz w:val="18"/>
              </w:rPr>
              <w:t>Sebelum</w:t>
            </w:r>
            <w:r>
              <w:rPr>
                <w:b/>
                <w:spacing w:val="-5"/>
                <w:sz w:val="18"/>
              </w:rPr>
              <w:t> </w:t>
            </w:r>
            <w:r>
              <w:rPr>
                <w:b/>
                <w:spacing w:val="-2"/>
                <w:sz w:val="18"/>
              </w:rPr>
              <w:t>Perubahan</w:t>
            </w:r>
          </w:p>
        </w:tc>
        <w:tc>
          <w:tcPr>
            <w:tcW w:w="3119" w:type="dxa"/>
            <w:gridSpan w:val="2"/>
          </w:tcPr>
          <w:p>
            <w:pPr>
              <w:pStyle w:val="TableParagraph"/>
              <w:spacing w:before="40"/>
              <w:ind w:left="703"/>
              <w:rPr>
                <w:b/>
                <w:sz w:val="18"/>
              </w:rPr>
            </w:pPr>
            <w:r>
              <w:rPr>
                <w:b/>
                <w:sz w:val="18"/>
              </w:rPr>
              <w:t>Setelah</w:t>
            </w:r>
            <w:r>
              <w:rPr>
                <w:b/>
                <w:spacing w:val="-6"/>
                <w:sz w:val="18"/>
              </w:rPr>
              <w:t> </w:t>
            </w:r>
            <w:r>
              <w:rPr>
                <w:b/>
                <w:spacing w:val="-2"/>
                <w:sz w:val="18"/>
              </w:rPr>
              <w:t>Perubahan</w:t>
            </w:r>
          </w:p>
        </w:tc>
        <w:tc>
          <w:tcPr>
            <w:tcW w:w="1134" w:type="dxa"/>
          </w:tcPr>
          <w:p>
            <w:pPr>
              <w:pStyle w:val="TableParagraph"/>
              <w:spacing w:before="40"/>
              <w:ind w:left="20" w:right="13"/>
              <w:jc w:val="center"/>
              <w:rPr>
                <w:b/>
                <w:sz w:val="18"/>
              </w:rPr>
            </w:pPr>
            <w:r>
              <w:rPr>
                <w:b/>
                <w:spacing w:val="-2"/>
                <w:sz w:val="18"/>
              </w:rPr>
              <w:t>Lokasi</w:t>
            </w:r>
          </w:p>
        </w:tc>
        <w:tc>
          <w:tcPr>
            <w:tcW w:w="3402" w:type="dxa"/>
            <w:gridSpan w:val="2"/>
          </w:tcPr>
          <w:p>
            <w:pPr>
              <w:pStyle w:val="TableParagraph"/>
              <w:spacing w:before="40"/>
              <w:ind w:left="1008"/>
              <w:rPr>
                <w:b/>
                <w:sz w:val="18"/>
              </w:rPr>
            </w:pPr>
            <w:r>
              <w:rPr>
                <w:b/>
                <w:sz w:val="18"/>
              </w:rPr>
              <w:t>Pagu</w:t>
            </w:r>
            <w:r>
              <w:rPr>
                <w:b/>
                <w:spacing w:val="-5"/>
                <w:sz w:val="18"/>
              </w:rPr>
              <w:t> </w:t>
            </w:r>
            <w:r>
              <w:rPr>
                <w:b/>
                <w:spacing w:val="-2"/>
                <w:sz w:val="18"/>
              </w:rPr>
              <w:t>Anggaran</w:t>
            </w:r>
          </w:p>
        </w:tc>
        <w:tc>
          <w:tcPr>
            <w:tcW w:w="1700" w:type="dxa"/>
            <w:vMerge w:val="restart"/>
          </w:tcPr>
          <w:p>
            <w:pPr>
              <w:pStyle w:val="TableParagraph"/>
              <w:rPr>
                <w:b/>
                <w:sz w:val="18"/>
              </w:rPr>
            </w:pPr>
          </w:p>
          <w:p>
            <w:pPr>
              <w:pStyle w:val="TableParagraph"/>
              <w:spacing w:before="215"/>
              <w:rPr>
                <w:b/>
                <w:sz w:val="18"/>
              </w:rPr>
            </w:pPr>
          </w:p>
          <w:p>
            <w:pPr>
              <w:pStyle w:val="TableParagraph"/>
              <w:ind w:left="377" w:right="129" w:hanging="80"/>
              <w:rPr>
                <w:b/>
                <w:sz w:val="18"/>
              </w:rPr>
            </w:pPr>
            <w:r>
              <w:rPr>
                <w:b/>
                <w:spacing w:val="-2"/>
                <w:sz w:val="18"/>
              </w:rPr>
              <w:t>Bertambah/ Berkurang</w:t>
            </w:r>
          </w:p>
        </w:tc>
      </w:tr>
      <w:tr>
        <w:trPr>
          <w:trHeight w:val="1427" w:hRule="atLeast"/>
        </w:trPr>
        <w:tc>
          <w:tcPr>
            <w:tcW w:w="1561" w:type="dxa"/>
            <w:vMerge/>
            <w:tcBorders>
              <w:top w:val="nil"/>
            </w:tcBorders>
          </w:tcPr>
          <w:p>
            <w:pPr>
              <w:rPr>
                <w:sz w:val="2"/>
                <w:szCs w:val="2"/>
              </w:rPr>
            </w:pPr>
          </w:p>
        </w:tc>
        <w:tc>
          <w:tcPr>
            <w:tcW w:w="1872" w:type="dxa"/>
            <w:vMerge/>
            <w:tcBorders>
              <w:top w:val="nil"/>
            </w:tcBorders>
          </w:tcPr>
          <w:p>
            <w:pPr>
              <w:rPr>
                <w:sz w:val="2"/>
                <w:szCs w:val="2"/>
              </w:rPr>
            </w:pPr>
          </w:p>
        </w:tc>
        <w:tc>
          <w:tcPr>
            <w:tcW w:w="1984" w:type="dxa"/>
          </w:tcPr>
          <w:p>
            <w:pPr>
              <w:pStyle w:val="TableParagraph"/>
              <w:spacing w:before="168"/>
              <w:rPr>
                <w:b/>
                <w:sz w:val="18"/>
              </w:rPr>
            </w:pPr>
          </w:p>
          <w:p>
            <w:pPr>
              <w:pStyle w:val="TableParagraph"/>
              <w:ind w:left="148" w:firstLine="64"/>
              <w:rPr>
                <w:b/>
                <w:sz w:val="18"/>
              </w:rPr>
            </w:pPr>
            <w:r>
              <w:rPr>
                <w:b/>
                <w:sz w:val="18"/>
              </w:rPr>
              <w:t>Indikator Kinerja </w:t>
            </w:r>
            <w:r>
              <w:rPr>
                <w:b/>
                <w:spacing w:val="-2"/>
                <w:sz w:val="18"/>
              </w:rPr>
              <w:t>Program/Kegiatan</w:t>
            </w:r>
          </w:p>
          <w:p>
            <w:pPr>
              <w:pStyle w:val="TableParagraph"/>
              <w:spacing w:line="217" w:lineRule="exact"/>
              <w:ind w:left="312"/>
              <w:rPr>
                <w:b/>
                <w:sz w:val="18"/>
              </w:rPr>
            </w:pPr>
            <w:r>
              <w:rPr>
                <w:b/>
                <w:sz w:val="18"/>
              </w:rPr>
              <w:t>/</w:t>
            </w:r>
            <w:r>
              <w:rPr>
                <w:b/>
                <w:spacing w:val="-2"/>
                <w:sz w:val="18"/>
              </w:rPr>
              <w:t> </w:t>
            </w:r>
            <w:r>
              <w:rPr>
                <w:b/>
                <w:sz w:val="18"/>
              </w:rPr>
              <w:t>Sub </w:t>
            </w:r>
            <w:r>
              <w:rPr>
                <w:b/>
                <w:spacing w:val="-2"/>
                <w:sz w:val="18"/>
              </w:rPr>
              <w:t>Kegiatan</w:t>
            </w:r>
          </w:p>
        </w:tc>
        <w:tc>
          <w:tcPr>
            <w:tcW w:w="994" w:type="dxa"/>
          </w:tcPr>
          <w:p>
            <w:pPr>
              <w:pStyle w:val="TableParagraph"/>
              <w:spacing w:before="168"/>
              <w:rPr>
                <w:b/>
                <w:sz w:val="18"/>
              </w:rPr>
            </w:pPr>
          </w:p>
          <w:p>
            <w:pPr>
              <w:pStyle w:val="TableParagraph"/>
              <w:ind w:left="132" w:right="122" w:firstLine="3"/>
              <w:jc w:val="center"/>
              <w:rPr>
                <w:b/>
                <w:sz w:val="18"/>
              </w:rPr>
            </w:pPr>
            <w:r>
              <w:rPr>
                <w:b/>
                <w:spacing w:val="-2"/>
                <w:sz w:val="18"/>
              </w:rPr>
              <w:t>Target Capaian Kinerja</w:t>
            </w:r>
          </w:p>
        </w:tc>
        <w:tc>
          <w:tcPr>
            <w:tcW w:w="2126" w:type="dxa"/>
          </w:tcPr>
          <w:p>
            <w:pPr>
              <w:pStyle w:val="TableParagraph"/>
              <w:spacing w:before="168"/>
              <w:rPr>
                <w:b/>
                <w:sz w:val="18"/>
              </w:rPr>
            </w:pPr>
          </w:p>
          <w:p>
            <w:pPr>
              <w:pStyle w:val="TableParagraph"/>
              <w:ind w:left="67" w:right="58"/>
              <w:jc w:val="center"/>
              <w:rPr>
                <w:b/>
                <w:sz w:val="18"/>
              </w:rPr>
            </w:pPr>
            <w:r>
              <w:rPr>
                <w:b/>
                <w:sz w:val="18"/>
              </w:rPr>
              <w:t>Indikator Kinerja </w:t>
            </w:r>
            <w:r>
              <w:rPr>
                <w:b/>
                <w:spacing w:val="-2"/>
                <w:sz w:val="18"/>
              </w:rPr>
              <w:t>Program/Kegiatan/ </w:t>
            </w:r>
            <w:r>
              <w:rPr>
                <w:b/>
                <w:sz w:val="18"/>
              </w:rPr>
              <w:t>Sub Kegiatan</w:t>
            </w:r>
          </w:p>
        </w:tc>
        <w:tc>
          <w:tcPr>
            <w:tcW w:w="993" w:type="dxa"/>
          </w:tcPr>
          <w:p>
            <w:pPr>
              <w:pStyle w:val="TableParagraph"/>
              <w:spacing w:before="168"/>
              <w:rPr>
                <w:b/>
                <w:sz w:val="18"/>
              </w:rPr>
            </w:pPr>
          </w:p>
          <w:p>
            <w:pPr>
              <w:pStyle w:val="TableParagraph"/>
              <w:ind w:left="130" w:right="123" w:hanging="1"/>
              <w:jc w:val="center"/>
              <w:rPr>
                <w:b/>
                <w:sz w:val="18"/>
              </w:rPr>
            </w:pPr>
            <w:r>
              <w:rPr>
                <w:b/>
                <w:spacing w:val="-2"/>
                <w:sz w:val="18"/>
              </w:rPr>
              <w:t>Target Capaian Kinerja</w:t>
            </w:r>
          </w:p>
        </w:tc>
        <w:tc>
          <w:tcPr>
            <w:tcW w:w="1134" w:type="dxa"/>
          </w:tcPr>
          <w:p>
            <w:pPr>
              <w:pStyle w:val="TableParagraph"/>
              <w:rPr>
                <w:rFonts w:ascii="Times New Roman"/>
                <w:sz w:val="18"/>
              </w:rPr>
            </w:pPr>
          </w:p>
        </w:tc>
        <w:tc>
          <w:tcPr>
            <w:tcW w:w="1700" w:type="dxa"/>
          </w:tcPr>
          <w:p>
            <w:pPr>
              <w:pStyle w:val="TableParagraph"/>
              <w:rPr>
                <w:b/>
                <w:sz w:val="18"/>
              </w:rPr>
            </w:pPr>
          </w:p>
          <w:p>
            <w:pPr>
              <w:pStyle w:val="TableParagraph"/>
              <w:spacing w:before="61"/>
              <w:rPr>
                <w:b/>
                <w:sz w:val="18"/>
              </w:rPr>
            </w:pPr>
          </w:p>
          <w:p>
            <w:pPr>
              <w:pStyle w:val="TableParagraph"/>
              <w:ind w:left="360" w:right="129" w:firstLine="97"/>
              <w:rPr>
                <w:b/>
                <w:sz w:val="18"/>
              </w:rPr>
            </w:pPr>
            <w:r>
              <w:rPr>
                <w:b/>
                <w:spacing w:val="-2"/>
                <w:sz w:val="18"/>
              </w:rPr>
              <w:t>Sebelum Perubahan</w:t>
            </w:r>
          </w:p>
        </w:tc>
        <w:tc>
          <w:tcPr>
            <w:tcW w:w="1702" w:type="dxa"/>
          </w:tcPr>
          <w:p>
            <w:pPr>
              <w:pStyle w:val="TableParagraph"/>
              <w:rPr>
                <w:b/>
                <w:sz w:val="18"/>
              </w:rPr>
            </w:pPr>
          </w:p>
          <w:p>
            <w:pPr>
              <w:pStyle w:val="TableParagraph"/>
              <w:spacing w:before="61"/>
              <w:rPr>
                <w:b/>
                <w:sz w:val="18"/>
              </w:rPr>
            </w:pPr>
          </w:p>
          <w:p>
            <w:pPr>
              <w:pStyle w:val="TableParagraph"/>
              <w:ind w:left="362" w:firstLine="150"/>
              <w:rPr>
                <w:b/>
                <w:sz w:val="18"/>
              </w:rPr>
            </w:pPr>
            <w:r>
              <w:rPr>
                <w:b/>
                <w:spacing w:val="-2"/>
                <w:sz w:val="18"/>
              </w:rPr>
              <w:t>Setelah Perubahan</w:t>
            </w:r>
          </w:p>
        </w:tc>
        <w:tc>
          <w:tcPr>
            <w:tcW w:w="1700" w:type="dxa"/>
            <w:vMerge/>
            <w:tcBorders>
              <w:top w:val="nil"/>
            </w:tcBorders>
          </w:tcPr>
          <w:p>
            <w:pPr>
              <w:rPr>
                <w:sz w:val="2"/>
                <w:szCs w:val="2"/>
              </w:rPr>
            </w:pPr>
          </w:p>
        </w:tc>
      </w:tr>
      <w:tr>
        <w:trPr>
          <w:trHeight w:val="300" w:hRule="atLeast"/>
        </w:trPr>
        <w:tc>
          <w:tcPr>
            <w:tcW w:w="1561" w:type="dxa"/>
          </w:tcPr>
          <w:p>
            <w:pPr>
              <w:pStyle w:val="TableParagraph"/>
              <w:spacing w:before="40"/>
              <w:ind w:left="86" w:right="81"/>
              <w:jc w:val="center"/>
              <w:rPr>
                <w:b/>
                <w:sz w:val="18"/>
              </w:rPr>
            </w:pPr>
            <w:r>
              <w:rPr>
                <w:b/>
                <w:spacing w:val="-5"/>
                <w:sz w:val="18"/>
              </w:rPr>
              <w:t>(1)</w:t>
            </w:r>
          </w:p>
        </w:tc>
        <w:tc>
          <w:tcPr>
            <w:tcW w:w="1872" w:type="dxa"/>
          </w:tcPr>
          <w:p>
            <w:pPr>
              <w:pStyle w:val="TableParagraph"/>
              <w:spacing w:before="40"/>
              <w:ind w:left="68" w:right="63"/>
              <w:jc w:val="center"/>
              <w:rPr>
                <w:b/>
                <w:sz w:val="18"/>
              </w:rPr>
            </w:pPr>
            <w:r>
              <w:rPr>
                <w:b/>
                <w:spacing w:val="-5"/>
                <w:sz w:val="18"/>
              </w:rPr>
              <w:t>(2)</w:t>
            </w:r>
          </w:p>
        </w:tc>
        <w:tc>
          <w:tcPr>
            <w:tcW w:w="1984" w:type="dxa"/>
          </w:tcPr>
          <w:p>
            <w:pPr>
              <w:pStyle w:val="TableParagraph"/>
              <w:spacing w:before="40"/>
              <w:ind w:left="9"/>
              <w:jc w:val="center"/>
              <w:rPr>
                <w:b/>
                <w:sz w:val="18"/>
              </w:rPr>
            </w:pPr>
            <w:r>
              <w:rPr>
                <w:b/>
                <w:spacing w:val="-5"/>
                <w:sz w:val="18"/>
              </w:rPr>
              <w:t>(3)</w:t>
            </w:r>
          </w:p>
        </w:tc>
        <w:tc>
          <w:tcPr>
            <w:tcW w:w="994" w:type="dxa"/>
          </w:tcPr>
          <w:p>
            <w:pPr>
              <w:pStyle w:val="TableParagraph"/>
              <w:spacing w:before="40"/>
              <w:ind w:left="83" w:right="71"/>
              <w:jc w:val="center"/>
              <w:rPr>
                <w:b/>
                <w:sz w:val="18"/>
              </w:rPr>
            </w:pPr>
            <w:r>
              <w:rPr>
                <w:b/>
                <w:spacing w:val="-5"/>
                <w:sz w:val="18"/>
              </w:rPr>
              <w:t>(5)</w:t>
            </w:r>
          </w:p>
        </w:tc>
        <w:tc>
          <w:tcPr>
            <w:tcW w:w="2126" w:type="dxa"/>
          </w:tcPr>
          <w:p>
            <w:pPr>
              <w:pStyle w:val="TableParagraph"/>
              <w:rPr>
                <w:rFonts w:ascii="Times New Roman"/>
                <w:sz w:val="18"/>
              </w:rPr>
            </w:pPr>
          </w:p>
        </w:tc>
        <w:tc>
          <w:tcPr>
            <w:tcW w:w="993" w:type="dxa"/>
          </w:tcPr>
          <w:p>
            <w:pPr>
              <w:pStyle w:val="TableParagraph"/>
              <w:spacing w:before="40"/>
              <w:ind w:left="49" w:right="44"/>
              <w:jc w:val="center"/>
              <w:rPr>
                <w:b/>
                <w:sz w:val="18"/>
              </w:rPr>
            </w:pPr>
            <w:r>
              <w:rPr>
                <w:b/>
                <w:spacing w:val="-5"/>
                <w:sz w:val="18"/>
              </w:rPr>
              <w:t>(6)</w:t>
            </w:r>
          </w:p>
        </w:tc>
        <w:tc>
          <w:tcPr>
            <w:tcW w:w="1134" w:type="dxa"/>
          </w:tcPr>
          <w:p>
            <w:pPr>
              <w:pStyle w:val="TableParagraph"/>
              <w:spacing w:before="40"/>
              <w:ind w:left="20" w:right="13"/>
              <w:jc w:val="center"/>
              <w:rPr>
                <w:b/>
                <w:sz w:val="18"/>
              </w:rPr>
            </w:pPr>
            <w:r>
              <w:rPr>
                <w:b/>
                <w:spacing w:val="-5"/>
                <w:sz w:val="18"/>
              </w:rPr>
              <w:t>(7)</w:t>
            </w:r>
          </w:p>
        </w:tc>
        <w:tc>
          <w:tcPr>
            <w:tcW w:w="1700" w:type="dxa"/>
          </w:tcPr>
          <w:p>
            <w:pPr>
              <w:pStyle w:val="TableParagraph"/>
              <w:spacing w:before="40"/>
              <w:ind w:left="12" w:right="3"/>
              <w:jc w:val="center"/>
              <w:rPr>
                <w:b/>
                <w:sz w:val="18"/>
              </w:rPr>
            </w:pPr>
            <w:r>
              <w:rPr>
                <w:b/>
                <w:spacing w:val="-5"/>
                <w:sz w:val="18"/>
              </w:rPr>
              <w:t>(8)</w:t>
            </w:r>
          </w:p>
        </w:tc>
        <w:tc>
          <w:tcPr>
            <w:tcW w:w="1702" w:type="dxa"/>
          </w:tcPr>
          <w:p>
            <w:pPr>
              <w:pStyle w:val="TableParagraph"/>
              <w:spacing w:before="40"/>
              <w:ind w:left="70" w:right="59"/>
              <w:jc w:val="center"/>
              <w:rPr>
                <w:b/>
                <w:sz w:val="18"/>
              </w:rPr>
            </w:pPr>
            <w:r>
              <w:rPr>
                <w:b/>
                <w:spacing w:val="-5"/>
                <w:sz w:val="18"/>
              </w:rPr>
              <w:t>(9)</w:t>
            </w:r>
          </w:p>
        </w:tc>
        <w:tc>
          <w:tcPr>
            <w:tcW w:w="1700" w:type="dxa"/>
          </w:tcPr>
          <w:p>
            <w:pPr>
              <w:pStyle w:val="TableParagraph"/>
              <w:spacing w:before="40"/>
              <w:ind w:left="12" w:right="5"/>
              <w:jc w:val="center"/>
              <w:rPr>
                <w:b/>
                <w:sz w:val="18"/>
              </w:rPr>
            </w:pPr>
            <w:r>
              <w:rPr>
                <w:b/>
                <w:spacing w:val="-4"/>
                <w:sz w:val="18"/>
              </w:rPr>
              <w:t>(10)</w:t>
            </w:r>
          </w:p>
        </w:tc>
      </w:tr>
      <w:tr>
        <w:trPr>
          <w:trHeight w:val="1302" w:hRule="atLeast"/>
        </w:trPr>
        <w:tc>
          <w:tcPr>
            <w:tcW w:w="1561" w:type="dxa"/>
          </w:tcPr>
          <w:p>
            <w:pPr>
              <w:pStyle w:val="TableParagraph"/>
              <w:spacing w:line="215" w:lineRule="exact"/>
              <w:ind w:left="9" w:right="90"/>
              <w:jc w:val="center"/>
              <w:rPr>
                <w:sz w:val="18"/>
              </w:rPr>
            </w:pPr>
            <w:r>
              <w:rPr>
                <w:spacing w:val="-2"/>
                <w:sz w:val="18"/>
              </w:rPr>
              <w:t>4.02.01.2.09.10</w:t>
            </w:r>
          </w:p>
        </w:tc>
        <w:tc>
          <w:tcPr>
            <w:tcW w:w="1872" w:type="dxa"/>
          </w:tcPr>
          <w:p>
            <w:pPr>
              <w:pStyle w:val="TableParagraph"/>
              <w:ind w:left="106" w:right="113"/>
              <w:rPr>
                <w:sz w:val="18"/>
              </w:rPr>
            </w:pPr>
            <w:r>
              <w:rPr>
                <w:spacing w:val="-2"/>
                <w:sz w:val="18"/>
              </w:rPr>
              <w:t>Pemeliharaan/Rehab </w:t>
            </w:r>
            <w:r>
              <w:rPr>
                <w:sz w:val="18"/>
              </w:rPr>
              <w:t>ilitasi Sarana dan Prasarana Gedung Kantor atau Bangunan Lainnya</w:t>
            </w:r>
          </w:p>
        </w:tc>
        <w:tc>
          <w:tcPr>
            <w:tcW w:w="1984" w:type="dxa"/>
          </w:tcPr>
          <w:p>
            <w:pPr>
              <w:pStyle w:val="TableParagraph"/>
              <w:ind w:left="108" w:right="299"/>
              <w:rPr>
                <w:sz w:val="18"/>
              </w:rPr>
            </w:pPr>
            <w:r>
              <w:rPr>
                <w:sz w:val="18"/>
              </w:rPr>
              <w:t>Jumlah</w:t>
            </w:r>
            <w:r>
              <w:rPr>
                <w:spacing w:val="-15"/>
                <w:sz w:val="18"/>
              </w:rPr>
              <w:t> </w:t>
            </w:r>
            <w:r>
              <w:rPr>
                <w:sz w:val="18"/>
              </w:rPr>
              <w:t>Sarana</w:t>
            </w:r>
            <w:r>
              <w:rPr>
                <w:spacing w:val="-14"/>
                <w:sz w:val="18"/>
              </w:rPr>
              <w:t> </w:t>
            </w:r>
            <w:r>
              <w:rPr>
                <w:sz w:val="18"/>
              </w:rPr>
              <w:t>dan Prasarana Gedung Kantor atau Bangunan Lainnya</w:t>
            </w:r>
          </w:p>
          <w:p>
            <w:pPr>
              <w:pStyle w:val="TableParagraph"/>
              <w:spacing w:line="216" w:lineRule="exact"/>
              <w:ind w:left="108" w:right="558"/>
              <w:rPr>
                <w:sz w:val="18"/>
              </w:rPr>
            </w:pPr>
            <w:r>
              <w:rPr>
                <w:sz w:val="18"/>
              </w:rPr>
              <w:t>yang</w:t>
            </w:r>
            <w:r>
              <w:rPr>
                <w:spacing w:val="-15"/>
                <w:sz w:val="18"/>
              </w:rPr>
              <w:t> </w:t>
            </w:r>
            <w:r>
              <w:rPr>
                <w:sz w:val="18"/>
              </w:rPr>
              <w:t>Dipelihara/ </w:t>
            </w:r>
            <w:r>
              <w:rPr>
                <w:spacing w:val="-2"/>
                <w:sz w:val="18"/>
              </w:rPr>
              <w:t>Direhabilitasi</w:t>
            </w:r>
          </w:p>
        </w:tc>
        <w:tc>
          <w:tcPr>
            <w:tcW w:w="994" w:type="dxa"/>
          </w:tcPr>
          <w:p>
            <w:pPr>
              <w:pStyle w:val="TableParagraph"/>
              <w:spacing w:line="215" w:lineRule="exact"/>
              <w:ind w:left="82" w:right="71"/>
              <w:jc w:val="center"/>
              <w:rPr>
                <w:sz w:val="18"/>
              </w:rPr>
            </w:pPr>
            <w:r>
              <w:rPr>
                <w:sz w:val="18"/>
              </w:rPr>
              <w:t>256</w:t>
            </w:r>
            <w:r>
              <w:rPr>
                <w:spacing w:val="-2"/>
                <w:sz w:val="18"/>
              </w:rPr>
              <w:t> </w:t>
            </w:r>
            <w:r>
              <w:rPr>
                <w:spacing w:val="-4"/>
                <w:sz w:val="18"/>
              </w:rPr>
              <w:t>Unit</w:t>
            </w:r>
          </w:p>
        </w:tc>
        <w:tc>
          <w:tcPr>
            <w:tcW w:w="2126" w:type="dxa"/>
          </w:tcPr>
          <w:p>
            <w:pPr>
              <w:pStyle w:val="TableParagraph"/>
              <w:ind w:left="107" w:right="129"/>
              <w:rPr>
                <w:sz w:val="18"/>
              </w:rPr>
            </w:pPr>
            <w:r>
              <w:rPr>
                <w:sz w:val="18"/>
              </w:rPr>
              <w:t>Jumlah Sarana dan Prasarana Gedung Kantor</w:t>
            </w:r>
            <w:r>
              <w:rPr>
                <w:spacing w:val="-15"/>
                <w:sz w:val="18"/>
              </w:rPr>
              <w:t> </w:t>
            </w:r>
            <w:r>
              <w:rPr>
                <w:sz w:val="18"/>
              </w:rPr>
              <w:t>atau</w:t>
            </w:r>
            <w:r>
              <w:rPr>
                <w:spacing w:val="-14"/>
                <w:sz w:val="18"/>
              </w:rPr>
              <w:t> </w:t>
            </w:r>
            <w:r>
              <w:rPr>
                <w:sz w:val="18"/>
              </w:rPr>
              <w:t>Bangunan Lainnya yang</w:t>
            </w:r>
          </w:p>
          <w:p>
            <w:pPr>
              <w:pStyle w:val="TableParagraph"/>
              <w:spacing w:line="216" w:lineRule="exact"/>
              <w:ind w:left="107" w:right="579"/>
              <w:rPr>
                <w:sz w:val="18"/>
              </w:rPr>
            </w:pPr>
            <w:r>
              <w:rPr>
                <w:spacing w:val="-2"/>
                <w:sz w:val="18"/>
              </w:rPr>
              <w:t>Dipelihara/ Direhabilitasi</w:t>
            </w:r>
          </w:p>
        </w:tc>
        <w:tc>
          <w:tcPr>
            <w:tcW w:w="993" w:type="dxa"/>
          </w:tcPr>
          <w:p>
            <w:pPr>
              <w:pStyle w:val="TableParagraph"/>
              <w:spacing w:line="215" w:lineRule="exact"/>
              <w:ind w:left="49" w:right="45"/>
              <w:jc w:val="center"/>
              <w:rPr>
                <w:sz w:val="18"/>
              </w:rPr>
            </w:pPr>
            <w:r>
              <w:rPr>
                <w:sz w:val="18"/>
              </w:rPr>
              <w:t>256</w:t>
            </w:r>
            <w:r>
              <w:rPr>
                <w:spacing w:val="-2"/>
                <w:sz w:val="18"/>
              </w:rPr>
              <w:t> </w:t>
            </w:r>
            <w:r>
              <w:rPr>
                <w:spacing w:val="-4"/>
                <w:sz w:val="18"/>
              </w:rPr>
              <w:t>Unit</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5" w:lineRule="exact"/>
              <w:ind w:right="97"/>
              <w:jc w:val="right"/>
              <w:rPr>
                <w:sz w:val="18"/>
              </w:rPr>
            </w:pPr>
            <w:r>
              <w:rPr>
                <w:spacing w:val="-2"/>
                <w:sz w:val="18"/>
              </w:rPr>
              <w:t>217.551.000</w:t>
            </w:r>
          </w:p>
        </w:tc>
        <w:tc>
          <w:tcPr>
            <w:tcW w:w="1702" w:type="dxa"/>
          </w:tcPr>
          <w:p>
            <w:pPr>
              <w:pStyle w:val="TableParagraph"/>
              <w:spacing w:line="215" w:lineRule="exact"/>
              <w:ind w:right="97"/>
              <w:jc w:val="right"/>
              <w:rPr>
                <w:sz w:val="18"/>
              </w:rPr>
            </w:pPr>
            <w:r>
              <w:rPr>
                <w:spacing w:val="-2"/>
                <w:sz w:val="18"/>
              </w:rPr>
              <w:t>267.551.000</w:t>
            </w:r>
          </w:p>
        </w:tc>
        <w:tc>
          <w:tcPr>
            <w:tcW w:w="1700" w:type="dxa"/>
          </w:tcPr>
          <w:p>
            <w:pPr>
              <w:pStyle w:val="TableParagraph"/>
              <w:spacing w:line="215" w:lineRule="exact"/>
              <w:ind w:right="97"/>
              <w:jc w:val="right"/>
              <w:rPr>
                <w:sz w:val="18"/>
              </w:rPr>
            </w:pPr>
            <w:r>
              <w:rPr>
                <w:spacing w:val="-2"/>
                <w:sz w:val="18"/>
              </w:rPr>
              <w:t>50.000.000</w:t>
            </w:r>
          </w:p>
        </w:tc>
      </w:tr>
      <w:tr>
        <w:trPr>
          <w:trHeight w:val="1087" w:hRule="atLeast"/>
        </w:trPr>
        <w:tc>
          <w:tcPr>
            <w:tcW w:w="1561" w:type="dxa"/>
          </w:tcPr>
          <w:p>
            <w:pPr>
              <w:pStyle w:val="TableParagraph"/>
              <w:ind w:left="9" w:right="204"/>
              <w:jc w:val="center"/>
              <w:rPr>
                <w:b/>
                <w:sz w:val="18"/>
              </w:rPr>
            </w:pPr>
            <w:r>
              <w:rPr>
                <w:b/>
                <w:spacing w:val="-2"/>
                <w:sz w:val="18"/>
              </w:rPr>
              <w:t>4.02.01.2.15</w:t>
            </w:r>
          </w:p>
        </w:tc>
        <w:tc>
          <w:tcPr>
            <w:tcW w:w="1872" w:type="dxa"/>
          </w:tcPr>
          <w:p>
            <w:pPr>
              <w:pStyle w:val="TableParagraph"/>
              <w:ind w:left="106" w:right="142"/>
              <w:rPr>
                <w:b/>
                <w:sz w:val="18"/>
              </w:rPr>
            </w:pPr>
            <w:r>
              <w:rPr>
                <w:b/>
                <w:spacing w:val="-2"/>
                <w:sz w:val="18"/>
              </w:rPr>
              <w:t>Layanan </w:t>
            </w:r>
            <w:r>
              <w:rPr>
                <w:b/>
                <w:sz w:val="18"/>
              </w:rPr>
              <w:t>Keuangan</w:t>
            </w:r>
            <w:r>
              <w:rPr>
                <w:b/>
                <w:spacing w:val="-14"/>
                <w:sz w:val="18"/>
              </w:rPr>
              <w:t> </w:t>
            </w:r>
            <w:r>
              <w:rPr>
                <w:b/>
                <w:sz w:val="18"/>
              </w:rPr>
              <w:t>dan </w:t>
            </w:r>
            <w:r>
              <w:rPr>
                <w:b/>
                <w:spacing w:val="-2"/>
                <w:sz w:val="18"/>
              </w:rPr>
              <w:t>Kesejahteraan </w:t>
            </w:r>
            <w:r>
              <w:rPr>
                <w:b/>
                <w:spacing w:val="-4"/>
                <w:sz w:val="18"/>
              </w:rPr>
              <w:t>DPRD</w:t>
            </w:r>
          </w:p>
        </w:tc>
        <w:tc>
          <w:tcPr>
            <w:tcW w:w="1984" w:type="dxa"/>
          </w:tcPr>
          <w:p>
            <w:pPr>
              <w:pStyle w:val="TableParagraph"/>
              <w:ind w:left="108"/>
              <w:rPr>
                <w:b/>
                <w:sz w:val="18"/>
              </w:rPr>
            </w:pPr>
            <w:r>
              <w:rPr>
                <w:b/>
                <w:spacing w:val="-2"/>
                <w:sz w:val="18"/>
              </w:rPr>
              <w:t>Persentase Terlaksananya </w:t>
            </w:r>
            <w:r>
              <w:rPr>
                <w:b/>
                <w:sz w:val="18"/>
              </w:rPr>
              <w:t>layanan</w:t>
            </w:r>
            <w:r>
              <w:rPr>
                <w:b/>
                <w:spacing w:val="-12"/>
                <w:sz w:val="18"/>
              </w:rPr>
              <w:t> </w:t>
            </w:r>
            <w:r>
              <w:rPr>
                <w:b/>
                <w:sz w:val="18"/>
              </w:rPr>
              <w:t>keuangan dan</w:t>
            </w:r>
            <w:r>
              <w:rPr>
                <w:b/>
                <w:spacing w:val="-2"/>
                <w:sz w:val="18"/>
              </w:rPr>
              <w:t> kesejahteraan</w:t>
            </w:r>
          </w:p>
          <w:p>
            <w:pPr>
              <w:pStyle w:val="TableParagraph"/>
              <w:spacing w:line="198" w:lineRule="exact" w:before="1"/>
              <w:ind w:left="108"/>
              <w:rPr>
                <w:b/>
                <w:sz w:val="18"/>
              </w:rPr>
            </w:pPr>
            <w:r>
              <w:rPr>
                <w:b/>
                <w:spacing w:val="-4"/>
                <w:sz w:val="18"/>
              </w:rPr>
              <w:t>DPRD</w:t>
            </w:r>
          </w:p>
        </w:tc>
        <w:tc>
          <w:tcPr>
            <w:tcW w:w="994" w:type="dxa"/>
          </w:tcPr>
          <w:p>
            <w:pPr>
              <w:pStyle w:val="TableParagraph"/>
              <w:ind w:left="78" w:right="71"/>
              <w:jc w:val="center"/>
              <w:rPr>
                <w:b/>
                <w:sz w:val="18"/>
              </w:rPr>
            </w:pPr>
            <w:r>
              <w:rPr>
                <w:b/>
                <w:spacing w:val="-4"/>
                <w:sz w:val="18"/>
              </w:rPr>
              <w:t>100%</w:t>
            </w:r>
          </w:p>
        </w:tc>
        <w:tc>
          <w:tcPr>
            <w:tcW w:w="2126" w:type="dxa"/>
          </w:tcPr>
          <w:p>
            <w:pPr>
              <w:pStyle w:val="TableParagraph"/>
              <w:ind w:left="107" w:right="51"/>
              <w:rPr>
                <w:b/>
                <w:sz w:val="18"/>
              </w:rPr>
            </w:pPr>
            <w:r>
              <w:rPr>
                <w:b/>
                <w:spacing w:val="-2"/>
                <w:sz w:val="18"/>
              </w:rPr>
              <w:t>Persentase Terlaksananya </w:t>
            </w:r>
            <w:r>
              <w:rPr>
                <w:b/>
                <w:sz w:val="18"/>
              </w:rPr>
              <w:t>layanan</w:t>
            </w:r>
            <w:r>
              <w:rPr>
                <w:b/>
                <w:spacing w:val="-13"/>
                <w:sz w:val="18"/>
              </w:rPr>
              <w:t> </w:t>
            </w:r>
            <w:r>
              <w:rPr>
                <w:b/>
                <w:sz w:val="18"/>
              </w:rPr>
              <w:t>keuangan dan</w:t>
            </w:r>
            <w:r>
              <w:rPr>
                <w:b/>
                <w:spacing w:val="-2"/>
                <w:sz w:val="18"/>
              </w:rPr>
              <w:t> kesejahteraan</w:t>
            </w:r>
          </w:p>
          <w:p>
            <w:pPr>
              <w:pStyle w:val="TableParagraph"/>
              <w:spacing w:line="198" w:lineRule="exact" w:before="1"/>
              <w:ind w:left="107"/>
              <w:rPr>
                <w:b/>
                <w:sz w:val="18"/>
              </w:rPr>
            </w:pPr>
            <w:r>
              <w:rPr>
                <w:b/>
                <w:spacing w:val="-4"/>
                <w:sz w:val="18"/>
              </w:rPr>
              <w:t>DPRD</w:t>
            </w:r>
          </w:p>
        </w:tc>
        <w:tc>
          <w:tcPr>
            <w:tcW w:w="993" w:type="dxa"/>
          </w:tcPr>
          <w:p>
            <w:pPr>
              <w:pStyle w:val="TableParagraph"/>
              <w:ind w:left="49" w:right="45"/>
              <w:jc w:val="center"/>
              <w:rPr>
                <w:b/>
                <w:sz w:val="18"/>
              </w:rPr>
            </w:pPr>
            <w:r>
              <w:rPr>
                <w:b/>
                <w:spacing w:val="-4"/>
                <w:sz w:val="18"/>
              </w:rPr>
              <w:t>100%</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8"/>
              <w:jc w:val="right"/>
              <w:rPr>
                <w:b/>
                <w:sz w:val="18"/>
              </w:rPr>
            </w:pPr>
            <w:r>
              <w:rPr>
                <w:b/>
                <w:spacing w:val="-2"/>
                <w:sz w:val="18"/>
              </w:rPr>
              <w:t>25.660.250.820</w:t>
            </w:r>
          </w:p>
        </w:tc>
        <w:tc>
          <w:tcPr>
            <w:tcW w:w="1702" w:type="dxa"/>
          </w:tcPr>
          <w:p>
            <w:pPr>
              <w:pStyle w:val="TableParagraph"/>
              <w:ind w:right="98"/>
              <w:jc w:val="right"/>
              <w:rPr>
                <w:b/>
                <w:sz w:val="18"/>
              </w:rPr>
            </w:pPr>
            <w:r>
              <w:rPr>
                <w:b/>
                <w:spacing w:val="-2"/>
                <w:sz w:val="18"/>
              </w:rPr>
              <w:t>24.969.473.820</w:t>
            </w:r>
          </w:p>
        </w:tc>
        <w:tc>
          <w:tcPr>
            <w:tcW w:w="1700" w:type="dxa"/>
          </w:tcPr>
          <w:p>
            <w:pPr>
              <w:pStyle w:val="TableParagraph"/>
              <w:ind w:right="97"/>
              <w:jc w:val="right"/>
              <w:rPr>
                <w:b/>
                <w:sz w:val="18"/>
              </w:rPr>
            </w:pPr>
            <w:r>
              <w:rPr>
                <w:b/>
                <w:sz w:val="18"/>
              </w:rPr>
              <w:t>-</w:t>
            </w:r>
            <w:r>
              <w:rPr>
                <w:b/>
                <w:spacing w:val="-2"/>
                <w:sz w:val="18"/>
              </w:rPr>
              <w:t>690.777.000</w:t>
            </w:r>
          </w:p>
        </w:tc>
      </w:tr>
      <w:tr>
        <w:trPr>
          <w:trHeight w:val="868" w:hRule="atLeast"/>
        </w:trPr>
        <w:tc>
          <w:tcPr>
            <w:tcW w:w="1561" w:type="dxa"/>
          </w:tcPr>
          <w:p>
            <w:pPr>
              <w:pStyle w:val="TableParagraph"/>
              <w:spacing w:line="215" w:lineRule="exact"/>
              <w:ind w:left="9" w:right="90"/>
              <w:jc w:val="center"/>
              <w:rPr>
                <w:sz w:val="18"/>
              </w:rPr>
            </w:pPr>
            <w:r>
              <w:rPr>
                <w:spacing w:val="-2"/>
                <w:sz w:val="18"/>
              </w:rPr>
              <w:t>4.02.01.2.15.01</w:t>
            </w:r>
          </w:p>
        </w:tc>
        <w:tc>
          <w:tcPr>
            <w:tcW w:w="1872" w:type="dxa"/>
          </w:tcPr>
          <w:p>
            <w:pPr>
              <w:pStyle w:val="TableParagraph"/>
              <w:ind w:left="106" w:right="142"/>
              <w:rPr>
                <w:sz w:val="18"/>
              </w:rPr>
            </w:pPr>
            <w:r>
              <w:rPr>
                <w:spacing w:val="-2"/>
                <w:sz w:val="18"/>
              </w:rPr>
              <w:t>Penyelenggaraan Administrasi </w:t>
            </w:r>
            <w:r>
              <w:rPr>
                <w:sz w:val="18"/>
              </w:rPr>
              <w:t>Keuangan DPRD</w:t>
            </w:r>
          </w:p>
        </w:tc>
        <w:tc>
          <w:tcPr>
            <w:tcW w:w="1984" w:type="dxa"/>
          </w:tcPr>
          <w:p>
            <w:pPr>
              <w:pStyle w:val="TableParagraph"/>
              <w:ind w:left="108" w:right="131"/>
              <w:rPr>
                <w:sz w:val="18"/>
              </w:rPr>
            </w:pPr>
            <w:r>
              <w:rPr>
                <w:sz w:val="18"/>
              </w:rPr>
              <w:t>Jumlah Anggota DPRD</w:t>
            </w:r>
            <w:r>
              <w:rPr>
                <w:spacing w:val="-15"/>
                <w:sz w:val="18"/>
              </w:rPr>
              <w:t> </w:t>
            </w:r>
            <w:r>
              <w:rPr>
                <w:sz w:val="18"/>
              </w:rPr>
              <w:t>yang</w:t>
            </w:r>
            <w:r>
              <w:rPr>
                <w:spacing w:val="-14"/>
                <w:sz w:val="18"/>
              </w:rPr>
              <w:t> </w:t>
            </w:r>
            <w:r>
              <w:rPr>
                <w:sz w:val="18"/>
              </w:rPr>
              <w:t>Menerima </w:t>
            </w:r>
            <w:r>
              <w:rPr>
                <w:spacing w:val="-4"/>
                <w:sz w:val="18"/>
              </w:rPr>
              <w:t>Hak</w:t>
            </w:r>
          </w:p>
          <w:p>
            <w:pPr>
              <w:pStyle w:val="TableParagraph"/>
              <w:spacing w:line="198" w:lineRule="exact"/>
              <w:ind w:left="108"/>
              <w:rPr>
                <w:sz w:val="18"/>
              </w:rPr>
            </w:pPr>
            <w:r>
              <w:rPr>
                <w:sz w:val="18"/>
              </w:rPr>
              <w:t>Keuangan</w:t>
            </w:r>
            <w:r>
              <w:rPr>
                <w:spacing w:val="-3"/>
                <w:sz w:val="18"/>
              </w:rPr>
              <w:t> </w:t>
            </w:r>
            <w:r>
              <w:rPr>
                <w:spacing w:val="-4"/>
                <w:sz w:val="18"/>
              </w:rPr>
              <w:t>DPRD</w:t>
            </w:r>
          </w:p>
        </w:tc>
        <w:tc>
          <w:tcPr>
            <w:tcW w:w="994" w:type="dxa"/>
          </w:tcPr>
          <w:p>
            <w:pPr>
              <w:pStyle w:val="TableParagraph"/>
              <w:spacing w:line="215" w:lineRule="exact"/>
              <w:ind w:left="81" w:right="71"/>
              <w:jc w:val="center"/>
              <w:rPr>
                <w:sz w:val="18"/>
              </w:rPr>
            </w:pPr>
            <w:r>
              <w:rPr>
                <w:spacing w:val="-5"/>
                <w:sz w:val="18"/>
              </w:rPr>
              <w:t>30</w:t>
            </w:r>
          </w:p>
          <w:p>
            <w:pPr>
              <w:pStyle w:val="TableParagraph"/>
              <w:ind w:left="85" w:right="71"/>
              <w:jc w:val="center"/>
              <w:rPr>
                <w:sz w:val="18"/>
              </w:rPr>
            </w:pPr>
            <w:r>
              <w:rPr>
                <w:spacing w:val="-2"/>
                <w:sz w:val="18"/>
              </w:rPr>
              <w:t>orang/bul </w:t>
            </w:r>
            <w:r>
              <w:rPr>
                <w:spacing w:val="-6"/>
                <w:sz w:val="18"/>
              </w:rPr>
              <w:t>an</w:t>
            </w:r>
          </w:p>
        </w:tc>
        <w:tc>
          <w:tcPr>
            <w:tcW w:w="2126" w:type="dxa"/>
          </w:tcPr>
          <w:p>
            <w:pPr>
              <w:pStyle w:val="TableParagraph"/>
              <w:ind w:left="107" w:right="129"/>
              <w:rPr>
                <w:sz w:val="18"/>
              </w:rPr>
            </w:pPr>
            <w:r>
              <w:rPr>
                <w:sz w:val="18"/>
              </w:rPr>
              <w:t>Jumlah</w:t>
            </w:r>
            <w:r>
              <w:rPr>
                <w:spacing w:val="-15"/>
                <w:sz w:val="18"/>
              </w:rPr>
              <w:t> </w:t>
            </w:r>
            <w:r>
              <w:rPr>
                <w:sz w:val="18"/>
              </w:rPr>
              <w:t>Anggota</w:t>
            </w:r>
            <w:r>
              <w:rPr>
                <w:spacing w:val="-14"/>
                <w:sz w:val="18"/>
              </w:rPr>
              <w:t> </w:t>
            </w:r>
            <w:r>
              <w:rPr>
                <w:sz w:val="18"/>
              </w:rPr>
              <w:t>DPRD yang Menerima Hak Keuangan DPRD</w:t>
            </w:r>
          </w:p>
        </w:tc>
        <w:tc>
          <w:tcPr>
            <w:tcW w:w="993" w:type="dxa"/>
          </w:tcPr>
          <w:p>
            <w:pPr>
              <w:pStyle w:val="TableParagraph"/>
              <w:spacing w:line="215" w:lineRule="exact"/>
              <w:ind w:left="49" w:right="42"/>
              <w:jc w:val="center"/>
              <w:rPr>
                <w:sz w:val="18"/>
              </w:rPr>
            </w:pPr>
            <w:r>
              <w:rPr>
                <w:spacing w:val="-5"/>
                <w:sz w:val="18"/>
              </w:rPr>
              <w:t>30</w:t>
            </w:r>
          </w:p>
          <w:p>
            <w:pPr>
              <w:pStyle w:val="TableParagraph"/>
              <w:ind w:left="49" w:right="42"/>
              <w:jc w:val="center"/>
              <w:rPr>
                <w:sz w:val="18"/>
              </w:rPr>
            </w:pPr>
            <w:r>
              <w:rPr>
                <w:spacing w:val="-2"/>
                <w:sz w:val="18"/>
              </w:rPr>
              <w:t>orang/bul </w:t>
            </w:r>
            <w:r>
              <w:rPr>
                <w:spacing w:val="-6"/>
                <w:sz w:val="18"/>
              </w:rPr>
              <w:t>an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5" w:lineRule="exact"/>
              <w:ind w:right="97"/>
              <w:jc w:val="right"/>
              <w:rPr>
                <w:sz w:val="18"/>
              </w:rPr>
            </w:pPr>
            <w:r>
              <w:rPr>
                <w:spacing w:val="-2"/>
                <w:sz w:val="18"/>
              </w:rPr>
              <w:t>24.180.369.820</w:t>
            </w:r>
          </w:p>
        </w:tc>
        <w:tc>
          <w:tcPr>
            <w:tcW w:w="1702" w:type="dxa"/>
          </w:tcPr>
          <w:p>
            <w:pPr>
              <w:pStyle w:val="TableParagraph"/>
              <w:spacing w:line="215" w:lineRule="exact"/>
              <w:ind w:right="97"/>
              <w:jc w:val="right"/>
              <w:rPr>
                <w:sz w:val="18"/>
              </w:rPr>
            </w:pPr>
            <w:r>
              <w:rPr>
                <w:spacing w:val="-2"/>
                <w:sz w:val="18"/>
              </w:rPr>
              <w:t>23.822.400.820</w:t>
            </w:r>
          </w:p>
        </w:tc>
        <w:tc>
          <w:tcPr>
            <w:tcW w:w="1700" w:type="dxa"/>
          </w:tcPr>
          <w:p>
            <w:pPr>
              <w:pStyle w:val="TableParagraph"/>
              <w:spacing w:line="215" w:lineRule="exact"/>
              <w:ind w:right="96"/>
              <w:jc w:val="right"/>
              <w:rPr>
                <w:sz w:val="18"/>
              </w:rPr>
            </w:pPr>
            <w:r>
              <w:rPr>
                <w:sz w:val="18"/>
              </w:rPr>
              <w:t>-</w:t>
            </w:r>
            <w:r>
              <w:rPr>
                <w:spacing w:val="-2"/>
                <w:sz w:val="18"/>
              </w:rPr>
              <w:t>357.969.000</w:t>
            </w:r>
          </w:p>
        </w:tc>
      </w:tr>
      <w:tr>
        <w:trPr>
          <w:trHeight w:val="870" w:hRule="atLeast"/>
        </w:trPr>
        <w:tc>
          <w:tcPr>
            <w:tcW w:w="1561" w:type="dxa"/>
          </w:tcPr>
          <w:p>
            <w:pPr>
              <w:pStyle w:val="TableParagraph"/>
              <w:ind w:left="9" w:right="90"/>
              <w:jc w:val="center"/>
              <w:rPr>
                <w:sz w:val="18"/>
              </w:rPr>
            </w:pPr>
            <w:r>
              <w:rPr>
                <w:spacing w:val="-2"/>
                <w:sz w:val="18"/>
              </w:rPr>
              <w:t>4.02.01.2.15.02</w:t>
            </w:r>
          </w:p>
        </w:tc>
        <w:tc>
          <w:tcPr>
            <w:tcW w:w="1872" w:type="dxa"/>
          </w:tcPr>
          <w:p>
            <w:pPr>
              <w:pStyle w:val="TableParagraph"/>
              <w:ind w:left="106" w:right="172"/>
              <w:rPr>
                <w:sz w:val="18"/>
              </w:rPr>
            </w:pPr>
            <w:r>
              <w:rPr>
                <w:sz w:val="18"/>
              </w:rPr>
              <w:t>Penyediaan</w:t>
            </w:r>
            <w:r>
              <w:rPr>
                <w:spacing w:val="-15"/>
                <w:sz w:val="18"/>
              </w:rPr>
              <w:t> </w:t>
            </w:r>
            <w:r>
              <w:rPr>
                <w:sz w:val="18"/>
              </w:rPr>
              <w:t>Pakaian Dinas dan Atribut </w:t>
            </w:r>
            <w:r>
              <w:rPr>
                <w:spacing w:val="-4"/>
                <w:sz w:val="18"/>
              </w:rPr>
              <w:t>DPRD</w:t>
            </w:r>
          </w:p>
        </w:tc>
        <w:tc>
          <w:tcPr>
            <w:tcW w:w="1984" w:type="dxa"/>
          </w:tcPr>
          <w:p>
            <w:pPr>
              <w:pStyle w:val="TableParagraph"/>
              <w:ind w:left="108" w:right="116"/>
              <w:rPr>
                <w:sz w:val="18"/>
              </w:rPr>
            </w:pPr>
            <w:r>
              <w:rPr>
                <w:sz w:val="18"/>
              </w:rPr>
              <w:t>Jumlah</w:t>
            </w:r>
            <w:r>
              <w:rPr>
                <w:spacing w:val="-15"/>
                <w:sz w:val="18"/>
              </w:rPr>
              <w:t> </w:t>
            </w:r>
            <w:r>
              <w:rPr>
                <w:sz w:val="18"/>
              </w:rPr>
              <w:t>Paket</w:t>
            </w:r>
            <w:r>
              <w:rPr>
                <w:spacing w:val="-14"/>
                <w:sz w:val="18"/>
              </w:rPr>
              <w:t> </w:t>
            </w:r>
            <w:r>
              <w:rPr>
                <w:sz w:val="18"/>
              </w:rPr>
              <w:t>Pakaian Dinas dan Atribut DPRD yang</w:t>
            </w:r>
          </w:p>
          <w:p>
            <w:pPr>
              <w:pStyle w:val="TableParagraph"/>
              <w:spacing w:line="198" w:lineRule="exact"/>
              <w:ind w:left="108"/>
              <w:rPr>
                <w:sz w:val="18"/>
              </w:rPr>
            </w:pPr>
            <w:r>
              <w:rPr>
                <w:spacing w:val="-2"/>
                <w:sz w:val="18"/>
              </w:rPr>
              <w:t>Disediakan</w:t>
            </w:r>
          </w:p>
        </w:tc>
        <w:tc>
          <w:tcPr>
            <w:tcW w:w="994" w:type="dxa"/>
          </w:tcPr>
          <w:p>
            <w:pPr>
              <w:pStyle w:val="TableParagraph"/>
              <w:ind w:left="78" w:right="71"/>
              <w:jc w:val="center"/>
              <w:rPr>
                <w:sz w:val="18"/>
              </w:rPr>
            </w:pPr>
            <w:r>
              <w:rPr>
                <w:sz w:val="18"/>
              </w:rPr>
              <w:t>30</w:t>
            </w:r>
            <w:r>
              <w:rPr>
                <w:spacing w:val="-1"/>
                <w:sz w:val="18"/>
              </w:rPr>
              <w:t> </w:t>
            </w:r>
            <w:r>
              <w:rPr>
                <w:spacing w:val="-4"/>
                <w:sz w:val="18"/>
              </w:rPr>
              <w:t>paket</w:t>
            </w:r>
          </w:p>
        </w:tc>
        <w:tc>
          <w:tcPr>
            <w:tcW w:w="2126" w:type="dxa"/>
          </w:tcPr>
          <w:p>
            <w:pPr>
              <w:pStyle w:val="TableParagraph"/>
              <w:ind w:left="107" w:right="113"/>
              <w:rPr>
                <w:sz w:val="18"/>
              </w:rPr>
            </w:pPr>
            <w:r>
              <w:rPr>
                <w:sz w:val="18"/>
              </w:rPr>
              <w:t>Jumlah Paket Pakaian Dinas</w:t>
            </w:r>
            <w:r>
              <w:rPr>
                <w:spacing w:val="-14"/>
                <w:sz w:val="18"/>
              </w:rPr>
              <w:t> </w:t>
            </w:r>
            <w:r>
              <w:rPr>
                <w:sz w:val="18"/>
              </w:rPr>
              <w:t>dan</w:t>
            </w:r>
            <w:r>
              <w:rPr>
                <w:spacing w:val="-14"/>
                <w:sz w:val="18"/>
              </w:rPr>
              <w:t> </w:t>
            </w:r>
            <w:r>
              <w:rPr>
                <w:sz w:val="18"/>
              </w:rPr>
              <w:t>Atribut</w:t>
            </w:r>
            <w:r>
              <w:rPr>
                <w:spacing w:val="-13"/>
                <w:sz w:val="18"/>
              </w:rPr>
              <w:t> </w:t>
            </w:r>
            <w:r>
              <w:rPr>
                <w:sz w:val="18"/>
              </w:rPr>
              <w:t>DPRD yang Disediakan</w:t>
            </w:r>
          </w:p>
        </w:tc>
        <w:tc>
          <w:tcPr>
            <w:tcW w:w="993" w:type="dxa"/>
          </w:tcPr>
          <w:p>
            <w:pPr>
              <w:pStyle w:val="TableParagraph"/>
              <w:ind w:left="49" w:right="45"/>
              <w:jc w:val="center"/>
              <w:rPr>
                <w:sz w:val="18"/>
              </w:rPr>
            </w:pPr>
            <w:r>
              <w:rPr>
                <w:sz w:val="18"/>
              </w:rPr>
              <w:t>30</w:t>
            </w:r>
            <w:r>
              <w:rPr>
                <w:spacing w:val="-1"/>
                <w:sz w:val="18"/>
              </w:rPr>
              <w:t> </w:t>
            </w:r>
            <w:r>
              <w:rPr>
                <w:spacing w:val="-4"/>
                <w:sz w:val="18"/>
              </w:rPr>
              <w:t>paket</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1.044.893.600</w:t>
            </w:r>
          </w:p>
        </w:tc>
        <w:tc>
          <w:tcPr>
            <w:tcW w:w="1702" w:type="dxa"/>
          </w:tcPr>
          <w:p>
            <w:pPr>
              <w:pStyle w:val="TableParagraph"/>
              <w:ind w:right="97"/>
              <w:jc w:val="right"/>
              <w:rPr>
                <w:sz w:val="18"/>
              </w:rPr>
            </w:pPr>
            <w:r>
              <w:rPr>
                <w:spacing w:val="-2"/>
                <w:sz w:val="18"/>
              </w:rPr>
              <w:t>686.289.600</w:t>
            </w:r>
          </w:p>
        </w:tc>
        <w:tc>
          <w:tcPr>
            <w:tcW w:w="1700" w:type="dxa"/>
          </w:tcPr>
          <w:p>
            <w:pPr>
              <w:pStyle w:val="TableParagraph"/>
              <w:ind w:right="96"/>
              <w:jc w:val="right"/>
              <w:rPr>
                <w:sz w:val="18"/>
              </w:rPr>
            </w:pPr>
            <w:r>
              <w:rPr>
                <w:sz w:val="18"/>
              </w:rPr>
              <w:t>-</w:t>
            </w:r>
            <w:r>
              <w:rPr>
                <w:spacing w:val="-2"/>
                <w:sz w:val="18"/>
              </w:rPr>
              <w:t>358.604.000</w:t>
            </w:r>
          </w:p>
        </w:tc>
      </w:tr>
      <w:tr>
        <w:trPr>
          <w:trHeight w:val="844" w:hRule="atLeast"/>
        </w:trPr>
        <w:tc>
          <w:tcPr>
            <w:tcW w:w="1561" w:type="dxa"/>
          </w:tcPr>
          <w:p>
            <w:pPr>
              <w:pStyle w:val="TableParagraph"/>
              <w:spacing w:line="215" w:lineRule="exact"/>
              <w:ind w:left="9" w:right="90"/>
              <w:jc w:val="center"/>
              <w:rPr>
                <w:sz w:val="18"/>
              </w:rPr>
            </w:pPr>
            <w:r>
              <w:rPr>
                <w:spacing w:val="-2"/>
                <w:sz w:val="18"/>
              </w:rPr>
              <w:t>4.02.01.2.15.03</w:t>
            </w:r>
          </w:p>
        </w:tc>
        <w:tc>
          <w:tcPr>
            <w:tcW w:w="1872" w:type="dxa"/>
          </w:tcPr>
          <w:p>
            <w:pPr>
              <w:pStyle w:val="TableParagraph"/>
              <w:ind w:left="106" w:right="118"/>
              <w:rPr>
                <w:sz w:val="18"/>
              </w:rPr>
            </w:pPr>
            <w:r>
              <w:rPr>
                <w:sz w:val="18"/>
              </w:rPr>
              <w:t>Pelaksanaan</w:t>
            </w:r>
            <w:r>
              <w:rPr>
                <w:spacing w:val="-15"/>
                <w:sz w:val="18"/>
              </w:rPr>
              <w:t> </w:t>
            </w:r>
            <w:r>
              <w:rPr>
                <w:sz w:val="18"/>
              </w:rPr>
              <w:t>Medical Check Up DPRD</w:t>
            </w:r>
          </w:p>
        </w:tc>
        <w:tc>
          <w:tcPr>
            <w:tcW w:w="1984" w:type="dxa"/>
          </w:tcPr>
          <w:p>
            <w:pPr>
              <w:pStyle w:val="TableParagraph"/>
              <w:spacing w:line="228" w:lineRule="auto" w:before="7"/>
              <w:ind w:left="108"/>
              <w:rPr>
                <w:sz w:val="18"/>
              </w:rPr>
            </w:pPr>
            <w:r>
              <w:rPr>
                <w:sz w:val="18"/>
              </w:rPr>
              <w:t>Jumlah</w:t>
            </w:r>
            <w:r>
              <w:rPr>
                <w:spacing w:val="-15"/>
                <w:sz w:val="18"/>
              </w:rPr>
              <w:t> </w:t>
            </w:r>
            <w:r>
              <w:rPr>
                <w:sz w:val="18"/>
              </w:rPr>
              <w:t>Orang</w:t>
            </w:r>
            <w:r>
              <w:rPr>
                <w:spacing w:val="-14"/>
                <w:sz w:val="18"/>
              </w:rPr>
              <w:t> </w:t>
            </w:r>
            <w:r>
              <w:rPr>
                <w:sz w:val="18"/>
              </w:rPr>
              <w:t>yang Mengikuti </w:t>
            </w:r>
            <w:r>
              <w:rPr>
                <w:sz w:val="19"/>
              </w:rPr>
              <w:t>Medical Check Up </w:t>
            </w:r>
            <w:r>
              <w:rPr>
                <w:sz w:val="18"/>
              </w:rPr>
              <w:t>DPRD</w:t>
            </w:r>
          </w:p>
        </w:tc>
        <w:tc>
          <w:tcPr>
            <w:tcW w:w="994" w:type="dxa"/>
          </w:tcPr>
          <w:p>
            <w:pPr>
              <w:pStyle w:val="TableParagraph"/>
              <w:spacing w:line="215" w:lineRule="exact"/>
              <w:ind w:left="80" w:right="71"/>
              <w:jc w:val="center"/>
              <w:rPr>
                <w:sz w:val="18"/>
              </w:rPr>
            </w:pPr>
            <w:r>
              <w:rPr>
                <w:sz w:val="18"/>
              </w:rPr>
              <w:t>30</w:t>
            </w:r>
            <w:r>
              <w:rPr>
                <w:spacing w:val="-1"/>
                <w:sz w:val="18"/>
              </w:rPr>
              <w:t> </w:t>
            </w:r>
            <w:r>
              <w:rPr>
                <w:spacing w:val="-4"/>
                <w:sz w:val="18"/>
              </w:rPr>
              <w:t>orang</w:t>
            </w:r>
          </w:p>
        </w:tc>
        <w:tc>
          <w:tcPr>
            <w:tcW w:w="2126" w:type="dxa"/>
          </w:tcPr>
          <w:p>
            <w:pPr>
              <w:pStyle w:val="TableParagraph"/>
              <w:spacing w:line="228" w:lineRule="auto" w:before="7"/>
              <w:ind w:left="107" w:right="129"/>
              <w:rPr>
                <w:sz w:val="18"/>
              </w:rPr>
            </w:pPr>
            <w:r>
              <w:rPr>
                <w:sz w:val="18"/>
              </w:rPr>
              <w:t>Jumlah</w:t>
            </w:r>
            <w:r>
              <w:rPr>
                <w:spacing w:val="-15"/>
                <w:sz w:val="18"/>
              </w:rPr>
              <w:t> </w:t>
            </w:r>
            <w:r>
              <w:rPr>
                <w:sz w:val="18"/>
              </w:rPr>
              <w:t>Orang</w:t>
            </w:r>
            <w:r>
              <w:rPr>
                <w:spacing w:val="-14"/>
                <w:sz w:val="18"/>
              </w:rPr>
              <w:t> </w:t>
            </w:r>
            <w:r>
              <w:rPr>
                <w:sz w:val="18"/>
              </w:rPr>
              <w:t>yang Mengikuti </w:t>
            </w:r>
            <w:r>
              <w:rPr>
                <w:sz w:val="19"/>
              </w:rPr>
              <w:t>Medical Check Up </w:t>
            </w:r>
            <w:r>
              <w:rPr>
                <w:sz w:val="18"/>
              </w:rPr>
              <w:t>DPRD</w:t>
            </w:r>
          </w:p>
        </w:tc>
        <w:tc>
          <w:tcPr>
            <w:tcW w:w="993" w:type="dxa"/>
          </w:tcPr>
          <w:p>
            <w:pPr>
              <w:pStyle w:val="TableParagraph"/>
              <w:spacing w:line="215" w:lineRule="exact"/>
              <w:ind w:left="49" w:right="47"/>
              <w:jc w:val="center"/>
              <w:rPr>
                <w:sz w:val="18"/>
              </w:rPr>
            </w:pPr>
            <w:r>
              <w:rPr>
                <w:sz w:val="18"/>
              </w:rPr>
              <w:t>30</w:t>
            </w:r>
            <w:r>
              <w:rPr>
                <w:spacing w:val="-1"/>
                <w:sz w:val="18"/>
              </w:rPr>
              <w:t> </w:t>
            </w:r>
            <w:r>
              <w:rPr>
                <w:spacing w:val="-4"/>
                <w:sz w:val="18"/>
              </w:rPr>
              <w:t>orang</w:t>
            </w:r>
          </w:p>
        </w:tc>
        <w:tc>
          <w:tcPr>
            <w:tcW w:w="1134" w:type="dxa"/>
          </w:tcPr>
          <w:p>
            <w:pPr>
              <w:pStyle w:val="TableParagraph"/>
              <w:ind w:left="106" w:right="182"/>
              <w:rPr>
                <w:sz w:val="18"/>
              </w:rPr>
            </w:pPr>
            <w:r>
              <w:rPr>
                <w:spacing w:val="-4"/>
                <w:sz w:val="18"/>
              </w:rPr>
              <w:t>Luar </w:t>
            </w:r>
            <w:r>
              <w:rPr>
                <w:spacing w:val="-2"/>
                <w:sz w:val="18"/>
              </w:rPr>
              <w:t>kabupaten</w:t>
            </w:r>
          </w:p>
        </w:tc>
        <w:tc>
          <w:tcPr>
            <w:tcW w:w="1700" w:type="dxa"/>
          </w:tcPr>
          <w:p>
            <w:pPr>
              <w:pStyle w:val="TableParagraph"/>
              <w:spacing w:line="215" w:lineRule="exact"/>
              <w:ind w:right="97"/>
              <w:jc w:val="right"/>
              <w:rPr>
                <w:sz w:val="18"/>
              </w:rPr>
            </w:pPr>
            <w:r>
              <w:rPr>
                <w:spacing w:val="-2"/>
                <w:sz w:val="18"/>
              </w:rPr>
              <w:t>434.987.400</w:t>
            </w:r>
          </w:p>
        </w:tc>
        <w:tc>
          <w:tcPr>
            <w:tcW w:w="1702" w:type="dxa"/>
          </w:tcPr>
          <w:p>
            <w:pPr>
              <w:pStyle w:val="TableParagraph"/>
              <w:spacing w:line="215" w:lineRule="exact"/>
              <w:ind w:right="97"/>
              <w:jc w:val="right"/>
              <w:rPr>
                <w:sz w:val="18"/>
              </w:rPr>
            </w:pPr>
            <w:r>
              <w:rPr>
                <w:spacing w:val="-2"/>
                <w:sz w:val="18"/>
              </w:rPr>
              <w:t>460.783.400</w:t>
            </w:r>
          </w:p>
        </w:tc>
        <w:tc>
          <w:tcPr>
            <w:tcW w:w="1700" w:type="dxa"/>
          </w:tcPr>
          <w:p>
            <w:pPr>
              <w:pStyle w:val="TableParagraph"/>
              <w:spacing w:line="215" w:lineRule="exact"/>
              <w:ind w:right="97"/>
              <w:jc w:val="right"/>
              <w:rPr>
                <w:sz w:val="18"/>
              </w:rPr>
            </w:pPr>
            <w:r>
              <w:rPr>
                <w:spacing w:val="-2"/>
                <w:sz w:val="18"/>
              </w:rPr>
              <w:t>25.796.000</w:t>
            </w:r>
          </w:p>
        </w:tc>
      </w:tr>
      <w:tr>
        <w:trPr>
          <w:trHeight w:val="697" w:hRule="atLeast"/>
        </w:trPr>
        <w:tc>
          <w:tcPr>
            <w:tcW w:w="1561" w:type="dxa"/>
          </w:tcPr>
          <w:p>
            <w:pPr>
              <w:pStyle w:val="TableParagraph"/>
              <w:spacing w:line="215" w:lineRule="exact"/>
              <w:ind w:left="9" w:right="204"/>
              <w:jc w:val="center"/>
              <w:rPr>
                <w:b/>
                <w:sz w:val="18"/>
              </w:rPr>
            </w:pPr>
            <w:r>
              <w:rPr>
                <w:b/>
                <w:spacing w:val="-2"/>
                <w:sz w:val="18"/>
              </w:rPr>
              <w:t>4.02.01.2.16</w:t>
            </w:r>
          </w:p>
        </w:tc>
        <w:tc>
          <w:tcPr>
            <w:tcW w:w="1872" w:type="dxa"/>
          </w:tcPr>
          <w:p>
            <w:pPr>
              <w:pStyle w:val="TableParagraph"/>
              <w:ind w:left="106" w:right="326"/>
              <w:rPr>
                <w:b/>
                <w:sz w:val="18"/>
              </w:rPr>
            </w:pPr>
            <w:r>
              <w:rPr>
                <w:b/>
                <w:spacing w:val="-2"/>
                <w:sz w:val="18"/>
              </w:rPr>
              <w:t>Layanan Administrasi </w:t>
            </w:r>
            <w:r>
              <w:rPr>
                <w:b/>
                <w:spacing w:val="-4"/>
                <w:sz w:val="18"/>
              </w:rPr>
              <w:t>DPRD</w:t>
            </w:r>
          </w:p>
        </w:tc>
        <w:tc>
          <w:tcPr>
            <w:tcW w:w="1984" w:type="dxa"/>
          </w:tcPr>
          <w:p>
            <w:pPr>
              <w:pStyle w:val="TableParagraph"/>
              <w:ind w:left="108"/>
              <w:rPr>
                <w:b/>
                <w:sz w:val="18"/>
              </w:rPr>
            </w:pPr>
            <w:r>
              <w:rPr>
                <w:b/>
                <w:spacing w:val="-2"/>
                <w:sz w:val="18"/>
              </w:rPr>
              <w:t>Persentase Terlaksananyalaya</w:t>
            </w:r>
          </w:p>
        </w:tc>
        <w:tc>
          <w:tcPr>
            <w:tcW w:w="994" w:type="dxa"/>
          </w:tcPr>
          <w:p>
            <w:pPr>
              <w:pStyle w:val="TableParagraph"/>
              <w:spacing w:line="215" w:lineRule="exact"/>
              <w:ind w:left="78" w:right="71"/>
              <w:jc w:val="center"/>
              <w:rPr>
                <w:b/>
                <w:sz w:val="18"/>
              </w:rPr>
            </w:pPr>
            <w:r>
              <w:rPr>
                <w:b/>
                <w:spacing w:val="-4"/>
                <w:sz w:val="18"/>
              </w:rPr>
              <w:t>100%</w:t>
            </w:r>
          </w:p>
        </w:tc>
        <w:tc>
          <w:tcPr>
            <w:tcW w:w="2126" w:type="dxa"/>
          </w:tcPr>
          <w:p>
            <w:pPr>
              <w:pStyle w:val="TableParagraph"/>
              <w:ind w:left="107" w:right="442"/>
              <w:rPr>
                <w:b/>
                <w:sz w:val="18"/>
              </w:rPr>
            </w:pPr>
            <w:r>
              <w:rPr>
                <w:b/>
                <w:spacing w:val="-2"/>
                <w:sz w:val="18"/>
              </w:rPr>
              <w:t>Persentase Terlaksananya</w:t>
            </w:r>
          </w:p>
        </w:tc>
        <w:tc>
          <w:tcPr>
            <w:tcW w:w="993" w:type="dxa"/>
          </w:tcPr>
          <w:p>
            <w:pPr>
              <w:pStyle w:val="TableParagraph"/>
              <w:spacing w:line="215" w:lineRule="exact"/>
              <w:ind w:left="49" w:right="45"/>
              <w:jc w:val="center"/>
              <w:rPr>
                <w:b/>
                <w:sz w:val="18"/>
              </w:rPr>
            </w:pPr>
            <w:r>
              <w:rPr>
                <w:b/>
                <w:spacing w:val="-4"/>
                <w:sz w:val="18"/>
              </w:rPr>
              <w:t>100%</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5" w:lineRule="exact"/>
              <w:ind w:right="98"/>
              <w:jc w:val="right"/>
              <w:rPr>
                <w:b/>
                <w:sz w:val="18"/>
              </w:rPr>
            </w:pPr>
            <w:r>
              <w:rPr>
                <w:b/>
                <w:spacing w:val="-2"/>
                <w:sz w:val="18"/>
              </w:rPr>
              <w:t>1.832.132.200</w:t>
            </w:r>
          </w:p>
        </w:tc>
        <w:tc>
          <w:tcPr>
            <w:tcW w:w="1702" w:type="dxa"/>
          </w:tcPr>
          <w:p>
            <w:pPr>
              <w:pStyle w:val="TableParagraph"/>
              <w:spacing w:line="215" w:lineRule="exact"/>
              <w:ind w:right="97"/>
              <w:jc w:val="right"/>
              <w:rPr>
                <w:b/>
                <w:sz w:val="18"/>
              </w:rPr>
            </w:pPr>
            <w:r>
              <w:rPr>
                <w:b/>
                <w:spacing w:val="-2"/>
                <w:sz w:val="18"/>
              </w:rPr>
              <w:t>2.181.731.899</w:t>
            </w:r>
          </w:p>
        </w:tc>
        <w:tc>
          <w:tcPr>
            <w:tcW w:w="1700" w:type="dxa"/>
          </w:tcPr>
          <w:p>
            <w:pPr>
              <w:pStyle w:val="TableParagraph"/>
              <w:spacing w:line="215" w:lineRule="exact"/>
              <w:ind w:right="97"/>
              <w:jc w:val="right"/>
              <w:rPr>
                <w:b/>
                <w:sz w:val="18"/>
              </w:rPr>
            </w:pPr>
            <w:r>
              <w:rPr>
                <w:b/>
                <w:spacing w:val="-2"/>
                <w:sz w:val="18"/>
              </w:rPr>
              <w:t>349.599.699</w:t>
            </w:r>
          </w:p>
        </w:tc>
      </w:tr>
    </w:tbl>
    <w:p>
      <w:pPr>
        <w:pStyle w:val="TableParagraph"/>
        <w:spacing w:after="0" w:line="215" w:lineRule="exact"/>
        <w:jc w:val="right"/>
        <w:rPr>
          <w:b/>
          <w:sz w:val="18"/>
        </w:rPr>
        <w:sectPr>
          <w:pgSz w:w="16840" w:h="11910" w:orient="landscape"/>
          <w:pgMar w:header="0" w:footer="320" w:top="1340" w:bottom="2220" w:left="720" w:right="0"/>
        </w:sectPr>
      </w:pPr>
    </w:p>
    <w:p>
      <w:pPr>
        <w:pStyle w:val="BodyText"/>
        <w:spacing w:before="113"/>
        <w:rPr>
          <w:b/>
          <w:sz w:val="20"/>
        </w:rPr>
      </w:pPr>
      <w:r>
        <w:rPr>
          <w:b/>
          <w:sz w:val="20"/>
        </w:rPr>
        <mc:AlternateContent>
          <mc:Choice Requires="wps">
            <w:drawing>
              <wp:anchor distT="0" distB="0" distL="0" distR="0" allowOverlap="1" layoutInCell="1" locked="0" behindDoc="0" simplePos="0" relativeHeight="15754240">
                <wp:simplePos x="0" y="0"/>
                <wp:positionH relativeFrom="page">
                  <wp:posOffset>1096644</wp:posOffset>
                </wp:positionH>
                <wp:positionV relativeFrom="page">
                  <wp:posOffset>6827291</wp:posOffset>
                </wp:positionV>
                <wp:extent cx="4643755" cy="1270"/>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4240" from="86.349998pt,537.582031pt" to="451.999998pt,537.582031pt" stroked="true" strokeweight=".75pt" strokecolor="#497dba">
                <v:stroke dashstyle="solid"/>
                <w10:wrap type="none"/>
              </v:line>
            </w:pict>
          </mc:Fallback>
        </mc:AlternateContent>
      </w:r>
      <w:r>
        <w:rPr>
          <w:b/>
          <w:sz w:val="20"/>
        </w:rPr>
        <mc:AlternateContent>
          <mc:Choice Requires="wps">
            <w:drawing>
              <wp:anchor distT="0" distB="0" distL="0" distR="0" allowOverlap="1" layoutInCell="1" locked="0" behindDoc="0" simplePos="0" relativeHeight="15754752">
                <wp:simplePos x="0" y="0"/>
                <wp:positionH relativeFrom="page">
                  <wp:posOffset>1102994</wp:posOffset>
                </wp:positionH>
                <wp:positionV relativeFrom="page">
                  <wp:posOffset>6935241</wp:posOffset>
                </wp:positionV>
                <wp:extent cx="5031740" cy="244475"/>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5031740" cy="244475"/>
                        </a:xfrm>
                        <a:custGeom>
                          <a:avLst/>
                          <a:gdLst/>
                          <a:ahLst/>
                          <a:cxnLst/>
                          <a:rect l="l" t="t" r="r" b="b"/>
                          <a:pathLst>
                            <a:path w="5031740" h="244475">
                              <a:moveTo>
                                <a:pt x="5031739" y="0"/>
                              </a:moveTo>
                              <a:lnTo>
                                <a:pt x="0" y="0"/>
                              </a:lnTo>
                              <a:lnTo>
                                <a:pt x="0" y="244474"/>
                              </a:lnTo>
                              <a:lnTo>
                                <a:pt x="5031739" y="244474"/>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546.082031pt;width:396.2pt;height:19.25pt;mso-position-horizontal-relative:page;mso-position-vertical-relative:page;z-index:15754752" id="docshape94" filled="true" fillcolor="#c0504d" stroked="false">
                <v:fill opacity="32896f" type="solid"/>
                <w10:wrap type="none"/>
              </v:rect>
            </w:pict>
          </mc:Fallback>
        </mc:AlternateContent>
      </w: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1"/>
        <w:gridCol w:w="1872"/>
        <w:gridCol w:w="1984"/>
        <w:gridCol w:w="994"/>
        <w:gridCol w:w="2126"/>
        <w:gridCol w:w="993"/>
        <w:gridCol w:w="1134"/>
        <w:gridCol w:w="1700"/>
        <w:gridCol w:w="1702"/>
        <w:gridCol w:w="1700"/>
      </w:tblGrid>
      <w:tr>
        <w:trPr>
          <w:trHeight w:val="300" w:hRule="atLeast"/>
        </w:trPr>
        <w:tc>
          <w:tcPr>
            <w:tcW w:w="1561" w:type="dxa"/>
            <w:vMerge w:val="restart"/>
          </w:tcPr>
          <w:p>
            <w:pPr>
              <w:pStyle w:val="TableParagraph"/>
              <w:rPr>
                <w:b/>
                <w:sz w:val="18"/>
              </w:rPr>
            </w:pPr>
          </w:p>
          <w:p>
            <w:pPr>
              <w:pStyle w:val="TableParagraph"/>
              <w:rPr>
                <w:b/>
                <w:sz w:val="18"/>
              </w:rPr>
            </w:pPr>
          </w:p>
          <w:p>
            <w:pPr>
              <w:pStyle w:val="TableParagraph"/>
              <w:spacing w:before="106"/>
              <w:rPr>
                <w:b/>
                <w:sz w:val="18"/>
              </w:rPr>
            </w:pPr>
          </w:p>
          <w:p>
            <w:pPr>
              <w:pStyle w:val="TableParagraph"/>
              <w:ind w:left="90" w:right="81"/>
              <w:jc w:val="center"/>
              <w:rPr>
                <w:b/>
                <w:sz w:val="18"/>
              </w:rPr>
            </w:pPr>
            <w:r>
              <w:rPr>
                <w:b/>
                <w:spacing w:val="-4"/>
                <w:sz w:val="18"/>
              </w:rPr>
              <w:t>Kode</w:t>
            </w:r>
          </w:p>
        </w:tc>
        <w:tc>
          <w:tcPr>
            <w:tcW w:w="1872" w:type="dxa"/>
            <w:vMerge w:val="restart"/>
          </w:tcPr>
          <w:p>
            <w:pPr>
              <w:pStyle w:val="TableParagraph"/>
              <w:ind w:left="154" w:right="148" w:firstLine="1"/>
              <w:jc w:val="center"/>
              <w:rPr>
                <w:b/>
                <w:sz w:val="18"/>
              </w:rPr>
            </w:pPr>
            <w:r>
              <w:rPr>
                <w:b/>
                <w:spacing w:val="-2"/>
                <w:sz w:val="18"/>
              </w:rPr>
              <w:t>Urusan/Bidang Pemerintahan/ </w:t>
            </w:r>
            <w:r>
              <w:rPr>
                <w:b/>
                <w:sz w:val="18"/>
              </w:rPr>
              <w:t>Unit Organisasi/ Sub Unit </w:t>
            </w:r>
            <w:r>
              <w:rPr>
                <w:b/>
                <w:spacing w:val="-2"/>
                <w:sz w:val="18"/>
              </w:rPr>
              <w:t>Organisasi/Progr </w:t>
            </w:r>
            <w:r>
              <w:rPr>
                <w:b/>
                <w:sz w:val="18"/>
              </w:rPr>
              <w:t>am / </w:t>
            </w:r>
            <w:r>
              <w:rPr>
                <w:b/>
                <w:spacing w:val="-2"/>
                <w:sz w:val="18"/>
              </w:rPr>
              <w:t>Kegiatan/Sub</w:t>
            </w:r>
          </w:p>
          <w:p>
            <w:pPr>
              <w:pStyle w:val="TableParagraph"/>
              <w:spacing w:line="198" w:lineRule="exact"/>
              <w:ind w:left="3"/>
              <w:jc w:val="center"/>
              <w:rPr>
                <w:b/>
                <w:sz w:val="18"/>
              </w:rPr>
            </w:pPr>
            <w:r>
              <w:rPr>
                <w:b/>
                <w:spacing w:val="-2"/>
                <w:sz w:val="18"/>
              </w:rPr>
              <w:t>Kegiatan</w:t>
            </w:r>
          </w:p>
        </w:tc>
        <w:tc>
          <w:tcPr>
            <w:tcW w:w="2978" w:type="dxa"/>
            <w:gridSpan w:val="2"/>
          </w:tcPr>
          <w:p>
            <w:pPr>
              <w:pStyle w:val="TableParagraph"/>
              <w:spacing w:before="40"/>
              <w:ind w:left="582"/>
              <w:rPr>
                <w:b/>
                <w:sz w:val="18"/>
              </w:rPr>
            </w:pPr>
            <w:r>
              <w:rPr>
                <w:b/>
                <w:sz w:val="18"/>
              </w:rPr>
              <w:t>Sebelum</w:t>
            </w:r>
            <w:r>
              <w:rPr>
                <w:b/>
                <w:spacing w:val="-5"/>
                <w:sz w:val="18"/>
              </w:rPr>
              <w:t> </w:t>
            </w:r>
            <w:r>
              <w:rPr>
                <w:b/>
                <w:spacing w:val="-2"/>
                <w:sz w:val="18"/>
              </w:rPr>
              <w:t>Perubahan</w:t>
            </w:r>
          </w:p>
        </w:tc>
        <w:tc>
          <w:tcPr>
            <w:tcW w:w="3119" w:type="dxa"/>
            <w:gridSpan w:val="2"/>
          </w:tcPr>
          <w:p>
            <w:pPr>
              <w:pStyle w:val="TableParagraph"/>
              <w:spacing w:before="40"/>
              <w:ind w:left="703"/>
              <w:rPr>
                <w:b/>
                <w:sz w:val="18"/>
              </w:rPr>
            </w:pPr>
            <w:r>
              <w:rPr>
                <w:b/>
                <w:sz w:val="18"/>
              </w:rPr>
              <w:t>Setelah</w:t>
            </w:r>
            <w:r>
              <w:rPr>
                <w:b/>
                <w:spacing w:val="-6"/>
                <w:sz w:val="18"/>
              </w:rPr>
              <w:t> </w:t>
            </w:r>
            <w:r>
              <w:rPr>
                <w:b/>
                <w:spacing w:val="-2"/>
                <w:sz w:val="18"/>
              </w:rPr>
              <w:t>Perubahan</w:t>
            </w:r>
          </w:p>
        </w:tc>
        <w:tc>
          <w:tcPr>
            <w:tcW w:w="1134" w:type="dxa"/>
          </w:tcPr>
          <w:p>
            <w:pPr>
              <w:pStyle w:val="TableParagraph"/>
              <w:spacing w:before="40"/>
              <w:ind w:left="20" w:right="13"/>
              <w:jc w:val="center"/>
              <w:rPr>
                <w:b/>
                <w:sz w:val="18"/>
              </w:rPr>
            </w:pPr>
            <w:r>
              <w:rPr>
                <w:b/>
                <w:spacing w:val="-2"/>
                <w:sz w:val="18"/>
              </w:rPr>
              <w:t>Lokasi</w:t>
            </w:r>
          </w:p>
        </w:tc>
        <w:tc>
          <w:tcPr>
            <w:tcW w:w="3402" w:type="dxa"/>
            <w:gridSpan w:val="2"/>
          </w:tcPr>
          <w:p>
            <w:pPr>
              <w:pStyle w:val="TableParagraph"/>
              <w:spacing w:before="40"/>
              <w:ind w:left="1008"/>
              <w:rPr>
                <w:b/>
                <w:sz w:val="18"/>
              </w:rPr>
            </w:pPr>
            <w:r>
              <w:rPr>
                <w:b/>
                <w:sz w:val="18"/>
              </w:rPr>
              <w:t>Pagu</w:t>
            </w:r>
            <w:r>
              <w:rPr>
                <w:b/>
                <w:spacing w:val="-5"/>
                <w:sz w:val="18"/>
              </w:rPr>
              <w:t> </w:t>
            </w:r>
            <w:r>
              <w:rPr>
                <w:b/>
                <w:spacing w:val="-2"/>
                <w:sz w:val="18"/>
              </w:rPr>
              <w:t>Anggaran</w:t>
            </w:r>
          </w:p>
        </w:tc>
        <w:tc>
          <w:tcPr>
            <w:tcW w:w="1700" w:type="dxa"/>
            <w:vMerge w:val="restart"/>
          </w:tcPr>
          <w:p>
            <w:pPr>
              <w:pStyle w:val="TableParagraph"/>
              <w:rPr>
                <w:b/>
                <w:sz w:val="18"/>
              </w:rPr>
            </w:pPr>
          </w:p>
          <w:p>
            <w:pPr>
              <w:pStyle w:val="TableParagraph"/>
              <w:spacing w:before="215"/>
              <w:rPr>
                <w:b/>
                <w:sz w:val="18"/>
              </w:rPr>
            </w:pPr>
          </w:p>
          <w:p>
            <w:pPr>
              <w:pStyle w:val="TableParagraph"/>
              <w:ind w:left="377" w:right="129" w:hanging="80"/>
              <w:rPr>
                <w:b/>
                <w:sz w:val="18"/>
              </w:rPr>
            </w:pPr>
            <w:r>
              <w:rPr>
                <w:b/>
                <w:spacing w:val="-2"/>
                <w:sz w:val="18"/>
              </w:rPr>
              <w:t>Bertambah/ Berkurang</w:t>
            </w:r>
          </w:p>
        </w:tc>
      </w:tr>
      <w:tr>
        <w:trPr>
          <w:trHeight w:val="1427" w:hRule="atLeast"/>
        </w:trPr>
        <w:tc>
          <w:tcPr>
            <w:tcW w:w="1561" w:type="dxa"/>
            <w:vMerge/>
            <w:tcBorders>
              <w:top w:val="nil"/>
            </w:tcBorders>
          </w:tcPr>
          <w:p>
            <w:pPr>
              <w:rPr>
                <w:sz w:val="2"/>
                <w:szCs w:val="2"/>
              </w:rPr>
            </w:pPr>
          </w:p>
        </w:tc>
        <w:tc>
          <w:tcPr>
            <w:tcW w:w="1872" w:type="dxa"/>
            <w:vMerge/>
            <w:tcBorders>
              <w:top w:val="nil"/>
            </w:tcBorders>
          </w:tcPr>
          <w:p>
            <w:pPr>
              <w:rPr>
                <w:sz w:val="2"/>
                <w:szCs w:val="2"/>
              </w:rPr>
            </w:pPr>
          </w:p>
        </w:tc>
        <w:tc>
          <w:tcPr>
            <w:tcW w:w="1984" w:type="dxa"/>
          </w:tcPr>
          <w:p>
            <w:pPr>
              <w:pStyle w:val="TableParagraph"/>
              <w:spacing w:before="168"/>
              <w:rPr>
                <w:b/>
                <w:sz w:val="18"/>
              </w:rPr>
            </w:pPr>
          </w:p>
          <w:p>
            <w:pPr>
              <w:pStyle w:val="TableParagraph"/>
              <w:ind w:left="148" w:firstLine="64"/>
              <w:rPr>
                <w:b/>
                <w:sz w:val="18"/>
              </w:rPr>
            </w:pPr>
            <w:r>
              <w:rPr>
                <w:b/>
                <w:sz w:val="18"/>
              </w:rPr>
              <w:t>Indikator Kinerja </w:t>
            </w:r>
            <w:r>
              <w:rPr>
                <w:b/>
                <w:spacing w:val="-2"/>
                <w:sz w:val="18"/>
              </w:rPr>
              <w:t>Program/Kegiatan</w:t>
            </w:r>
          </w:p>
          <w:p>
            <w:pPr>
              <w:pStyle w:val="TableParagraph"/>
              <w:spacing w:line="217" w:lineRule="exact"/>
              <w:ind w:left="312"/>
              <w:rPr>
                <w:b/>
                <w:sz w:val="18"/>
              </w:rPr>
            </w:pPr>
            <w:r>
              <w:rPr>
                <w:b/>
                <w:sz w:val="18"/>
              </w:rPr>
              <w:t>/</w:t>
            </w:r>
            <w:r>
              <w:rPr>
                <w:b/>
                <w:spacing w:val="-2"/>
                <w:sz w:val="18"/>
              </w:rPr>
              <w:t> </w:t>
            </w:r>
            <w:r>
              <w:rPr>
                <w:b/>
                <w:sz w:val="18"/>
              </w:rPr>
              <w:t>Sub </w:t>
            </w:r>
            <w:r>
              <w:rPr>
                <w:b/>
                <w:spacing w:val="-2"/>
                <w:sz w:val="18"/>
              </w:rPr>
              <w:t>Kegiatan</w:t>
            </w:r>
          </w:p>
        </w:tc>
        <w:tc>
          <w:tcPr>
            <w:tcW w:w="994" w:type="dxa"/>
          </w:tcPr>
          <w:p>
            <w:pPr>
              <w:pStyle w:val="TableParagraph"/>
              <w:spacing w:before="168"/>
              <w:rPr>
                <w:b/>
                <w:sz w:val="18"/>
              </w:rPr>
            </w:pPr>
          </w:p>
          <w:p>
            <w:pPr>
              <w:pStyle w:val="TableParagraph"/>
              <w:ind w:left="132" w:right="122" w:firstLine="3"/>
              <w:jc w:val="center"/>
              <w:rPr>
                <w:b/>
                <w:sz w:val="18"/>
              </w:rPr>
            </w:pPr>
            <w:r>
              <w:rPr>
                <w:b/>
                <w:spacing w:val="-2"/>
                <w:sz w:val="18"/>
              </w:rPr>
              <w:t>Target Capaian Kinerja</w:t>
            </w:r>
          </w:p>
        </w:tc>
        <w:tc>
          <w:tcPr>
            <w:tcW w:w="2126" w:type="dxa"/>
          </w:tcPr>
          <w:p>
            <w:pPr>
              <w:pStyle w:val="TableParagraph"/>
              <w:spacing w:before="168"/>
              <w:rPr>
                <w:b/>
                <w:sz w:val="18"/>
              </w:rPr>
            </w:pPr>
          </w:p>
          <w:p>
            <w:pPr>
              <w:pStyle w:val="TableParagraph"/>
              <w:ind w:left="67" w:right="58"/>
              <w:jc w:val="center"/>
              <w:rPr>
                <w:b/>
                <w:sz w:val="18"/>
              </w:rPr>
            </w:pPr>
            <w:r>
              <w:rPr>
                <w:b/>
                <w:sz w:val="18"/>
              </w:rPr>
              <w:t>Indikator Kinerja </w:t>
            </w:r>
            <w:r>
              <w:rPr>
                <w:b/>
                <w:spacing w:val="-2"/>
                <w:sz w:val="18"/>
              </w:rPr>
              <w:t>Program/Kegiatan/ </w:t>
            </w:r>
            <w:r>
              <w:rPr>
                <w:b/>
                <w:sz w:val="18"/>
              </w:rPr>
              <w:t>Sub Kegiatan</w:t>
            </w:r>
          </w:p>
        </w:tc>
        <w:tc>
          <w:tcPr>
            <w:tcW w:w="993" w:type="dxa"/>
          </w:tcPr>
          <w:p>
            <w:pPr>
              <w:pStyle w:val="TableParagraph"/>
              <w:spacing w:before="168"/>
              <w:rPr>
                <w:b/>
                <w:sz w:val="18"/>
              </w:rPr>
            </w:pPr>
          </w:p>
          <w:p>
            <w:pPr>
              <w:pStyle w:val="TableParagraph"/>
              <w:ind w:left="130" w:right="123" w:hanging="1"/>
              <w:jc w:val="center"/>
              <w:rPr>
                <w:b/>
                <w:sz w:val="18"/>
              </w:rPr>
            </w:pPr>
            <w:r>
              <w:rPr>
                <w:b/>
                <w:spacing w:val="-2"/>
                <w:sz w:val="18"/>
              </w:rPr>
              <w:t>Target Capaian Kinerja</w:t>
            </w:r>
          </w:p>
        </w:tc>
        <w:tc>
          <w:tcPr>
            <w:tcW w:w="1134" w:type="dxa"/>
          </w:tcPr>
          <w:p>
            <w:pPr>
              <w:pStyle w:val="TableParagraph"/>
              <w:rPr>
                <w:rFonts w:ascii="Times New Roman"/>
                <w:sz w:val="18"/>
              </w:rPr>
            </w:pPr>
          </w:p>
        </w:tc>
        <w:tc>
          <w:tcPr>
            <w:tcW w:w="1700" w:type="dxa"/>
          </w:tcPr>
          <w:p>
            <w:pPr>
              <w:pStyle w:val="TableParagraph"/>
              <w:rPr>
                <w:b/>
                <w:sz w:val="18"/>
              </w:rPr>
            </w:pPr>
          </w:p>
          <w:p>
            <w:pPr>
              <w:pStyle w:val="TableParagraph"/>
              <w:spacing w:before="61"/>
              <w:rPr>
                <w:b/>
                <w:sz w:val="18"/>
              </w:rPr>
            </w:pPr>
          </w:p>
          <w:p>
            <w:pPr>
              <w:pStyle w:val="TableParagraph"/>
              <w:ind w:left="360" w:right="129" w:firstLine="97"/>
              <w:rPr>
                <w:b/>
                <w:sz w:val="18"/>
              </w:rPr>
            </w:pPr>
            <w:r>
              <w:rPr>
                <w:b/>
                <w:spacing w:val="-2"/>
                <w:sz w:val="18"/>
              </w:rPr>
              <w:t>Sebelum Perubahan</w:t>
            </w:r>
          </w:p>
        </w:tc>
        <w:tc>
          <w:tcPr>
            <w:tcW w:w="1702" w:type="dxa"/>
          </w:tcPr>
          <w:p>
            <w:pPr>
              <w:pStyle w:val="TableParagraph"/>
              <w:rPr>
                <w:b/>
                <w:sz w:val="18"/>
              </w:rPr>
            </w:pPr>
          </w:p>
          <w:p>
            <w:pPr>
              <w:pStyle w:val="TableParagraph"/>
              <w:spacing w:before="61"/>
              <w:rPr>
                <w:b/>
                <w:sz w:val="18"/>
              </w:rPr>
            </w:pPr>
          </w:p>
          <w:p>
            <w:pPr>
              <w:pStyle w:val="TableParagraph"/>
              <w:ind w:left="362" w:firstLine="150"/>
              <w:rPr>
                <w:b/>
                <w:sz w:val="18"/>
              </w:rPr>
            </w:pPr>
            <w:r>
              <w:rPr>
                <w:b/>
                <w:spacing w:val="-2"/>
                <w:sz w:val="18"/>
              </w:rPr>
              <w:t>Setelah Perubahan</w:t>
            </w:r>
          </w:p>
        </w:tc>
        <w:tc>
          <w:tcPr>
            <w:tcW w:w="1700" w:type="dxa"/>
            <w:vMerge/>
            <w:tcBorders>
              <w:top w:val="nil"/>
            </w:tcBorders>
          </w:tcPr>
          <w:p>
            <w:pPr>
              <w:rPr>
                <w:sz w:val="2"/>
                <w:szCs w:val="2"/>
              </w:rPr>
            </w:pPr>
          </w:p>
        </w:tc>
      </w:tr>
      <w:tr>
        <w:trPr>
          <w:trHeight w:val="300" w:hRule="atLeast"/>
        </w:trPr>
        <w:tc>
          <w:tcPr>
            <w:tcW w:w="1561" w:type="dxa"/>
          </w:tcPr>
          <w:p>
            <w:pPr>
              <w:pStyle w:val="TableParagraph"/>
              <w:spacing w:before="40"/>
              <w:ind w:left="86" w:right="81"/>
              <w:jc w:val="center"/>
              <w:rPr>
                <w:b/>
                <w:sz w:val="18"/>
              </w:rPr>
            </w:pPr>
            <w:r>
              <w:rPr>
                <w:b/>
                <w:spacing w:val="-5"/>
                <w:sz w:val="18"/>
              </w:rPr>
              <w:t>(1)</w:t>
            </w:r>
          </w:p>
        </w:tc>
        <w:tc>
          <w:tcPr>
            <w:tcW w:w="1872" w:type="dxa"/>
          </w:tcPr>
          <w:p>
            <w:pPr>
              <w:pStyle w:val="TableParagraph"/>
              <w:spacing w:before="40"/>
              <w:ind w:left="68" w:right="63"/>
              <w:jc w:val="center"/>
              <w:rPr>
                <w:b/>
                <w:sz w:val="18"/>
              </w:rPr>
            </w:pPr>
            <w:r>
              <w:rPr>
                <w:b/>
                <w:spacing w:val="-5"/>
                <w:sz w:val="18"/>
              </w:rPr>
              <w:t>(2)</w:t>
            </w:r>
          </w:p>
        </w:tc>
        <w:tc>
          <w:tcPr>
            <w:tcW w:w="1984" w:type="dxa"/>
          </w:tcPr>
          <w:p>
            <w:pPr>
              <w:pStyle w:val="TableParagraph"/>
              <w:spacing w:before="40"/>
              <w:ind w:left="9"/>
              <w:jc w:val="center"/>
              <w:rPr>
                <w:b/>
                <w:sz w:val="18"/>
              </w:rPr>
            </w:pPr>
            <w:r>
              <w:rPr>
                <w:b/>
                <w:spacing w:val="-5"/>
                <w:sz w:val="18"/>
              </w:rPr>
              <w:t>(3)</w:t>
            </w:r>
          </w:p>
        </w:tc>
        <w:tc>
          <w:tcPr>
            <w:tcW w:w="994" w:type="dxa"/>
          </w:tcPr>
          <w:p>
            <w:pPr>
              <w:pStyle w:val="TableParagraph"/>
              <w:spacing w:before="40"/>
              <w:ind w:left="83" w:right="71"/>
              <w:jc w:val="center"/>
              <w:rPr>
                <w:b/>
                <w:sz w:val="18"/>
              </w:rPr>
            </w:pPr>
            <w:r>
              <w:rPr>
                <w:b/>
                <w:spacing w:val="-5"/>
                <w:sz w:val="18"/>
              </w:rPr>
              <w:t>(5)</w:t>
            </w:r>
          </w:p>
        </w:tc>
        <w:tc>
          <w:tcPr>
            <w:tcW w:w="2126" w:type="dxa"/>
          </w:tcPr>
          <w:p>
            <w:pPr>
              <w:pStyle w:val="TableParagraph"/>
              <w:rPr>
                <w:rFonts w:ascii="Times New Roman"/>
                <w:sz w:val="18"/>
              </w:rPr>
            </w:pPr>
          </w:p>
        </w:tc>
        <w:tc>
          <w:tcPr>
            <w:tcW w:w="993" w:type="dxa"/>
          </w:tcPr>
          <w:p>
            <w:pPr>
              <w:pStyle w:val="TableParagraph"/>
              <w:spacing w:before="40"/>
              <w:ind w:left="49" w:right="44"/>
              <w:jc w:val="center"/>
              <w:rPr>
                <w:b/>
                <w:sz w:val="18"/>
              </w:rPr>
            </w:pPr>
            <w:r>
              <w:rPr>
                <w:b/>
                <w:spacing w:val="-5"/>
                <w:sz w:val="18"/>
              </w:rPr>
              <w:t>(6)</w:t>
            </w:r>
          </w:p>
        </w:tc>
        <w:tc>
          <w:tcPr>
            <w:tcW w:w="1134" w:type="dxa"/>
          </w:tcPr>
          <w:p>
            <w:pPr>
              <w:pStyle w:val="TableParagraph"/>
              <w:spacing w:before="40"/>
              <w:ind w:left="20" w:right="13"/>
              <w:jc w:val="center"/>
              <w:rPr>
                <w:b/>
                <w:sz w:val="18"/>
              </w:rPr>
            </w:pPr>
            <w:r>
              <w:rPr>
                <w:b/>
                <w:spacing w:val="-5"/>
                <w:sz w:val="18"/>
              </w:rPr>
              <w:t>(7)</w:t>
            </w:r>
          </w:p>
        </w:tc>
        <w:tc>
          <w:tcPr>
            <w:tcW w:w="1700" w:type="dxa"/>
          </w:tcPr>
          <w:p>
            <w:pPr>
              <w:pStyle w:val="TableParagraph"/>
              <w:spacing w:before="40"/>
              <w:ind w:left="12" w:right="3"/>
              <w:jc w:val="center"/>
              <w:rPr>
                <w:b/>
                <w:sz w:val="18"/>
              </w:rPr>
            </w:pPr>
            <w:r>
              <w:rPr>
                <w:b/>
                <w:spacing w:val="-5"/>
                <w:sz w:val="18"/>
              </w:rPr>
              <w:t>(8)</w:t>
            </w:r>
          </w:p>
        </w:tc>
        <w:tc>
          <w:tcPr>
            <w:tcW w:w="1702" w:type="dxa"/>
          </w:tcPr>
          <w:p>
            <w:pPr>
              <w:pStyle w:val="TableParagraph"/>
              <w:spacing w:before="40"/>
              <w:ind w:left="70" w:right="59"/>
              <w:jc w:val="center"/>
              <w:rPr>
                <w:b/>
                <w:sz w:val="18"/>
              </w:rPr>
            </w:pPr>
            <w:r>
              <w:rPr>
                <w:b/>
                <w:spacing w:val="-5"/>
                <w:sz w:val="18"/>
              </w:rPr>
              <w:t>(9)</w:t>
            </w:r>
          </w:p>
        </w:tc>
        <w:tc>
          <w:tcPr>
            <w:tcW w:w="1700" w:type="dxa"/>
          </w:tcPr>
          <w:p>
            <w:pPr>
              <w:pStyle w:val="TableParagraph"/>
              <w:spacing w:before="40"/>
              <w:ind w:left="12" w:right="5"/>
              <w:jc w:val="center"/>
              <w:rPr>
                <w:b/>
                <w:sz w:val="18"/>
              </w:rPr>
            </w:pPr>
            <w:r>
              <w:rPr>
                <w:b/>
                <w:spacing w:val="-4"/>
                <w:sz w:val="18"/>
              </w:rPr>
              <w:t>(10)</w:t>
            </w:r>
          </w:p>
        </w:tc>
      </w:tr>
      <w:tr>
        <w:trPr>
          <w:trHeight w:val="698" w:hRule="atLeast"/>
        </w:trPr>
        <w:tc>
          <w:tcPr>
            <w:tcW w:w="1561" w:type="dxa"/>
          </w:tcPr>
          <w:p>
            <w:pPr>
              <w:pStyle w:val="TableParagraph"/>
              <w:rPr>
                <w:rFonts w:ascii="Times New Roman"/>
                <w:sz w:val="18"/>
              </w:rPr>
            </w:pPr>
          </w:p>
        </w:tc>
        <w:tc>
          <w:tcPr>
            <w:tcW w:w="1872" w:type="dxa"/>
          </w:tcPr>
          <w:p>
            <w:pPr>
              <w:pStyle w:val="TableParagraph"/>
              <w:rPr>
                <w:rFonts w:ascii="Times New Roman"/>
                <w:sz w:val="18"/>
              </w:rPr>
            </w:pPr>
          </w:p>
        </w:tc>
        <w:tc>
          <w:tcPr>
            <w:tcW w:w="1984" w:type="dxa"/>
          </w:tcPr>
          <w:p>
            <w:pPr>
              <w:pStyle w:val="TableParagraph"/>
              <w:ind w:left="108" w:right="352"/>
              <w:rPr>
                <w:b/>
                <w:sz w:val="18"/>
              </w:rPr>
            </w:pPr>
            <w:r>
              <w:rPr>
                <w:b/>
                <w:sz w:val="18"/>
              </w:rPr>
              <w:t>nan</w:t>
            </w:r>
            <w:r>
              <w:rPr>
                <w:b/>
                <w:spacing w:val="-14"/>
                <w:sz w:val="18"/>
              </w:rPr>
              <w:t> </w:t>
            </w:r>
            <w:r>
              <w:rPr>
                <w:b/>
                <w:sz w:val="18"/>
              </w:rPr>
              <w:t>administrasi </w:t>
            </w:r>
            <w:r>
              <w:rPr>
                <w:b/>
                <w:spacing w:val="-4"/>
                <w:sz w:val="18"/>
              </w:rPr>
              <w:t>DPRD</w:t>
            </w:r>
          </w:p>
        </w:tc>
        <w:tc>
          <w:tcPr>
            <w:tcW w:w="994" w:type="dxa"/>
          </w:tcPr>
          <w:p>
            <w:pPr>
              <w:pStyle w:val="TableParagraph"/>
              <w:rPr>
                <w:rFonts w:ascii="Times New Roman"/>
                <w:sz w:val="18"/>
              </w:rPr>
            </w:pPr>
          </w:p>
        </w:tc>
        <w:tc>
          <w:tcPr>
            <w:tcW w:w="2126" w:type="dxa"/>
          </w:tcPr>
          <w:p>
            <w:pPr>
              <w:pStyle w:val="TableParagraph"/>
              <w:ind w:left="107" w:right="121"/>
              <w:rPr>
                <w:b/>
                <w:sz w:val="18"/>
              </w:rPr>
            </w:pPr>
            <w:r>
              <w:rPr>
                <w:b/>
                <w:sz w:val="18"/>
              </w:rPr>
              <w:t>layanan</w:t>
            </w:r>
            <w:r>
              <w:rPr>
                <w:b/>
                <w:spacing w:val="-14"/>
                <w:sz w:val="18"/>
              </w:rPr>
              <w:t> </w:t>
            </w:r>
            <w:r>
              <w:rPr>
                <w:b/>
                <w:sz w:val="18"/>
              </w:rPr>
              <w:t>administrasi </w:t>
            </w:r>
            <w:r>
              <w:rPr>
                <w:b/>
                <w:spacing w:val="-4"/>
                <w:sz w:val="18"/>
              </w:rPr>
              <w:t>DPRD</w:t>
            </w:r>
          </w:p>
        </w:tc>
        <w:tc>
          <w:tcPr>
            <w:tcW w:w="993" w:type="dxa"/>
          </w:tcPr>
          <w:p>
            <w:pPr>
              <w:pStyle w:val="TableParagraph"/>
              <w:rPr>
                <w:rFonts w:ascii="Times New Roman"/>
                <w:sz w:val="18"/>
              </w:rPr>
            </w:pPr>
          </w:p>
        </w:tc>
        <w:tc>
          <w:tcPr>
            <w:tcW w:w="1134" w:type="dxa"/>
          </w:tcPr>
          <w:p>
            <w:pPr>
              <w:pStyle w:val="TableParagraph"/>
              <w:rPr>
                <w:rFonts w:ascii="Times New Roman"/>
                <w:sz w:val="18"/>
              </w:rPr>
            </w:pPr>
          </w:p>
        </w:tc>
        <w:tc>
          <w:tcPr>
            <w:tcW w:w="1700" w:type="dxa"/>
          </w:tcPr>
          <w:p>
            <w:pPr>
              <w:pStyle w:val="TableParagraph"/>
              <w:rPr>
                <w:rFonts w:ascii="Times New Roman"/>
                <w:sz w:val="18"/>
              </w:rPr>
            </w:pPr>
          </w:p>
        </w:tc>
        <w:tc>
          <w:tcPr>
            <w:tcW w:w="1702" w:type="dxa"/>
          </w:tcPr>
          <w:p>
            <w:pPr>
              <w:pStyle w:val="TableParagraph"/>
              <w:rPr>
                <w:rFonts w:ascii="Times New Roman"/>
                <w:sz w:val="18"/>
              </w:rPr>
            </w:pPr>
          </w:p>
        </w:tc>
        <w:tc>
          <w:tcPr>
            <w:tcW w:w="1700" w:type="dxa"/>
          </w:tcPr>
          <w:p>
            <w:pPr>
              <w:pStyle w:val="TableParagraph"/>
              <w:rPr>
                <w:rFonts w:ascii="Times New Roman"/>
                <w:sz w:val="18"/>
              </w:rPr>
            </w:pPr>
          </w:p>
        </w:tc>
      </w:tr>
      <w:tr>
        <w:trPr>
          <w:trHeight w:val="561" w:hRule="atLeast"/>
        </w:trPr>
        <w:tc>
          <w:tcPr>
            <w:tcW w:w="1561" w:type="dxa"/>
          </w:tcPr>
          <w:p>
            <w:pPr>
              <w:pStyle w:val="TableParagraph"/>
              <w:ind w:left="9" w:right="90"/>
              <w:jc w:val="center"/>
              <w:rPr>
                <w:sz w:val="18"/>
              </w:rPr>
            </w:pPr>
            <w:r>
              <w:rPr>
                <w:spacing w:val="-2"/>
                <w:sz w:val="18"/>
              </w:rPr>
              <w:t>4.02.01.2.16.02</w:t>
            </w:r>
          </w:p>
        </w:tc>
        <w:tc>
          <w:tcPr>
            <w:tcW w:w="1872" w:type="dxa"/>
          </w:tcPr>
          <w:p>
            <w:pPr>
              <w:pStyle w:val="TableParagraph"/>
              <w:ind w:left="106" w:right="562"/>
              <w:rPr>
                <w:sz w:val="18"/>
              </w:rPr>
            </w:pPr>
            <w:r>
              <w:rPr>
                <w:sz w:val="18"/>
              </w:rPr>
              <w:t>Fasilitasi</w:t>
            </w:r>
            <w:r>
              <w:rPr>
                <w:spacing w:val="-15"/>
                <w:sz w:val="18"/>
              </w:rPr>
              <w:t> </w:t>
            </w:r>
            <w:r>
              <w:rPr>
                <w:sz w:val="18"/>
              </w:rPr>
              <w:t>Fraksi </w:t>
            </w:r>
            <w:r>
              <w:rPr>
                <w:spacing w:val="-4"/>
                <w:sz w:val="18"/>
              </w:rPr>
              <w:t>DPRD</w:t>
            </w:r>
          </w:p>
        </w:tc>
        <w:tc>
          <w:tcPr>
            <w:tcW w:w="1984" w:type="dxa"/>
          </w:tcPr>
          <w:p>
            <w:pPr>
              <w:pStyle w:val="TableParagraph"/>
              <w:ind w:left="108"/>
              <w:rPr>
                <w:sz w:val="18"/>
              </w:rPr>
            </w:pPr>
            <w:r>
              <w:rPr>
                <w:sz w:val="18"/>
              </w:rPr>
              <w:t>Jumlah</w:t>
            </w:r>
            <w:r>
              <w:rPr>
                <w:spacing w:val="-15"/>
                <w:sz w:val="18"/>
              </w:rPr>
              <w:t> </w:t>
            </w:r>
            <w:r>
              <w:rPr>
                <w:sz w:val="18"/>
              </w:rPr>
              <w:t>Laporan</w:t>
            </w:r>
            <w:r>
              <w:rPr>
                <w:spacing w:val="-14"/>
                <w:sz w:val="18"/>
              </w:rPr>
              <w:t> </w:t>
            </w:r>
            <w:r>
              <w:rPr>
                <w:sz w:val="18"/>
              </w:rPr>
              <w:t>Hasil Fasilitasi</w:t>
            </w:r>
            <w:r>
              <w:rPr>
                <w:spacing w:val="-3"/>
                <w:sz w:val="18"/>
              </w:rPr>
              <w:t> </w:t>
            </w:r>
            <w:r>
              <w:rPr>
                <w:sz w:val="18"/>
              </w:rPr>
              <w:t>Fraksi</w:t>
            </w:r>
            <w:r>
              <w:rPr>
                <w:spacing w:val="-2"/>
                <w:sz w:val="18"/>
              </w:rPr>
              <w:t> </w:t>
            </w:r>
            <w:r>
              <w:rPr>
                <w:spacing w:val="-4"/>
                <w:sz w:val="18"/>
              </w:rPr>
              <w:t>DPRD</w:t>
            </w:r>
          </w:p>
        </w:tc>
        <w:tc>
          <w:tcPr>
            <w:tcW w:w="994" w:type="dxa"/>
          </w:tcPr>
          <w:p>
            <w:pPr>
              <w:pStyle w:val="TableParagraph"/>
              <w:spacing w:line="217" w:lineRule="exact"/>
              <w:ind w:left="81" w:right="71"/>
              <w:jc w:val="center"/>
              <w:rPr>
                <w:sz w:val="18"/>
              </w:rPr>
            </w:pPr>
            <w:r>
              <w:rPr>
                <w:spacing w:val="-5"/>
                <w:sz w:val="18"/>
              </w:rPr>
              <w:t>12</w:t>
            </w:r>
          </w:p>
          <w:p>
            <w:pPr>
              <w:pStyle w:val="TableParagraph"/>
              <w:spacing w:line="217" w:lineRule="exact"/>
              <w:ind w:left="81" w:right="71"/>
              <w:jc w:val="center"/>
              <w:rPr>
                <w:sz w:val="18"/>
              </w:rPr>
            </w:pPr>
            <w:r>
              <w:rPr>
                <w:spacing w:val="-2"/>
                <w:sz w:val="18"/>
              </w:rPr>
              <w:t>laporan</w:t>
            </w:r>
          </w:p>
        </w:tc>
        <w:tc>
          <w:tcPr>
            <w:tcW w:w="2126" w:type="dxa"/>
          </w:tcPr>
          <w:p>
            <w:pPr>
              <w:pStyle w:val="TableParagraph"/>
              <w:ind w:left="107" w:right="129"/>
              <w:rPr>
                <w:sz w:val="18"/>
              </w:rPr>
            </w:pPr>
            <w:r>
              <w:rPr>
                <w:sz w:val="18"/>
              </w:rPr>
              <w:t>Jumlah</w:t>
            </w:r>
            <w:r>
              <w:rPr>
                <w:spacing w:val="-15"/>
                <w:sz w:val="18"/>
              </w:rPr>
              <w:t> </w:t>
            </w:r>
            <w:r>
              <w:rPr>
                <w:sz w:val="18"/>
              </w:rPr>
              <w:t>Laporan</w:t>
            </w:r>
            <w:r>
              <w:rPr>
                <w:spacing w:val="-14"/>
                <w:sz w:val="18"/>
              </w:rPr>
              <w:t> </w:t>
            </w:r>
            <w:r>
              <w:rPr>
                <w:sz w:val="18"/>
              </w:rPr>
              <w:t>Hasil Fasilitasi</w:t>
            </w:r>
            <w:r>
              <w:rPr>
                <w:spacing w:val="-3"/>
                <w:sz w:val="18"/>
              </w:rPr>
              <w:t> </w:t>
            </w:r>
            <w:r>
              <w:rPr>
                <w:sz w:val="18"/>
              </w:rPr>
              <w:t>Fraksi</w:t>
            </w:r>
            <w:r>
              <w:rPr>
                <w:spacing w:val="-2"/>
                <w:sz w:val="18"/>
              </w:rPr>
              <w:t> </w:t>
            </w:r>
            <w:r>
              <w:rPr>
                <w:spacing w:val="-4"/>
                <w:sz w:val="18"/>
              </w:rPr>
              <w:t>DPRD</w:t>
            </w:r>
          </w:p>
        </w:tc>
        <w:tc>
          <w:tcPr>
            <w:tcW w:w="993" w:type="dxa"/>
          </w:tcPr>
          <w:p>
            <w:pPr>
              <w:pStyle w:val="TableParagraph"/>
              <w:spacing w:line="217" w:lineRule="exact"/>
              <w:ind w:left="49" w:right="42"/>
              <w:jc w:val="center"/>
              <w:rPr>
                <w:sz w:val="18"/>
              </w:rPr>
            </w:pPr>
            <w:r>
              <w:rPr>
                <w:spacing w:val="-5"/>
                <w:sz w:val="18"/>
              </w:rPr>
              <w:t>12</w:t>
            </w:r>
          </w:p>
          <w:p>
            <w:pPr>
              <w:pStyle w:val="TableParagraph"/>
              <w:spacing w:line="217" w:lineRule="exact"/>
              <w:ind w:left="49" w:right="42"/>
              <w:jc w:val="center"/>
              <w:rPr>
                <w:sz w:val="18"/>
              </w:rPr>
            </w:pPr>
            <w:r>
              <w:rPr>
                <w:spacing w:val="-2"/>
                <w:sz w:val="18"/>
              </w:rPr>
              <w:t>laporan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53.334.400</w:t>
            </w:r>
          </w:p>
        </w:tc>
        <w:tc>
          <w:tcPr>
            <w:tcW w:w="1702" w:type="dxa"/>
          </w:tcPr>
          <w:p>
            <w:pPr>
              <w:pStyle w:val="TableParagraph"/>
              <w:ind w:right="97"/>
              <w:jc w:val="right"/>
              <w:rPr>
                <w:sz w:val="18"/>
              </w:rPr>
            </w:pPr>
            <w:r>
              <w:rPr>
                <w:spacing w:val="-2"/>
                <w:sz w:val="18"/>
              </w:rPr>
              <w:t>87.934.399</w:t>
            </w:r>
          </w:p>
        </w:tc>
        <w:tc>
          <w:tcPr>
            <w:tcW w:w="1700" w:type="dxa"/>
          </w:tcPr>
          <w:p>
            <w:pPr>
              <w:pStyle w:val="TableParagraph"/>
              <w:ind w:right="97"/>
              <w:jc w:val="right"/>
              <w:rPr>
                <w:sz w:val="18"/>
              </w:rPr>
            </w:pPr>
            <w:r>
              <w:rPr>
                <w:spacing w:val="-2"/>
                <w:sz w:val="18"/>
              </w:rPr>
              <w:t>34.599.999</w:t>
            </w:r>
          </w:p>
        </w:tc>
      </w:tr>
      <w:tr>
        <w:trPr>
          <w:trHeight w:val="868" w:hRule="atLeast"/>
        </w:trPr>
        <w:tc>
          <w:tcPr>
            <w:tcW w:w="1561" w:type="dxa"/>
          </w:tcPr>
          <w:p>
            <w:pPr>
              <w:pStyle w:val="TableParagraph"/>
              <w:spacing w:line="215" w:lineRule="exact"/>
              <w:ind w:left="9" w:right="90"/>
              <w:jc w:val="center"/>
              <w:rPr>
                <w:sz w:val="18"/>
              </w:rPr>
            </w:pPr>
            <w:r>
              <w:rPr>
                <w:spacing w:val="-2"/>
                <w:sz w:val="18"/>
              </w:rPr>
              <w:t>4.02.01.2.16.03</w:t>
            </w:r>
          </w:p>
        </w:tc>
        <w:tc>
          <w:tcPr>
            <w:tcW w:w="1872" w:type="dxa"/>
          </w:tcPr>
          <w:p>
            <w:pPr>
              <w:pStyle w:val="TableParagraph"/>
              <w:ind w:left="106" w:right="437"/>
              <w:rPr>
                <w:sz w:val="18"/>
              </w:rPr>
            </w:pPr>
            <w:r>
              <w:rPr>
                <w:sz w:val="18"/>
              </w:rPr>
              <w:t>Fasilitasi Rapat Koordinasi dan Konsultasi</w:t>
            </w:r>
            <w:r>
              <w:rPr>
                <w:spacing w:val="-15"/>
                <w:sz w:val="18"/>
              </w:rPr>
              <w:t> </w:t>
            </w:r>
            <w:r>
              <w:rPr>
                <w:sz w:val="18"/>
              </w:rPr>
              <w:t>DPRD</w:t>
            </w:r>
          </w:p>
        </w:tc>
        <w:tc>
          <w:tcPr>
            <w:tcW w:w="1984" w:type="dxa"/>
          </w:tcPr>
          <w:p>
            <w:pPr>
              <w:pStyle w:val="TableParagraph"/>
              <w:ind w:left="108"/>
              <w:rPr>
                <w:sz w:val="18"/>
              </w:rPr>
            </w:pPr>
            <w:r>
              <w:rPr>
                <w:sz w:val="18"/>
              </w:rPr>
              <w:t>Jumlah</w:t>
            </w:r>
            <w:r>
              <w:rPr>
                <w:spacing w:val="-15"/>
                <w:sz w:val="18"/>
              </w:rPr>
              <w:t> </w:t>
            </w:r>
            <w:r>
              <w:rPr>
                <w:sz w:val="18"/>
              </w:rPr>
              <w:t>Laporan</w:t>
            </w:r>
            <w:r>
              <w:rPr>
                <w:spacing w:val="-14"/>
                <w:sz w:val="18"/>
              </w:rPr>
              <w:t> </w:t>
            </w:r>
            <w:r>
              <w:rPr>
                <w:sz w:val="18"/>
              </w:rPr>
              <w:t>Hasil Fasilitasi Rapat</w:t>
            </w:r>
          </w:p>
          <w:p>
            <w:pPr>
              <w:pStyle w:val="TableParagraph"/>
              <w:spacing w:line="218" w:lineRule="exact"/>
              <w:ind w:left="108" w:right="547"/>
              <w:rPr>
                <w:sz w:val="18"/>
              </w:rPr>
            </w:pPr>
            <w:r>
              <w:rPr>
                <w:sz w:val="18"/>
              </w:rPr>
              <w:t>Koordinasi dan Konsultasi</w:t>
            </w:r>
            <w:r>
              <w:rPr>
                <w:spacing w:val="-15"/>
                <w:sz w:val="18"/>
              </w:rPr>
              <w:t> </w:t>
            </w:r>
            <w:r>
              <w:rPr>
                <w:sz w:val="18"/>
              </w:rPr>
              <w:t>DPRD</w:t>
            </w:r>
          </w:p>
        </w:tc>
        <w:tc>
          <w:tcPr>
            <w:tcW w:w="994" w:type="dxa"/>
          </w:tcPr>
          <w:p>
            <w:pPr>
              <w:pStyle w:val="TableParagraph"/>
              <w:spacing w:line="215" w:lineRule="exact"/>
              <w:ind w:left="81" w:right="71"/>
              <w:jc w:val="center"/>
              <w:rPr>
                <w:sz w:val="18"/>
              </w:rPr>
            </w:pPr>
            <w:r>
              <w:rPr>
                <w:spacing w:val="-5"/>
                <w:sz w:val="18"/>
              </w:rPr>
              <w:t>20</w:t>
            </w:r>
          </w:p>
          <w:p>
            <w:pPr>
              <w:pStyle w:val="TableParagraph"/>
              <w:ind w:left="81" w:right="71"/>
              <w:jc w:val="center"/>
              <w:rPr>
                <w:sz w:val="18"/>
              </w:rPr>
            </w:pPr>
            <w:r>
              <w:rPr>
                <w:spacing w:val="-2"/>
                <w:sz w:val="18"/>
              </w:rPr>
              <w:t>laporan</w:t>
            </w:r>
          </w:p>
        </w:tc>
        <w:tc>
          <w:tcPr>
            <w:tcW w:w="2126" w:type="dxa"/>
          </w:tcPr>
          <w:p>
            <w:pPr>
              <w:pStyle w:val="TableParagraph"/>
              <w:ind w:left="107" w:right="129"/>
              <w:rPr>
                <w:sz w:val="18"/>
              </w:rPr>
            </w:pPr>
            <w:r>
              <w:rPr>
                <w:sz w:val="18"/>
              </w:rPr>
              <w:t>Jumlah</w:t>
            </w:r>
            <w:r>
              <w:rPr>
                <w:spacing w:val="-15"/>
                <w:sz w:val="18"/>
              </w:rPr>
              <w:t> </w:t>
            </w:r>
            <w:r>
              <w:rPr>
                <w:sz w:val="18"/>
              </w:rPr>
              <w:t>Laporan</w:t>
            </w:r>
            <w:r>
              <w:rPr>
                <w:spacing w:val="-14"/>
                <w:sz w:val="18"/>
              </w:rPr>
              <w:t> </w:t>
            </w:r>
            <w:r>
              <w:rPr>
                <w:sz w:val="18"/>
              </w:rPr>
              <w:t>Hasil Fasilitasi Rapat</w:t>
            </w:r>
          </w:p>
          <w:p>
            <w:pPr>
              <w:pStyle w:val="TableParagraph"/>
              <w:spacing w:line="218" w:lineRule="exact"/>
              <w:ind w:left="107" w:right="690"/>
              <w:rPr>
                <w:sz w:val="18"/>
              </w:rPr>
            </w:pPr>
            <w:r>
              <w:rPr>
                <w:sz w:val="18"/>
              </w:rPr>
              <w:t>Koordinasi dan Konsultasi</w:t>
            </w:r>
            <w:r>
              <w:rPr>
                <w:spacing w:val="-15"/>
                <w:sz w:val="18"/>
              </w:rPr>
              <w:t> </w:t>
            </w:r>
            <w:r>
              <w:rPr>
                <w:sz w:val="18"/>
              </w:rPr>
              <w:t>DPRD</w:t>
            </w:r>
          </w:p>
        </w:tc>
        <w:tc>
          <w:tcPr>
            <w:tcW w:w="993" w:type="dxa"/>
          </w:tcPr>
          <w:p>
            <w:pPr>
              <w:pStyle w:val="TableParagraph"/>
              <w:spacing w:line="215" w:lineRule="exact"/>
              <w:ind w:left="49" w:right="42"/>
              <w:jc w:val="center"/>
              <w:rPr>
                <w:sz w:val="18"/>
              </w:rPr>
            </w:pPr>
            <w:r>
              <w:rPr>
                <w:spacing w:val="-5"/>
                <w:sz w:val="18"/>
              </w:rPr>
              <w:t>20</w:t>
            </w:r>
          </w:p>
          <w:p>
            <w:pPr>
              <w:pStyle w:val="TableParagraph"/>
              <w:ind w:left="49" w:right="42"/>
              <w:jc w:val="center"/>
              <w:rPr>
                <w:sz w:val="18"/>
              </w:rPr>
            </w:pPr>
            <w:r>
              <w:rPr>
                <w:spacing w:val="-2"/>
                <w:sz w:val="18"/>
              </w:rPr>
              <w:t>laporan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5" w:lineRule="exact"/>
              <w:ind w:right="97"/>
              <w:jc w:val="right"/>
              <w:rPr>
                <w:sz w:val="18"/>
              </w:rPr>
            </w:pPr>
            <w:r>
              <w:rPr>
                <w:spacing w:val="-2"/>
                <w:sz w:val="18"/>
              </w:rPr>
              <w:t>665.663.400</w:t>
            </w:r>
          </w:p>
        </w:tc>
        <w:tc>
          <w:tcPr>
            <w:tcW w:w="1702" w:type="dxa"/>
          </w:tcPr>
          <w:p>
            <w:pPr>
              <w:pStyle w:val="TableParagraph"/>
              <w:spacing w:line="215" w:lineRule="exact"/>
              <w:ind w:right="97"/>
              <w:jc w:val="right"/>
              <w:rPr>
                <w:sz w:val="18"/>
              </w:rPr>
            </w:pPr>
            <w:r>
              <w:rPr>
                <w:spacing w:val="-2"/>
                <w:sz w:val="18"/>
              </w:rPr>
              <w:t>1.103.163.400</w:t>
            </w:r>
          </w:p>
        </w:tc>
        <w:tc>
          <w:tcPr>
            <w:tcW w:w="1700" w:type="dxa"/>
          </w:tcPr>
          <w:p>
            <w:pPr>
              <w:pStyle w:val="TableParagraph"/>
              <w:spacing w:line="215" w:lineRule="exact"/>
              <w:ind w:right="96"/>
              <w:jc w:val="right"/>
              <w:rPr>
                <w:sz w:val="18"/>
              </w:rPr>
            </w:pPr>
            <w:r>
              <w:rPr>
                <w:spacing w:val="-2"/>
                <w:sz w:val="18"/>
              </w:rPr>
              <w:t>437.500.000</w:t>
            </w:r>
          </w:p>
        </w:tc>
      </w:tr>
      <w:tr>
        <w:trPr>
          <w:trHeight w:val="867" w:hRule="atLeast"/>
        </w:trPr>
        <w:tc>
          <w:tcPr>
            <w:tcW w:w="1561" w:type="dxa"/>
          </w:tcPr>
          <w:p>
            <w:pPr>
              <w:pStyle w:val="TableParagraph"/>
              <w:spacing w:line="215" w:lineRule="exact"/>
              <w:ind w:left="9" w:right="90"/>
              <w:jc w:val="center"/>
              <w:rPr>
                <w:sz w:val="18"/>
              </w:rPr>
            </w:pPr>
            <w:r>
              <w:rPr>
                <w:spacing w:val="-2"/>
                <w:sz w:val="18"/>
              </w:rPr>
              <w:t>4.02.01.2.16.04</w:t>
            </w:r>
          </w:p>
        </w:tc>
        <w:tc>
          <w:tcPr>
            <w:tcW w:w="1872" w:type="dxa"/>
          </w:tcPr>
          <w:p>
            <w:pPr>
              <w:pStyle w:val="TableParagraph"/>
              <w:ind w:left="106" w:right="280"/>
              <w:rPr>
                <w:sz w:val="18"/>
              </w:rPr>
            </w:pPr>
            <w:r>
              <w:rPr>
                <w:spacing w:val="-2"/>
                <w:sz w:val="18"/>
              </w:rPr>
              <w:t>Penyediaan </w:t>
            </w:r>
            <w:r>
              <w:rPr>
                <w:sz w:val="18"/>
              </w:rPr>
              <w:t>Kebutuhan</w:t>
            </w:r>
            <w:r>
              <w:rPr>
                <w:spacing w:val="-15"/>
                <w:sz w:val="18"/>
              </w:rPr>
              <w:t> </w:t>
            </w:r>
            <w:r>
              <w:rPr>
                <w:sz w:val="18"/>
              </w:rPr>
              <w:t>Rumah Tangga DPRD</w:t>
            </w:r>
          </w:p>
        </w:tc>
        <w:tc>
          <w:tcPr>
            <w:tcW w:w="1984" w:type="dxa"/>
          </w:tcPr>
          <w:p>
            <w:pPr>
              <w:pStyle w:val="TableParagraph"/>
              <w:ind w:left="108"/>
              <w:rPr>
                <w:sz w:val="18"/>
              </w:rPr>
            </w:pPr>
            <w:r>
              <w:rPr>
                <w:sz w:val="18"/>
              </w:rPr>
              <w:t>Jumlah Paket Kebutuhan Rumah Tangga</w:t>
            </w:r>
            <w:r>
              <w:rPr>
                <w:spacing w:val="-15"/>
                <w:sz w:val="18"/>
              </w:rPr>
              <w:t> </w:t>
            </w:r>
            <w:r>
              <w:rPr>
                <w:sz w:val="18"/>
              </w:rPr>
              <w:t>DPRD</w:t>
            </w:r>
            <w:r>
              <w:rPr>
                <w:spacing w:val="-14"/>
                <w:sz w:val="18"/>
              </w:rPr>
              <w:t> </w:t>
            </w:r>
            <w:r>
              <w:rPr>
                <w:sz w:val="18"/>
              </w:rPr>
              <w:t>yang</w:t>
            </w:r>
          </w:p>
          <w:p>
            <w:pPr>
              <w:pStyle w:val="TableParagraph"/>
              <w:spacing w:line="198" w:lineRule="exact"/>
              <w:ind w:left="108"/>
              <w:rPr>
                <w:sz w:val="18"/>
              </w:rPr>
            </w:pPr>
            <w:r>
              <w:rPr>
                <w:spacing w:val="-2"/>
                <w:sz w:val="18"/>
              </w:rPr>
              <w:t>Disediakan</w:t>
            </w:r>
          </w:p>
        </w:tc>
        <w:tc>
          <w:tcPr>
            <w:tcW w:w="994" w:type="dxa"/>
          </w:tcPr>
          <w:p>
            <w:pPr>
              <w:pStyle w:val="TableParagraph"/>
              <w:spacing w:line="215" w:lineRule="exact"/>
              <w:ind w:left="78" w:right="71"/>
              <w:jc w:val="center"/>
              <w:rPr>
                <w:sz w:val="18"/>
              </w:rPr>
            </w:pPr>
            <w:r>
              <w:rPr>
                <w:sz w:val="18"/>
              </w:rPr>
              <w:t>36</w:t>
            </w:r>
            <w:r>
              <w:rPr>
                <w:spacing w:val="-1"/>
                <w:sz w:val="18"/>
              </w:rPr>
              <w:t> </w:t>
            </w:r>
            <w:r>
              <w:rPr>
                <w:spacing w:val="-4"/>
                <w:sz w:val="18"/>
              </w:rPr>
              <w:t>paket</w:t>
            </w:r>
          </w:p>
        </w:tc>
        <w:tc>
          <w:tcPr>
            <w:tcW w:w="2126" w:type="dxa"/>
          </w:tcPr>
          <w:p>
            <w:pPr>
              <w:pStyle w:val="TableParagraph"/>
              <w:ind w:left="107" w:right="442"/>
              <w:rPr>
                <w:sz w:val="18"/>
              </w:rPr>
            </w:pPr>
            <w:r>
              <w:rPr>
                <w:sz w:val="18"/>
              </w:rPr>
              <w:t>Jumlah Paket Kebutuhan Rumah Tangga</w:t>
            </w:r>
            <w:r>
              <w:rPr>
                <w:spacing w:val="-15"/>
                <w:sz w:val="18"/>
              </w:rPr>
              <w:t> </w:t>
            </w:r>
            <w:r>
              <w:rPr>
                <w:sz w:val="18"/>
              </w:rPr>
              <w:t>DPRD</w:t>
            </w:r>
            <w:r>
              <w:rPr>
                <w:spacing w:val="-14"/>
                <w:sz w:val="18"/>
              </w:rPr>
              <w:t> </w:t>
            </w:r>
            <w:r>
              <w:rPr>
                <w:sz w:val="18"/>
              </w:rPr>
              <w:t>yang</w:t>
            </w:r>
          </w:p>
          <w:p>
            <w:pPr>
              <w:pStyle w:val="TableParagraph"/>
              <w:spacing w:line="198" w:lineRule="exact"/>
              <w:ind w:left="107"/>
              <w:rPr>
                <w:sz w:val="18"/>
              </w:rPr>
            </w:pPr>
            <w:r>
              <w:rPr>
                <w:spacing w:val="-2"/>
                <w:sz w:val="18"/>
              </w:rPr>
              <w:t>Disediakan</w:t>
            </w:r>
          </w:p>
        </w:tc>
        <w:tc>
          <w:tcPr>
            <w:tcW w:w="993" w:type="dxa"/>
          </w:tcPr>
          <w:p>
            <w:pPr>
              <w:pStyle w:val="TableParagraph"/>
              <w:spacing w:line="215" w:lineRule="exact"/>
              <w:ind w:left="49" w:right="45"/>
              <w:jc w:val="center"/>
              <w:rPr>
                <w:sz w:val="18"/>
              </w:rPr>
            </w:pPr>
            <w:r>
              <w:rPr>
                <w:sz w:val="18"/>
              </w:rPr>
              <w:t>36</w:t>
            </w:r>
            <w:r>
              <w:rPr>
                <w:spacing w:val="-1"/>
                <w:sz w:val="18"/>
              </w:rPr>
              <w:t> </w:t>
            </w:r>
            <w:r>
              <w:rPr>
                <w:spacing w:val="-4"/>
                <w:sz w:val="18"/>
              </w:rPr>
              <w:t>paket</w:t>
            </w:r>
          </w:p>
        </w:tc>
        <w:tc>
          <w:tcPr>
            <w:tcW w:w="1134" w:type="dxa"/>
          </w:tcPr>
          <w:p>
            <w:pPr>
              <w:pStyle w:val="TableParagraph"/>
              <w:spacing w:line="237" w:lineRule="auto"/>
              <w:ind w:left="106"/>
              <w:rPr>
                <w:sz w:val="18"/>
              </w:rPr>
            </w:pPr>
            <w:r>
              <w:rPr>
                <w:spacing w:val="-2"/>
                <w:sz w:val="18"/>
              </w:rPr>
              <w:t>Sekretariat </w:t>
            </w:r>
            <w:r>
              <w:rPr>
                <w:spacing w:val="-4"/>
                <w:sz w:val="18"/>
              </w:rPr>
              <w:t>DPRD</w:t>
            </w:r>
          </w:p>
        </w:tc>
        <w:tc>
          <w:tcPr>
            <w:tcW w:w="1700" w:type="dxa"/>
          </w:tcPr>
          <w:p>
            <w:pPr>
              <w:pStyle w:val="TableParagraph"/>
              <w:spacing w:line="215" w:lineRule="exact"/>
              <w:ind w:right="97"/>
              <w:jc w:val="right"/>
              <w:rPr>
                <w:sz w:val="18"/>
              </w:rPr>
            </w:pPr>
            <w:r>
              <w:rPr>
                <w:spacing w:val="-2"/>
                <w:sz w:val="18"/>
              </w:rPr>
              <w:t>1.113.134.400</w:t>
            </w:r>
          </w:p>
        </w:tc>
        <w:tc>
          <w:tcPr>
            <w:tcW w:w="1702" w:type="dxa"/>
          </w:tcPr>
          <w:p>
            <w:pPr>
              <w:pStyle w:val="TableParagraph"/>
              <w:spacing w:line="215" w:lineRule="exact"/>
              <w:ind w:right="97"/>
              <w:jc w:val="right"/>
              <w:rPr>
                <w:sz w:val="18"/>
              </w:rPr>
            </w:pPr>
            <w:r>
              <w:rPr>
                <w:spacing w:val="-2"/>
                <w:sz w:val="18"/>
              </w:rPr>
              <w:t>990.634.100</w:t>
            </w:r>
          </w:p>
        </w:tc>
        <w:tc>
          <w:tcPr>
            <w:tcW w:w="1700" w:type="dxa"/>
          </w:tcPr>
          <w:p>
            <w:pPr>
              <w:pStyle w:val="TableParagraph"/>
              <w:spacing w:line="215" w:lineRule="exact"/>
              <w:ind w:right="96"/>
              <w:jc w:val="right"/>
              <w:rPr>
                <w:sz w:val="18"/>
              </w:rPr>
            </w:pPr>
            <w:r>
              <w:rPr>
                <w:sz w:val="18"/>
              </w:rPr>
              <w:t>-</w:t>
            </w:r>
            <w:r>
              <w:rPr>
                <w:spacing w:val="-2"/>
                <w:sz w:val="18"/>
              </w:rPr>
              <w:t>122.500.300</w:t>
            </w:r>
          </w:p>
        </w:tc>
      </w:tr>
      <w:tr>
        <w:trPr>
          <w:trHeight w:val="652" w:hRule="atLeast"/>
        </w:trPr>
        <w:tc>
          <w:tcPr>
            <w:tcW w:w="1561" w:type="dxa"/>
            <w:vMerge w:val="restart"/>
          </w:tcPr>
          <w:p>
            <w:pPr>
              <w:pStyle w:val="TableParagraph"/>
              <w:spacing w:line="215" w:lineRule="exact"/>
              <w:ind w:left="107"/>
              <w:rPr>
                <w:b/>
                <w:sz w:val="18"/>
              </w:rPr>
            </w:pPr>
            <w:r>
              <w:rPr>
                <w:b/>
                <w:spacing w:val="-2"/>
                <w:sz w:val="18"/>
              </w:rPr>
              <w:t>4.02.02</w:t>
            </w:r>
          </w:p>
        </w:tc>
        <w:tc>
          <w:tcPr>
            <w:tcW w:w="1872" w:type="dxa"/>
            <w:vMerge w:val="restart"/>
          </w:tcPr>
          <w:p>
            <w:pPr>
              <w:pStyle w:val="TableParagraph"/>
              <w:ind w:left="106"/>
              <w:rPr>
                <w:b/>
                <w:sz w:val="18"/>
              </w:rPr>
            </w:pPr>
            <w:r>
              <w:rPr>
                <w:b/>
                <w:spacing w:val="-2"/>
                <w:sz w:val="18"/>
              </w:rPr>
              <w:t>PROGRAM DUKUNGAN PELAKSANAAN </w:t>
            </w:r>
            <w:r>
              <w:rPr>
                <w:b/>
                <w:sz w:val="18"/>
              </w:rPr>
              <w:t>TUGAS DAN FUNGSI DPRD</w:t>
            </w:r>
          </w:p>
        </w:tc>
        <w:tc>
          <w:tcPr>
            <w:tcW w:w="1984" w:type="dxa"/>
          </w:tcPr>
          <w:p>
            <w:pPr>
              <w:pStyle w:val="TableParagraph"/>
              <w:spacing w:line="218" w:lineRule="exact"/>
              <w:ind w:left="70" w:right="325"/>
              <w:rPr>
                <w:b/>
                <w:sz w:val="18"/>
              </w:rPr>
            </w:pPr>
            <w:r>
              <w:rPr>
                <w:b/>
                <w:sz w:val="18"/>
              </w:rPr>
              <w:t>Persentase</w:t>
            </w:r>
            <w:r>
              <w:rPr>
                <w:b/>
                <w:spacing w:val="-14"/>
                <w:sz w:val="18"/>
              </w:rPr>
              <w:t> </w:t>
            </w:r>
            <w:r>
              <w:rPr>
                <w:b/>
                <w:sz w:val="18"/>
              </w:rPr>
              <w:t>perda yang ditetapkan tepat waktu</w:t>
            </w:r>
          </w:p>
        </w:tc>
        <w:tc>
          <w:tcPr>
            <w:tcW w:w="994" w:type="dxa"/>
          </w:tcPr>
          <w:p>
            <w:pPr>
              <w:pStyle w:val="TableParagraph"/>
              <w:ind w:left="78" w:right="71"/>
              <w:jc w:val="center"/>
              <w:rPr>
                <w:b/>
                <w:sz w:val="18"/>
              </w:rPr>
            </w:pPr>
            <w:r>
              <w:rPr>
                <w:b/>
                <w:spacing w:val="-4"/>
                <w:sz w:val="18"/>
              </w:rPr>
              <w:t>100%</w:t>
            </w:r>
          </w:p>
        </w:tc>
        <w:tc>
          <w:tcPr>
            <w:tcW w:w="2126" w:type="dxa"/>
          </w:tcPr>
          <w:p>
            <w:pPr>
              <w:pStyle w:val="TableParagraph"/>
              <w:spacing w:line="218" w:lineRule="exact"/>
              <w:ind w:left="69" w:right="468"/>
              <w:rPr>
                <w:b/>
                <w:sz w:val="18"/>
              </w:rPr>
            </w:pPr>
            <w:r>
              <w:rPr>
                <w:b/>
                <w:sz w:val="18"/>
              </w:rPr>
              <w:t>Persentase</w:t>
            </w:r>
            <w:r>
              <w:rPr>
                <w:b/>
                <w:spacing w:val="-14"/>
                <w:sz w:val="18"/>
              </w:rPr>
              <w:t> </w:t>
            </w:r>
            <w:r>
              <w:rPr>
                <w:b/>
                <w:sz w:val="18"/>
              </w:rPr>
              <w:t>perda yang ditetapkan tepat waktu</w:t>
            </w:r>
          </w:p>
        </w:tc>
        <w:tc>
          <w:tcPr>
            <w:tcW w:w="993" w:type="dxa"/>
          </w:tcPr>
          <w:p>
            <w:pPr>
              <w:pStyle w:val="TableParagraph"/>
              <w:ind w:left="49" w:right="45"/>
              <w:jc w:val="center"/>
              <w:rPr>
                <w:b/>
                <w:sz w:val="18"/>
              </w:rPr>
            </w:pPr>
            <w:r>
              <w:rPr>
                <w:b/>
                <w:spacing w:val="-4"/>
                <w:sz w:val="18"/>
              </w:rPr>
              <w:t>100%</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5" w:lineRule="exact"/>
              <w:ind w:right="98"/>
              <w:jc w:val="right"/>
              <w:rPr>
                <w:b/>
                <w:sz w:val="18"/>
              </w:rPr>
            </w:pPr>
            <w:r>
              <w:rPr>
                <w:b/>
                <w:spacing w:val="-2"/>
                <w:sz w:val="18"/>
              </w:rPr>
              <w:t>40.725.964.446</w:t>
            </w:r>
          </w:p>
        </w:tc>
        <w:tc>
          <w:tcPr>
            <w:tcW w:w="1702" w:type="dxa"/>
          </w:tcPr>
          <w:p>
            <w:pPr>
              <w:pStyle w:val="TableParagraph"/>
              <w:spacing w:line="215" w:lineRule="exact"/>
              <w:ind w:right="98"/>
              <w:jc w:val="right"/>
              <w:rPr>
                <w:b/>
                <w:sz w:val="18"/>
              </w:rPr>
            </w:pPr>
            <w:r>
              <w:rPr>
                <w:b/>
                <w:spacing w:val="-2"/>
                <w:sz w:val="18"/>
              </w:rPr>
              <w:t>34.157.617.476</w:t>
            </w:r>
          </w:p>
        </w:tc>
        <w:tc>
          <w:tcPr>
            <w:tcW w:w="1700" w:type="dxa"/>
            <w:vMerge w:val="restart"/>
          </w:tcPr>
          <w:p>
            <w:pPr>
              <w:pStyle w:val="TableParagraph"/>
              <w:spacing w:line="215" w:lineRule="exact"/>
              <w:ind w:left="200"/>
              <w:rPr>
                <w:b/>
                <w:sz w:val="18"/>
              </w:rPr>
            </w:pPr>
            <w:r>
              <w:rPr>
                <w:b/>
                <w:sz w:val="18"/>
              </w:rPr>
              <w:t>-</w:t>
            </w:r>
            <w:r>
              <w:rPr>
                <w:b/>
                <w:spacing w:val="-2"/>
                <w:sz w:val="18"/>
              </w:rPr>
              <w:t>6.568.346.970</w:t>
            </w:r>
          </w:p>
        </w:tc>
      </w:tr>
      <w:tr>
        <w:trPr>
          <w:trHeight w:val="1084" w:hRule="atLeast"/>
        </w:trPr>
        <w:tc>
          <w:tcPr>
            <w:tcW w:w="1561" w:type="dxa"/>
            <w:vMerge/>
            <w:tcBorders>
              <w:top w:val="nil"/>
            </w:tcBorders>
          </w:tcPr>
          <w:p>
            <w:pPr>
              <w:rPr>
                <w:sz w:val="2"/>
                <w:szCs w:val="2"/>
              </w:rPr>
            </w:pPr>
          </w:p>
        </w:tc>
        <w:tc>
          <w:tcPr>
            <w:tcW w:w="1872" w:type="dxa"/>
            <w:vMerge/>
            <w:tcBorders>
              <w:top w:val="nil"/>
            </w:tcBorders>
          </w:tcPr>
          <w:p>
            <w:pPr>
              <w:rPr>
                <w:sz w:val="2"/>
                <w:szCs w:val="2"/>
              </w:rPr>
            </w:pPr>
          </w:p>
        </w:tc>
        <w:tc>
          <w:tcPr>
            <w:tcW w:w="1984" w:type="dxa"/>
          </w:tcPr>
          <w:p>
            <w:pPr>
              <w:pStyle w:val="TableParagraph"/>
              <w:ind w:left="70" w:right="391"/>
              <w:rPr>
                <w:b/>
                <w:sz w:val="18"/>
              </w:rPr>
            </w:pPr>
            <w:r>
              <w:rPr>
                <w:b/>
                <w:sz w:val="18"/>
              </w:rPr>
              <w:t>Dokumen KUA, PPAS dan Perda APBD yang ditetapkan</w:t>
            </w:r>
            <w:r>
              <w:rPr>
                <w:b/>
                <w:spacing w:val="-14"/>
                <w:sz w:val="18"/>
              </w:rPr>
              <w:t> </w:t>
            </w:r>
            <w:r>
              <w:rPr>
                <w:b/>
                <w:sz w:val="18"/>
              </w:rPr>
              <w:t>tepat</w:t>
            </w:r>
          </w:p>
          <w:p>
            <w:pPr>
              <w:pStyle w:val="TableParagraph"/>
              <w:spacing w:line="198" w:lineRule="exact"/>
              <w:ind w:left="70"/>
              <w:rPr>
                <w:b/>
                <w:sz w:val="18"/>
              </w:rPr>
            </w:pPr>
            <w:r>
              <w:rPr>
                <w:b/>
                <w:spacing w:val="-2"/>
                <w:sz w:val="18"/>
              </w:rPr>
              <w:t>waktu</w:t>
            </w:r>
          </w:p>
        </w:tc>
        <w:tc>
          <w:tcPr>
            <w:tcW w:w="994" w:type="dxa"/>
          </w:tcPr>
          <w:p>
            <w:pPr>
              <w:pStyle w:val="TableParagraph"/>
              <w:spacing w:line="214" w:lineRule="exact"/>
              <w:ind w:left="79" w:right="71"/>
              <w:jc w:val="center"/>
              <w:rPr>
                <w:b/>
                <w:sz w:val="18"/>
              </w:rPr>
            </w:pPr>
            <w:r>
              <w:rPr>
                <w:b/>
                <w:sz w:val="18"/>
              </w:rPr>
              <w:t>6</w:t>
            </w:r>
            <w:r>
              <w:rPr>
                <w:b/>
                <w:spacing w:val="-2"/>
                <w:sz w:val="18"/>
              </w:rPr>
              <w:t> </w:t>
            </w:r>
            <w:r>
              <w:rPr>
                <w:b/>
                <w:spacing w:val="-5"/>
                <w:sz w:val="18"/>
              </w:rPr>
              <w:t>Dok</w:t>
            </w:r>
          </w:p>
        </w:tc>
        <w:tc>
          <w:tcPr>
            <w:tcW w:w="2126" w:type="dxa"/>
          </w:tcPr>
          <w:p>
            <w:pPr>
              <w:pStyle w:val="TableParagraph"/>
              <w:ind w:left="69" w:right="159"/>
              <w:rPr>
                <w:b/>
                <w:sz w:val="18"/>
              </w:rPr>
            </w:pPr>
            <w:r>
              <w:rPr>
                <w:b/>
                <w:sz w:val="18"/>
              </w:rPr>
              <w:t>Dokumen</w:t>
            </w:r>
            <w:r>
              <w:rPr>
                <w:b/>
                <w:spacing w:val="-14"/>
                <w:sz w:val="18"/>
              </w:rPr>
              <w:t> </w:t>
            </w:r>
            <w:r>
              <w:rPr>
                <w:b/>
                <w:sz w:val="18"/>
              </w:rPr>
              <w:t>KUA,</w:t>
            </w:r>
            <w:r>
              <w:rPr>
                <w:b/>
                <w:spacing w:val="-13"/>
                <w:sz w:val="18"/>
              </w:rPr>
              <w:t> </w:t>
            </w:r>
            <w:r>
              <w:rPr>
                <w:b/>
                <w:sz w:val="18"/>
              </w:rPr>
              <w:t>PPAS dan Perda APBD yang ditetapkan tepat waktu</w:t>
            </w:r>
          </w:p>
        </w:tc>
        <w:tc>
          <w:tcPr>
            <w:tcW w:w="993" w:type="dxa"/>
          </w:tcPr>
          <w:p>
            <w:pPr>
              <w:pStyle w:val="TableParagraph"/>
              <w:spacing w:line="214" w:lineRule="exact"/>
              <w:ind w:left="49" w:right="44"/>
              <w:jc w:val="center"/>
              <w:rPr>
                <w:b/>
                <w:sz w:val="18"/>
              </w:rPr>
            </w:pPr>
            <w:r>
              <w:rPr>
                <w:b/>
                <w:sz w:val="18"/>
              </w:rPr>
              <w:t>6</w:t>
            </w:r>
            <w:r>
              <w:rPr>
                <w:b/>
                <w:spacing w:val="-2"/>
                <w:sz w:val="18"/>
              </w:rPr>
              <w:t> </w:t>
            </w:r>
            <w:r>
              <w:rPr>
                <w:b/>
                <w:spacing w:val="-5"/>
                <w:sz w:val="18"/>
              </w:rPr>
              <w:t>Dok</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rPr>
                <w:rFonts w:ascii="Times New Roman"/>
                <w:sz w:val="18"/>
              </w:rPr>
            </w:pPr>
          </w:p>
        </w:tc>
        <w:tc>
          <w:tcPr>
            <w:tcW w:w="1702" w:type="dxa"/>
          </w:tcPr>
          <w:p>
            <w:pPr>
              <w:pStyle w:val="TableParagraph"/>
              <w:rPr>
                <w:rFonts w:ascii="Times New Roman"/>
                <w:sz w:val="18"/>
              </w:rPr>
            </w:pPr>
          </w:p>
        </w:tc>
        <w:tc>
          <w:tcPr>
            <w:tcW w:w="1700" w:type="dxa"/>
            <w:vMerge/>
            <w:tcBorders>
              <w:top w:val="nil"/>
            </w:tcBorders>
          </w:tcPr>
          <w:p>
            <w:pPr>
              <w:rPr>
                <w:sz w:val="2"/>
                <w:szCs w:val="2"/>
              </w:rPr>
            </w:pPr>
          </w:p>
        </w:tc>
      </w:tr>
      <w:tr>
        <w:trPr>
          <w:trHeight w:val="868" w:hRule="atLeast"/>
        </w:trPr>
        <w:tc>
          <w:tcPr>
            <w:tcW w:w="1561" w:type="dxa"/>
            <w:vMerge/>
            <w:tcBorders>
              <w:top w:val="nil"/>
            </w:tcBorders>
          </w:tcPr>
          <w:p>
            <w:pPr>
              <w:rPr>
                <w:sz w:val="2"/>
                <w:szCs w:val="2"/>
              </w:rPr>
            </w:pPr>
          </w:p>
        </w:tc>
        <w:tc>
          <w:tcPr>
            <w:tcW w:w="1872" w:type="dxa"/>
            <w:vMerge/>
            <w:tcBorders>
              <w:top w:val="nil"/>
            </w:tcBorders>
          </w:tcPr>
          <w:p>
            <w:pPr>
              <w:rPr>
                <w:sz w:val="2"/>
                <w:szCs w:val="2"/>
              </w:rPr>
            </w:pPr>
          </w:p>
        </w:tc>
        <w:tc>
          <w:tcPr>
            <w:tcW w:w="1984" w:type="dxa"/>
          </w:tcPr>
          <w:p>
            <w:pPr>
              <w:pStyle w:val="TableParagraph"/>
              <w:ind w:left="64" w:right="189"/>
              <w:rPr>
                <w:b/>
                <w:sz w:val="18"/>
              </w:rPr>
            </w:pPr>
            <w:r>
              <w:rPr>
                <w:b/>
                <w:spacing w:val="-2"/>
                <w:sz w:val="18"/>
              </w:rPr>
              <w:t>Rekomendasi </w:t>
            </w:r>
            <w:r>
              <w:rPr>
                <w:b/>
                <w:sz w:val="18"/>
              </w:rPr>
              <w:t>pengawasan</w:t>
            </w:r>
            <w:r>
              <w:rPr>
                <w:b/>
                <w:spacing w:val="-14"/>
                <w:sz w:val="18"/>
              </w:rPr>
              <w:t> </w:t>
            </w:r>
            <w:r>
              <w:rPr>
                <w:b/>
                <w:sz w:val="18"/>
              </w:rPr>
              <w:t>DPRD</w:t>
            </w:r>
          </w:p>
          <w:p>
            <w:pPr>
              <w:pStyle w:val="TableParagraph"/>
              <w:spacing w:line="216" w:lineRule="exact"/>
              <w:ind w:left="64" w:right="299"/>
              <w:rPr>
                <w:b/>
                <w:sz w:val="18"/>
              </w:rPr>
            </w:pPr>
            <w:r>
              <w:rPr>
                <w:b/>
                <w:spacing w:val="-4"/>
                <w:sz w:val="18"/>
              </w:rPr>
              <w:t>yang </w:t>
            </w:r>
            <w:r>
              <w:rPr>
                <w:b/>
                <w:spacing w:val="-2"/>
                <w:sz w:val="18"/>
              </w:rPr>
              <w:t>ditindaklanjuti</w:t>
            </w:r>
          </w:p>
        </w:tc>
        <w:tc>
          <w:tcPr>
            <w:tcW w:w="994" w:type="dxa"/>
          </w:tcPr>
          <w:p>
            <w:pPr>
              <w:pStyle w:val="TableParagraph"/>
              <w:spacing w:line="215" w:lineRule="exact"/>
              <w:ind w:left="78" w:right="71"/>
              <w:jc w:val="center"/>
              <w:rPr>
                <w:b/>
                <w:sz w:val="18"/>
              </w:rPr>
            </w:pPr>
            <w:r>
              <w:rPr>
                <w:b/>
                <w:spacing w:val="-4"/>
                <w:sz w:val="18"/>
              </w:rPr>
              <w:t>100%</w:t>
            </w:r>
          </w:p>
        </w:tc>
        <w:tc>
          <w:tcPr>
            <w:tcW w:w="2126" w:type="dxa"/>
          </w:tcPr>
          <w:p>
            <w:pPr>
              <w:pStyle w:val="TableParagraph"/>
              <w:ind w:left="63" w:right="226"/>
              <w:rPr>
                <w:b/>
                <w:sz w:val="18"/>
              </w:rPr>
            </w:pPr>
            <w:r>
              <w:rPr>
                <w:b/>
                <w:spacing w:val="-2"/>
                <w:sz w:val="18"/>
              </w:rPr>
              <w:t>Rekomendasi </w:t>
            </w:r>
            <w:r>
              <w:rPr>
                <w:b/>
                <w:sz w:val="18"/>
              </w:rPr>
              <w:t>pengawasan DPRD yang</w:t>
            </w:r>
            <w:r>
              <w:rPr>
                <w:b/>
                <w:spacing w:val="-14"/>
                <w:sz w:val="18"/>
              </w:rPr>
              <w:t> </w:t>
            </w:r>
            <w:r>
              <w:rPr>
                <w:b/>
                <w:sz w:val="18"/>
              </w:rPr>
              <w:t>ditindaklanjuti</w:t>
            </w:r>
          </w:p>
        </w:tc>
        <w:tc>
          <w:tcPr>
            <w:tcW w:w="993" w:type="dxa"/>
          </w:tcPr>
          <w:p>
            <w:pPr>
              <w:pStyle w:val="TableParagraph"/>
              <w:spacing w:line="215" w:lineRule="exact"/>
              <w:ind w:left="49" w:right="45"/>
              <w:jc w:val="center"/>
              <w:rPr>
                <w:b/>
                <w:sz w:val="18"/>
              </w:rPr>
            </w:pPr>
            <w:r>
              <w:rPr>
                <w:b/>
                <w:spacing w:val="-4"/>
                <w:sz w:val="18"/>
              </w:rPr>
              <w:t>100%</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rPr>
                <w:rFonts w:ascii="Times New Roman"/>
                <w:sz w:val="18"/>
              </w:rPr>
            </w:pPr>
          </w:p>
        </w:tc>
        <w:tc>
          <w:tcPr>
            <w:tcW w:w="1702" w:type="dxa"/>
          </w:tcPr>
          <w:p>
            <w:pPr>
              <w:pStyle w:val="TableParagraph"/>
              <w:rPr>
                <w:rFonts w:ascii="Times New Roman"/>
                <w:sz w:val="18"/>
              </w:rPr>
            </w:pPr>
          </w:p>
        </w:tc>
        <w:tc>
          <w:tcPr>
            <w:tcW w:w="1700" w:type="dxa"/>
            <w:vMerge/>
            <w:tcBorders>
              <w:top w:val="nil"/>
            </w:tcBorders>
          </w:tcPr>
          <w:p>
            <w:pPr>
              <w:rPr>
                <w:sz w:val="2"/>
                <w:szCs w:val="2"/>
              </w:rPr>
            </w:pPr>
          </w:p>
        </w:tc>
      </w:tr>
    </w:tbl>
    <w:p>
      <w:pPr>
        <w:spacing w:after="0"/>
        <w:rPr>
          <w:sz w:val="2"/>
          <w:szCs w:val="2"/>
        </w:rPr>
        <w:sectPr>
          <w:pgSz w:w="16840" w:h="11910" w:orient="landscape"/>
          <w:pgMar w:header="0" w:footer="320" w:top="1340" w:bottom="2280" w:left="720" w:right="0"/>
        </w:sectPr>
      </w:pPr>
    </w:p>
    <w:p>
      <w:pPr>
        <w:pStyle w:val="BodyText"/>
        <w:spacing w:before="113"/>
        <w:rPr>
          <w:b/>
          <w:sz w:val="20"/>
        </w:rPr>
      </w:pPr>
      <w:r>
        <w:rPr>
          <w:b/>
          <w:sz w:val="20"/>
        </w:rPr>
        <mc:AlternateContent>
          <mc:Choice Requires="wps">
            <w:drawing>
              <wp:anchor distT="0" distB="0" distL="0" distR="0" allowOverlap="1" layoutInCell="1" locked="0" behindDoc="0" simplePos="0" relativeHeight="15755264">
                <wp:simplePos x="0" y="0"/>
                <wp:positionH relativeFrom="page">
                  <wp:posOffset>1096644</wp:posOffset>
                </wp:positionH>
                <wp:positionV relativeFrom="page">
                  <wp:posOffset>6827291</wp:posOffset>
                </wp:positionV>
                <wp:extent cx="4643755" cy="1270"/>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5264" from="86.349998pt,537.582031pt" to="451.999998pt,537.582031pt" stroked="true" strokeweight=".75pt" strokecolor="#497dba">
                <v:stroke dashstyle="solid"/>
                <w10:wrap type="none"/>
              </v:line>
            </w:pict>
          </mc:Fallback>
        </mc:AlternateContent>
      </w:r>
      <w:r>
        <w:rPr>
          <w:b/>
          <w:sz w:val="20"/>
        </w:rPr>
        <mc:AlternateContent>
          <mc:Choice Requires="wps">
            <w:drawing>
              <wp:anchor distT="0" distB="0" distL="0" distR="0" allowOverlap="1" layoutInCell="1" locked="0" behindDoc="0" simplePos="0" relativeHeight="15755776">
                <wp:simplePos x="0" y="0"/>
                <wp:positionH relativeFrom="page">
                  <wp:posOffset>1102994</wp:posOffset>
                </wp:positionH>
                <wp:positionV relativeFrom="page">
                  <wp:posOffset>6935241</wp:posOffset>
                </wp:positionV>
                <wp:extent cx="5031740" cy="244475"/>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5031740" cy="244475"/>
                        </a:xfrm>
                        <a:custGeom>
                          <a:avLst/>
                          <a:gdLst/>
                          <a:ahLst/>
                          <a:cxnLst/>
                          <a:rect l="l" t="t" r="r" b="b"/>
                          <a:pathLst>
                            <a:path w="5031740" h="244475">
                              <a:moveTo>
                                <a:pt x="5031739" y="0"/>
                              </a:moveTo>
                              <a:lnTo>
                                <a:pt x="0" y="0"/>
                              </a:lnTo>
                              <a:lnTo>
                                <a:pt x="0" y="244474"/>
                              </a:lnTo>
                              <a:lnTo>
                                <a:pt x="5031739" y="244474"/>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546.082031pt;width:396.2pt;height:19.25pt;mso-position-horizontal-relative:page;mso-position-vertical-relative:page;z-index:15755776" id="docshape95" filled="true" fillcolor="#c0504d" stroked="false">
                <v:fill opacity="32896f" type="solid"/>
                <w10:wrap type="none"/>
              </v:rect>
            </w:pict>
          </mc:Fallback>
        </mc:AlternateContent>
      </w: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1"/>
        <w:gridCol w:w="1872"/>
        <w:gridCol w:w="1984"/>
        <w:gridCol w:w="994"/>
        <w:gridCol w:w="2126"/>
        <w:gridCol w:w="993"/>
        <w:gridCol w:w="1134"/>
        <w:gridCol w:w="1700"/>
        <w:gridCol w:w="1702"/>
        <w:gridCol w:w="1700"/>
      </w:tblGrid>
      <w:tr>
        <w:trPr>
          <w:trHeight w:val="300" w:hRule="atLeast"/>
        </w:trPr>
        <w:tc>
          <w:tcPr>
            <w:tcW w:w="1561" w:type="dxa"/>
            <w:vMerge w:val="restart"/>
          </w:tcPr>
          <w:p>
            <w:pPr>
              <w:pStyle w:val="TableParagraph"/>
              <w:rPr>
                <w:b/>
                <w:sz w:val="18"/>
              </w:rPr>
            </w:pPr>
          </w:p>
          <w:p>
            <w:pPr>
              <w:pStyle w:val="TableParagraph"/>
              <w:rPr>
                <w:b/>
                <w:sz w:val="18"/>
              </w:rPr>
            </w:pPr>
          </w:p>
          <w:p>
            <w:pPr>
              <w:pStyle w:val="TableParagraph"/>
              <w:spacing w:before="106"/>
              <w:rPr>
                <w:b/>
                <w:sz w:val="18"/>
              </w:rPr>
            </w:pPr>
          </w:p>
          <w:p>
            <w:pPr>
              <w:pStyle w:val="TableParagraph"/>
              <w:ind w:left="90" w:right="81"/>
              <w:jc w:val="center"/>
              <w:rPr>
                <w:b/>
                <w:sz w:val="18"/>
              </w:rPr>
            </w:pPr>
            <w:r>
              <w:rPr>
                <w:b/>
                <w:spacing w:val="-4"/>
                <w:sz w:val="18"/>
              </w:rPr>
              <w:t>Kode</w:t>
            </w:r>
          </w:p>
        </w:tc>
        <w:tc>
          <w:tcPr>
            <w:tcW w:w="1872" w:type="dxa"/>
            <w:vMerge w:val="restart"/>
          </w:tcPr>
          <w:p>
            <w:pPr>
              <w:pStyle w:val="TableParagraph"/>
              <w:ind w:left="154" w:right="148" w:firstLine="1"/>
              <w:jc w:val="center"/>
              <w:rPr>
                <w:b/>
                <w:sz w:val="18"/>
              </w:rPr>
            </w:pPr>
            <w:r>
              <w:rPr>
                <w:b/>
                <w:spacing w:val="-2"/>
                <w:sz w:val="18"/>
              </w:rPr>
              <w:t>Urusan/Bidang Pemerintahan/ </w:t>
            </w:r>
            <w:r>
              <w:rPr>
                <w:b/>
                <w:sz w:val="18"/>
              </w:rPr>
              <w:t>Unit Organisasi/ Sub Unit </w:t>
            </w:r>
            <w:r>
              <w:rPr>
                <w:b/>
                <w:spacing w:val="-2"/>
                <w:sz w:val="18"/>
              </w:rPr>
              <w:t>Organisasi/Progr </w:t>
            </w:r>
            <w:r>
              <w:rPr>
                <w:b/>
                <w:sz w:val="18"/>
              </w:rPr>
              <w:t>am / </w:t>
            </w:r>
            <w:r>
              <w:rPr>
                <w:b/>
                <w:spacing w:val="-2"/>
                <w:sz w:val="18"/>
              </w:rPr>
              <w:t>Kegiatan/Sub</w:t>
            </w:r>
          </w:p>
          <w:p>
            <w:pPr>
              <w:pStyle w:val="TableParagraph"/>
              <w:spacing w:line="198" w:lineRule="exact"/>
              <w:ind w:left="3"/>
              <w:jc w:val="center"/>
              <w:rPr>
                <w:b/>
                <w:sz w:val="18"/>
              </w:rPr>
            </w:pPr>
            <w:r>
              <w:rPr>
                <w:b/>
                <w:spacing w:val="-2"/>
                <w:sz w:val="18"/>
              </w:rPr>
              <w:t>Kegiatan</w:t>
            </w:r>
          </w:p>
        </w:tc>
        <w:tc>
          <w:tcPr>
            <w:tcW w:w="2978" w:type="dxa"/>
            <w:gridSpan w:val="2"/>
          </w:tcPr>
          <w:p>
            <w:pPr>
              <w:pStyle w:val="TableParagraph"/>
              <w:spacing w:before="40"/>
              <w:ind w:left="582"/>
              <w:rPr>
                <w:b/>
                <w:sz w:val="18"/>
              </w:rPr>
            </w:pPr>
            <w:r>
              <w:rPr>
                <w:b/>
                <w:sz w:val="18"/>
              </w:rPr>
              <w:t>Sebelum</w:t>
            </w:r>
            <w:r>
              <w:rPr>
                <w:b/>
                <w:spacing w:val="-5"/>
                <w:sz w:val="18"/>
              </w:rPr>
              <w:t> </w:t>
            </w:r>
            <w:r>
              <w:rPr>
                <w:b/>
                <w:spacing w:val="-2"/>
                <w:sz w:val="18"/>
              </w:rPr>
              <w:t>Perubahan</w:t>
            </w:r>
          </w:p>
        </w:tc>
        <w:tc>
          <w:tcPr>
            <w:tcW w:w="3119" w:type="dxa"/>
            <w:gridSpan w:val="2"/>
          </w:tcPr>
          <w:p>
            <w:pPr>
              <w:pStyle w:val="TableParagraph"/>
              <w:spacing w:before="40"/>
              <w:ind w:left="703"/>
              <w:rPr>
                <w:b/>
                <w:sz w:val="18"/>
              </w:rPr>
            </w:pPr>
            <w:r>
              <w:rPr>
                <w:b/>
                <w:sz w:val="18"/>
              </w:rPr>
              <w:t>Setelah</w:t>
            </w:r>
            <w:r>
              <w:rPr>
                <w:b/>
                <w:spacing w:val="-6"/>
                <w:sz w:val="18"/>
              </w:rPr>
              <w:t> </w:t>
            </w:r>
            <w:r>
              <w:rPr>
                <w:b/>
                <w:spacing w:val="-2"/>
                <w:sz w:val="18"/>
              </w:rPr>
              <w:t>Perubahan</w:t>
            </w:r>
          </w:p>
        </w:tc>
        <w:tc>
          <w:tcPr>
            <w:tcW w:w="1134" w:type="dxa"/>
          </w:tcPr>
          <w:p>
            <w:pPr>
              <w:pStyle w:val="TableParagraph"/>
              <w:spacing w:before="40"/>
              <w:ind w:left="20" w:right="13"/>
              <w:jc w:val="center"/>
              <w:rPr>
                <w:b/>
                <w:sz w:val="18"/>
              </w:rPr>
            </w:pPr>
            <w:r>
              <w:rPr>
                <w:b/>
                <w:spacing w:val="-2"/>
                <w:sz w:val="18"/>
              </w:rPr>
              <w:t>Lokasi</w:t>
            </w:r>
          </w:p>
        </w:tc>
        <w:tc>
          <w:tcPr>
            <w:tcW w:w="3402" w:type="dxa"/>
            <w:gridSpan w:val="2"/>
          </w:tcPr>
          <w:p>
            <w:pPr>
              <w:pStyle w:val="TableParagraph"/>
              <w:spacing w:before="40"/>
              <w:ind w:left="1008"/>
              <w:rPr>
                <w:b/>
                <w:sz w:val="18"/>
              </w:rPr>
            </w:pPr>
            <w:r>
              <w:rPr>
                <w:b/>
                <w:sz w:val="18"/>
              </w:rPr>
              <w:t>Pagu</w:t>
            </w:r>
            <w:r>
              <w:rPr>
                <w:b/>
                <w:spacing w:val="-5"/>
                <w:sz w:val="18"/>
              </w:rPr>
              <w:t> </w:t>
            </w:r>
            <w:r>
              <w:rPr>
                <w:b/>
                <w:spacing w:val="-2"/>
                <w:sz w:val="18"/>
              </w:rPr>
              <w:t>Anggaran</w:t>
            </w:r>
          </w:p>
        </w:tc>
        <w:tc>
          <w:tcPr>
            <w:tcW w:w="1700" w:type="dxa"/>
            <w:vMerge w:val="restart"/>
          </w:tcPr>
          <w:p>
            <w:pPr>
              <w:pStyle w:val="TableParagraph"/>
              <w:rPr>
                <w:b/>
                <w:sz w:val="18"/>
              </w:rPr>
            </w:pPr>
          </w:p>
          <w:p>
            <w:pPr>
              <w:pStyle w:val="TableParagraph"/>
              <w:spacing w:before="215"/>
              <w:rPr>
                <w:b/>
                <w:sz w:val="18"/>
              </w:rPr>
            </w:pPr>
          </w:p>
          <w:p>
            <w:pPr>
              <w:pStyle w:val="TableParagraph"/>
              <w:ind w:left="377" w:right="129" w:hanging="80"/>
              <w:rPr>
                <w:b/>
                <w:sz w:val="18"/>
              </w:rPr>
            </w:pPr>
            <w:r>
              <w:rPr>
                <w:b/>
                <w:spacing w:val="-2"/>
                <w:sz w:val="18"/>
              </w:rPr>
              <w:t>Bertambah/ Berkurang</w:t>
            </w:r>
          </w:p>
        </w:tc>
      </w:tr>
      <w:tr>
        <w:trPr>
          <w:trHeight w:val="1427" w:hRule="atLeast"/>
        </w:trPr>
        <w:tc>
          <w:tcPr>
            <w:tcW w:w="1561" w:type="dxa"/>
            <w:vMerge/>
            <w:tcBorders>
              <w:top w:val="nil"/>
            </w:tcBorders>
          </w:tcPr>
          <w:p>
            <w:pPr>
              <w:rPr>
                <w:sz w:val="2"/>
                <w:szCs w:val="2"/>
              </w:rPr>
            </w:pPr>
          </w:p>
        </w:tc>
        <w:tc>
          <w:tcPr>
            <w:tcW w:w="1872" w:type="dxa"/>
            <w:vMerge/>
            <w:tcBorders>
              <w:top w:val="nil"/>
            </w:tcBorders>
          </w:tcPr>
          <w:p>
            <w:pPr>
              <w:rPr>
                <w:sz w:val="2"/>
                <w:szCs w:val="2"/>
              </w:rPr>
            </w:pPr>
          </w:p>
        </w:tc>
        <w:tc>
          <w:tcPr>
            <w:tcW w:w="1984" w:type="dxa"/>
          </w:tcPr>
          <w:p>
            <w:pPr>
              <w:pStyle w:val="TableParagraph"/>
              <w:spacing w:before="168"/>
              <w:rPr>
                <w:b/>
                <w:sz w:val="18"/>
              </w:rPr>
            </w:pPr>
          </w:p>
          <w:p>
            <w:pPr>
              <w:pStyle w:val="TableParagraph"/>
              <w:ind w:left="148" w:firstLine="64"/>
              <w:rPr>
                <w:b/>
                <w:sz w:val="18"/>
              </w:rPr>
            </w:pPr>
            <w:r>
              <w:rPr>
                <w:b/>
                <w:sz w:val="18"/>
              </w:rPr>
              <w:t>Indikator Kinerja </w:t>
            </w:r>
            <w:r>
              <w:rPr>
                <w:b/>
                <w:spacing w:val="-2"/>
                <w:sz w:val="18"/>
              </w:rPr>
              <w:t>Program/Kegiatan</w:t>
            </w:r>
          </w:p>
          <w:p>
            <w:pPr>
              <w:pStyle w:val="TableParagraph"/>
              <w:spacing w:line="217" w:lineRule="exact"/>
              <w:ind w:left="312"/>
              <w:rPr>
                <w:b/>
                <w:sz w:val="18"/>
              </w:rPr>
            </w:pPr>
            <w:r>
              <w:rPr>
                <w:b/>
                <w:sz w:val="18"/>
              </w:rPr>
              <w:t>/</w:t>
            </w:r>
            <w:r>
              <w:rPr>
                <w:b/>
                <w:spacing w:val="-2"/>
                <w:sz w:val="18"/>
              </w:rPr>
              <w:t> </w:t>
            </w:r>
            <w:r>
              <w:rPr>
                <w:b/>
                <w:sz w:val="18"/>
              </w:rPr>
              <w:t>Sub </w:t>
            </w:r>
            <w:r>
              <w:rPr>
                <w:b/>
                <w:spacing w:val="-2"/>
                <w:sz w:val="18"/>
              </w:rPr>
              <w:t>Kegiatan</w:t>
            </w:r>
          </w:p>
        </w:tc>
        <w:tc>
          <w:tcPr>
            <w:tcW w:w="994" w:type="dxa"/>
          </w:tcPr>
          <w:p>
            <w:pPr>
              <w:pStyle w:val="TableParagraph"/>
              <w:spacing w:before="168"/>
              <w:rPr>
                <w:b/>
                <w:sz w:val="18"/>
              </w:rPr>
            </w:pPr>
          </w:p>
          <w:p>
            <w:pPr>
              <w:pStyle w:val="TableParagraph"/>
              <w:ind w:left="132" w:right="122" w:firstLine="3"/>
              <w:jc w:val="center"/>
              <w:rPr>
                <w:b/>
                <w:sz w:val="18"/>
              </w:rPr>
            </w:pPr>
            <w:r>
              <w:rPr>
                <w:b/>
                <w:spacing w:val="-2"/>
                <w:sz w:val="18"/>
              </w:rPr>
              <w:t>Target Capaian Kinerja</w:t>
            </w:r>
          </w:p>
        </w:tc>
        <w:tc>
          <w:tcPr>
            <w:tcW w:w="2126" w:type="dxa"/>
          </w:tcPr>
          <w:p>
            <w:pPr>
              <w:pStyle w:val="TableParagraph"/>
              <w:spacing w:before="168"/>
              <w:rPr>
                <w:b/>
                <w:sz w:val="18"/>
              </w:rPr>
            </w:pPr>
          </w:p>
          <w:p>
            <w:pPr>
              <w:pStyle w:val="TableParagraph"/>
              <w:ind w:left="67" w:right="58"/>
              <w:jc w:val="center"/>
              <w:rPr>
                <w:b/>
                <w:sz w:val="18"/>
              </w:rPr>
            </w:pPr>
            <w:r>
              <w:rPr>
                <w:b/>
                <w:sz w:val="18"/>
              </w:rPr>
              <w:t>Indikator Kinerja </w:t>
            </w:r>
            <w:r>
              <w:rPr>
                <w:b/>
                <w:spacing w:val="-2"/>
                <w:sz w:val="18"/>
              </w:rPr>
              <w:t>Program/Kegiatan/ </w:t>
            </w:r>
            <w:r>
              <w:rPr>
                <w:b/>
                <w:sz w:val="18"/>
              </w:rPr>
              <w:t>Sub Kegiatan</w:t>
            </w:r>
          </w:p>
        </w:tc>
        <w:tc>
          <w:tcPr>
            <w:tcW w:w="993" w:type="dxa"/>
          </w:tcPr>
          <w:p>
            <w:pPr>
              <w:pStyle w:val="TableParagraph"/>
              <w:spacing w:before="168"/>
              <w:rPr>
                <w:b/>
                <w:sz w:val="18"/>
              </w:rPr>
            </w:pPr>
          </w:p>
          <w:p>
            <w:pPr>
              <w:pStyle w:val="TableParagraph"/>
              <w:ind w:left="130" w:right="123" w:hanging="1"/>
              <w:jc w:val="center"/>
              <w:rPr>
                <w:b/>
                <w:sz w:val="18"/>
              </w:rPr>
            </w:pPr>
            <w:r>
              <w:rPr>
                <w:b/>
                <w:spacing w:val="-2"/>
                <w:sz w:val="18"/>
              </w:rPr>
              <w:t>Target Capaian Kinerja</w:t>
            </w:r>
          </w:p>
        </w:tc>
        <w:tc>
          <w:tcPr>
            <w:tcW w:w="1134" w:type="dxa"/>
          </w:tcPr>
          <w:p>
            <w:pPr>
              <w:pStyle w:val="TableParagraph"/>
              <w:rPr>
                <w:rFonts w:ascii="Times New Roman"/>
                <w:sz w:val="18"/>
              </w:rPr>
            </w:pPr>
          </w:p>
        </w:tc>
        <w:tc>
          <w:tcPr>
            <w:tcW w:w="1700" w:type="dxa"/>
          </w:tcPr>
          <w:p>
            <w:pPr>
              <w:pStyle w:val="TableParagraph"/>
              <w:rPr>
                <w:b/>
                <w:sz w:val="18"/>
              </w:rPr>
            </w:pPr>
          </w:p>
          <w:p>
            <w:pPr>
              <w:pStyle w:val="TableParagraph"/>
              <w:spacing w:before="61"/>
              <w:rPr>
                <w:b/>
                <w:sz w:val="18"/>
              </w:rPr>
            </w:pPr>
          </w:p>
          <w:p>
            <w:pPr>
              <w:pStyle w:val="TableParagraph"/>
              <w:ind w:left="360" w:right="129" w:firstLine="97"/>
              <w:rPr>
                <w:b/>
                <w:sz w:val="18"/>
              </w:rPr>
            </w:pPr>
            <w:r>
              <w:rPr>
                <w:b/>
                <w:spacing w:val="-2"/>
                <w:sz w:val="18"/>
              </w:rPr>
              <w:t>Sebelum Perubahan</w:t>
            </w:r>
          </w:p>
        </w:tc>
        <w:tc>
          <w:tcPr>
            <w:tcW w:w="1702" w:type="dxa"/>
          </w:tcPr>
          <w:p>
            <w:pPr>
              <w:pStyle w:val="TableParagraph"/>
              <w:rPr>
                <w:b/>
                <w:sz w:val="18"/>
              </w:rPr>
            </w:pPr>
          </w:p>
          <w:p>
            <w:pPr>
              <w:pStyle w:val="TableParagraph"/>
              <w:spacing w:before="61"/>
              <w:rPr>
                <w:b/>
                <w:sz w:val="18"/>
              </w:rPr>
            </w:pPr>
          </w:p>
          <w:p>
            <w:pPr>
              <w:pStyle w:val="TableParagraph"/>
              <w:ind w:left="362" w:firstLine="150"/>
              <w:rPr>
                <w:b/>
                <w:sz w:val="18"/>
              </w:rPr>
            </w:pPr>
            <w:r>
              <w:rPr>
                <w:b/>
                <w:spacing w:val="-2"/>
                <w:sz w:val="18"/>
              </w:rPr>
              <w:t>Setelah Perubahan</w:t>
            </w:r>
          </w:p>
        </w:tc>
        <w:tc>
          <w:tcPr>
            <w:tcW w:w="1700" w:type="dxa"/>
            <w:vMerge/>
            <w:tcBorders>
              <w:top w:val="nil"/>
            </w:tcBorders>
          </w:tcPr>
          <w:p>
            <w:pPr>
              <w:rPr>
                <w:sz w:val="2"/>
                <w:szCs w:val="2"/>
              </w:rPr>
            </w:pPr>
          </w:p>
        </w:tc>
      </w:tr>
      <w:tr>
        <w:trPr>
          <w:trHeight w:val="300" w:hRule="atLeast"/>
        </w:trPr>
        <w:tc>
          <w:tcPr>
            <w:tcW w:w="1561" w:type="dxa"/>
          </w:tcPr>
          <w:p>
            <w:pPr>
              <w:pStyle w:val="TableParagraph"/>
              <w:spacing w:before="40"/>
              <w:ind w:left="86" w:right="81"/>
              <w:jc w:val="center"/>
              <w:rPr>
                <w:b/>
                <w:sz w:val="18"/>
              </w:rPr>
            </w:pPr>
            <w:r>
              <w:rPr>
                <w:b/>
                <w:spacing w:val="-5"/>
                <w:sz w:val="18"/>
              </w:rPr>
              <w:t>(1)</w:t>
            </w:r>
          </w:p>
        </w:tc>
        <w:tc>
          <w:tcPr>
            <w:tcW w:w="1872" w:type="dxa"/>
          </w:tcPr>
          <w:p>
            <w:pPr>
              <w:pStyle w:val="TableParagraph"/>
              <w:spacing w:before="40"/>
              <w:ind w:left="68" w:right="63"/>
              <w:jc w:val="center"/>
              <w:rPr>
                <w:b/>
                <w:sz w:val="18"/>
              </w:rPr>
            </w:pPr>
            <w:r>
              <w:rPr>
                <w:b/>
                <w:spacing w:val="-5"/>
                <w:sz w:val="18"/>
              </w:rPr>
              <w:t>(2)</w:t>
            </w:r>
          </w:p>
        </w:tc>
        <w:tc>
          <w:tcPr>
            <w:tcW w:w="1984" w:type="dxa"/>
          </w:tcPr>
          <w:p>
            <w:pPr>
              <w:pStyle w:val="TableParagraph"/>
              <w:spacing w:before="40"/>
              <w:ind w:left="9"/>
              <w:jc w:val="center"/>
              <w:rPr>
                <w:b/>
                <w:sz w:val="18"/>
              </w:rPr>
            </w:pPr>
            <w:r>
              <w:rPr>
                <w:b/>
                <w:spacing w:val="-5"/>
                <w:sz w:val="18"/>
              </w:rPr>
              <w:t>(3)</w:t>
            </w:r>
          </w:p>
        </w:tc>
        <w:tc>
          <w:tcPr>
            <w:tcW w:w="994" w:type="dxa"/>
          </w:tcPr>
          <w:p>
            <w:pPr>
              <w:pStyle w:val="TableParagraph"/>
              <w:spacing w:before="40"/>
              <w:ind w:left="83" w:right="71"/>
              <w:jc w:val="center"/>
              <w:rPr>
                <w:b/>
                <w:sz w:val="18"/>
              </w:rPr>
            </w:pPr>
            <w:r>
              <w:rPr>
                <w:b/>
                <w:spacing w:val="-5"/>
                <w:sz w:val="18"/>
              </w:rPr>
              <w:t>(5)</w:t>
            </w:r>
          </w:p>
        </w:tc>
        <w:tc>
          <w:tcPr>
            <w:tcW w:w="2126" w:type="dxa"/>
          </w:tcPr>
          <w:p>
            <w:pPr>
              <w:pStyle w:val="TableParagraph"/>
              <w:rPr>
                <w:rFonts w:ascii="Times New Roman"/>
                <w:sz w:val="18"/>
              </w:rPr>
            </w:pPr>
          </w:p>
        </w:tc>
        <w:tc>
          <w:tcPr>
            <w:tcW w:w="993" w:type="dxa"/>
          </w:tcPr>
          <w:p>
            <w:pPr>
              <w:pStyle w:val="TableParagraph"/>
              <w:spacing w:before="40"/>
              <w:ind w:left="49" w:right="44"/>
              <w:jc w:val="center"/>
              <w:rPr>
                <w:b/>
                <w:sz w:val="18"/>
              </w:rPr>
            </w:pPr>
            <w:r>
              <w:rPr>
                <w:b/>
                <w:spacing w:val="-5"/>
                <w:sz w:val="18"/>
              </w:rPr>
              <w:t>(6)</w:t>
            </w:r>
          </w:p>
        </w:tc>
        <w:tc>
          <w:tcPr>
            <w:tcW w:w="1134" w:type="dxa"/>
          </w:tcPr>
          <w:p>
            <w:pPr>
              <w:pStyle w:val="TableParagraph"/>
              <w:spacing w:before="40"/>
              <w:ind w:left="20" w:right="13"/>
              <w:jc w:val="center"/>
              <w:rPr>
                <w:b/>
                <w:sz w:val="18"/>
              </w:rPr>
            </w:pPr>
            <w:r>
              <w:rPr>
                <w:b/>
                <w:spacing w:val="-5"/>
                <w:sz w:val="18"/>
              </w:rPr>
              <w:t>(7)</w:t>
            </w:r>
          </w:p>
        </w:tc>
        <w:tc>
          <w:tcPr>
            <w:tcW w:w="1700" w:type="dxa"/>
          </w:tcPr>
          <w:p>
            <w:pPr>
              <w:pStyle w:val="TableParagraph"/>
              <w:spacing w:before="40"/>
              <w:ind w:left="12" w:right="3"/>
              <w:jc w:val="center"/>
              <w:rPr>
                <w:b/>
                <w:sz w:val="18"/>
              </w:rPr>
            </w:pPr>
            <w:r>
              <w:rPr>
                <w:b/>
                <w:spacing w:val="-5"/>
                <w:sz w:val="18"/>
              </w:rPr>
              <w:t>(8)</w:t>
            </w:r>
          </w:p>
        </w:tc>
        <w:tc>
          <w:tcPr>
            <w:tcW w:w="1702" w:type="dxa"/>
          </w:tcPr>
          <w:p>
            <w:pPr>
              <w:pStyle w:val="TableParagraph"/>
              <w:spacing w:before="40"/>
              <w:ind w:left="70" w:right="59"/>
              <w:jc w:val="center"/>
              <w:rPr>
                <w:b/>
                <w:sz w:val="18"/>
              </w:rPr>
            </w:pPr>
            <w:r>
              <w:rPr>
                <w:b/>
                <w:spacing w:val="-5"/>
                <w:sz w:val="18"/>
              </w:rPr>
              <w:t>(9)</w:t>
            </w:r>
          </w:p>
        </w:tc>
        <w:tc>
          <w:tcPr>
            <w:tcW w:w="1700" w:type="dxa"/>
          </w:tcPr>
          <w:p>
            <w:pPr>
              <w:pStyle w:val="TableParagraph"/>
              <w:spacing w:before="40"/>
              <w:ind w:left="12" w:right="5"/>
              <w:jc w:val="center"/>
              <w:rPr>
                <w:b/>
                <w:sz w:val="18"/>
              </w:rPr>
            </w:pPr>
            <w:r>
              <w:rPr>
                <w:b/>
                <w:spacing w:val="-4"/>
                <w:sz w:val="18"/>
              </w:rPr>
              <w:t>(10)</w:t>
            </w:r>
          </w:p>
        </w:tc>
      </w:tr>
      <w:tr>
        <w:trPr>
          <w:trHeight w:val="868" w:hRule="atLeast"/>
        </w:trPr>
        <w:tc>
          <w:tcPr>
            <w:tcW w:w="1561" w:type="dxa"/>
          </w:tcPr>
          <w:p>
            <w:pPr>
              <w:pStyle w:val="TableParagraph"/>
              <w:spacing w:line="215" w:lineRule="exact"/>
              <w:ind w:left="9" w:right="204"/>
              <w:jc w:val="center"/>
              <w:rPr>
                <w:b/>
                <w:sz w:val="18"/>
              </w:rPr>
            </w:pPr>
            <w:r>
              <w:rPr>
                <w:b/>
                <w:spacing w:val="-2"/>
                <w:sz w:val="18"/>
              </w:rPr>
              <w:t>4.02.02.2.01</w:t>
            </w:r>
          </w:p>
        </w:tc>
        <w:tc>
          <w:tcPr>
            <w:tcW w:w="1872" w:type="dxa"/>
          </w:tcPr>
          <w:p>
            <w:pPr>
              <w:pStyle w:val="TableParagraph"/>
              <w:ind w:left="106" w:right="143"/>
              <w:rPr>
                <w:b/>
                <w:sz w:val="18"/>
              </w:rPr>
            </w:pPr>
            <w:r>
              <w:rPr>
                <w:b/>
                <w:spacing w:val="-2"/>
                <w:sz w:val="18"/>
              </w:rPr>
              <w:t>Pembentukan </w:t>
            </w:r>
            <w:r>
              <w:rPr>
                <w:b/>
                <w:sz w:val="18"/>
              </w:rPr>
              <w:t>Peraturan</w:t>
            </w:r>
            <w:r>
              <w:rPr>
                <w:b/>
                <w:spacing w:val="-14"/>
                <w:sz w:val="18"/>
              </w:rPr>
              <w:t> </w:t>
            </w:r>
            <w:r>
              <w:rPr>
                <w:b/>
                <w:sz w:val="18"/>
              </w:rPr>
              <w:t>Daerah dan Peraturan</w:t>
            </w:r>
          </w:p>
          <w:p>
            <w:pPr>
              <w:pStyle w:val="TableParagraph"/>
              <w:spacing w:line="198" w:lineRule="exact"/>
              <w:ind w:left="106"/>
              <w:rPr>
                <w:b/>
                <w:sz w:val="18"/>
              </w:rPr>
            </w:pPr>
            <w:r>
              <w:rPr>
                <w:b/>
                <w:spacing w:val="-4"/>
                <w:sz w:val="18"/>
              </w:rPr>
              <w:t>DPRD</w:t>
            </w:r>
          </w:p>
        </w:tc>
        <w:tc>
          <w:tcPr>
            <w:tcW w:w="1984" w:type="dxa"/>
          </w:tcPr>
          <w:p>
            <w:pPr>
              <w:pStyle w:val="TableParagraph"/>
              <w:ind w:left="108"/>
              <w:rPr>
                <w:b/>
                <w:sz w:val="18"/>
              </w:rPr>
            </w:pPr>
            <w:r>
              <w:rPr>
                <w:b/>
                <w:sz w:val="18"/>
              </w:rPr>
              <w:t>Peraturan Daerah Kabupaten Paser yang</w:t>
            </w:r>
            <w:r>
              <w:rPr>
                <w:b/>
                <w:spacing w:val="-14"/>
                <w:sz w:val="18"/>
              </w:rPr>
              <w:t> </w:t>
            </w:r>
            <w:r>
              <w:rPr>
                <w:b/>
                <w:sz w:val="18"/>
              </w:rPr>
              <w:t>disetujui</w:t>
            </w:r>
            <w:r>
              <w:rPr>
                <w:b/>
                <w:spacing w:val="-13"/>
                <w:sz w:val="18"/>
              </w:rPr>
              <w:t> </w:t>
            </w:r>
            <w:r>
              <w:rPr>
                <w:b/>
                <w:sz w:val="18"/>
              </w:rPr>
              <w:t>dan</w:t>
            </w:r>
          </w:p>
          <w:p>
            <w:pPr>
              <w:pStyle w:val="TableParagraph"/>
              <w:spacing w:line="198" w:lineRule="exact"/>
              <w:ind w:left="108"/>
              <w:rPr>
                <w:b/>
                <w:sz w:val="18"/>
              </w:rPr>
            </w:pPr>
            <w:r>
              <w:rPr>
                <w:b/>
                <w:spacing w:val="-2"/>
                <w:sz w:val="18"/>
              </w:rPr>
              <w:t>diundangkan</w:t>
            </w:r>
          </w:p>
        </w:tc>
        <w:tc>
          <w:tcPr>
            <w:tcW w:w="994" w:type="dxa"/>
          </w:tcPr>
          <w:p>
            <w:pPr>
              <w:pStyle w:val="TableParagraph"/>
              <w:ind w:left="235" w:right="172" w:hanging="44"/>
              <w:rPr>
                <w:b/>
                <w:sz w:val="18"/>
              </w:rPr>
            </w:pPr>
            <w:r>
              <w:rPr>
                <w:b/>
                <w:sz w:val="18"/>
              </w:rPr>
              <w:t>10</w:t>
            </w:r>
            <w:r>
              <w:rPr>
                <w:b/>
                <w:spacing w:val="-14"/>
                <w:sz w:val="18"/>
              </w:rPr>
              <w:t> </w:t>
            </w:r>
            <w:r>
              <w:rPr>
                <w:b/>
                <w:sz w:val="18"/>
              </w:rPr>
              <w:t>dok </w:t>
            </w:r>
            <w:r>
              <w:rPr>
                <w:b/>
                <w:spacing w:val="-4"/>
                <w:sz w:val="18"/>
              </w:rPr>
              <w:t>Perda</w:t>
            </w:r>
          </w:p>
        </w:tc>
        <w:tc>
          <w:tcPr>
            <w:tcW w:w="2126" w:type="dxa"/>
          </w:tcPr>
          <w:p>
            <w:pPr>
              <w:pStyle w:val="TableParagraph"/>
              <w:ind w:left="107" w:right="129"/>
              <w:rPr>
                <w:b/>
                <w:sz w:val="18"/>
              </w:rPr>
            </w:pPr>
            <w:r>
              <w:rPr>
                <w:b/>
                <w:sz w:val="18"/>
              </w:rPr>
              <w:t>Peraturan Daerah Kabupaten Paser yang</w:t>
            </w:r>
            <w:r>
              <w:rPr>
                <w:b/>
                <w:spacing w:val="-14"/>
                <w:sz w:val="18"/>
              </w:rPr>
              <w:t> </w:t>
            </w:r>
            <w:r>
              <w:rPr>
                <w:b/>
                <w:sz w:val="18"/>
              </w:rPr>
              <w:t>disetujui</w:t>
            </w:r>
            <w:r>
              <w:rPr>
                <w:b/>
                <w:spacing w:val="-13"/>
                <w:sz w:val="18"/>
              </w:rPr>
              <w:t> </w:t>
            </w:r>
            <w:r>
              <w:rPr>
                <w:b/>
                <w:sz w:val="18"/>
              </w:rPr>
              <w:t>dan</w:t>
            </w:r>
          </w:p>
          <w:p>
            <w:pPr>
              <w:pStyle w:val="TableParagraph"/>
              <w:spacing w:line="198" w:lineRule="exact"/>
              <w:ind w:left="107"/>
              <w:rPr>
                <w:b/>
                <w:sz w:val="18"/>
              </w:rPr>
            </w:pPr>
            <w:r>
              <w:rPr>
                <w:b/>
                <w:spacing w:val="-2"/>
                <w:sz w:val="18"/>
              </w:rPr>
              <w:t>diundangkan</w:t>
            </w:r>
          </w:p>
        </w:tc>
        <w:tc>
          <w:tcPr>
            <w:tcW w:w="993" w:type="dxa"/>
          </w:tcPr>
          <w:p>
            <w:pPr>
              <w:pStyle w:val="TableParagraph"/>
              <w:ind w:left="233" w:right="175" w:hanging="46"/>
              <w:rPr>
                <w:b/>
                <w:sz w:val="18"/>
              </w:rPr>
            </w:pPr>
            <w:r>
              <w:rPr>
                <w:b/>
                <w:sz w:val="18"/>
              </w:rPr>
              <w:t>10</w:t>
            </w:r>
            <w:r>
              <w:rPr>
                <w:b/>
                <w:spacing w:val="-14"/>
                <w:sz w:val="18"/>
              </w:rPr>
              <w:t> </w:t>
            </w:r>
            <w:r>
              <w:rPr>
                <w:b/>
                <w:sz w:val="18"/>
              </w:rPr>
              <w:t>dok </w:t>
            </w:r>
            <w:r>
              <w:rPr>
                <w:b/>
                <w:spacing w:val="-2"/>
                <w:sz w:val="18"/>
              </w:rPr>
              <w:t>Perda</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5" w:lineRule="exact"/>
              <w:ind w:right="98"/>
              <w:jc w:val="right"/>
              <w:rPr>
                <w:b/>
                <w:sz w:val="18"/>
              </w:rPr>
            </w:pPr>
            <w:r>
              <w:rPr>
                <w:b/>
                <w:spacing w:val="-2"/>
                <w:sz w:val="18"/>
              </w:rPr>
              <w:t>8.465.232.456</w:t>
            </w:r>
          </w:p>
        </w:tc>
        <w:tc>
          <w:tcPr>
            <w:tcW w:w="1702" w:type="dxa"/>
          </w:tcPr>
          <w:p>
            <w:pPr>
              <w:pStyle w:val="TableParagraph"/>
              <w:spacing w:line="215" w:lineRule="exact"/>
              <w:ind w:right="97"/>
              <w:jc w:val="right"/>
              <w:rPr>
                <w:b/>
                <w:sz w:val="18"/>
              </w:rPr>
            </w:pPr>
            <w:r>
              <w:rPr>
                <w:b/>
                <w:spacing w:val="-2"/>
                <w:sz w:val="18"/>
              </w:rPr>
              <w:t>6.475.620.356</w:t>
            </w:r>
          </w:p>
        </w:tc>
        <w:tc>
          <w:tcPr>
            <w:tcW w:w="1700" w:type="dxa"/>
          </w:tcPr>
          <w:p>
            <w:pPr>
              <w:pStyle w:val="TableParagraph"/>
              <w:spacing w:line="215" w:lineRule="exact"/>
              <w:ind w:right="97"/>
              <w:jc w:val="right"/>
              <w:rPr>
                <w:b/>
                <w:sz w:val="18"/>
              </w:rPr>
            </w:pPr>
            <w:r>
              <w:rPr>
                <w:b/>
                <w:sz w:val="18"/>
              </w:rPr>
              <w:t>-</w:t>
            </w:r>
            <w:r>
              <w:rPr>
                <w:b/>
                <w:spacing w:val="-2"/>
                <w:sz w:val="18"/>
              </w:rPr>
              <w:t>1.989.612.100</w:t>
            </w:r>
          </w:p>
        </w:tc>
      </w:tr>
      <w:tr>
        <w:trPr>
          <w:trHeight w:val="1086" w:hRule="atLeast"/>
        </w:trPr>
        <w:tc>
          <w:tcPr>
            <w:tcW w:w="1561" w:type="dxa"/>
          </w:tcPr>
          <w:p>
            <w:pPr>
              <w:pStyle w:val="TableParagraph"/>
              <w:ind w:left="9" w:right="90"/>
              <w:jc w:val="center"/>
              <w:rPr>
                <w:sz w:val="18"/>
              </w:rPr>
            </w:pPr>
            <w:r>
              <w:rPr>
                <w:spacing w:val="-2"/>
                <w:sz w:val="18"/>
              </w:rPr>
              <w:t>4.02.02.2.01.01</w:t>
            </w:r>
          </w:p>
        </w:tc>
        <w:tc>
          <w:tcPr>
            <w:tcW w:w="1872" w:type="dxa"/>
          </w:tcPr>
          <w:p>
            <w:pPr>
              <w:pStyle w:val="TableParagraph"/>
              <w:ind w:left="106" w:right="440"/>
              <w:rPr>
                <w:sz w:val="18"/>
              </w:rPr>
            </w:pPr>
            <w:r>
              <w:rPr>
                <w:sz w:val="18"/>
              </w:rPr>
              <w:t>Penyusunan</w:t>
            </w:r>
            <w:r>
              <w:rPr>
                <w:spacing w:val="-15"/>
                <w:sz w:val="18"/>
              </w:rPr>
              <w:t> </w:t>
            </w:r>
            <w:r>
              <w:rPr>
                <w:sz w:val="18"/>
              </w:rPr>
              <w:t>dan </w:t>
            </w:r>
            <w:r>
              <w:rPr>
                <w:spacing w:val="-2"/>
                <w:sz w:val="18"/>
              </w:rPr>
              <w:t>Pembahasan Program Pembentukan</w:t>
            </w:r>
          </w:p>
          <w:p>
            <w:pPr>
              <w:pStyle w:val="TableParagraph"/>
              <w:spacing w:line="197" w:lineRule="exact"/>
              <w:ind w:left="106"/>
              <w:rPr>
                <w:sz w:val="18"/>
              </w:rPr>
            </w:pPr>
            <w:r>
              <w:rPr>
                <w:sz w:val="18"/>
              </w:rPr>
              <w:t>Peraturan</w:t>
            </w:r>
            <w:r>
              <w:rPr>
                <w:spacing w:val="-8"/>
                <w:sz w:val="18"/>
              </w:rPr>
              <w:t> </w:t>
            </w:r>
            <w:r>
              <w:rPr>
                <w:spacing w:val="-2"/>
                <w:sz w:val="18"/>
              </w:rPr>
              <w:t>Daerah</w:t>
            </w:r>
          </w:p>
        </w:tc>
        <w:tc>
          <w:tcPr>
            <w:tcW w:w="1984" w:type="dxa"/>
          </w:tcPr>
          <w:p>
            <w:pPr>
              <w:pStyle w:val="TableParagraph"/>
              <w:ind w:left="108" w:right="118"/>
              <w:rPr>
                <w:sz w:val="18"/>
              </w:rPr>
            </w:pPr>
            <w:r>
              <w:rPr>
                <w:sz w:val="18"/>
              </w:rPr>
              <w:t>Jumlah Dokumen Hasil</w:t>
            </w:r>
            <w:r>
              <w:rPr>
                <w:spacing w:val="-15"/>
                <w:sz w:val="18"/>
              </w:rPr>
              <w:t> </w:t>
            </w:r>
            <w:r>
              <w:rPr>
                <w:sz w:val="18"/>
              </w:rPr>
              <w:t>Penyusunan</w:t>
            </w:r>
            <w:r>
              <w:rPr>
                <w:spacing w:val="-14"/>
                <w:sz w:val="18"/>
              </w:rPr>
              <w:t> </w:t>
            </w:r>
            <w:r>
              <w:rPr>
                <w:sz w:val="18"/>
              </w:rPr>
              <w:t>dan Pembahasan</w:t>
            </w:r>
            <w:r>
              <w:rPr>
                <w:spacing w:val="-15"/>
                <w:sz w:val="18"/>
              </w:rPr>
              <w:t> </w:t>
            </w:r>
            <w:r>
              <w:rPr>
                <w:sz w:val="18"/>
              </w:rPr>
              <w:t>Program </w:t>
            </w:r>
            <w:r>
              <w:rPr>
                <w:spacing w:val="-2"/>
                <w:sz w:val="18"/>
              </w:rPr>
              <w:t>Pembentukan</w:t>
            </w:r>
          </w:p>
          <w:p>
            <w:pPr>
              <w:pStyle w:val="TableParagraph"/>
              <w:spacing w:line="197" w:lineRule="exact"/>
              <w:ind w:left="108"/>
              <w:rPr>
                <w:sz w:val="18"/>
              </w:rPr>
            </w:pPr>
            <w:r>
              <w:rPr>
                <w:sz w:val="18"/>
              </w:rPr>
              <w:t>Peraturan</w:t>
            </w:r>
            <w:r>
              <w:rPr>
                <w:spacing w:val="-8"/>
                <w:sz w:val="18"/>
              </w:rPr>
              <w:t> </w:t>
            </w:r>
            <w:r>
              <w:rPr>
                <w:spacing w:val="-2"/>
                <w:sz w:val="18"/>
              </w:rPr>
              <w:t>Daerah</w:t>
            </w:r>
          </w:p>
        </w:tc>
        <w:tc>
          <w:tcPr>
            <w:tcW w:w="994" w:type="dxa"/>
          </w:tcPr>
          <w:p>
            <w:pPr>
              <w:pStyle w:val="TableParagraph"/>
              <w:spacing w:line="217" w:lineRule="exact"/>
              <w:ind w:left="83" w:right="71"/>
              <w:jc w:val="center"/>
              <w:rPr>
                <w:sz w:val="18"/>
              </w:rPr>
            </w:pPr>
            <w:r>
              <w:rPr>
                <w:spacing w:val="-10"/>
                <w:sz w:val="18"/>
              </w:rPr>
              <w:t>1</w:t>
            </w:r>
          </w:p>
          <w:p>
            <w:pPr>
              <w:pStyle w:val="TableParagraph"/>
              <w:spacing w:line="217" w:lineRule="exact"/>
              <w:ind w:left="82" w:right="71"/>
              <w:jc w:val="center"/>
              <w:rPr>
                <w:sz w:val="18"/>
              </w:rPr>
            </w:pPr>
            <w:r>
              <w:rPr>
                <w:spacing w:val="-2"/>
                <w:sz w:val="18"/>
              </w:rPr>
              <w:t>dokumen</w:t>
            </w:r>
          </w:p>
        </w:tc>
        <w:tc>
          <w:tcPr>
            <w:tcW w:w="2126" w:type="dxa"/>
          </w:tcPr>
          <w:p>
            <w:pPr>
              <w:pStyle w:val="TableParagraph"/>
              <w:ind w:left="107" w:right="129"/>
              <w:rPr>
                <w:sz w:val="18"/>
              </w:rPr>
            </w:pPr>
            <w:r>
              <w:rPr>
                <w:sz w:val="18"/>
              </w:rPr>
              <w:t>Jumlah</w:t>
            </w:r>
            <w:r>
              <w:rPr>
                <w:spacing w:val="-15"/>
                <w:sz w:val="18"/>
              </w:rPr>
              <w:t> </w:t>
            </w:r>
            <w:r>
              <w:rPr>
                <w:sz w:val="18"/>
              </w:rPr>
              <w:t>Dokumen</w:t>
            </w:r>
            <w:r>
              <w:rPr>
                <w:spacing w:val="-14"/>
                <w:sz w:val="18"/>
              </w:rPr>
              <w:t> </w:t>
            </w:r>
            <w:r>
              <w:rPr>
                <w:sz w:val="18"/>
              </w:rPr>
              <w:t>Hasil Penyusunan dan Pembahasan Program </w:t>
            </w:r>
            <w:r>
              <w:rPr>
                <w:spacing w:val="-2"/>
                <w:sz w:val="18"/>
              </w:rPr>
              <w:t>Pembentukan</w:t>
            </w:r>
          </w:p>
          <w:p>
            <w:pPr>
              <w:pStyle w:val="TableParagraph"/>
              <w:spacing w:line="197" w:lineRule="exact"/>
              <w:ind w:left="107"/>
              <w:rPr>
                <w:sz w:val="18"/>
              </w:rPr>
            </w:pPr>
            <w:r>
              <w:rPr>
                <w:sz w:val="18"/>
              </w:rPr>
              <w:t>Peraturan</w:t>
            </w:r>
            <w:r>
              <w:rPr>
                <w:spacing w:val="-8"/>
                <w:sz w:val="18"/>
              </w:rPr>
              <w:t> </w:t>
            </w:r>
            <w:r>
              <w:rPr>
                <w:spacing w:val="-2"/>
                <w:sz w:val="18"/>
              </w:rPr>
              <w:t>Daerah</w:t>
            </w:r>
          </w:p>
        </w:tc>
        <w:tc>
          <w:tcPr>
            <w:tcW w:w="993" w:type="dxa"/>
          </w:tcPr>
          <w:p>
            <w:pPr>
              <w:pStyle w:val="TableParagraph"/>
              <w:spacing w:line="217" w:lineRule="exact"/>
              <w:ind w:left="49" w:right="44"/>
              <w:jc w:val="center"/>
              <w:rPr>
                <w:sz w:val="18"/>
              </w:rPr>
            </w:pPr>
            <w:r>
              <w:rPr>
                <w:spacing w:val="-10"/>
                <w:sz w:val="18"/>
              </w:rPr>
              <w:t>1</w:t>
            </w:r>
          </w:p>
          <w:p>
            <w:pPr>
              <w:pStyle w:val="TableParagraph"/>
              <w:spacing w:line="217" w:lineRule="exact"/>
              <w:ind w:left="49" w:right="45"/>
              <w:jc w:val="center"/>
              <w:rPr>
                <w:sz w:val="18"/>
              </w:rPr>
            </w:pPr>
            <w:r>
              <w:rPr>
                <w:spacing w:val="-2"/>
                <w:sz w:val="18"/>
              </w:rPr>
              <w:t>dokumen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9.259.300</w:t>
            </w:r>
          </w:p>
        </w:tc>
        <w:tc>
          <w:tcPr>
            <w:tcW w:w="1702" w:type="dxa"/>
          </w:tcPr>
          <w:p>
            <w:pPr>
              <w:pStyle w:val="TableParagraph"/>
              <w:ind w:right="97"/>
              <w:jc w:val="right"/>
              <w:rPr>
                <w:sz w:val="18"/>
              </w:rPr>
            </w:pPr>
            <w:r>
              <w:rPr>
                <w:spacing w:val="-2"/>
                <w:sz w:val="18"/>
              </w:rPr>
              <w:t>9.259.300</w:t>
            </w:r>
          </w:p>
        </w:tc>
        <w:tc>
          <w:tcPr>
            <w:tcW w:w="1700" w:type="dxa"/>
          </w:tcPr>
          <w:p>
            <w:pPr>
              <w:pStyle w:val="TableParagraph"/>
              <w:ind w:right="94"/>
              <w:jc w:val="right"/>
              <w:rPr>
                <w:sz w:val="18"/>
              </w:rPr>
            </w:pPr>
            <w:r>
              <w:rPr>
                <w:spacing w:val="-10"/>
                <w:sz w:val="18"/>
              </w:rPr>
              <w:t>0</w:t>
            </w:r>
          </w:p>
        </w:tc>
      </w:tr>
      <w:tr>
        <w:trPr>
          <w:trHeight w:val="870" w:hRule="atLeast"/>
        </w:trPr>
        <w:tc>
          <w:tcPr>
            <w:tcW w:w="1561" w:type="dxa"/>
          </w:tcPr>
          <w:p>
            <w:pPr>
              <w:pStyle w:val="TableParagraph"/>
              <w:ind w:left="9" w:right="90"/>
              <w:jc w:val="center"/>
              <w:rPr>
                <w:sz w:val="18"/>
              </w:rPr>
            </w:pPr>
            <w:r>
              <w:rPr>
                <w:spacing w:val="-2"/>
                <w:sz w:val="18"/>
              </w:rPr>
              <w:t>4.02.02.2.01.02</w:t>
            </w:r>
          </w:p>
        </w:tc>
        <w:tc>
          <w:tcPr>
            <w:tcW w:w="1872" w:type="dxa"/>
          </w:tcPr>
          <w:p>
            <w:pPr>
              <w:pStyle w:val="TableParagraph"/>
              <w:ind w:left="106" w:right="350"/>
              <w:rPr>
                <w:sz w:val="18"/>
              </w:rPr>
            </w:pPr>
            <w:r>
              <w:rPr>
                <w:spacing w:val="-2"/>
                <w:sz w:val="18"/>
              </w:rPr>
              <w:t>Pembahasan Rancangan </w:t>
            </w:r>
            <w:r>
              <w:rPr>
                <w:sz w:val="18"/>
              </w:rPr>
              <w:t>Peraturan</w:t>
            </w:r>
            <w:r>
              <w:rPr>
                <w:spacing w:val="-15"/>
                <w:sz w:val="18"/>
              </w:rPr>
              <w:t> </w:t>
            </w:r>
            <w:r>
              <w:rPr>
                <w:sz w:val="18"/>
              </w:rPr>
              <w:t>Daerah</w:t>
            </w:r>
          </w:p>
        </w:tc>
        <w:tc>
          <w:tcPr>
            <w:tcW w:w="1984" w:type="dxa"/>
          </w:tcPr>
          <w:p>
            <w:pPr>
              <w:pStyle w:val="TableParagraph"/>
              <w:ind w:left="108" w:right="152"/>
              <w:rPr>
                <w:sz w:val="18"/>
              </w:rPr>
            </w:pPr>
            <w:r>
              <w:rPr>
                <w:sz w:val="18"/>
              </w:rPr>
              <w:t>Jumlah Dokumen Hasil Pembahasan Rancangan</w:t>
            </w:r>
            <w:r>
              <w:rPr>
                <w:spacing w:val="-15"/>
                <w:sz w:val="18"/>
              </w:rPr>
              <w:t> </w:t>
            </w:r>
            <w:r>
              <w:rPr>
                <w:sz w:val="18"/>
              </w:rPr>
              <w:t>Peraturan</w:t>
            </w:r>
          </w:p>
          <w:p>
            <w:pPr>
              <w:pStyle w:val="TableParagraph"/>
              <w:spacing w:line="198" w:lineRule="exact"/>
              <w:ind w:left="108"/>
              <w:rPr>
                <w:sz w:val="18"/>
              </w:rPr>
            </w:pPr>
            <w:r>
              <w:rPr>
                <w:spacing w:val="-2"/>
                <w:sz w:val="18"/>
              </w:rPr>
              <w:t>Daerah</w:t>
            </w:r>
          </w:p>
        </w:tc>
        <w:tc>
          <w:tcPr>
            <w:tcW w:w="994" w:type="dxa"/>
          </w:tcPr>
          <w:p>
            <w:pPr>
              <w:pStyle w:val="TableParagraph"/>
              <w:ind w:left="83" w:right="71"/>
              <w:jc w:val="center"/>
              <w:rPr>
                <w:sz w:val="18"/>
              </w:rPr>
            </w:pPr>
            <w:r>
              <w:rPr>
                <w:spacing w:val="-10"/>
                <w:sz w:val="18"/>
              </w:rPr>
              <w:t>9</w:t>
            </w:r>
          </w:p>
          <w:p>
            <w:pPr>
              <w:pStyle w:val="TableParagraph"/>
              <w:ind w:left="82" w:right="71"/>
              <w:jc w:val="center"/>
              <w:rPr>
                <w:sz w:val="18"/>
              </w:rPr>
            </w:pPr>
            <w:r>
              <w:rPr>
                <w:spacing w:val="-2"/>
                <w:sz w:val="18"/>
              </w:rPr>
              <w:t>dokumen</w:t>
            </w:r>
          </w:p>
        </w:tc>
        <w:tc>
          <w:tcPr>
            <w:tcW w:w="2126" w:type="dxa"/>
          </w:tcPr>
          <w:p>
            <w:pPr>
              <w:pStyle w:val="TableParagraph"/>
              <w:ind w:left="107" w:right="164"/>
              <w:rPr>
                <w:sz w:val="18"/>
              </w:rPr>
            </w:pPr>
            <w:r>
              <w:rPr>
                <w:sz w:val="18"/>
              </w:rPr>
              <w:t>Jumlah</w:t>
            </w:r>
            <w:r>
              <w:rPr>
                <w:spacing w:val="-15"/>
                <w:sz w:val="18"/>
              </w:rPr>
              <w:t> </w:t>
            </w:r>
            <w:r>
              <w:rPr>
                <w:sz w:val="18"/>
              </w:rPr>
              <w:t>Dokumen</w:t>
            </w:r>
            <w:r>
              <w:rPr>
                <w:spacing w:val="-14"/>
                <w:sz w:val="18"/>
              </w:rPr>
              <w:t> </w:t>
            </w:r>
            <w:r>
              <w:rPr>
                <w:sz w:val="18"/>
              </w:rPr>
              <w:t>Hasil </w:t>
            </w:r>
            <w:r>
              <w:rPr>
                <w:spacing w:val="-2"/>
                <w:sz w:val="18"/>
              </w:rPr>
              <w:t>Pembahasan </w:t>
            </w:r>
            <w:r>
              <w:rPr>
                <w:sz w:val="18"/>
              </w:rPr>
              <w:t>Rancangan Peraturan</w:t>
            </w:r>
          </w:p>
          <w:p>
            <w:pPr>
              <w:pStyle w:val="TableParagraph"/>
              <w:spacing w:line="198" w:lineRule="exact"/>
              <w:ind w:left="107"/>
              <w:rPr>
                <w:sz w:val="18"/>
              </w:rPr>
            </w:pPr>
            <w:r>
              <w:rPr>
                <w:spacing w:val="-2"/>
                <w:sz w:val="18"/>
              </w:rPr>
              <w:t>Daerah</w:t>
            </w:r>
          </w:p>
        </w:tc>
        <w:tc>
          <w:tcPr>
            <w:tcW w:w="993" w:type="dxa"/>
          </w:tcPr>
          <w:p>
            <w:pPr>
              <w:pStyle w:val="TableParagraph"/>
              <w:ind w:left="49" w:right="44"/>
              <w:jc w:val="center"/>
              <w:rPr>
                <w:sz w:val="18"/>
              </w:rPr>
            </w:pPr>
            <w:r>
              <w:rPr>
                <w:spacing w:val="-10"/>
                <w:sz w:val="18"/>
              </w:rPr>
              <w:t>9</w:t>
            </w:r>
          </w:p>
          <w:p>
            <w:pPr>
              <w:pStyle w:val="TableParagraph"/>
              <w:ind w:left="49" w:right="45"/>
              <w:jc w:val="center"/>
              <w:rPr>
                <w:sz w:val="18"/>
              </w:rPr>
            </w:pPr>
            <w:r>
              <w:rPr>
                <w:spacing w:val="-2"/>
                <w:sz w:val="18"/>
              </w:rPr>
              <w:t>dokumen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6.347.481.956</w:t>
            </w:r>
          </w:p>
        </w:tc>
        <w:tc>
          <w:tcPr>
            <w:tcW w:w="1702" w:type="dxa"/>
          </w:tcPr>
          <w:p>
            <w:pPr>
              <w:pStyle w:val="TableParagraph"/>
              <w:ind w:right="97"/>
              <w:jc w:val="right"/>
              <w:rPr>
                <w:sz w:val="18"/>
              </w:rPr>
            </w:pPr>
            <w:r>
              <w:rPr>
                <w:spacing w:val="-2"/>
                <w:sz w:val="18"/>
              </w:rPr>
              <w:t>4.681.666.356</w:t>
            </w:r>
          </w:p>
        </w:tc>
        <w:tc>
          <w:tcPr>
            <w:tcW w:w="1700" w:type="dxa"/>
          </w:tcPr>
          <w:p>
            <w:pPr>
              <w:pStyle w:val="TableParagraph"/>
              <w:ind w:right="96"/>
              <w:jc w:val="right"/>
              <w:rPr>
                <w:sz w:val="18"/>
              </w:rPr>
            </w:pPr>
            <w:r>
              <w:rPr>
                <w:sz w:val="18"/>
              </w:rPr>
              <w:t>-</w:t>
            </w:r>
            <w:r>
              <w:rPr>
                <w:spacing w:val="-2"/>
                <w:sz w:val="18"/>
              </w:rPr>
              <w:t>1.665.815.600</w:t>
            </w:r>
          </w:p>
        </w:tc>
      </w:tr>
      <w:tr>
        <w:trPr>
          <w:trHeight w:val="651" w:hRule="atLeast"/>
        </w:trPr>
        <w:tc>
          <w:tcPr>
            <w:tcW w:w="1561" w:type="dxa"/>
          </w:tcPr>
          <w:p>
            <w:pPr>
              <w:pStyle w:val="TableParagraph"/>
              <w:spacing w:line="215" w:lineRule="exact"/>
              <w:ind w:left="9" w:right="90"/>
              <w:jc w:val="center"/>
              <w:rPr>
                <w:sz w:val="18"/>
              </w:rPr>
            </w:pPr>
            <w:r>
              <w:rPr>
                <w:spacing w:val="-2"/>
                <w:sz w:val="18"/>
              </w:rPr>
              <w:t>4.02.02.2.01.03</w:t>
            </w:r>
          </w:p>
        </w:tc>
        <w:tc>
          <w:tcPr>
            <w:tcW w:w="1872" w:type="dxa"/>
          </w:tcPr>
          <w:p>
            <w:pPr>
              <w:pStyle w:val="TableParagraph"/>
              <w:spacing w:line="218" w:lineRule="exact"/>
              <w:ind w:left="106" w:right="292"/>
              <w:rPr>
                <w:sz w:val="18"/>
              </w:rPr>
            </w:pPr>
            <w:r>
              <w:rPr>
                <w:spacing w:val="-2"/>
                <w:sz w:val="18"/>
              </w:rPr>
              <w:t>Penyelenggaraan </w:t>
            </w:r>
            <w:r>
              <w:rPr>
                <w:sz w:val="18"/>
              </w:rPr>
              <w:t>Kajian</w:t>
            </w:r>
            <w:r>
              <w:rPr>
                <w:spacing w:val="-15"/>
                <w:sz w:val="18"/>
              </w:rPr>
              <w:t> </w:t>
            </w:r>
            <w:r>
              <w:rPr>
                <w:sz w:val="18"/>
              </w:rPr>
              <w:t>Perundang-</w:t>
            </w:r>
            <w:r>
              <w:rPr>
                <w:spacing w:val="-2"/>
                <w:sz w:val="18"/>
              </w:rPr>
              <w:t>Undangan</w:t>
            </w:r>
          </w:p>
        </w:tc>
        <w:tc>
          <w:tcPr>
            <w:tcW w:w="1984" w:type="dxa"/>
          </w:tcPr>
          <w:p>
            <w:pPr>
              <w:pStyle w:val="TableParagraph"/>
              <w:spacing w:line="218" w:lineRule="exact"/>
              <w:ind w:left="108" w:right="402"/>
              <w:rPr>
                <w:sz w:val="18"/>
              </w:rPr>
            </w:pPr>
            <w:r>
              <w:rPr>
                <w:sz w:val="18"/>
              </w:rPr>
              <w:t>Jumlah Dokumen Kajian</w:t>
            </w:r>
            <w:r>
              <w:rPr>
                <w:spacing w:val="-15"/>
                <w:sz w:val="18"/>
              </w:rPr>
              <w:t> </w:t>
            </w:r>
            <w:r>
              <w:rPr>
                <w:sz w:val="18"/>
              </w:rPr>
              <w:t>Perundang-</w:t>
            </w:r>
            <w:r>
              <w:rPr>
                <w:spacing w:val="-2"/>
                <w:sz w:val="18"/>
              </w:rPr>
              <w:t>Undangan</w:t>
            </w:r>
          </w:p>
        </w:tc>
        <w:tc>
          <w:tcPr>
            <w:tcW w:w="994" w:type="dxa"/>
          </w:tcPr>
          <w:p>
            <w:pPr>
              <w:pStyle w:val="TableParagraph"/>
              <w:spacing w:line="215" w:lineRule="exact"/>
              <w:ind w:left="83" w:right="71"/>
              <w:jc w:val="center"/>
              <w:rPr>
                <w:sz w:val="18"/>
              </w:rPr>
            </w:pPr>
            <w:r>
              <w:rPr>
                <w:spacing w:val="-10"/>
                <w:sz w:val="18"/>
              </w:rPr>
              <w:t>3</w:t>
            </w:r>
          </w:p>
          <w:p>
            <w:pPr>
              <w:pStyle w:val="TableParagraph"/>
              <w:ind w:left="82" w:right="71"/>
              <w:jc w:val="center"/>
              <w:rPr>
                <w:sz w:val="18"/>
              </w:rPr>
            </w:pPr>
            <w:r>
              <w:rPr>
                <w:spacing w:val="-2"/>
                <w:sz w:val="18"/>
              </w:rPr>
              <w:t>dokumen</w:t>
            </w:r>
          </w:p>
        </w:tc>
        <w:tc>
          <w:tcPr>
            <w:tcW w:w="2126" w:type="dxa"/>
          </w:tcPr>
          <w:p>
            <w:pPr>
              <w:pStyle w:val="TableParagraph"/>
              <w:spacing w:line="218" w:lineRule="exact"/>
              <w:ind w:left="107" w:right="545"/>
              <w:rPr>
                <w:sz w:val="18"/>
              </w:rPr>
            </w:pPr>
            <w:r>
              <w:rPr>
                <w:sz w:val="18"/>
              </w:rPr>
              <w:t>Jumlah Dokumen Kajian</w:t>
            </w:r>
            <w:r>
              <w:rPr>
                <w:spacing w:val="-15"/>
                <w:sz w:val="18"/>
              </w:rPr>
              <w:t> </w:t>
            </w:r>
            <w:r>
              <w:rPr>
                <w:sz w:val="18"/>
              </w:rPr>
              <w:t>Perundang-</w:t>
            </w:r>
            <w:r>
              <w:rPr>
                <w:spacing w:val="-2"/>
                <w:sz w:val="18"/>
              </w:rPr>
              <w:t>Undangan</w:t>
            </w:r>
          </w:p>
        </w:tc>
        <w:tc>
          <w:tcPr>
            <w:tcW w:w="993" w:type="dxa"/>
          </w:tcPr>
          <w:p>
            <w:pPr>
              <w:pStyle w:val="TableParagraph"/>
              <w:spacing w:line="215" w:lineRule="exact"/>
              <w:ind w:left="49" w:right="44"/>
              <w:jc w:val="center"/>
              <w:rPr>
                <w:sz w:val="18"/>
              </w:rPr>
            </w:pPr>
            <w:r>
              <w:rPr>
                <w:spacing w:val="-10"/>
                <w:sz w:val="18"/>
              </w:rPr>
              <w:t>3</w:t>
            </w:r>
          </w:p>
          <w:p>
            <w:pPr>
              <w:pStyle w:val="TableParagraph"/>
              <w:ind w:left="49" w:right="45"/>
              <w:jc w:val="center"/>
              <w:rPr>
                <w:sz w:val="18"/>
              </w:rPr>
            </w:pPr>
            <w:r>
              <w:rPr>
                <w:spacing w:val="-2"/>
                <w:sz w:val="18"/>
              </w:rPr>
              <w:t>dokumen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5" w:lineRule="exact"/>
              <w:ind w:right="97"/>
              <w:jc w:val="right"/>
              <w:rPr>
                <w:sz w:val="18"/>
              </w:rPr>
            </w:pPr>
            <w:r>
              <w:rPr>
                <w:spacing w:val="-2"/>
                <w:sz w:val="18"/>
              </w:rPr>
              <w:t>887.861.600</w:t>
            </w:r>
          </w:p>
        </w:tc>
        <w:tc>
          <w:tcPr>
            <w:tcW w:w="1702" w:type="dxa"/>
          </w:tcPr>
          <w:p>
            <w:pPr>
              <w:pStyle w:val="TableParagraph"/>
              <w:spacing w:line="215" w:lineRule="exact"/>
              <w:ind w:right="97"/>
              <w:jc w:val="right"/>
              <w:rPr>
                <w:sz w:val="18"/>
              </w:rPr>
            </w:pPr>
            <w:r>
              <w:rPr>
                <w:spacing w:val="-2"/>
                <w:sz w:val="18"/>
              </w:rPr>
              <w:t>491.177.600</w:t>
            </w:r>
          </w:p>
        </w:tc>
        <w:tc>
          <w:tcPr>
            <w:tcW w:w="1700" w:type="dxa"/>
          </w:tcPr>
          <w:p>
            <w:pPr>
              <w:pStyle w:val="TableParagraph"/>
              <w:spacing w:line="215" w:lineRule="exact"/>
              <w:ind w:right="96"/>
              <w:jc w:val="right"/>
              <w:rPr>
                <w:sz w:val="18"/>
              </w:rPr>
            </w:pPr>
            <w:r>
              <w:rPr>
                <w:sz w:val="18"/>
              </w:rPr>
              <w:t>-</w:t>
            </w:r>
            <w:r>
              <w:rPr>
                <w:spacing w:val="-2"/>
                <w:sz w:val="18"/>
              </w:rPr>
              <w:t>396.684.000</w:t>
            </w:r>
          </w:p>
        </w:tc>
      </w:tr>
      <w:tr>
        <w:trPr>
          <w:trHeight w:val="1300" w:hRule="atLeast"/>
        </w:trPr>
        <w:tc>
          <w:tcPr>
            <w:tcW w:w="1561" w:type="dxa"/>
          </w:tcPr>
          <w:p>
            <w:pPr>
              <w:pStyle w:val="TableParagraph"/>
              <w:spacing w:line="214" w:lineRule="exact"/>
              <w:ind w:left="9" w:right="90"/>
              <w:jc w:val="center"/>
              <w:rPr>
                <w:sz w:val="18"/>
              </w:rPr>
            </w:pPr>
            <w:r>
              <w:rPr>
                <w:spacing w:val="-2"/>
                <w:sz w:val="18"/>
              </w:rPr>
              <w:t>4.02.02.2.01.04</w:t>
            </w:r>
          </w:p>
        </w:tc>
        <w:tc>
          <w:tcPr>
            <w:tcW w:w="1872" w:type="dxa"/>
          </w:tcPr>
          <w:p>
            <w:pPr>
              <w:pStyle w:val="TableParagraph"/>
              <w:ind w:left="106" w:right="122"/>
              <w:rPr>
                <w:sz w:val="18"/>
              </w:rPr>
            </w:pPr>
            <w:r>
              <w:rPr>
                <w:spacing w:val="-2"/>
                <w:sz w:val="18"/>
              </w:rPr>
              <w:t>Fasilitasi</w:t>
            </w:r>
            <w:r>
              <w:rPr>
                <w:spacing w:val="40"/>
                <w:sz w:val="18"/>
              </w:rPr>
              <w:t> </w:t>
            </w:r>
            <w:r>
              <w:rPr>
                <w:spacing w:val="-2"/>
                <w:sz w:val="18"/>
              </w:rPr>
              <w:t>Penyusunan Penjelasan/Keterang </w:t>
            </w:r>
            <w:r>
              <w:rPr>
                <w:sz w:val="18"/>
              </w:rPr>
              <w:t>an</w:t>
            </w:r>
            <w:r>
              <w:rPr>
                <w:spacing w:val="-3"/>
                <w:sz w:val="18"/>
              </w:rPr>
              <w:t> </w:t>
            </w:r>
            <w:r>
              <w:rPr>
                <w:sz w:val="18"/>
              </w:rPr>
              <w:t>dan/atau</w:t>
            </w:r>
            <w:r>
              <w:rPr>
                <w:spacing w:val="-3"/>
                <w:sz w:val="18"/>
              </w:rPr>
              <w:t> </w:t>
            </w:r>
            <w:r>
              <w:rPr>
                <w:sz w:val="18"/>
              </w:rPr>
              <w:t>Naskah </w:t>
            </w:r>
            <w:r>
              <w:rPr>
                <w:spacing w:val="-2"/>
                <w:sz w:val="18"/>
              </w:rPr>
              <w:t>Akademik</w:t>
            </w:r>
          </w:p>
        </w:tc>
        <w:tc>
          <w:tcPr>
            <w:tcW w:w="1984" w:type="dxa"/>
          </w:tcPr>
          <w:p>
            <w:pPr>
              <w:pStyle w:val="TableParagraph"/>
              <w:ind w:left="108" w:right="182"/>
              <w:rPr>
                <w:sz w:val="18"/>
              </w:rPr>
            </w:pPr>
            <w:r>
              <w:rPr>
                <w:sz w:val="18"/>
              </w:rPr>
              <w:t>Jumlah Dokumen Hasil Penyusunan Penjelasan atau Keterangan</w:t>
            </w:r>
            <w:r>
              <w:rPr>
                <w:spacing w:val="-15"/>
                <w:sz w:val="18"/>
              </w:rPr>
              <w:t> </w:t>
            </w:r>
            <w:r>
              <w:rPr>
                <w:sz w:val="18"/>
              </w:rPr>
              <w:t>dan/atau</w:t>
            </w:r>
          </w:p>
          <w:p>
            <w:pPr>
              <w:pStyle w:val="TableParagraph"/>
              <w:spacing w:line="216" w:lineRule="exact"/>
              <w:ind w:left="108" w:right="457"/>
              <w:rPr>
                <w:sz w:val="18"/>
              </w:rPr>
            </w:pPr>
            <w:r>
              <w:rPr>
                <w:sz w:val="18"/>
              </w:rPr>
              <w:t>Naskah</w:t>
            </w:r>
            <w:r>
              <w:rPr>
                <w:spacing w:val="-15"/>
                <w:sz w:val="18"/>
              </w:rPr>
              <w:t> </w:t>
            </w:r>
            <w:r>
              <w:rPr>
                <w:sz w:val="18"/>
              </w:rPr>
              <w:t>Akademik yang Difasilitasi</w:t>
            </w:r>
          </w:p>
        </w:tc>
        <w:tc>
          <w:tcPr>
            <w:tcW w:w="994" w:type="dxa"/>
          </w:tcPr>
          <w:p>
            <w:pPr>
              <w:pStyle w:val="TableParagraph"/>
              <w:spacing w:line="214" w:lineRule="exact"/>
              <w:ind w:left="83" w:right="71"/>
              <w:jc w:val="center"/>
              <w:rPr>
                <w:sz w:val="18"/>
              </w:rPr>
            </w:pPr>
            <w:r>
              <w:rPr>
                <w:spacing w:val="-10"/>
                <w:sz w:val="18"/>
              </w:rPr>
              <w:t>3</w:t>
            </w:r>
          </w:p>
          <w:p>
            <w:pPr>
              <w:pStyle w:val="TableParagraph"/>
              <w:ind w:left="82" w:right="71"/>
              <w:jc w:val="center"/>
              <w:rPr>
                <w:sz w:val="18"/>
              </w:rPr>
            </w:pPr>
            <w:r>
              <w:rPr>
                <w:spacing w:val="-2"/>
                <w:sz w:val="18"/>
              </w:rPr>
              <w:t>dokumen</w:t>
            </w:r>
          </w:p>
        </w:tc>
        <w:tc>
          <w:tcPr>
            <w:tcW w:w="2126" w:type="dxa"/>
          </w:tcPr>
          <w:p>
            <w:pPr>
              <w:pStyle w:val="TableParagraph"/>
              <w:ind w:left="107" w:right="136"/>
              <w:rPr>
                <w:sz w:val="18"/>
              </w:rPr>
            </w:pPr>
            <w:r>
              <w:rPr>
                <w:sz w:val="18"/>
              </w:rPr>
              <w:t>Jumlah Dokumen Hasil Penyusunan</w:t>
            </w:r>
            <w:r>
              <w:rPr>
                <w:spacing w:val="-15"/>
                <w:sz w:val="18"/>
              </w:rPr>
              <w:t> </w:t>
            </w:r>
            <w:r>
              <w:rPr>
                <w:sz w:val="18"/>
              </w:rPr>
              <w:t>Penjelasan atau Keterangan dan/atau Naskah </w:t>
            </w:r>
            <w:r>
              <w:rPr>
                <w:spacing w:val="-2"/>
                <w:sz w:val="18"/>
              </w:rPr>
              <w:t>Akademik</w:t>
            </w:r>
          </w:p>
          <w:p>
            <w:pPr>
              <w:pStyle w:val="TableParagraph"/>
              <w:spacing w:line="198" w:lineRule="exact"/>
              <w:ind w:left="107"/>
              <w:rPr>
                <w:sz w:val="18"/>
              </w:rPr>
            </w:pPr>
            <w:r>
              <w:rPr>
                <w:sz w:val="18"/>
              </w:rPr>
              <w:t>yang</w:t>
            </w:r>
            <w:r>
              <w:rPr>
                <w:spacing w:val="-3"/>
                <w:sz w:val="18"/>
              </w:rPr>
              <w:t> </w:t>
            </w:r>
            <w:r>
              <w:rPr>
                <w:spacing w:val="-2"/>
                <w:sz w:val="18"/>
              </w:rPr>
              <w:t>Difasilitasi</w:t>
            </w:r>
          </w:p>
        </w:tc>
        <w:tc>
          <w:tcPr>
            <w:tcW w:w="993" w:type="dxa"/>
          </w:tcPr>
          <w:p>
            <w:pPr>
              <w:pStyle w:val="TableParagraph"/>
              <w:spacing w:line="214" w:lineRule="exact"/>
              <w:ind w:left="49" w:right="44"/>
              <w:jc w:val="center"/>
              <w:rPr>
                <w:sz w:val="18"/>
              </w:rPr>
            </w:pPr>
            <w:r>
              <w:rPr>
                <w:spacing w:val="-10"/>
                <w:sz w:val="18"/>
              </w:rPr>
              <w:t>3</w:t>
            </w:r>
          </w:p>
          <w:p>
            <w:pPr>
              <w:pStyle w:val="TableParagraph"/>
              <w:ind w:left="49" w:right="45"/>
              <w:jc w:val="center"/>
              <w:rPr>
                <w:sz w:val="18"/>
              </w:rPr>
            </w:pPr>
            <w:r>
              <w:rPr>
                <w:spacing w:val="-2"/>
                <w:sz w:val="18"/>
              </w:rPr>
              <w:t>dokumen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4" w:lineRule="exact"/>
              <w:ind w:right="97"/>
              <w:jc w:val="right"/>
              <w:rPr>
                <w:sz w:val="18"/>
              </w:rPr>
            </w:pPr>
            <w:r>
              <w:rPr>
                <w:spacing w:val="-2"/>
                <w:sz w:val="18"/>
              </w:rPr>
              <w:t>938.047.600</w:t>
            </w:r>
          </w:p>
        </w:tc>
        <w:tc>
          <w:tcPr>
            <w:tcW w:w="1702" w:type="dxa"/>
          </w:tcPr>
          <w:p>
            <w:pPr>
              <w:pStyle w:val="TableParagraph"/>
              <w:spacing w:line="214" w:lineRule="exact"/>
              <w:ind w:right="97"/>
              <w:jc w:val="right"/>
              <w:rPr>
                <w:sz w:val="18"/>
              </w:rPr>
            </w:pPr>
            <w:r>
              <w:rPr>
                <w:spacing w:val="-2"/>
                <w:sz w:val="18"/>
              </w:rPr>
              <w:t>943.898.100</w:t>
            </w:r>
          </w:p>
        </w:tc>
        <w:tc>
          <w:tcPr>
            <w:tcW w:w="1700" w:type="dxa"/>
          </w:tcPr>
          <w:p>
            <w:pPr>
              <w:pStyle w:val="TableParagraph"/>
              <w:spacing w:line="214" w:lineRule="exact"/>
              <w:ind w:right="96"/>
              <w:jc w:val="right"/>
              <w:rPr>
                <w:sz w:val="18"/>
              </w:rPr>
            </w:pPr>
            <w:r>
              <w:rPr>
                <w:spacing w:val="-2"/>
                <w:sz w:val="18"/>
              </w:rPr>
              <w:t>5.850.500</w:t>
            </w:r>
          </w:p>
        </w:tc>
      </w:tr>
      <w:tr>
        <w:trPr>
          <w:trHeight w:val="650" w:hRule="atLeast"/>
        </w:trPr>
        <w:tc>
          <w:tcPr>
            <w:tcW w:w="1561" w:type="dxa"/>
          </w:tcPr>
          <w:p>
            <w:pPr>
              <w:pStyle w:val="TableParagraph"/>
              <w:spacing w:line="217" w:lineRule="exact"/>
              <w:ind w:left="9" w:right="90"/>
              <w:jc w:val="center"/>
              <w:rPr>
                <w:sz w:val="18"/>
              </w:rPr>
            </w:pPr>
            <w:r>
              <w:rPr>
                <w:spacing w:val="-2"/>
                <w:sz w:val="18"/>
              </w:rPr>
              <w:t>4.02.02.2.01.05</w:t>
            </w:r>
          </w:p>
        </w:tc>
        <w:tc>
          <w:tcPr>
            <w:tcW w:w="1872" w:type="dxa"/>
          </w:tcPr>
          <w:p>
            <w:pPr>
              <w:pStyle w:val="TableParagraph"/>
              <w:ind w:left="106" w:right="380"/>
              <w:rPr>
                <w:sz w:val="18"/>
              </w:rPr>
            </w:pPr>
            <w:r>
              <w:rPr>
                <w:sz w:val="18"/>
              </w:rPr>
              <w:t>Penyusunan</w:t>
            </w:r>
            <w:r>
              <w:rPr>
                <w:spacing w:val="-15"/>
                <w:sz w:val="18"/>
              </w:rPr>
              <w:t> </w:t>
            </w:r>
            <w:r>
              <w:rPr>
                <w:sz w:val="18"/>
              </w:rPr>
              <w:t>Tata Tertib DPRD</w:t>
            </w:r>
          </w:p>
        </w:tc>
        <w:tc>
          <w:tcPr>
            <w:tcW w:w="1984" w:type="dxa"/>
          </w:tcPr>
          <w:p>
            <w:pPr>
              <w:pStyle w:val="TableParagraph"/>
              <w:spacing w:line="217" w:lineRule="exact"/>
              <w:ind w:left="108"/>
              <w:rPr>
                <w:sz w:val="18"/>
              </w:rPr>
            </w:pPr>
            <w:r>
              <w:rPr>
                <w:sz w:val="18"/>
              </w:rPr>
              <w:t>Jumlah</w:t>
            </w:r>
            <w:r>
              <w:rPr>
                <w:spacing w:val="-1"/>
                <w:sz w:val="18"/>
              </w:rPr>
              <w:t> </w:t>
            </w:r>
            <w:r>
              <w:rPr>
                <w:spacing w:val="-2"/>
                <w:sz w:val="18"/>
              </w:rPr>
              <w:t>Dokumen</w:t>
            </w:r>
          </w:p>
          <w:p>
            <w:pPr>
              <w:pStyle w:val="TableParagraph"/>
              <w:spacing w:line="216" w:lineRule="exact"/>
              <w:ind w:left="108" w:right="299"/>
              <w:rPr>
                <w:sz w:val="18"/>
              </w:rPr>
            </w:pPr>
            <w:r>
              <w:rPr>
                <w:sz w:val="18"/>
              </w:rPr>
              <w:t>Tata</w:t>
            </w:r>
            <w:r>
              <w:rPr>
                <w:spacing w:val="-15"/>
                <w:sz w:val="18"/>
              </w:rPr>
              <w:t> </w:t>
            </w:r>
            <w:r>
              <w:rPr>
                <w:sz w:val="18"/>
              </w:rPr>
              <w:t>Tertib</w:t>
            </w:r>
            <w:r>
              <w:rPr>
                <w:spacing w:val="-14"/>
                <w:sz w:val="18"/>
              </w:rPr>
              <w:t> </w:t>
            </w:r>
            <w:r>
              <w:rPr>
                <w:sz w:val="18"/>
              </w:rPr>
              <w:t>DPRD yang Disusun</w:t>
            </w:r>
          </w:p>
        </w:tc>
        <w:tc>
          <w:tcPr>
            <w:tcW w:w="994" w:type="dxa"/>
          </w:tcPr>
          <w:p>
            <w:pPr>
              <w:pStyle w:val="TableParagraph"/>
              <w:spacing w:line="217" w:lineRule="exact"/>
              <w:ind w:left="83" w:right="71"/>
              <w:jc w:val="center"/>
              <w:rPr>
                <w:sz w:val="18"/>
              </w:rPr>
            </w:pPr>
            <w:r>
              <w:rPr>
                <w:spacing w:val="-10"/>
                <w:sz w:val="18"/>
              </w:rPr>
              <w:t>1</w:t>
            </w:r>
          </w:p>
          <w:p>
            <w:pPr>
              <w:pStyle w:val="TableParagraph"/>
              <w:ind w:left="82" w:right="71"/>
              <w:jc w:val="center"/>
              <w:rPr>
                <w:sz w:val="18"/>
              </w:rPr>
            </w:pPr>
            <w:r>
              <w:rPr>
                <w:spacing w:val="-2"/>
                <w:sz w:val="18"/>
              </w:rPr>
              <w:t>dokumen</w:t>
            </w:r>
          </w:p>
        </w:tc>
        <w:tc>
          <w:tcPr>
            <w:tcW w:w="2126" w:type="dxa"/>
          </w:tcPr>
          <w:p>
            <w:pPr>
              <w:pStyle w:val="TableParagraph"/>
              <w:spacing w:line="217" w:lineRule="exact"/>
              <w:ind w:left="107"/>
              <w:rPr>
                <w:sz w:val="18"/>
              </w:rPr>
            </w:pPr>
            <w:r>
              <w:rPr>
                <w:sz w:val="18"/>
              </w:rPr>
              <w:t>Jumlah</w:t>
            </w:r>
            <w:r>
              <w:rPr>
                <w:spacing w:val="-4"/>
                <w:sz w:val="18"/>
              </w:rPr>
              <w:t> </w:t>
            </w:r>
            <w:r>
              <w:rPr>
                <w:sz w:val="18"/>
              </w:rPr>
              <w:t>Dokumen</w:t>
            </w:r>
            <w:r>
              <w:rPr>
                <w:spacing w:val="-1"/>
                <w:sz w:val="18"/>
              </w:rPr>
              <w:t> </w:t>
            </w:r>
            <w:r>
              <w:rPr>
                <w:spacing w:val="-4"/>
                <w:sz w:val="18"/>
              </w:rPr>
              <w:t>Tata</w:t>
            </w:r>
          </w:p>
          <w:p>
            <w:pPr>
              <w:pStyle w:val="TableParagraph"/>
              <w:spacing w:line="216" w:lineRule="exact"/>
              <w:ind w:left="107" w:right="129"/>
              <w:rPr>
                <w:sz w:val="18"/>
              </w:rPr>
            </w:pPr>
            <w:r>
              <w:rPr>
                <w:sz w:val="18"/>
              </w:rPr>
              <w:t>Tertib</w:t>
            </w:r>
            <w:r>
              <w:rPr>
                <w:spacing w:val="-15"/>
                <w:sz w:val="18"/>
              </w:rPr>
              <w:t> </w:t>
            </w:r>
            <w:r>
              <w:rPr>
                <w:sz w:val="18"/>
              </w:rPr>
              <w:t>DPRD</w:t>
            </w:r>
            <w:r>
              <w:rPr>
                <w:spacing w:val="-14"/>
                <w:sz w:val="18"/>
              </w:rPr>
              <w:t> </w:t>
            </w:r>
            <w:r>
              <w:rPr>
                <w:sz w:val="18"/>
              </w:rPr>
              <w:t>yang </w:t>
            </w:r>
            <w:r>
              <w:rPr>
                <w:spacing w:val="-2"/>
                <w:sz w:val="18"/>
              </w:rPr>
              <w:t>Disusun</w:t>
            </w:r>
          </w:p>
        </w:tc>
        <w:tc>
          <w:tcPr>
            <w:tcW w:w="993" w:type="dxa"/>
          </w:tcPr>
          <w:p>
            <w:pPr>
              <w:pStyle w:val="TableParagraph"/>
              <w:spacing w:line="217" w:lineRule="exact"/>
              <w:ind w:left="49" w:right="44"/>
              <w:jc w:val="center"/>
              <w:rPr>
                <w:sz w:val="18"/>
              </w:rPr>
            </w:pPr>
            <w:r>
              <w:rPr>
                <w:spacing w:val="-10"/>
                <w:sz w:val="18"/>
              </w:rPr>
              <w:t>1</w:t>
            </w:r>
          </w:p>
          <w:p>
            <w:pPr>
              <w:pStyle w:val="TableParagraph"/>
              <w:ind w:left="49" w:right="45"/>
              <w:jc w:val="center"/>
              <w:rPr>
                <w:sz w:val="18"/>
              </w:rPr>
            </w:pPr>
            <w:r>
              <w:rPr>
                <w:spacing w:val="-2"/>
                <w:sz w:val="18"/>
              </w:rPr>
              <w:t>dokumen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7" w:lineRule="exact"/>
              <w:ind w:right="97"/>
              <w:jc w:val="right"/>
              <w:rPr>
                <w:sz w:val="18"/>
              </w:rPr>
            </w:pPr>
            <w:r>
              <w:rPr>
                <w:spacing w:val="-2"/>
                <w:sz w:val="18"/>
              </w:rPr>
              <w:t>282.582.000</w:t>
            </w:r>
          </w:p>
        </w:tc>
        <w:tc>
          <w:tcPr>
            <w:tcW w:w="1702" w:type="dxa"/>
          </w:tcPr>
          <w:p>
            <w:pPr>
              <w:pStyle w:val="TableParagraph"/>
              <w:spacing w:line="217" w:lineRule="exact"/>
              <w:ind w:right="97"/>
              <w:jc w:val="right"/>
              <w:rPr>
                <w:sz w:val="18"/>
              </w:rPr>
            </w:pPr>
            <w:r>
              <w:rPr>
                <w:spacing w:val="-2"/>
                <w:sz w:val="18"/>
              </w:rPr>
              <w:t>349.619.000</w:t>
            </w:r>
          </w:p>
        </w:tc>
        <w:tc>
          <w:tcPr>
            <w:tcW w:w="1700" w:type="dxa"/>
          </w:tcPr>
          <w:p>
            <w:pPr>
              <w:pStyle w:val="TableParagraph"/>
              <w:spacing w:line="217" w:lineRule="exact"/>
              <w:ind w:right="97"/>
              <w:jc w:val="right"/>
              <w:rPr>
                <w:sz w:val="18"/>
              </w:rPr>
            </w:pPr>
            <w:r>
              <w:rPr>
                <w:spacing w:val="-2"/>
                <w:sz w:val="18"/>
              </w:rPr>
              <w:t>67.037.000</w:t>
            </w:r>
          </w:p>
        </w:tc>
      </w:tr>
    </w:tbl>
    <w:p>
      <w:pPr>
        <w:pStyle w:val="TableParagraph"/>
        <w:spacing w:after="0" w:line="217" w:lineRule="exact"/>
        <w:jc w:val="right"/>
        <w:rPr>
          <w:sz w:val="18"/>
        </w:rPr>
        <w:sectPr>
          <w:pgSz w:w="16840" w:h="11910" w:orient="landscape"/>
          <w:pgMar w:header="0" w:footer="320" w:top="1340" w:bottom="2460" w:left="720" w:right="0"/>
        </w:sectPr>
      </w:pPr>
    </w:p>
    <w:p>
      <w:pPr>
        <w:pStyle w:val="BodyText"/>
        <w:spacing w:before="113"/>
        <w:rPr>
          <w:b/>
          <w:sz w:val="20"/>
        </w:rPr>
      </w:pPr>
      <w:r>
        <w:rPr>
          <w:b/>
          <w:sz w:val="20"/>
        </w:rPr>
        <mc:AlternateContent>
          <mc:Choice Requires="wps">
            <w:drawing>
              <wp:anchor distT="0" distB="0" distL="0" distR="0" allowOverlap="1" layoutInCell="1" locked="0" behindDoc="0" simplePos="0" relativeHeight="15756288">
                <wp:simplePos x="0" y="0"/>
                <wp:positionH relativeFrom="page">
                  <wp:posOffset>1096644</wp:posOffset>
                </wp:positionH>
                <wp:positionV relativeFrom="page">
                  <wp:posOffset>6827291</wp:posOffset>
                </wp:positionV>
                <wp:extent cx="4643755" cy="1270"/>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6288" from="86.349998pt,537.582031pt" to="451.999998pt,537.582031pt" stroked="true" strokeweight=".75pt" strokecolor="#497dba">
                <v:stroke dashstyle="solid"/>
                <w10:wrap type="none"/>
              </v:line>
            </w:pict>
          </mc:Fallback>
        </mc:AlternateContent>
      </w:r>
      <w:r>
        <w:rPr>
          <w:b/>
          <w:sz w:val="20"/>
        </w:rPr>
        <mc:AlternateContent>
          <mc:Choice Requires="wps">
            <w:drawing>
              <wp:anchor distT="0" distB="0" distL="0" distR="0" allowOverlap="1" layoutInCell="1" locked="0" behindDoc="0" simplePos="0" relativeHeight="15756800">
                <wp:simplePos x="0" y="0"/>
                <wp:positionH relativeFrom="page">
                  <wp:posOffset>1102994</wp:posOffset>
                </wp:positionH>
                <wp:positionV relativeFrom="page">
                  <wp:posOffset>6935241</wp:posOffset>
                </wp:positionV>
                <wp:extent cx="5031740" cy="244475"/>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5031740" cy="244475"/>
                        </a:xfrm>
                        <a:custGeom>
                          <a:avLst/>
                          <a:gdLst/>
                          <a:ahLst/>
                          <a:cxnLst/>
                          <a:rect l="l" t="t" r="r" b="b"/>
                          <a:pathLst>
                            <a:path w="5031740" h="244475">
                              <a:moveTo>
                                <a:pt x="5031739" y="0"/>
                              </a:moveTo>
                              <a:lnTo>
                                <a:pt x="0" y="0"/>
                              </a:lnTo>
                              <a:lnTo>
                                <a:pt x="0" y="244474"/>
                              </a:lnTo>
                              <a:lnTo>
                                <a:pt x="5031739" y="244474"/>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546.082031pt;width:396.2pt;height:19.25pt;mso-position-horizontal-relative:page;mso-position-vertical-relative:page;z-index:15756800" id="docshape96" filled="true" fillcolor="#c0504d" stroked="false">
                <v:fill opacity="32896f" type="solid"/>
                <w10:wrap type="none"/>
              </v:rect>
            </w:pict>
          </mc:Fallback>
        </mc:AlternateContent>
      </w: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1"/>
        <w:gridCol w:w="1872"/>
        <w:gridCol w:w="1984"/>
        <w:gridCol w:w="994"/>
        <w:gridCol w:w="2126"/>
        <w:gridCol w:w="993"/>
        <w:gridCol w:w="1134"/>
        <w:gridCol w:w="1700"/>
        <w:gridCol w:w="1702"/>
        <w:gridCol w:w="1700"/>
      </w:tblGrid>
      <w:tr>
        <w:trPr>
          <w:trHeight w:val="300" w:hRule="atLeast"/>
        </w:trPr>
        <w:tc>
          <w:tcPr>
            <w:tcW w:w="1561" w:type="dxa"/>
            <w:vMerge w:val="restart"/>
          </w:tcPr>
          <w:p>
            <w:pPr>
              <w:pStyle w:val="TableParagraph"/>
              <w:rPr>
                <w:b/>
                <w:sz w:val="18"/>
              </w:rPr>
            </w:pPr>
          </w:p>
          <w:p>
            <w:pPr>
              <w:pStyle w:val="TableParagraph"/>
              <w:rPr>
                <w:b/>
                <w:sz w:val="18"/>
              </w:rPr>
            </w:pPr>
          </w:p>
          <w:p>
            <w:pPr>
              <w:pStyle w:val="TableParagraph"/>
              <w:spacing w:before="106"/>
              <w:rPr>
                <w:b/>
                <w:sz w:val="18"/>
              </w:rPr>
            </w:pPr>
          </w:p>
          <w:p>
            <w:pPr>
              <w:pStyle w:val="TableParagraph"/>
              <w:ind w:left="90" w:right="81"/>
              <w:jc w:val="center"/>
              <w:rPr>
                <w:b/>
                <w:sz w:val="18"/>
              </w:rPr>
            </w:pPr>
            <w:r>
              <w:rPr>
                <w:b/>
                <w:spacing w:val="-4"/>
                <w:sz w:val="18"/>
              </w:rPr>
              <w:t>Kode</w:t>
            </w:r>
          </w:p>
        </w:tc>
        <w:tc>
          <w:tcPr>
            <w:tcW w:w="1872" w:type="dxa"/>
            <w:vMerge w:val="restart"/>
          </w:tcPr>
          <w:p>
            <w:pPr>
              <w:pStyle w:val="TableParagraph"/>
              <w:ind w:left="154" w:right="148" w:firstLine="1"/>
              <w:jc w:val="center"/>
              <w:rPr>
                <w:b/>
                <w:sz w:val="18"/>
              </w:rPr>
            </w:pPr>
            <w:r>
              <w:rPr>
                <w:b/>
                <w:spacing w:val="-2"/>
                <w:sz w:val="18"/>
              </w:rPr>
              <w:t>Urusan/Bidang Pemerintahan/ </w:t>
            </w:r>
            <w:r>
              <w:rPr>
                <w:b/>
                <w:sz w:val="18"/>
              </w:rPr>
              <w:t>Unit Organisasi/ Sub Unit </w:t>
            </w:r>
            <w:r>
              <w:rPr>
                <w:b/>
                <w:spacing w:val="-2"/>
                <w:sz w:val="18"/>
              </w:rPr>
              <w:t>Organisasi/Progr </w:t>
            </w:r>
            <w:r>
              <w:rPr>
                <w:b/>
                <w:sz w:val="18"/>
              </w:rPr>
              <w:t>am / </w:t>
            </w:r>
            <w:r>
              <w:rPr>
                <w:b/>
                <w:spacing w:val="-2"/>
                <w:sz w:val="18"/>
              </w:rPr>
              <w:t>Kegiatan/Sub</w:t>
            </w:r>
          </w:p>
          <w:p>
            <w:pPr>
              <w:pStyle w:val="TableParagraph"/>
              <w:spacing w:line="198" w:lineRule="exact"/>
              <w:ind w:left="3"/>
              <w:jc w:val="center"/>
              <w:rPr>
                <w:b/>
                <w:sz w:val="18"/>
              </w:rPr>
            </w:pPr>
            <w:r>
              <w:rPr>
                <w:b/>
                <w:spacing w:val="-2"/>
                <w:sz w:val="18"/>
              </w:rPr>
              <w:t>Kegiatan</w:t>
            </w:r>
          </w:p>
        </w:tc>
        <w:tc>
          <w:tcPr>
            <w:tcW w:w="2978" w:type="dxa"/>
            <w:gridSpan w:val="2"/>
          </w:tcPr>
          <w:p>
            <w:pPr>
              <w:pStyle w:val="TableParagraph"/>
              <w:spacing w:before="40"/>
              <w:ind w:left="582"/>
              <w:rPr>
                <w:b/>
                <w:sz w:val="18"/>
              </w:rPr>
            </w:pPr>
            <w:r>
              <w:rPr>
                <w:b/>
                <w:sz w:val="18"/>
              </w:rPr>
              <w:t>Sebelum</w:t>
            </w:r>
            <w:r>
              <w:rPr>
                <w:b/>
                <w:spacing w:val="-5"/>
                <w:sz w:val="18"/>
              </w:rPr>
              <w:t> </w:t>
            </w:r>
            <w:r>
              <w:rPr>
                <w:b/>
                <w:spacing w:val="-2"/>
                <w:sz w:val="18"/>
              </w:rPr>
              <w:t>Perubahan</w:t>
            </w:r>
          </w:p>
        </w:tc>
        <w:tc>
          <w:tcPr>
            <w:tcW w:w="3119" w:type="dxa"/>
            <w:gridSpan w:val="2"/>
          </w:tcPr>
          <w:p>
            <w:pPr>
              <w:pStyle w:val="TableParagraph"/>
              <w:spacing w:before="40"/>
              <w:ind w:left="703"/>
              <w:rPr>
                <w:b/>
                <w:sz w:val="18"/>
              </w:rPr>
            </w:pPr>
            <w:r>
              <w:rPr>
                <w:b/>
                <w:sz w:val="18"/>
              </w:rPr>
              <w:t>Setelah</w:t>
            </w:r>
            <w:r>
              <w:rPr>
                <w:b/>
                <w:spacing w:val="-6"/>
                <w:sz w:val="18"/>
              </w:rPr>
              <w:t> </w:t>
            </w:r>
            <w:r>
              <w:rPr>
                <w:b/>
                <w:spacing w:val="-2"/>
                <w:sz w:val="18"/>
              </w:rPr>
              <w:t>Perubahan</w:t>
            </w:r>
          </w:p>
        </w:tc>
        <w:tc>
          <w:tcPr>
            <w:tcW w:w="1134" w:type="dxa"/>
          </w:tcPr>
          <w:p>
            <w:pPr>
              <w:pStyle w:val="TableParagraph"/>
              <w:spacing w:before="40"/>
              <w:ind w:left="20" w:right="13"/>
              <w:jc w:val="center"/>
              <w:rPr>
                <w:b/>
                <w:sz w:val="18"/>
              </w:rPr>
            </w:pPr>
            <w:r>
              <w:rPr>
                <w:b/>
                <w:spacing w:val="-2"/>
                <w:sz w:val="18"/>
              </w:rPr>
              <w:t>Lokasi</w:t>
            </w:r>
          </w:p>
        </w:tc>
        <w:tc>
          <w:tcPr>
            <w:tcW w:w="3402" w:type="dxa"/>
            <w:gridSpan w:val="2"/>
          </w:tcPr>
          <w:p>
            <w:pPr>
              <w:pStyle w:val="TableParagraph"/>
              <w:spacing w:before="40"/>
              <w:ind w:left="1008"/>
              <w:rPr>
                <w:b/>
                <w:sz w:val="18"/>
              </w:rPr>
            </w:pPr>
            <w:r>
              <w:rPr>
                <w:b/>
                <w:sz w:val="18"/>
              </w:rPr>
              <w:t>Pagu</w:t>
            </w:r>
            <w:r>
              <w:rPr>
                <w:b/>
                <w:spacing w:val="-5"/>
                <w:sz w:val="18"/>
              </w:rPr>
              <w:t> </w:t>
            </w:r>
            <w:r>
              <w:rPr>
                <w:b/>
                <w:spacing w:val="-2"/>
                <w:sz w:val="18"/>
              </w:rPr>
              <w:t>Anggaran</w:t>
            </w:r>
          </w:p>
        </w:tc>
        <w:tc>
          <w:tcPr>
            <w:tcW w:w="1700" w:type="dxa"/>
            <w:vMerge w:val="restart"/>
          </w:tcPr>
          <w:p>
            <w:pPr>
              <w:pStyle w:val="TableParagraph"/>
              <w:rPr>
                <w:b/>
                <w:sz w:val="18"/>
              </w:rPr>
            </w:pPr>
          </w:p>
          <w:p>
            <w:pPr>
              <w:pStyle w:val="TableParagraph"/>
              <w:spacing w:before="215"/>
              <w:rPr>
                <w:b/>
                <w:sz w:val="18"/>
              </w:rPr>
            </w:pPr>
          </w:p>
          <w:p>
            <w:pPr>
              <w:pStyle w:val="TableParagraph"/>
              <w:ind w:left="377" w:right="129" w:hanging="80"/>
              <w:rPr>
                <w:b/>
                <w:sz w:val="18"/>
              </w:rPr>
            </w:pPr>
            <w:r>
              <w:rPr>
                <w:b/>
                <w:spacing w:val="-2"/>
                <w:sz w:val="18"/>
              </w:rPr>
              <w:t>Bertambah/ Berkurang</w:t>
            </w:r>
          </w:p>
        </w:tc>
      </w:tr>
      <w:tr>
        <w:trPr>
          <w:trHeight w:val="1427" w:hRule="atLeast"/>
        </w:trPr>
        <w:tc>
          <w:tcPr>
            <w:tcW w:w="1561" w:type="dxa"/>
            <w:vMerge/>
            <w:tcBorders>
              <w:top w:val="nil"/>
            </w:tcBorders>
          </w:tcPr>
          <w:p>
            <w:pPr>
              <w:rPr>
                <w:sz w:val="2"/>
                <w:szCs w:val="2"/>
              </w:rPr>
            </w:pPr>
          </w:p>
        </w:tc>
        <w:tc>
          <w:tcPr>
            <w:tcW w:w="1872" w:type="dxa"/>
            <w:vMerge/>
            <w:tcBorders>
              <w:top w:val="nil"/>
            </w:tcBorders>
          </w:tcPr>
          <w:p>
            <w:pPr>
              <w:rPr>
                <w:sz w:val="2"/>
                <w:szCs w:val="2"/>
              </w:rPr>
            </w:pPr>
          </w:p>
        </w:tc>
        <w:tc>
          <w:tcPr>
            <w:tcW w:w="1984" w:type="dxa"/>
          </w:tcPr>
          <w:p>
            <w:pPr>
              <w:pStyle w:val="TableParagraph"/>
              <w:spacing w:before="168"/>
              <w:rPr>
                <w:b/>
                <w:sz w:val="18"/>
              </w:rPr>
            </w:pPr>
          </w:p>
          <w:p>
            <w:pPr>
              <w:pStyle w:val="TableParagraph"/>
              <w:ind w:left="148" w:firstLine="64"/>
              <w:rPr>
                <w:b/>
                <w:sz w:val="18"/>
              </w:rPr>
            </w:pPr>
            <w:r>
              <w:rPr>
                <w:b/>
                <w:sz w:val="18"/>
              </w:rPr>
              <w:t>Indikator Kinerja </w:t>
            </w:r>
            <w:r>
              <w:rPr>
                <w:b/>
                <w:spacing w:val="-2"/>
                <w:sz w:val="18"/>
              </w:rPr>
              <w:t>Program/Kegiatan</w:t>
            </w:r>
          </w:p>
          <w:p>
            <w:pPr>
              <w:pStyle w:val="TableParagraph"/>
              <w:spacing w:line="217" w:lineRule="exact"/>
              <w:ind w:left="312"/>
              <w:rPr>
                <w:b/>
                <w:sz w:val="18"/>
              </w:rPr>
            </w:pPr>
            <w:r>
              <w:rPr>
                <w:b/>
                <w:sz w:val="18"/>
              </w:rPr>
              <w:t>/</w:t>
            </w:r>
            <w:r>
              <w:rPr>
                <w:b/>
                <w:spacing w:val="-2"/>
                <w:sz w:val="18"/>
              </w:rPr>
              <w:t> </w:t>
            </w:r>
            <w:r>
              <w:rPr>
                <w:b/>
                <w:sz w:val="18"/>
              </w:rPr>
              <w:t>Sub </w:t>
            </w:r>
            <w:r>
              <w:rPr>
                <w:b/>
                <w:spacing w:val="-2"/>
                <w:sz w:val="18"/>
              </w:rPr>
              <w:t>Kegiatan</w:t>
            </w:r>
          </w:p>
        </w:tc>
        <w:tc>
          <w:tcPr>
            <w:tcW w:w="994" w:type="dxa"/>
          </w:tcPr>
          <w:p>
            <w:pPr>
              <w:pStyle w:val="TableParagraph"/>
              <w:spacing w:before="168"/>
              <w:rPr>
                <w:b/>
                <w:sz w:val="18"/>
              </w:rPr>
            </w:pPr>
          </w:p>
          <w:p>
            <w:pPr>
              <w:pStyle w:val="TableParagraph"/>
              <w:ind w:left="132" w:right="122" w:firstLine="3"/>
              <w:jc w:val="center"/>
              <w:rPr>
                <w:b/>
                <w:sz w:val="18"/>
              </w:rPr>
            </w:pPr>
            <w:r>
              <w:rPr>
                <w:b/>
                <w:spacing w:val="-2"/>
                <w:sz w:val="18"/>
              </w:rPr>
              <w:t>Target Capaian Kinerja</w:t>
            </w:r>
          </w:p>
        </w:tc>
        <w:tc>
          <w:tcPr>
            <w:tcW w:w="2126" w:type="dxa"/>
          </w:tcPr>
          <w:p>
            <w:pPr>
              <w:pStyle w:val="TableParagraph"/>
              <w:spacing w:before="168"/>
              <w:rPr>
                <w:b/>
                <w:sz w:val="18"/>
              </w:rPr>
            </w:pPr>
          </w:p>
          <w:p>
            <w:pPr>
              <w:pStyle w:val="TableParagraph"/>
              <w:ind w:left="67" w:right="58"/>
              <w:jc w:val="center"/>
              <w:rPr>
                <w:b/>
                <w:sz w:val="18"/>
              </w:rPr>
            </w:pPr>
            <w:r>
              <w:rPr>
                <w:b/>
                <w:sz w:val="18"/>
              </w:rPr>
              <w:t>Indikator Kinerja </w:t>
            </w:r>
            <w:r>
              <w:rPr>
                <w:b/>
                <w:spacing w:val="-2"/>
                <w:sz w:val="18"/>
              </w:rPr>
              <w:t>Program/Kegiatan/ </w:t>
            </w:r>
            <w:r>
              <w:rPr>
                <w:b/>
                <w:sz w:val="18"/>
              </w:rPr>
              <w:t>Sub Kegiatan</w:t>
            </w:r>
          </w:p>
        </w:tc>
        <w:tc>
          <w:tcPr>
            <w:tcW w:w="993" w:type="dxa"/>
          </w:tcPr>
          <w:p>
            <w:pPr>
              <w:pStyle w:val="TableParagraph"/>
              <w:spacing w:before="168"/>
              <w:rPr>
                <w:b/>
                <w:sz w:val="18"/>
              </w:rPr>
            </w:pPr>
          </w:p>
          <w:p>
            <w:pPr>
              <w:pStyle w:val="TableParagraph"/>
              <w:ind w:left="130" w:right="123" w:hanging="1"/>
              <w:jc w:val="center"/>
              <w:rPr>
                <w:b/>
                <w:sz w:val="18"/>
              </w:rPr>
            </w:pPr>
            <w:r>
              <w:rPr>
                <w:b/>
                <w:spacing w:val="-2"/>
                <w:sz w:val="18"/>
              </w:rPr>
              <w:t>Target Capaian Kinerja</w:t>
            </w:r>
          </w:p>
        </w:tc>
        <w:tc>
          <w:tcPr>
            <w:tcW w:w="1134" w:type="dxa"/>
          </w:tcPr>
          <w:p>
            <w:pPr>
              <w:pStyle w:val="TableParagraph"/>
              <w:rPr>
                <w:rFonts w:ascii="Times New Roman"/>
                <w:sz w:val="18"/>
              </w:rPr>
            </w:pPr>
          </w:p>
        </w:tc>
        <w:tc>
          <w:tcPr>
            <w:tcW w:w="1700" w:type="dxa"/>
          </w:tcPr>
          <w:p>
            <w:pPr>
              <w:pStyle w:val="TableParagraph"/>
              <w:rPr>
                <w:b/>
                <w:sz w:val="18"/>
              </w:rPr>
            </w:pPr>
          </w:p>
          <w:p>
            <w:pPr>
              <w:pStyle w:val="TableParagraph"/>
              <w:spacing w:before="61"/>
              <w:rPr>
                <w:b/>
                <w:sz w:val="18"/>
              </w:rPr>
            </w:pPr>
          </w:p>
          <w:p>
            <w:pPr>
              <w:pStyle w:val="TableParagraph"/>
              <w:ind w:left="360" w:right="129" w:firstLine="97"/>
              <w:rPr>
                <w:b/>
                <w:sz w:val="18"/>
              </w:rPr>
            </w:pPr>
            <w:r>
              <w:rPr>
                <w:b/>
                <w:spacing w:val="-2"/>
                <w:sz w:val="18"/>
              </w:rPr>
              <w:t>Sebelum Perubahan</w:t>
            </w:r>
          </w:p>
        </w:tc>
        <w:tc>
          <w:tcPr>
            <w:tcW w:w="1702" w:type="dxa"/>
          </w:tcPr>
          <w:p>
            <w:pPr>
              <w:pStyle w:val="TableParagraph"/>
              <w:rPr>
                <w:b/>
                <w:sz w:val="18"/>
              </w:rPr>
            </w:pPr>
          </w:p>
          <w:p>
            <w:pPr>
              <w:pStyle w:val="TableParagraph"/>
              <w:spacing w:before="61"/>
              <w:rPr>
                <w:b/>
                <w:sz w:val="18"/>
              </w:rPr>
            </w:pPr>
          </w:p>
          <w:p>
            <w:pPr>
              <w:pStyle w:val="TableParagraph"/>
              <w:ind w:left="362" w:firstLine="150"/>
              <w:rPr>
                <w:b/>
                <w:sz w:val="18"/>
              </w:rPr>
            </w:pPr>
            <w:r>
              <w:rPr>
                <w:b/>
                <w:spacing w:val="-2"/>
                <w:sz w:val="18"/>
              </w:rPr>
              <w:t>Setelah Perubahan</w:t>
            </w:r>
          </w:p>
        </w:tc>
        <w:tc>
          <w:tcPr>
            <w:tcW w:w="1700" w:type="dxa"/>
            <w:vMerge/>
            <w:tcBorders>
              <w:top w:val="nil"/>
            </w:tcBorders>
          </w:tcPr>
          <w:p>
            <w:pPr>
              <w:rPr>
                <w:sz w:val="2"/>
                <w:szCs w:val="2"/>
              </w:rPr>
            </w:pPr>
          </w:p>
        </w:tc>
      </w:tr>
      <w:tr>
        <w:trPr>
          <w:trHeight w:val="300" w:hRule="atLeast"/>
        </w:trPr>
        <w:tc>
          <w:tcPr>
            <w:tcW w:w="1561" w:type="dxa"/>
          </w:tcPr>
          <w:p>
            <w:pPr>
              <w:pStyle w:val="TableParagraph"/>
              <w:spacing w:before="40"/>
              <w:ind w:left="86" w:right="81"/>
              <w:jc w:val="center"/>
              <w:rPr>
                <w:b/>
                <w:sz w:val="18"/>
              </w:rPr>
            </w:pPr>
            <w:r>
              <w:rPr>
                <w:b/>
                <w:spacing w:val="-5"/>
                <w:sz w:val="18"/>
              </w:rPr>
              <w:t>(1)</w:t>
            </w:r>
          </w:p>
        </w:tc>
        <w:tc>
          <w:tcPr>
            <w:tcW w:w="1872" w:type="dxa"/>
          </w:tcPr>
          <w:p>
            <w:pPr>
              <w:pStyle w:val="TableParagraph"/>
              <w:spacing w:before="40"/>
              <w:ind w:left="68" w:right="63"/>
              <w:jc w:val="center"/>
              <w:rPr>
                <w:b/>
                <w:sz w:val="18"/>
              </w:rPr>
            </w:pPr>
            <w:r>
              <w:rPr>
                <w:b/>
                <w:spacing w:val="-5"/>
                <w:sz w:val="18"/>
              </w:rPr>
              <w:t>(2)</w:t>
            </w:r>
          </w:p>
        </w:tc>
        <w:tc>
          <w:tcPr>
            <w:tcW w:w="1984" w:type="dxa"/>
          </w:tcPr>
          <w:p>
            <w:pPr>
              <w:pStyle w:val="TableParagraph"/>
              <w:spacing w:before="40"/>
              <w:ind w:left="9"/>
              <w:jc w:val="center"/>
              <w:rPr>
                <w:b/>
                <w:sz w:val="18"/>
              </w:rPr>
            </w:pPr>
            <w:r>
              <w:rPr>
                <w:b/>
                <w:spacing w:val="-5"/>
                <w:sz w:val="18"/>
              </w:rPr>
              <w:t>(3)</w:t>
            </w:r>
          </w:p>
        </w:tc>
        <w:tc>
          <w:tcPr>
            <w:tcW w:w="994" w:type="dxa"/>
          </w:tcPr>
          <w:p>
            <w:pPr>
              <w:pStyle w:val="TableParagraph"/>
              <w:spacing w:before="40"/>
              <w:ind w:left="83" w:right="71"/>
              <w:jc w:val="center"/>
              <w:rPr>
                <w:b/>
                <w:sz w:val="18"/>
              </w:rPr>
            </w:pPr>
            <w:r>
              <w:rPr>
                <w:b/>
                <w:spacing w:val="-5"/>
                <w:sz w:val="18"/>
              </w:rPr>
              <w:t>(5)</w:t>
            </w:r>
          </w:p>
        </w:tc>
        <w:tc>
          <w:tcPr>
            <w:tcW w:w="2126" w:type="dxa"/>
          </w:tcPr>
          <w:p>
            <w:pPr>
              <w:pStyle w:val="TableParagraph"/>
              <w:rPr>
                <w:rFonts w:ascii="Times New Roman"/>
                <w:sz w:val="18"/>
              </w:rPr>
            </w:pPr>
          </w:p>
        </w:tc>
        <w:tc>
          <w:tcPr>
            <w:tcW w:w="993" w:type="dxa"/>
          </w:tcPr>
          <w:p>
            <w:pPr>
              <w:pStyle w:val="TableParagraph"/>
              <w:spacing w:before="40"/>
              <w:ind w:left="49" w:right="44"/>
              <w:jc w:val="center"/>
              <w:rPr>
                <w:b/>
                <w:sz w:val="18"/>
              </w:rPr>
            </w:pPr>
            <w:r>
              <w:rPr>
                <w:b/>
                <w:spacing w:val="-5"/>
                <w:sz w:val="18"/>
              </w:rPr>
              <w:t>(6)</w:t>
            </w:r>
          </w:p>
        </w:tc>
        <w:tc>
          <w:tcPr>
            <w:tcW w:w="1134" w:type="dxa"/>
          </w:tcPr>
          <w:p>
            <w:pPr>
              <w:pStyle w:val="TableParagraph"/>
              <w:spacing w:before="40"/>
              <w:ind w:left="20" w:right="13"/>
              <w:jc w:val="center"/>
              <w:rPr>
                <w:b/>
                <w:sz w:val="18"/>
              </w:rPr>
            </w:pPr>
            <w:r>
              <w:rPr>
                <w:b/>
                <w:spacing w:val="-5"/>
                <w:sz w:val="18"/>
              </w:rPr>
              <w:t>(7)</w:t>
            </w:r>
          </w:p>
        </w:tc>
        <w:tc>
          <w:tcPr>
            <w:tcW w:w="1700" w:type="dxa"/>
          </w:tcPr>
          <w:p>
            <w:pPr>
              <w:pStyle w:val="TableParagraph"/>
              <w:spacing w:before="40"/>
              <w:ind w:left="12" w:right="3"/>
              <w:jc w:val="center"/>
              <w:rPr>
                <w:b/>
                <w:sz w:val="18"/>
              </w:rPr>
            </w:pPr>
            <w:r>
              <w:rPr>
                <w:b/>
                <w:spacing w:val="-5"/>
                <w:sz w:val="18"/>
              </w:rPr>
              <w:t>(8)</w:t>
            </w:r>
          </w:p>
        </w:tc>
        <w:tc>
          <w:tcPr>
            <w:tcW w:w="1702" w:type="dxa"/>
          </w:tcPr>
          <w:p>
            <w:pPr>
              <w:pStyle w:val="TableParagraph"/>
              <w:spacing w:before="40"/>
              <w:ind w:left="70" w:right="59"/>
              <w:jc w:val="center"/>
              <w:rPr>
                <w:b/>
                <w:sz w:val="18"/>
              </w:rPr>
            </w:pPr>
            <w:r>
              <w:rPr>
                <w:b/>
                <w:spacing w:val="-5"/>
                <w:sz w:val="18"/>
              </w:rPr>
              <w:t>(9)</w:t>
            </w:r>
          </w:p>
        </w:tc>
        <w:tc>
          <w:tcPr>
            <w:tcW w:w="1700" w:type="dxa"/>
          </w:tcPr>
          <w:p>
            <w:pPr>
              <w:pStyle w:val="TableParagraph"/>
              <w:spacing w:before="40"/>
              <w:ind w:left="12" w:right="5"/>
              <w:jc w:val="center"/>
              <w:rPr>
                <w:b/>
                <w:sz w:val="18"/>
              </w:rPr>
            </w:pPr>
            <w:r>
              <w:rPr>
                <w:b/>
                <w:spacing w:val="-4"/>
                <w:sz w:val="18"/>
              </w:rPr>
              <w:t>(10)</w:t>
            </w:r>
          </w:p>
        </w:tc>
      </w:tr>
      <w:tr>
        <w:trPr>
          <w:trHeight w:val="868" w:hRule="atLeast"/>
        </w:trPr>
        <w:tc>
          <w:tcPr>
            <w:tcW w:w="1561" w:type="dxa"/>
          </w:tcPr>
          <w:p>
            <w:pPr>
              <w:pStyle w:val="TableParagraph"/>
              <w:spacing w:line="215" w:lineRule="exact"/>
              <w:ind w:left="9" w:right="204"/>
              <w:jc w:val="center"/>
              <w:rPr>
                <w:b/>
                <w:sz w:val="18"/>
              </w:rPr>
            </w:pPr>
            <w:r>
              <w:rPr>
                <w:b/>
                <w:spacing w:val="-2"/>
                <w:sz w:val="18"/>
              </w:rPr>
              <w:t>4.02.02.2.02</w:t>
            </w:r>
          </w:p>
        </w:tc>
        <w:tc>
          <w:tcPr>
            <w:tcW w:w="1872" w:type="dxa"/>
          </w:tcPr>
          <w:p>
            <w:pPr>
              <w:pStyle w:val="TableParagraph"/>
              <w:ind w:left="106" w:right="142"/>
              <w:rPr>
                <w:b/>
                <w:sz w:val="18"/>
              </w:rPr>
            </w:pPr>
            <w:r>
              <w:rPr>
                <w:b/>
                <w:spacing w:val="-2"/>
                <w:sz w:val="18"/>
              </w:rPr>
              <w:t>Pembahasan Kebijakan Anggaran</w:t>
            </w:r>
          </w:p>
        </w:tc>
        <w:tc>
          <w:tcPr>
            <w:tcW w:w="1984" w:type="dxa"/>
          </w:tcPr>
          <w:p>
            <w:pPr>
              <w:pStyle w:val="TableParagraph"/>
              <w:ind w:left="108" w:right="164"/>
              <w:rPr>
                <w:b/>
                <w:sz w:val="18"/>
              </w:rPr>
            </w:pPr>
            <w:r>
              <w:rPr>
                <w:b/>
                <w:sz w:val="18"/>
              </w:rPr>
              <w:t>Rekomendasi</w:t>
            </w:r>
            <w:r>
              <w:rPr>
                <w:b/>
                <w:spacing w:val="-14"/>
                <w:sz w:val="18"/>
              </w:rPr>
              <w:t> </w:t>
            </w:r>
            <w:r>
              <w:rPr>
                <w:b/>
                <w:sz w:val="18"/>
              </w:rPr>
              <w:t>hasil </w:t>
            </w:r>
            <w:r>
              <w:rPr>
                <w:b/>
                <w:spacing w:val="-2"/>
                <w:sz w:val="18"/>
              </w:rPr>
              <w:t>pembahasan kebijakan</w:t>
            </w:r>
          </w:p>
          <w:p>
            <w:pPr>
              <w:pStyle w:val="TableParagraph"/>
              <w:spacing w:line="198" w:lineRule="exact"/>
              <w:ind w:left="108"/>
              <w:rPr>
                <w:b/>
                <w:sz w:val="18"/>
              </w:rPr>
            </w:pPr>
            <w:r>
              <w:rPr>
                <w:b/>
                <w:spacing w:val="-2"/>
                <w:sz w:val="18"/>
              </w:rPr>
              <w:t>anggaran</w:t>
            </w:r>
          </w:p>
        </w:tc>
        <w:tc>
          <w:tcPr>
            <w:tcW w:w="994" w:type="dxa"/>
          </w:tcPr>
          <w:p>
            <w:pPr>
              <w:pStyle w:val="TableParagraph"/>
              <w:spacing w:line="215" w:lineRule="exact"/>
              <w:ind w:left="83" w:right="71"/>
              <w:jc w:val="center"/>
              <w:rPr>
                <w:b/>
                <w:sz w:val="18"/>
              </w:rPr>
            </w:pPr>
            <w:r>
              <w:rPr>
                <w:b/>
                <w:spacing w:val="-10"/>
                <w:sz w:val="18"/>
              </w:rPr>
              <w:t>5</w:t>
            </w:r>
          </w:p>
          <w:p>
            <w:pPr>
              <w:pStyle w:val="TableParagraph"/>
              <w:ind w:left="85" w:right="71"/>
              <w:jc w:val="center"/>
              <w:rPr>
                <w:b/>
                <w:sz w:val="18"/>
              </w:rPr>
            </w:pPr>
            <w:r>
              <w:rPr>
                <w:b/>
                <w:spacing w:val="-2"/>
                <w:sz w:val="18"/>
              </w:rPr>
              <w:t>rekome ndasi</w:t>
            </w:r>
          </w:p>
        </w:tc>
        <w:tc>
          <w:tcPr>
            <w:tcW w:w="2126" w:type="dxa"/>
          </w:tcPr>
          <w:p>
            <w:pPr>
              <w:pStyle w:val="TableParagraph"/>
              <w:ind w:left="107" w:right="204"/>
              <w:rPr>
                <w:b/>
                <w:sz w:val="18"/>
              </w:rPr>
            </w:pPr>
            <w:r>
              <w:rPr>
                <w:b/>
                <w:sz w:val="18"/>
              </w:rPr>
              <w:t>Rekomendasi hasil </w:t>
            </w:r>
            <w:r>
              <w:rPr>
                <w:b/>
                <w:spacing w:val="-2"/>
                <w:sz w:val="18"/>
              </w:rPr>
              <w:t>pembahasan </w:t>
            </w:r>
            <w:r>
              <w:rPr>
                <w:b/>
                <w:sz w:val="18"/>
              </w:rPr>
              <w:t>kebijakan</w:t>
            </w:r>
            <w:r>
              <w:rPr>
                <w:b/>
                <w:spacing w:val="-14"/>
                <w:sz w:val="18"/>
              </w:rPr>
              <w:t> </w:t>
            </w:r>
            <w:r>
              <w:rPr>
                <w:b/>
                <w:sz w:val="18"/>
              </w:rPr>
              <w:t>anggaran</w:t>
            </w:r>
          </w:p>
        </w:tc>
        <w:tc>
          <w:tcPr>
            <w:tcW w:w="993" w:type="dxa"/>
          </w:tcPr>
          <w:p>
            <w:pPr>
              <w:pStyle w:val="TableParagraph"/>
              <w:spacing w:line="215" w:lineRule="exact"/>
              <w:ind w:left="49" w:right="44"/>
              <w:jc w:val="center"/>
              <w:rPr>
                <w:b/>
                <w:sz w:val="18"/>
              </w:rPr>
            </w:pPr>
            <w:r>
              <w:rPr>
                <w:b/>
                <w:spacing w:val="-10"/>
                <w:sz w:val="18"/>
              </w:rPr>
              <w:t>5</w:t>
            </w:r>
          </w:p>
          <w:p>
            <w:pPr>
              <w:pStyle w:val="TableParagraph"/>
              <w:ind w:left="50" w:right="42"/>
              <w:jc w:val="center"/>
              <w:rPr>
                <w:b/>
                <w:sz w:val="18"/>
              </w:rPr>
            </w:pPr>
            <w:r>
              <w:rPr>
                <w:b/>
                <w:spacing w:val="-2"/>
                <w:sz w:val="18"/>
              </w:rPr>
              <w:t>rekome ndasi</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5" w:lineRule="exact"/>
              <w:ind w:right="98"/>
              <w:jc w:val="right"/>
              <w:rPr>
                <w:b/>
                <w:sz w:val="18"/>
              </w:rPr>
            </w:pPr>
            <w:r>
              <w:rPr>
                <w:b/>
                <w:spacing w:val="-2"/>
                <w:sz w:val="18"/>
              </w:rPr>
              <w:t>2.865.811.300</w:t>
            </w:r>
          </w:p>
        </w:tc>
        <w:tc>
          <w:tcPr>
            <w:tcW w:w="1702" w:type="dxa"/>
          </w:tcPr>
          <w:p>
            <w:pPr>
              <w:pStyle w:val="TableParagraph"/>
              <w:spacing w:line="215" w:lineRule="exact"/>
              <w:ind w:right="97"/>
              <w:jc w:val="right"/>
              <w:rPr>
                <w:b/>
                <w:sz w:val="18"/>
              </w:rPr>
            </w:pPr>
            <w:r>
              <w:rPr>
                <w:b/>
                <w:spacing w:val="-2"/>
                <w:sz w:val="18"/>
              </w:rPr>
              <w:t>1.615.895.300</w:t>
            </w:r>
          </w:p>
        </w:tc>
        <w:tc>
          <w:tcPr>
            <w:tcW w:w="1700" w:type="dxa"/>
          </w:tcPr>
          <w:p>
            <w:pPr>
              <w:pStyle w:val="TableParagraph"/>
              <w:spacing w:line="215" w:lineRule="exact"/>
              <w:ind w:right="97"/>
              <w:jc w:val="right"/>
              <w:rPr>
                <w:b/>
                <w:sz w:val="18"/>
              </w:rPr>
            </w:pPr>
            <w:r>
              <w:rPr>
                <w:b/>
                <w:sz w:val="18"/>
              </w:rPr>
              <w:t>-</w:t>
            </w:r>
            <w:r>
              <w:rPr>
                <w:b/>
                <w:spacing w:val="-2"/>
                <w:sz w:val="18"/>
              </w:rPr>
              <w:t>1.249.916.000</w:t>
            </w:r>
          </w:p>
        </w:tc>
      </w:tr>
      <w:tr>
        <w:trPr>
          <w:trHeight w:val="651" w:hRule="atLeast"/>
        </w:trPr>
        <w:tc>
          <w:tcPr>
            <w:tcW w:w="1561" w:type="dxa"/>
          </w:tcPr>
          <w:p>
            <w:pPr>
              <w:pStyle w:val="TableParagraph"/>
              <w:ind w:left="9" w:right="90"/>
              <w:jc w:val="center"/>
              <w:rPr>
                <w:sz w:val="18"/>
              </w:rPr>
            </w:pPr>
            <w:r>
              <w:rPr>
                <w:spacing w:val="-2"/>
                <w:sz w:val="18"/>
              </w:rPr>
              <w:t>4.02.02.2.02.01</w:t>
            </w:r>
          </w:p>
        </w:tc>
        <w:tc>
          <w:tcPr>
            <w:tcW w:w="1872" w:type="dxa"/>
          </w:tcPr>
          <w:p>
            <w:pPr>
              <w:pStyle w:val="TableParagraph"/>
              <w:ind w:left="106" w:right="353"/>
              <w:rPr>
                <w:sz w:val="18"/>
              </w:rPr>
            </w:pPr>
            <w:r>
              <w:rPr>
                <w:sz w:val="18"/>
              </w:rPr>
              <w:t>Pembahasan</w:t>
            </w:r>
            <w:r>
              <w:rPr>
                <w:spacing w:val="-15"/>
                <w:sz w:val="18"/>
              </w:rPr>
              <w:t> </w:t>
            </w:r>
            <w:r>
              <w:rPr>
                <w:sz w:val="18"/>
              </w:rPr>
              <w:t>KUA dan PPAS</w:t>
            </w:r>
          </w:p>
        </w:tc>
        <w:tc>
          <w:tcPr>
            <w:tcW w:w="1984" w:type="dxa"/>
          </w:tcPr>
          <w:p>
            <w:pPr>
              <w:pStyle w:val="TableParagraph"/>
              <w:ind w:left="108" w:right="416"/>
              <w:rPr>
                <w:sz w:val="18"/>
              </w:rPr>
            </w:pPr>
            <w:r>
              <w:rPr>
                <w:sz w:val="18"/>
              </w:rPr>
              <w:t>Jumlah Dokumen Hasil</w:t>
            </w:r>
            <w:r>
              <w:rPr>
                <w:spacing w:val="-15"/>
                <w:sz w:val="18"/>
              </w:rPr>
              <w:t> </w:t>
            </w:r>
            <w:r>
              <w:rPr>
                <w:sz w:val="18"/>
              </w:rPr>
              <w:t>Pembahasan</w:t>
            </w:r>
          </w:p>
          <w:p>
            <w:pPr>
              <w:pStyle w:val="TableParagraph"/>
              <w:spacing w:line="198" w:lineRule="exact"/>
              <w:ind w:left="108"/>
              <w:rPr>
                <w:sz w:val="18"/>
              </w:rPr>
            </w:pPr>
            <w:r>
              <w:rPr>
                <w:sz w:val="18"/>
              </w:rPr>
              <w:t>KUA</w:t>
            </w:r>
            <w:r>
              <w:rPr>
                <w:spacing w:val="-2"/>
                <w:sz w:val="18"/>
              </w:rPr>
              <w:t> </w:t>
            </w:r>
            <w:r>
              <w:rPr>
                <w:sz w:val="18"/>
              </w:rPr>
              <w:t>dan</w:t>
            </w:r>
            <w:r>
              <w:rPr>
                <w:spacing w:val="-1"/>
                <w:sz w:val="18"/>
              </w:rPr>
              <w:t> </w:t>
            </w:r>
            <w:r>
              <w:rPr>
                <w:spacing w:val="-4"/>
                <w:sz w:val="18"/>
              </w:rPr>
              <w:t>PPAS</w:t>
            </w:r>
          </w:p>
        </w:tc>
        <w:tc>
          <w:tcPr>
            <w:tcW w:w="994" w:type="dxa"/>
          </w:tcPr>
          <w:p>
            <w:pPr>
              <w:pStyle w:val="TableParagraph"/>
              <w:spacing w:line="217" w:lineRule="exact"/>
              <w:ind w:left="83" w:right="71"/>
              <w:jc w:val="center"/>
              <w:rPr>
                <w:sz w:val="18"/>
              </w:rPr>
            </w:pPr>
            <w:r>
              <w:rPr>
                <w:spacing w:val="-10"/>
                <w:sz w:val="18"/>
              </w:rPr>
              <w:t>1</w:t>
            </w:r>
          </w:p>
          <w:p>
            <w:pPr>
              <w:pStyle w:val="TableParagraph"/>
              <w:spacing w:line="217" w:lineRule="exact"/>
              <w:ind w:left="82" w:right="71"/>
              <w:jc w:val="center"/>
              <w:rPr>
                <w:sz w:val="18"/>
              </w:rPr>
            </w:pPr>
            <w:r>
              <w:rPr>
                <w:spacing w:val="-2"/>
                <w:sz w:val="18"/>
              </w:rPr>
              <w:t>dokumen</w:t>
            </w:r>
          </w:p>
        </w:tc>
        <w:tc>
          <w:tcPr>
            <w:tcW w:w="2126" w:type="dxa"/>
          </w:tcPr>
          <w:p>
            <w:pPr>
              <w:pStyle w:val="TableParagraph"/>
              <w:ind w:left="107" w:right="129"/>
              <w:rPr>
                <w:sz w:val="18"/>
              </w:rPr>
            </w:pPr>
            <w:r>
              <w:rPr>
                <w:sz w:val="18"/>
              </w:rPr>
              <w:t>Jumlah</w:t>
            </w:r>
            <w:r>
              <w:rPr>
                <w:spacing w:val="-15"/>
                <w:sz w:val="18"/>
              </w:rPr>
              <w:t> </w:t>
            </w:r>
            <w:r>
              <w:rPr>
                <w:sz w:val="18"/>
              </w:rPr>
              <w:t>Dokumen</w:t>
            </w:r>
            <w:r>
              <w:rPr>
                <w:spacing w:val="-14"/>
                <w:sz w:val="18"/>
              </w:rPr>
              <w:t> </w:t>
            </w:r>
            <w:r>
              <w:rPr>
                <w:sz w:val="18"/>
              </w:rPr>
              <w:t>Hasil Pembahasan KUA dan</w:t>
            </w:r>
          </w:p>
          <w:p>
            <w:pPr>
              <w:pStyle w:val="TableParagraph"/>
              <w:spacing w:line="198" w:lineRule="exact"/>
              <w:ind w:left="107"/>
              <w:rPr>
                <w:sz w:val="18"/>
              </w:rPr>
            </w:pPr>
            <w:r>
              <w:rPr>
                <w:spacing w:val="-4"/>
                <w:sz w:val="18"/>
              </w:rPr>
              <w:t>PPAS</w:t>
            </w:r>
          </w:p>
        </w:tc>
        <w:tc>
          <w:tcPr>
            <w:tcW w:w="993" w:type="dxa"/>
          </w:tcPr>
          <w:p>
            <w:pPr>
              <w:pStyle w:val="TableParagraph"/>
              <w:spacing w:line="217" w:lineRule="exact"/>
              <w:ind w:left="49" w:right="44"/>
              <w:jc w:val="center"/>
              <w:rPr>
                <w:sz w:val="18"/>
              </w:rPr>
            </w:pPr>
            <w:r>
              <w:rPr>
                <w:spacing w:val="-10"/>
                <w:sz w:val="18"/>
              </w:rPr>
              <w:t>1</w:t>
            </w:r>
          </w:p>
          <w:p>
            <w:pPr>
              <w:pStyle w:val="TableParagraph"/>
              <w:spacing w:line="217" w:lineRule="exact"/>
              <w:ind w:left="49" w:right="45"/>
              <w:jc w:val="center"/>
              <w:rPr>
                <w:sz w:val="18"/>
              </w:rPr>
            </w:pPr>
            <w:r>
              <w:rPr>
                <w:spacing w:val="-2"/>
                <w:sz w:val="18"/>
              </w:rPr>
              <w:t>dokumen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129.417.500</w:t>
            </w:r>
          </w:p>
        </w:tc>
        <w:tc>
          <w:tcPr>
            <w:tcW w:w="1702" w:type="dxa"/>
          </w:tcPr>
          <w:p>
            <w:pPr>
              <w:pStyle w:val="TableParagraph"/>
              <w:ind w:right="97"/>
              <w:jc w:val="right"/>
              <w:rPr>
                <w:sz w:val="18"/>
              </w:rPr>
            </w:pPr>
            <w:r>
              <w:rPr>
                <w:spacing w:val="-2"/>
                <w:sz w:val="18"/>
              </w:rPr>
              <w:t>13.626.500</w:t>
            </w:r>
          </w:p>
        </w:tc>
        <w:tc>
          <w:tcPr>
            <w:tcW w:w="1700" w:type="dxa"/>
          </w:tcPr>
          <w:p>
            <w:pPr>
              <w:pStyle w:val="TableParagraph"/>
              <w:ind w:right="96"/>
              <w:jc w:val="right"/>
              <w:rPr>
                <w:sz w:val="18"/>
              </w:rPr>
            </w:pPr>
            <w:r>
              <w:rPr>
                <w:sz w:val="18"/>
              </w:rPr>
              <w:t>-</w:t>
            </w:r>
            <w:r>
              <w:rPr>
                <w:spacing w:val="-2"/>
                <w:sz w:val="18"/>
              </w:rPr>
              <w:t>115.791.000</w:t>
            </w:r>
          </w:p>
        </w:tc>
      </w:tr>
      <w:tr>
        <w:trPr>
          <w:trHeight w:val="870" w:hRule="atLeast"/>
        </w:trPr>
        <w:tc>
          <w:tcPr>
            <w:tcW w:w="1561" w:type="dxa"/>
          </w:tcPr>
          <w:p>
            <w:pPr>
              <w:pStyle w:val="TableParagraph"/>
              <w:ind w:left="9" w:right="90"/>
              <w:jc w:val="center"/>
              <w:rPr>
                <w:sz w:val="18"/>
              </w:rPr>
            </w:pPr>
            <w:r>
              <w:rPr>
                <w:spacing w:val="-2"/>
                <w:sz w:val="18"/>
              </w:rPr>
              <w:t>4.02.02.2.02.02</w:t>
            </w:r>
          </w:p>
        </w:tc>
        <w:tc>
          <w:tcPr>
            <w:tcW w:w="1872" w:type="dxa"/>
          </w:tcPr>
          <w:p>
            <w:pPr>
              <w:pStyle w:val="TableParagraph"/>
              <w:ind w:left="106" w:right="142"/>
              <w:rPr>
                <w:sz w:val="18"/>
              </w:rPr>
            </w:pPr>
            <w:r>
              <w:rPr>
                <w:spacing w:val="-2"/>
                <w:sz w:val="18"/>
              </w:rPr>
              <w:t>Pembahasan </w:t>
            </w:r>
            <w:r>
              <w:rPr>
                <w:sz w:val="18"/>
              </w:rPr>
              <w:t>Perubahan</w:t>
            </w:r>
            <w:r>
              <w:rPr>
                <w:spacing w:val="-15"/>
                <w:sz w:val="18"/>
              </w:rPr>
              <w:t> </w:t>
            </w:r>
            <w:r>
              <w:rPr>
                <w:sz w:val="18"/>
              </w:rPr>
              <w:t>KUA</w:t>
            </w:r>
            <w:r>
              <w:rPr>
                <w:spacing w:val="-14"/>
                <w:sz w:val="18"/>
              </w:rPr>
              <w:t> </w:t>
            </w:r>
            <w:r>
              <w:rPr>
                <w:sz w:val="18"/>
              </w:rPr>
              <w:t>dan Perubahan PPAS</w:t>
            </w:r>
          </w:p>
        </w:tc>
        <w:tc>
          <w:tcPr>
            <w:tcW w:w="1984" w:type="dxa"/>
          </w:tcPr>
          <w:p>
            <w:pPr>
              <w:pStyle w:val="TableParagraph"/>
              <w:ind w:left="108" w:right="203"/>
              <w:rPr>
                <w:sz w:val="18"/>
              </w:rPr>
            </w:pPr>
            <w:r>
              <w:rPr>
                <w:sz w:val="18"/>
              </w:rPr>
              <w:t>Jumlah Dokumen Hasil Pembahasan Perubahan</w:t>
            </w:r>
            <w:r>
              <w:rPr>
                <w:spacing w:val="-15"/>
                <w:sz w:val="18"/>
              </w:rPr>
              <w:t> </w:t>
            </w:r>
            <w:r>
              <w:rPr>
                <w:sz w:val="18"/>
              </w:rPr>
              <w:t>KUA</w:t>
            </w:r>
            <w:r>
              <w:rPr>
                <w:spacing w:val="-14"/>
                <w:sz w:val="18"/>
              </w:rPr>
              <w:t> </w:t>
            </w:r>
            <w:r>
              <w:rPr>
                <w:sz w:val="18"/>
              </w:rPr>
              <w:t>dan</w:t>
            </w:r>
          </w:p>
          <w:p>
            <w:pPr>
              <w:pStyle w:val="TableParagraph"/>
              <w:spacing w:line="198" w:lineRule="exact"/>
              <w:ind w:left="108"/>
              <w:rPr>
                <w:sz w:val="18"/>
              </w:rPr>
            </w:pPr>
            <w:r>
              <w:rPr>
                <w:sz w:val="18"/>
              </w:rPr>
              <w:t>Perubahan</w:t>
            </w:r>
            <w:r>
              <w:rPr>
                <w:spacing w:val="-4"/>
                <w:sz w:val="18"/>
              </w:rPr>
              <w:t> PPAS</w:t>
            </w:r>
          </w:p>
        </w:tc>
        <w:tc>
          <w:tcPr>
            <w:tcW w:w="994" w:type="dxa"/>
          </w:tcPr>
          <w:p>
            <w:pPr>
              <w:pStyle w:val="TableParagraph"/>
              <w:spacing w:line="217" w:lineRule="exact"/>
              <w:ind w:left="83" w:right="71"/>
              <w:jc w:val="center"/>
              <w:rPr>
                <w:sz w:val="18"/>
              </w:rPr>
            </w:pPr>
            <w:r>
              <w:rPr>
                <w:spacing w:val="-10"/>
                <w:sz w:val="18"/>
              </w:rPr>
              <w:t>1</w:t>
            </w:r>
          </w:p>
          <w:p>
            <w:pPr>
              <w:pStyle w:val="TableParagraph"/>
              <w:spacing w:line="217" w:lineRule="exact"/>
              <w:ind w:left="82" w:right="71"/>
              <w:jc w:val="center"/>
              <w:rPr>
                <w:sz w:val="18"/>
              </w:rPr>
            </w:pPr>
            <w:r>
              <w:rPr>
                <w:spacing w:val="-2"/>
                <w:sz w:val="18"/>
              </w:rPr>
              <w:t>dokumen</w:t>
            </w:r>
          </w:p>
        </w:tc>
        <w:tc>
          <w:tcPr>
            <w:tcW w:w="2126" w:type="dxa"/>
          </w:tcPr>
          <w:p>
            <w:pPr>
              <w:pStyle w:val="TableParagraph"/>
              <w:ind w:left="107" w:right="191"/>
              <w:rPr>
                <w:sz w:val="18"/>
              </w:rPr>
            </w:pPr>
            <w:r>
              <w:rPr>
                <w:sz w:val="18"/>
              </w:rPr>
              <w:t>Jumlah</w:t>
            </w:r>
            <w:r>
              <w:rPr>
                <w:spacing w:val="-15"/>
                <w:sz w:val="18"/>
              </w:rPr>
              <w:t> </w:t>
            </w:r>
            <w:r>
              <w:rPr>
                <w:sz w:val="18"/>
              </w:rPr>
              <w:t>Dokumen</w:t>
            </w:r>
            <w:r>
              <w:rPr>
                <w:spacing w:val="-14"/>
                <w:sz w:val="18"/>
              </w:rPr>
              <w:t> </w:t>
            </w:r>
            <w:r>
              <w:rPr>
                <w:sz w:val="18"/>
              </w:rPr>
              <w:t>Hasil </w:t>
            </w:r>
            <w:r>
              <w:rPr>
                <w:spacing w:val="-2"/>
                <w:sz w:val="18"/>
              </w:rPr>
              <w:t>Pembahasan </w:t>
            </w:r>
            <w:r>
              <w:rPr>
                <w:sz w:val="18"/>
              </w:rPr>
              <w:t>Perubahan KUA dan</w:t>
            </w:r>
          </w:p>
          <w:p>
            <w:pPr>
              <w:pStyle w:val="TableParagraph"/>
              <w:spacing w:line="198" w:lineRule="exact"/>
              <w:ind w:left="107"/>
              <w:rPr>
                <w:sz w:val="18"/>
              </w:rPr>
            </w:pPr>
            <w:r>
              <w:rPr>
                <w:sz w:val="18"/>
              </w:rPr>
              <w:t>Perubahan</w:t>
            </w:r>
            <w:r>
              <w:rPr>
                <w:spacing w:val="-4"/>
                <w:sz w:val="18"/>
              </w:rPr>
              <w:t> PPAS</w:t>
            </w:r>
          </w:p>
        </w:tc>
        <w:tc>
          <w:tcPr>
            <w:tcW w:w="993" w:type="dxa"/>
          </w:tcPr>
          <w:p>
            <w:pPr>
              <w:pStyle w:val="TableParagraph"/>
              <w:spacing w:line="217" w:lineRule="exact"/>
              <w:ind w:left="49" w:right="44"/>
              <w:jc w:val="center"/>
              <w:rPr>
                <w:sz w:val="18"/>
              </w:rPr>
            </w:pPr>
            <w:r>
              <w:rPr>
                <w:spacing w:val="-10"/>
                <w:sz w:val="18"/>
              </w:rPr>
              <w:t>1</w:t>
            </w:r>
          </w:p>
          <w:p>
            <w:pPr>
              <w:pStyle w:val="TableParagraph"/>
              <w:spacing w:line="217" w:lineRule="exact"/>
              <w:ind w:left="49" w:right="45"/>
              <w:jc w:val="center"/>
              <w:rPr>
                <w:sz w:val="18"/>
              </w:rPr>
            </w:pPr>
            <w:r>
              <w:rPr>
                <w:spacing w:val="-2"/>
                <w:sz w:val="18"/>
              </w:rPr>
              <w:t>dokumen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87.913.900</w:t>
            </w:r>
          </w:p>
        </w:tc>
        <w:tc>
          <w:tcPr>
            <w:tcW w:w="1702" w:type="dxa"/>
          </w:tcPr>
          <w:p>
            <w:pPr>
              <w:pStyle w:val="TableParagraph"/>
              <w:ind w:right="97"/>
              <w:jc w:val="right"/>
              <w:rPr>
                <w:sz w:val="18"/>
              </w:rPr>
            </w:pPr>
            <w:r>
              <w:rPr>
                <w:spacing w:val="-2"/>
                <w:sz w:val="18"/>
              </w:rPr>
              <w:t>22.495.900</w:t>
            </w:r>
          </w:p>
        </w:tc>
        <w:tc>
          <w:tcPr>
            <w:tcW w:w="1700" w:type="dxa"/>
          </w:tcPr>
          <w:p>
            <w:pPr>
              <w:pStyle w:val="TableParagraph"/>
              <w:ind w:right="96"/>
              <w:jc w:val="right"/>
              <w:rPr>
                <w:sz w:val="18"/>
              </w:rPr>
            </w:pPr>
            <w:r>
              <w:rPr>
                <w:sz w:val="18"/>
              </w:rPr>
              <w:t>-</w:t>
            </w:r>
            <w:r>
              <w:rPr>
                <w:spacing w:val="-2"/>
                <w:sz w:val="18"/>
              </w:rPr>
              <w:t>65.418.000</w:t>
            </w:r>
          </w:p>
        </w:tc>
      </w:tr>
      <w:tr>
        <w:trPr>
          <w:trHeight w:val="650" w:hRule="atLeast"/>
        </w:trPr>
        <w:tc>
          <w:tcPr>
            <w:tcW w:w="1561" w:type="dxa"/>
          </w:tcPr>
          <w:p>
            <w:pPr>
              <w:pStyle w:val="TableParagraph"/>
              <w:spacing w:line="215" w:lineRule="exact"/>
              <w:ind w:left="9" w:right="90"/>
              <w:jc w:val="center"/>
              <w:rPr>
                <w:sz w:val="18"/>
              </w:rPr>
            </w:pPr>
            <w:r>
              <w:rPr>
                <w:spacing w:val="-2"/>
                <w:sz w:val="18"/>
              </w:rPr>
              <w:t>4.02.02.2.02.03</w:t>
            </w:r>
          </w:p>
        </w:tc>
        <w:tc>
          <w:tcPr>
            <w:tcW w:w="1872" w:type="dxa"/>
          </w:tcPr>
          <w:p>
            <w:pPr>
              <w:pStyle w:val="TableParagraph"/>
              <w:spacing w:line="215" w:lineRule="exact"/>
              <w:ind w:left="106"/>
              <w:rPr>
                <w:sz w:val="18"/>
              </w:rPr>
            </w:pPr>
            <w:r>
              <w:rPr>
                <w:sz w:val="18"/>
              </w:rPr>
              <w:t>Pembahasan</w:t>
            </w:r>
            <w:r>
              <w:rPr>
                <w:spacing w:val="-4"/>
                <w:sz w:val="18"/>
              </w:rPr>
              <w:t> APBD</w:t>
            </w:r>
          </w:p>
        </w:tc>
        <w:tc>
          <w:tcPr>
            <w:tcW w:w="1984" w:type="dxa"/>
          </w:tcPr>
          <w:p>
            <w:pPr>
              <w:pStyle w:val="TableParagraph"/>
              <w:spacing w:line="215" w:lineRule="exact"/>
              <w:ind w:left="108"/>
              <w:rPr>
                <w:sz w:val="18"/>
              </w:rPr>
            </w:pPr>
            <w:r>
              <w:rPr>
                <w:sz w:val="18"/>
              </w:rPr>
              <w:t>Jumlah</w:t>
            </w:r>
            <w:r>
              <w:rPr>
                <w:spacing w:val="-1"/>
                <w:sz w:val="18"/>
              </w:rPr>
              <w:t> </w:t>
            </w:r>
            <w:r>
              <w:rPr>
                <w:spacing w:val="-2"/>
                <w:sz w:val="18"/>
              </w:rPr>
              <w:t>Dokumen</w:t>
            </w:r>
          </w:p>
          <w:p>
            <w:pPr>
              <w:pStyle w:val="TableParagraph"/>
              <w:spacing w:line="216" w:lineRule="exact"/>
              <w:ind w:left="108" w:right="416"/>
              <w:rPr>
                <w:sz w:val="18"/>
              </w:rPr>
            </w:pPr>
            <w:r>
              <w:rPr>
                <w:sz w:val="18"/>
              </w:rPr>
              <w:t>Hasil</w:t>
            </w:r>
            <w:r>
              <w:rPr>
                <w:spacing w:val="-15"/>
                <w:sz w:val="18"/>
              </w:rPr>
              <w:t> </w:t>
            </w:r>
            <w:r>
              <w:rPr>
                <w:sz w:val="18"/>
              </w:rPr>
              <w:t>Pembahasan </w:t>
            </w:r>
            <w:r>
              <w:rPr>
                <w:spacing w:val="-4"/>
                <w:sz w:val="18"/>
              </w:rPr>
              <w:t>APBD</w:t>
            </w:r>
          </w:p>
        </w:tc>
        <w:tc>
          <w:tcPr>
            <w:tcW w:w="994" w:type="dxa"/>
          </w:tcPr>
          <w:p>
            <w:pPr>
              <w:pStyle w:val="TableParagraph"/>
              <w:spacing w:line="215" w:lineRule="exact"/>
              <w:ind w:left="83" w:right="71"/>
              <w:jc w:val="center"/>
              <w:rPr>
                <w:sz w:val="18"/>
              </w:rPr>
            </w:pPr>
            <w:r>
              <w:rPr>
                <w:spacing w:val="-10"/>
                <w:sz w:val="18"/>
              </w:rPr>
              <w:t>1</w:t>
            </w:r>
          </w:p>
          <w:p>
            <w:pPr>
              <w:pStyle w:val="TableParagraph"/>
              <w:ind w:left="82" w:right="71"/>
              <w:jc w:val="center"/>
              <w:rPr>
                <w:sz w:val="18"/>
              </w:rPr>
            </w:pPr>
            <w:r>
              <w:rPr>
                <w:spacing w:val="-2"/>
                <w:sz w:val="18"/>
              </w:rPr>
              <w:t>dokumen</w:t>
            </w:r>
          </w:p>
        </w:tc>
        <w:tc>
          <w:tcPr>
            <w:tcW w:w="2126" w:type="dxa"/>
          </w:tcPr>
          <w:p>
            <w:pPr>
              <w:pStyle w:val="TableParagraph"/>
              <w:ind w:left="107" w:right="129"/>
              <w:rPr>
                <w:sz w:val="18"/>
              </w:rPr>
            </w:pPr>
            <w:r>
              <w:rPr>
                <w:sz w:val="18"/>
              </w:rPr>
              <w:t>Jumlah</w:t>
            </w:r>
            <w:r>
              <w:rPr>
                <w:spacing w:val="-15"/>
                <w:sz w:val="18"/>
              </w:rPr>
              <w:t> </w:t>
            </w:r>
            <w:r>
              <w:rPr>
                <w:sz w:val="18"/>
              </w:rPr>
              <w:t>Dokumen</w:t>
            </w:r>
            <w:r>
              <w:rPr>
                <w:spacing w:val="-14"/>
                <w:sz w:val="18"/>
              </w:rPr>
              <w:t> </w:t>
            </w:r>
            <w:r>
              <w:rPr>
                <w:sz w:val="18"/>
              </w:rPr>
              <w:t>Hasil Pembahasan APBD</w:t>
            </w:r>
          </w:p>
        </w:tc>
        <w:tc>
          <w:tcPr>
            <w:tcW w:w="993" w:type="dxa"/>
          </w:tcPr>
          <w:p>
            <w:pPr>
              <w:pStyle w:val="TableParagraph"/>
              <w:spacing w:line="215" w:lineRule="exact"/>
              <w:ind w:left="49" w:right="44"/>
              <w:jc w:val="center"/>
              <w:rPr>
                <w:sz w:val="18"/>
              </w:rPr>
            </w:pPr>
            <w:r>
              <w:rPr>
                <w:spacing w:val="-10"/>
                <w:sz w:val="18"/>
              </w:rPr>
              <w:t>1</w:t>
            </w:r>
          </w:p>
          <w:p>
            <w:pPr>
              <w:pStyle w:val="TableParagraph"/>
              <w:ind w:left="49" w:right="45"/>
              <w:jc w:val="center"/>
              <w:rPr>
                <w:sz w:val="18"/>
              </w:rPr>
            </w:pPr>
            <w:r>
              <w:rPr>
                <w:spacing w:val="-2"/>
                <w:sz w:val="18"/>
              </w:rPr>
              <w:t>dokumen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5" w:lineRule="exact"/>
              <w:ind w:right="97"/>
              <w:jc w:val="right"/>
              <w:rPr>
                <w:sz w:val="18"/>
              </w:rPr>
            </w:pPr>
            <w:r>
              <w:rPr>
                <w:spacing w:val="-2"/>
                <w:sz w:val="18"/>
              </w:rPr>
              <w:t>1.222.033.100</w:t>
            </w:r>
          </w:p>
        </w:tc>
        <w:tc>
          <w:tcPr>
            <w:tcW w:w="1702" w:type="dxa"/>
          </w:tcPr>
          <w:p>
            <w:pPr>
              <w:pStyle w:val="TableParagraph"/>
              <w:spacing w:line="215" w:lineRule="exact"/>
              <w:ind w:right="97"/>
              <w:jc w:val="right"/>
              <w:rPr>
                <w:sz w:val="18"/>
              </w:rPr>
            </w:pPr>
            <w:r>
              <w:rPr>
                <w:spacing w:val="-2"/>
                <w:sz w:val="18"/>
              </w:rPr>
              <w:t>790.833.100</w:t>
            </w:r>
          </w:p>
        </w:tc>
        <w:tc>
          <w:tcPr>
            <w:tcW w:w="1700" w:type="dxa"/>
          </w:tcPr>
          <w:p>
            <w:pPr>
              <w:pStyle w:val="TableParagraph"/>
              <w:spacing w:line="215" w:lineRule="exact"/>
              <w:ind w:right="96"/>
              <w:jc w:val="right"/>
              <w:rPr>
                <w:sz w:val="18"/>
              </w:rPr>
            </w:pPr>
            <w:r>
              <w:rPr>
                <w:sz w:val="18"/>
              </w:rPr>
              <w:t>-</w:t>
            </w:r>
            <w:r>
              <w:rPr>
                <w:spacing w:val="-2"/>
                <w:sz w:val="18"/>
              </w:rPr>
              <w:t>431.200.000</w:t>
            </w:r>
          </w:p>
        </w:tc>
      </w:tr>
      <w:tr>
        <w:trPr>
          <w:trHeight w:val="846" w:hRule="atLeast"/>
        </w:trPr>
        <w:tc>
          <w:tcPr>
            <w:tcW w:w="1561" w:type="dxa"/>
          </w:tcPr>
          <w:p>
            <w:pPr>
              <w:pStyle w:val="TableParagraph"/>
              <w:ind w:left="9" w:right="90"/>
              <w:jc w:val="center"/>
              <w:rPr>
                <w:sz w:val="18"/>
              </w:rPr>
            </w:pPr>
            <w:r>
              <w:rPr>
                <w:spacing w:val="-2"/>
                <w:sz w:val="18"/>
              </w:rPr>
              <w:t>4.02.02.2.02.04</w:t>
            </w:r>
          </w:p>
        </w:tc>
        <w:tc>
          <w:tcPr>
            <w:tcW w:w="1872" w:type="dxa"/>
          </w:tcPr>
          <w:p>
            <w:pPr>
              <w:pStyle w:val="TableParagraph"/>
              <w:ind w:left="106" w:right="250"/>
              <w:rPr>
                <w:sz w:val="18"/>
              </w:rPr>
            </w:pPr>
            <w:r>
              <w:rPr>
                <w:sz w:val="18"/>
              </w:rPr>
              <w:t>Pembahasan</w:t>
            </w:r>
            <w:r>
              <w:rPr>
                <w:spacing w:val="-15"/>
                <w:sz w:val="18"/>
              </w:rPr>
              <w:t> </w:t>
            </w:r>
            <w:r>
              <w:rPr>
                <w:sz w:val="18"/>
              </w:rPr>
              <w:t>APBD </w:t>
            </w:r>
            <w:r>
              <w:rPr>
                <w:spacing w:val="-2"/>
                <w:sz w:val="18"/>
              </w:rPr>
              <w:t>Perubahan</w:t>
            </w:r>
          </w:p>
        </w:tc>
        <w:tc>
          <w:tcPr>
            <w:tcW w:w="1984" w:type="dxa"/>
          </w:tcPr>
          <w:p>
            <w:pPr>
              <w:pStyle w:val="TableParagraph"/>
              <w:ind w:left="108" w:right="299"/>
              <w:rPr>
                <w:sz w:val="18"/>
              </w:rPr>
            </w:pPr>
            <w:r>
              <w:rPr>
                <w:sz w:val="18"/>
              </w:rPr>
              <w:t>Jumlah Dokumen Hasil</w:t>
            </w:r>
            <w:r>
              <w:rPr>
                <w:spacing w:val="75"/>
                <w:sz w:val="18"/>
              </w:rPr>
              <w:t> </w:t>
            </w:r>
            <w:r>
              <w:rPr>
                <w:sz w:val="18"/>
              </w:rPr>
              <w:t>Pembahasan APBD Perubahan</w:t>
            </w:r>
          </w:p>
        </w:tc>
        <w:tc>
          <w:tcPr>
            <w:tcW w:w="994" w:type="dxa"/>
          </w:tcPr>
          <w:p>
            <w:pPr>
              <w:pStyle w:val="TableParagraph"/>
              <w:ind w:left="83" w:right="71"/>
              <w:jc w:val="center"/>
              <w:rPr>
                <w:sz w:val="18"/>
              </w:rPr>
            </w:pPr>
            <w:r>
              <w:rPr>
                <w:spacing w:val="-10"/>
                <w:sz w:val="18"/>
              </w:rPr>
              <w:t>1</w:t>
            </w:r>
          </w:p>
          <w:p>
            <w:pPr>
              <w:pStyle w:val="TableParagraph"/>
              <w:ind w:left="82" w:right="71"/>
              <w:jc w:val="center"/>
              <w:rPr>
                <w:sz w:val="18"/>
              </w:rPr>
            </w:pPr>
            <w:r>
              <w:rPr>
                <w:spacing w:val="-2"/>
                <w:sz w:val="18"/>
              </w:rPr>
              <w:t>dokumen</w:t>
            </w:r>
          </w:p>
        </w:tc>
        <w:tc>
          <w:tcPr>
            <w:tcW w:w="2126" w:type="dxa"/>
          </w:tcPr>
          <w:p>
            <w:pPr>
              <w:pStyle w:val="TableParagraph"/>
              <w:ind w:left="107" w:right="129"/>
              <w:rPr>
                <w:sz w:val="18"/>
              </w:rPr>
            </w:pPr>
            <w:r>
              <w:rPr>
                <w:sz w:val="18"/>
              </w:rPr>
              <w:t>Jumlah</w:t>
            </w:r>
            <w:r>
              <w:rPr>
                <w:spacing w:val="-15"/>
                <w:sz w:val="18"/>
              </w:rPr>
              <w:t> </w:t>
            </w:r>
            <w:r>
              <w:rPr>
                <w:sz w:val="18"/>
              </w:rPr>
              <w:t>Dokumen</w:t>
            </w:r>
            <w:r>
              <w:rPr>
                <w:spacing w:val="-14"/>
                <w:sz w:val="18"/>
              </w:rPr>
              <w:t> </w:t>
            </w:r>
            <w:r>
              <w:rPr>
                <w:sz w:val="18"/>
              </w:rPr>
              <w:t>Hasil Pembahasan APBD </w:t>
            </w:r>
            <w:r>
              <w:rPr>
                <w:spacing w:val="-2"/>
                <w:sz w:val="18"/>
              </w:rPr>
              <w:t>Perubahan</w:t>
            </w:r>
          </w:p>
        </w:tc>
        <w:tc>
          <w:tcPr>
            <w:tcW w:w="993" w:type="dxa"/>
          </w:tcPr>
          <w:p>
            <w:pPr>
              <w:pStyle w:val="TableParagraph"/>
              <w:ind w:left="49" w:right="44"/>
              <w:jc w:val="center"/>
              <w:rPr>
                <w:sz w:val="18"/>
              </w:rPr>
            </w:pPr>
            <w:r>
              <w:rPr>
                <w:spacing w:val="-10"/>
                <w:sz w:val="18"/>
              </w:rPr>
              <w:t>1</w:t>
            </w:r>
          </w:p>
          <w:p>
            <w:pPr>
              <w:pStyle w:val="TableParagraph"/>
              <w:ind w:left="49" w:right="45"/>
              <w:jc w:val="center"/>
              <w:rPr>
                <w:sz w:val="18"/>
              </w:rPr>
            </w:pPr>
            <w:r>
              <w:rPr>
                <w:spacing w:val="-2"/>
                <w:sz w:val="18"/>
              </w:rPr>
              <w:t>dokumen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624.411.400</w:t>
            </w:r>
          </w:p>
        </w:tc>
        <w:tc>
          <w:tcPr>
            <w:tcW w:w="1702" w:type="dxa"/>
          </w:tcPr>
          <w:p>
            <w:pPr>
              <w:pStyle w:val="TableParagraph"/>
              <w:ind w:right="97"/>
              <w:jc w:val="right"/>
              <w:rPr>
                <w:sz w:val="18"/>
              </w:rPr>
            </w:pPr>
            <w:r>
              <w:rPr>
                <w:spacing w:val="-2"/>
                <w:sz w:val="18"/>
              </w:rPr>
              <w:t>358.540.400</w:t>
            </w:r>
          </w:p>
        </w:tc>
        <w:tc>
          <w:tcPr>
            <w:tcW w:w="1700" w:type="dxa"/>
          </w:tcPr>
          <w:p>
            <w:pPr>
              <w:pStyle w:val="TableParagraph"/>
              <w:ind w:right="96"/>
              <w:jc w:val="right"/>
              <w:rPr>
                <w:sz w:val="18"/>
              </w:rPr>
            </w:pPr>
            <w:r>
              <w:rPr>
                <w:sz w:val="18"/>
              </w:rPr>
              <w:t>-</w:t>
            </w:r>
            <w:r>
              <w:rPr>
                <w:spacing w:val="-2"/>
                <w:sz w:val="18"/>
              </w:rPr>
              <w:t>265.871.000</w:t>
            </w:r>
          </w:p>
        </w:tc>
      </w:tr>
      <w:tr>
        <w:trPr>
          <w:trHeight w:val="868" w:hRule="atLeast"/>
        </w:trPr>
        <w:tc>
          <w:tcPr>
            <w:tcW w:w="1561" w:type="dxa"/>
          </w:tcPr>
          <w:p>
            <w:pPr>
              <w:pStyle w:val="TableParagraph"/>
              <w:ind w:left="9" w:right="90"/>
              <w:jc w:val="center"/>
              <w:rPr>
                <w:sz w:val="18"/>
              </w:rPr>
            </w:pPr>
            <w:r>
              <w:rPr>
                <w:spacing w:val="-2"/>
                <w:sz w:val="18"/>
              </w:rPr>
              <w:t>4.02.02.2.02.06</w:t>
            </w:r>
          </w:p>
        </w:tc>
        <w:tc>
          <w:tcPr>
            <w:tcW w:w="1872" w:type="dxa"/>
          </w:tcPr>
          <w:p>
            <w:pPr>
              <w:pStyle w:val="TableParagraph"/>
              <w:ind w:left="106" w:right="142"/>
              <w:rPr>
                <w:sz w:val="18"/>
              </w:rPr>
            </w:pPr>
            <w:r>
              <w:rPr>
                <w:spacing w:val="-2"/>
                <w:sz w:val="18"/>
              </w:rPr>
              <w:t>Pembahasan Pertanggungjawaba </w:t>
            </w:r>
            <w:r>
              <w:rPr>
                <w:sz w:val="18"/>
              </w:rPr>
              <w:t>n APBD</w:t>
            </w:r>
          </w:p>
        </w:tc>
        <w:tc>
          <w:tcPr>
            <w:tcW w:w="1984" w:type="dxa"/>
          </w:tcPr>
          <w:p>
            <w:pPr>
              <w:pStyle w:val="TableParagraph"/>
              <w:ind w:left="108" w:right="171"/>
              <w:rPr>
                <w:sz w:val="18"/>
              </w:rPr>
            </w:pPr>
            <w:r>
              <w:rPr>
                <w:sz w:val="18"/>
              </w:rPr>
              <w:t>Jumlah Dokumen Hasil Pembahasan </w:t>
            </w:r>
            <w:r>
              <w:rPr>
                <w:spacing w:val="-2"/>
                <w:sz w:val="18"/>
              </w:rPr>
              <w:t>Pertanggungjawaban</w:t>
            </w:r>
          </w:p>
          <w:p>
            <w:pPr>
              <w:pStyle w:val="TableParagraph"/>
              <w:spacing w:line="196" w:lineRule="exact"/>
              <w:ind w:left="108"/>
              <w:rPr>
                <w:sz w:val="18"/>
              </w:rPr>
            </w:pPr>
            <w:r>
              <w:rPr>
                <w:spacing w:val="-4"/>
                <w:sz w:val="18"/>
              </w:rPr>
              <w:t>APBD</w:t>
            </w:r>
          </w:p>
        </w:tc>
        <w:tc>
          <w:tcPr>
            <w:tcW w:w="994" w:type="dxa"/>
          </w:tcPr>
          <w:p>
            <w:pPr>
              <w:pStyle w:val="TableParagraph"/>
              <w:spacing w:line="217" w:lineRule="exact"/>
              <w:ind w:left="83" w:right="71"/>
              <w:jc w:val="center"/>
              <w:rPr>
                <w:sz w:val="18"/>
              </w:rPr>
            </w:pPr>
            <w:r>
              <w:rPr>
                <w:spacing w:val="-10"/>
                <w:sz w:val="18"/>
              </w:rPr>
              <w:t>1</w:t>
            </w:r>
          </w:p>
          <w:p>
            <w:pPr>
              <w:pStyle w:val="TableParagraph"/>
              <w:spacing w:line="217" w:lineRule="exact"/>
              <w:ind w:left="82" w:right="71"/>
              <w:jc w:val="center"/>
              <w:rPr>
                <w:sz w:val="18"/>
              </w:rPr>
            </w:pPr>
            <w:r>
              <w:rPr>
                <w:spacing w:val="-2"/>
                <w:sz w:val="18"/>
              </w:rPr>
              <w:t>dokumen</w:t>
            </w:r>
          </w:p>
        </w:tc>
        <w:tc>
          <w:tcPr>
            <w:tcW w:w="2126" w:type="dxa"/>
          </w:tcPr>
          <w:p>
            <w:pPr>
              <w:pStyle w:val="TableParagraph"/>
              <w:ind w:left="107" w:right="129"/>
              <w:rPr>
                <w:sz w:val="18"/>
              </w:rPr>
            </w:pPr>
            <w:r>
              <w:rPr>
                <w:sz w:val="18"/>
              </w:rPr>
              <w:t>Jumlah</w:t>
            </w:r>
            <w:r>
              <w:rPr>
                <w:spacing w:val="-15"/>
                <w:sz w:val="18"/>
              </w:rPr>
              <w:t> </w:t>
            </w:r>
            <w:r>
              <w:rPr>
                <w:sz w:val="18"/>
              </w:rPr>
              <w:t>Dokumen</w:t>
            </w:r>
            <w:r>
              <w:rPr>
                <w:spacing w:val="-14"/>
                <w:sz w:val="18"/>
              </w:rPr>
              <w:t> </w:t>
            </w:r>
            <w:r>
              <w:rPr>
                <w:sz w:val="18"/>
              </w:rPr>
              <w:t>Hasil </w:t>
            </w:r>
            <w:r>
              <w:rPr>
                <w:spacing w:val="-2"/>
                <w:sz w:val="18"/>
              </w:rPr>
              <w:t>Pembahasan Pertanggungjawaban</w:t>
            </w:r>
          </w:p>
          <w:p>
            <w:pPr>
              <w:pStyle w:val="TableParagraph"/>
              <w:spacing w:line="196" w:lineRule="exact"/>
              <w:ind w:left="107"/>
              <w:rPr>
                <w:sz w:val="18"/>
              </w:rPr>
            </w:pPr>
            <w:r>
              <w:rPr>
                <w:spacing w:val="-4"/>
                <w:sz w:val="18"/>
              </w:rPr>
              <w:t>APBD</w:t>
            </w:r>
          </w:p>
        </w:tc>
        <w:tc>
          <w:tcPr>
            <w:tcW w:w="993" w:type="dxa"/>
          </w:tcPr>
          <w:p>
            <w:pPr>
              <w:pStyle w:val="TableParagraph"/>
              <w:spacing w:line="217" w:lineRule="exact"/>
              <w:ind w:left="49" w:right="44"/>
              <w:jc w:val="center"/>
              <w:rPr>
                <w:sz w:val="18"/>
              </w:rPr>
            </w:pPr>
            <w:r>
              <w:rPr>
                <w:spacing w:val="-10"/>
                <w:sz w:val="18"/>
              </w:rPr>
              <w:t>1</w:t>
            </w:r>
          </w:p>
          <w:p>
            <w:pPr>
              <w:pStyle w:val="TableParagraph"/>
              <w:spacing w:line="217" w:lineRule="exact"/>
              <w:ind w:left="49" w:right="45"/>
              <w:jc w:val="center"/>
              <w:rPr>
                <w:sz w:val="18"/>
              </w:rPr>
            </w:pPr>
            <w:r>
              <w:rPr>
                <w:spacing w:val="-2"/>
                <w:sz w:val="18"/>
              </w:rPr>
              <w:t>dokumen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802.035.400</w:t>
            </w:r>
          </w:p>
        </w:tc>
        <w:tc>
          <w:tcPr>
            <w:tcW w:w="1702" w:type="dxa"/>
          </w:tcPr>
          <w:p>
            <w:pPr>
              <w:pStyle w:val="TableParagraph"/>
              <w:ind w:right="97"/>
              <w:jc w:val="right"/>
              <w:rPr>
                <w:sz w:val="18"/>
              </w:rPr>
            </w:pPr>
            <w:r>
              <w:rPr>
                <w:spacing w:val="-2"/>
                <w:sz w:val="18"/>
              </w:rPr>
              <w:t>430.399.400</w:t>
            </w:r>
          </w:p>
        </w:tc>
        <w:tc>
          <w:tcPr>
            <w:tcW w:w="1700" w:type="dxa"/>
          </w:tcPr>
          <w:p>
            <w:pPr>
              <w:pStyle w:val="TableParagraph"/>
              <w:ind w:right="96"/>
              <w:jc w:val="right"/>
              <w:rPr>
                <w:sz w:val="18"/>
              </w:rPr>
            </w:pPr>
            <w:r>
              <w:rPr>
                <w:sz w:val="18"/>
              </w:rPr>
              <w:t>-</w:t>
            </w:r>
            <w:r>
              <w:rPr>
                <w:spacing w:val="-2"/>
                <w:sz w:val="18"/>
              </w:rPr>
              <w:t>371.636.000</w:t>
            </w:r>
          </w:p>
        </w:tc>
      </w:tr>
      <w:tr>
        <w:trPr>
          <w:trHeight w:val="651" w:hRule="atLeast"/>
        </w:trPr>
        <w:tc>
          <w:tcPr>
            <w:tcW w:w="1561" w:type="dxa"/>
          </w:tcPr>
          <w:p>
            <w:pPr>
              <w:pStyle w:val="TableParagraph"/>
              <w:ind w:left="9" w:right="204"/>
              <w:jc w:val="center"/>
              <w:rPr>
                <w:b/>
                <w:sz w:val="18"/>
              </w:rPr>
            </w:pPr>
            <w:r>
              <w:rPr>
                <w:b/>
                <w:spacing w:val="-2"/>
                <w:sz w:val="18"/>
              </w:rPr>
              <w:t>4.02.02.2.03</w:t>
            </w:r>
          </w:p>
        </w:tc>
        <w:tc>
          <w:tcPr>
            <w:tcW w:w="1872" w:type="dxa"/>
          </w:tcPr>
          <w:p>
            <w:pPr>
              <w:pStyle w:val="TableParagraph"/>
              <w:ind w:left="106"/>
              <w:rPr>
                <w:b/>
                <w:sz w:val="18"/>
              </w:rPr>
            </w:pPr>
            <w:r>
              <w:rPr>
                <w:b/>
                <w:spacing w:val="-2"/>
                <w:sz w:val="18"/>
              </w:rPr>
              <w:t>Pengawasan</w:t>
            </w:r>
          </w:p>
          <w:p>
            <w:pPr>
              <w:pStyle w:val="TableParagraph"/>
              <w:spacing w:line="216" w:lineRule="exact"/>
              <w:ind w:left="106" w:right="142"/>
              <w:rPr>
                <w:b/>
                <w:sz w:val="18"/>
              </w:rPr>
            </w:pPr>
            <w:r>
              <w:rPr>
                <w:b/>
                <w:spacing w:val="-2"/>
                <w:sz w:val="18"/>
              </w:rPr>
              <w:t>Penyelenggaraan Pemerintahan</w:t>
            </w:r>
          </w:p>
        </w:tc>
        <w:tc>
          <w:tcPr>
            <w:tcW w:w="1984" w:type="dxa"/>
          </w:tcPr>
          <w:p>
            <w:pPr>
              <w:pStyle w:val="TableParagraph"/>
              <w:ind w:left="108"/>
              <w:rPr>
                <w:b/>
                <w:sz w:val="18"/>
              </w:rPr>
            </w:pPr>
            <w:r>
              <w:rPr>
                <w:b/>
                <w:spacing w:val="-2"/>
                <w:sz w:val="18"/>
              </w:rPr>
              <w:t>Rekomendasi</w:t>
            </w:r>
          </w:p>
          <w:p>
            <w:pPr>
              <w:pStyle w:val="TableParagraph"/>
              <w:spacing w:line="216" w:lineRule="exact"/>
              <w:ind w:left="108"/>
              <w:rPr>
                <w:b/>
                <w:sz w:val="18"/>
              </w:rPr>
            </w:pPr>
            <w:r>
              <w:rPr>
                <w:b/>
                <w:spacing w:val="-2"/>
                <w:sz w:val="18"/>
              </w:rPr>
              <w:t>Pengawasan penyelenggaran</w:t>
            </w:r>
          </w:p>
        </w:tc>
        <w:tc>
          <w:tcPr>
            <w:tcW w:w="994" w:type="dxa"/>
          </w:tcPr>
          <w:p>
            <w:pPr>
              <w:pStyle w:val="TableParagraph"/>
              <w:ind w:left="81" w:right="71"/>
              <w:jc w:val="center"/>
              <w:rPr>
                <w:b/>
                <w:sz w:val="18"/>
              </w:rPr>
            </w:pPr>
            <w:r>
              <w:rPr>
                <w:b/>
                <w:spacing w:val="-5"/>
                <w:sz w:val="18"/>
              </w:rPr>
              <w:t>20</w:t>
            </w:r>
          </w:p>
          <w:p>
            <w:pPr>
              <w:pStyle w:val="TableParagraph"/>
              <w:spacing w:line="216" w:lineRule="exact"/>
              <w:ind w:left="85" w:right="71"/>
              <w:jc w:val="center"/>
              <w:rPr>
                <w:b/>
                <w:sz w:val="18"/>
              </w:rPr>
            </w:pPr>
            <w:r>
              <w:rPr>
                <w:b/>
                <w:spacing w:val="-2"/>
                <w:sz w:val="18"/>
              </w:rPr>
              <w:t>rekome ndasi</w:t>
            </w:r>
          </w:p>
        </w:tc>
        <w:tc>
          <w:tcPr>
            <w:tcW w:w="2126" w:type="dxa"/>
          </w:tcPr>
          <w:p>
            <w:pPr>
              <w:pStyle w:val="TableParagraph"/>
              <w:ind w:left="107"/>
              <w:rPr>
                <w:b/>
                <w:sz w:val="18"/>
              </w:rPr>
            </w:pPr>
            <w:r>
              <w:rPr>
                <w:b/>
                <w:spacing w:val="-2"/>
                <w:sz w:val="18"/>
              </w:rPr>
              <w:t>Rekomendasi</w:t>
            </w:r>
          </w:p>
          <w:p>
            <w:pPr>
              <w:pStyle w:val="TableParagraph"/>
              <w:spacing w:line="216" w:lineRule="exact"/>
              <w:ind w:left="107" w:right="129"/>
              <w:rPr>
                <w:b/>
                <w:sz w:val="18"/>
              </w:rPr>
            </w:pPr>
            <w:r>
              <w:rPr>
                <w:b/>
                <w:spacing w:val="-2"/>
                <w:sz w:val="18"/>
              </w:rPr>
              <w:t>Pengawasan penyelenggaran</w:t>
            </w:r>
          </w:p>
        </w:tc>
        <w:tc>
          <w:tcPr>
            <w:tcW w:w="993" w:type="dxa"/>
          </w:tcPr>
          <w:p>
            <w:pPr>
              <w:pStyle w:val="TableParagraph"/>
              <w:ind w:left="49" w:right="42"/>
              <w:jc w:val="center"/>
              <w:rPr>
                <w:b/>
                <w:sz w:val="18"/>
              </w:rPr>
            </w:pPr>
            <w:r>
              <w:rPr>
                <w:b/>
                <w:spacing w:val="-5"/>
                <w:sz w:val="18"/>
              </w:rPr>
              <w:t>20</w:t>
            </w:r>
          </w:p>
          <w:p>
            <w:pPr>
              <w:pStyle w:val="TableParagraph"/>
              <w:spacing w:line="216" w:lineRule="exact"/>
              <w:ind w:left="50" w:right="42"/>
              <w:jc w:val="center"/>
              <w:rPr>
                <w:b/>
                <w:sz w:val="18"/>
              </w:rPr>
            </w:pPr>
            <w:r>
              <w:rPr>
                <w:b/>
                <w:spacing w:val="-2"/>
                <w:sz w:val="18"/>
              </w:rPr>
              <w:t>rekome ndasi</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8"/>
              <w:jc w:val="right"/>
              <w:rPr>
                <w:b/>
                <w:sz w:val="18"/>
              </w:rPr>
            </w:pPr>
            <w:r>
              <w:rPr>
                <w:b/>
                <w:spacing w:val="-2"/>
                <w:sz w:val="18"/>
              </w:rPr>
              <w:t>14.718.186.500</w:t>
            </w:r>
          </w:p>
        </w:tc>
        <w:tc>
          <w:tcPr>
            <w:tcW w:w="1702" w:type="dxa"/>
          </w:tcPr>
          <w:p>
            <w:pPr>
              <w:pStyle w:val="TableParagraph"/>
              <w:ind w:right="97"/>
              <w:jc w:val="right"/>
              <w:rPr>
                <w:b/>
                <w:sz w:val="18"/>
              </w:rPr>
            </w:pPr>
            <w:r>
              <w:rPr>
                <w:b/>
                <w:spacing w:val="-2"/>
                <w:sz w:val="18"/>
              </w:rPr>
              <w:t>7.514.627.900</w:t>
            </w:r>
          </w:p>
        </w:tc>
        <w:tc>
          <w:tcPr>
            <w:tcW w:w="1700" w:type="dxa"/>
          </w:tcPr>
          <w:p>
            <w:pPr>
              <w:pStyle w:val="TableParagraph"/>
              <w:ind w:right="97"/>
              <w:jc w:val="right"/>
              <w:rPr>
                <w:b/>
                <w:sz w:val="18"/>
              </w:rPr>
            </w:pPr>
            <w:r>
              <w:rPr>
                <w:b/>
                <w:sz w:val="18"/>
              </w:rPr>
              <w:t>-</w:t>
            </w:r>
            <w:r>
              <w:rPr>
                <w:b/>
                <w:spacing w:val="-2"/>
                <w:sz w:val="18"/>
              </w:rPr>
              <w:t>7.203.558.600</w:t>
            </w:r>
          </w:p>
        </w:tc>
      </w:tr>
    </w:tbl>
    <w:p>
      <w:pPr>
        <w:pStyle w:val="TableParagraph"/>
        <w:spacing w:after="0"/>
        <w:jc w:val="right"/>
        <w:rPr>
          <w:b/>
          <w:sz w:val="18"/>
        </w:rPr>
        <w:sectPr>
          <w:pgSz w:w="16840" w:h="11910" w:orient="landscape"/>
          <w:pgMar w:header="0" w:footer="320" w:top="1340" w:bottom="2480" w:left="720" w:right="0"/>
        </w:sectPr>
      </w:pPr>
    </w:p>
    <w:p>
      <w:pPr>
        <w:pStyle w:val="BodyText"/>
        <w:spacing w:before="113"/>
        <w:rPr>
          <w:b/>
          <w:sz w:val="20"/>
        </w:rPr>
      </w:pPr>
      <w:r>
        <w:rPr>
          <w:b/>
          <w:sz w:val="20"/>
        </w:rPr>
        <mc:AlternateContent>
          <mc:Choice Requires="wps">
            <w:drawing>
              <wp:anchor distT="0" distB="0" distL="0" distR="0" allowOverlap="1" layoutInCell="1" locked="0" behindDoc="0" simplePos="0" relativeHeight="15757312">
                <wp:simplePos x="0" y="0"/>
                <wp:positionH relativeFrom="page">
                  <wp:posOffset>1096644</wp:posOffset>
                </wp:positionH>
                <wp:positionV relativeFrom="page">
                  <wp:posOffset>6827291</wp:posOffset>
                </wp:positionV>
                <wp:extent cx="4643755" cy="127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7312" from="86.349998pt,537.582031pt" to="451.999998pt,537.582031pt" stroked="true" strokeweight=".75pt" strokecolor="#497dba">
                <v:stroke dashstyle="solid"/>
                <w10:wrap type="none"/>
              </v:line>
            </w:pict>
          </mc:Fallback>
        </mc:AlternateContent>
      </w:r>
      <w:r>
        <w:rPr>
          <w:b/>
          <w:sz w:val="20"/>
        </w:rPr>
        <mc:AlternateContent>
          <mc:Choice Requires="wps">
            <w:drawing>
              <wp:anchor distT="0" distB="0" distL="0" distR="0" allowOverlap="1" layoutInCell="1" locked="0" behindDoc="0" simplePos="0" relativeHeight="15757824">
                <wp:simplePos x="0" y="0"/>
                <wp:positionH relativeFrom="page">
                  <wp:posOffset>1102994</wp:posOffset>
                </wp:positionH>
                <wp:positionV relativeFrom="page">
                  <wp:posOffset>6935241</wp:posOffset>
                </wp:positionV>
                <wp:extent cx="5031740" cy="244475"/>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5031740" cy="244475"/>
                        </a:xfrm>
                        <a:custGeom>
                          <a:avLst/>
                          <a:gdLst/>
                          <a:ahLst/>
                          <a:cxnLst/>
                          <a:rect l="l" t="t" r="r" b="b"/>
                          <a:pathLst>
                            <a:path w="5031740" h="244475">
                              <a:moveTo>
                                <a:pt x="5031739" y="0"/>
                              </a:moveTo>
                              <a:lnTo>
                                <a:pt x="0" y="0"/>
                              </a:lnTo>
                              <a:lnTo>
                                <a:pt x="0" y="244474"/>
                              </a:lnTo>
                              <a:lnTo>
                                <a:pt x="5031739" y="244474"/>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546.082031pt;width:396.2pt;height:19.25pt;mso-position-horizontal-relative:page;mso-position-vertical-relative:page;z-index:15757824" id="docshape97" filled="true" fillcolor="#c0504d" stroked="false">
                <v:fill opacity="32896f" type="solid"/>
                <w10:wrap type="none"/>
              </v:rect>
            </w:pict>
          </mc:Fallback>
        </mc:AlternateContent>
      </w: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1"/>
        <w:gridCol w:w="1872"/>
        <w:gridCol w:w="1984"/>
        <w:gridCol w:w="994"/>
        <w:gridCol w:w="2126"/>
        <w:gridCol w:w="993"/>
        <w:gridCol w:w="1134"/>
        <w:gridCol w:w="1700"/>
        <w:gridCol w:w="1702"/>
        <w:gridCol w:w="1700"/>
      </w:tblGrid>
      <w:tr>
        <w:trPr>
          <w:trHeight w:val="300" w:hRule="atLeast"/>
        </w:trPr>
        <w:tc>
          <w:tcPr>
            <w:tcW w:w="1561" w:type="dxa"/>
            <w:vMerge w:val="restart"/>
          </w:tcPr>
          <w:p>
            <w:pPr>
              <w:pStyle w:val="TableParagraph"/>
              <w:rPr>
                <w:b/>
                <w:sz w:val="18"/>
              </w:rPr>
            </w:pPr>
          </w:p>
          <w:p>
            <w:pPr>
              <w:pStyle w:val="TableParagraph"/>
              <w:rPr>
                <w:b/>
                <w:sz w:val="18"/>
              </w:rPr>
            </w:pPr>
          </w:p>
          <w:p>
            <w:pPr>
              <w:pStyle w:val="TableParagraph"/>
              <w:spacing w:before="106"/>
              <w:rPr>
                <w:b/>
                <w:sz w:val="18"/>
              </w:rPr>
            </w:pPr>
          </w:p>
          <w:p>
            <w:pPr>
              <w:pStyle w:val="TableParagraph"/>
              <w:ind w:left="90" w:right="81"/>
              <w:jc w:val="center"/>
              <w:rPr>
                <w:b/>
                <w:sz w:val="18"/>
              </w:rPr>
            </w:pPr>
            <w:r>
              <w:rPr>
                <w:b/>
                <w:spacing w:val="-4"/>
                <w:sz w:val="18"/>
              </w:rPr>
              <w:t>Kode</w:t>
            </w:r>
          </w:p>
        </w:tc>
        <w:tc>
          <w:tcPr>
            <w:tcW w:w="1872" w:type="dxa"/>
            <w:vMerge w:val="restart"/>
          </w:tcPr>
          <w:p>
            <w:pPr>
              <w:pStyle w:val="TableParagraph"/>
              <w:ind w:left="154" w:right="148" w:firstLine="1"/>
              <w:jc w:val="center"/>
              <w:rPr>
                <w:b/>
                <w:sz w:val="18"/>
              </w:rPr>
            </w:pPr>
            <w:r>
              <w:rPr>
                <w:b/>
                <w:spacing w:val="-2"/>
                <w:sz w:val="18"/>
              </w:rPr>
              <w:t>Urusan/Bidang Pemerintahan/ </w:t>
            </w:r>
            <w:r>
              <w:rPr>
                <w:b/>
                <w:sz w:val="18"/>
              </w:rPr>
              <w:t>Unit Organisasi/ Sub Unit </w:t>
            </w:r>
            <w:r>
              <w:rPr>
                <w:b/>
                <w:spacing w:val="-2"/>
                <w:sz w:val="18"/>
              </w:rPr>
              <w:t>Organisasi/Progr </w:t>
            </w:r>
            <w:r>
              <w:rPr>
                <w:b/>
                <w:sz w:val="18"/>
              </w:rPr>
              <w:t>am / </w:t>
            </w:r>
            <w:r>
              <w:rPr>
                <w:b/>
                <w:spacing w:val="-2"/>
                <w:sz w:val="18"/>
              </w:rPr>
              <w:t>Kegiatan/Sub</w:t>
            </w:r>
          </w:p>
          <w:p>
            <w:pPr>
              <w:pStyle w:val="TableParagraph"/>
              <w:spacing w:line="198" w:lineRule="exact"/>
              <w:ind w:left="3"/>
              <w:jc w:val="center"/>
              <w:rPr>
                <w:b/>
                <w:sz w:val="18"/>
              </w:rPr>
            </w:pPr>
            <w:r>
              <w:rPr>
                <w:b/>
                <w:spacing w:val="-2"/>
                <w:sz w:val="18"/>
              </w:rPr>
              <w:t>Kegiatan</w:t>
            </w:r>
          </w:p>
        </w:tc>
        <w:tc>
          <w:tcPr>
            <w:tcW w:w="2978" w:type="dxa"/>
            <w:gridSpan w:val="2"/>
          </w:tcPr>
          <w:p>
            <w:pPr>
              <w:pStyle w:val="TableParagraph"/>
              <w:spacing w:before="40"/>
              <w:ind w:left="582"/>
              <w:rPr>
                <w:b/>
                <w:sz w:val="18"/>
              </w:rPr>
            </w:pPr>
            <w:r>
              <w:rPr>
                <w:b/>
                <w:sz w:val="18"/>
              </w:rPr>
              <w:t>Sebelum</w:t>
            </w:r>
            <w:r>
              <w:rPr>
                <w:b/>
                <w:spacing w:val="-5"/>
                <w:sz w:val="18"/>
              </w:rPr>
              <w:t> </w:t>
            </w:r>
            <w:r>
              <w:rPr>
                <w:b/>
                <w:spacing w:val="-2"/>
                <w:sz w:val="18"/>
              </w:rPr>
              <w:t>Perubahan</w:t>
            </w:r>
          </w:p>
        </w:tc>
        <w:tc>
          <w:tcPr>
            <w:tcW w:w="3119" w:type="dxa"/>
            <w:gridSpan w:val="2"/>
          </w:tcPr>
          <w:p>
            <w:pPr>
              <w:pStyle w:val="TableParagraph"/>
              <w:spacing w:before="40"/>
              <w:ind w:left="703"/>
              <w:rPr>
                <w:b/>
                <w:sz w:val="18"/>
              </w:rPr>
            </w:pPr>
            <w:r>
              <w:rPr>
                <w:b/>
                <w:sz w:val="18"/>
              </w:rPr>
              <w:t>Setelah</w:t>
            </w:r>
            <w:r>
              <w:rPr>
                <w:b/>
                <w:spacing w:val="-6"/>
                <w:sz w:val="18"/>
              </w:rPr>
              <w:t> </w:t>
            </w:r>
            <w:r>
              <w:rPr>
                <w:b/>
                <w:spacing w:val="-2"/>
                <w:sz w:val="18"/>
              </w:rPr>
              <w:t>Perubahan</w:t>
            </w:r>
          </w:p>
        </w:tc>
        <w:tc>
          <w:tcPr>
            <w:tcW w:w="1134" w:type="dxa"/>
          </w:tcPr>
          <w:p>
            <w:pPr>
              <w:pStyle w:val="TableParagraph"/>
              <w:spacing w:before="40"/>
              <w:ind w:left="20" w:right="13"/>
              <w:jc w:val="center"/>
              <w:rPr>
                <w:b/>
                <w:sz w:val="18"/>
              </w:rPr>
            </w:pPr>
            <w:r>
              <w:rPr>
                <w:b/>
                <w:spacing w:val="-2"/>
                <w:sz w:val="18"/>
              </w:rPr>
              <w:t>Lokasi</w:t>
            </w:r>
          </w:p>
        </w:tc>
        <w:tc>
          <w:tcPr>
            <w:tcW w:w="3402" w:type="dxa"/>
            <w:gridSpan w:val="2"/>
          </w:tcPr>
          <w:p>
            <w:pPr>
              <w:pStyle w:val="TableParagraph"/>
              <w:spacing w:before="40"/>
              <w:ind w:left="1008"/>
              <w:rPr>
                <w:b/>
                <w:sz w:val="18"/>
              </w:rPr>
            </w:pPr>
            <w:r>
              <w:rPr>
                <w:b/>
                <w:sz w:val="18"/>
              </w:rPr>
              <w:t>Pagu</w:t>
            </w:r>
            <w:r>
              <w:rPr>
                <w:b/>
                <w:spacing w:val="-5"/>
                <w:sz w:val="18"/>
              </w:rPr>
              <w:t> </w:t>
            </w:r>
            <w:r>
              <w:rPr>
                <w:b/>
                <w:spacing w:val="-2"/>
                <w:sz w:val="18"/>
              </w:rPr>
              <w:t>Anggaran</w:t>
            </w:r>
          </w:p>
        </w:tc>
        <w:tc>
          <w:tcPr>
            <w:tcW w:w="1700" w:type="dxa"/>
            <w:vMerge w:val="restart"/>
          </w:tcPr>
          <w:p>
            <w:pPr>
              <w:pStyle w:val="TableParagraph"/>
              <w:rPr>
                <w:b/>
                <w:sz w:val="18"/>
              </w:rPr>
            </w:pPr>
          </w:p>
          <w:p>
            <w:pPr>
              <w:pStyle w:val="TableParagraph"/>
              <w:spacing w:before="215"/>
              <w:rPr>
                <w:b/>
                <w:sz w:val="18"/>
              </w:rPr>
            </w:pPr>
          </w:p>
          <w:p>
            <w:pPr>
              <w:pStyle w:val="TableParagraph"/>
              <w:ind w:left="377" w:right="129" w:hanging="80"/>
              <w:rPr>
                <w:b/>
                <w:sz w:val="18"/>
              </w:rPr>
            </w:pPr>
            <w:r>
              <w:rPr>
                <w:b/>
                <w:spacing w:val="-2"/>
                <w:sz w:val="18"/>
              </w:rPr>
              <w:t>Bertambah/ Berkurang</w:t>
            </w:r>
          </w:p>
        </w:tc>
      </w:tr>
      <w:tr>
        <w:trPr>
          <w:trHeight w:val="1427" w:hRule="atLeast"/>
        </w:trPr>
        <w:tc>
          <w:tcPr>
            <w:tcW w:w="1561" w:type="dxa"/>
            <w:vMerge/>
            <w:tcBorders>
              <w:top w:val="nil"/>
            </w:tcBorders>
          </w:tcPr>
          <w:p>
            <w:pPr>
              <w:rPr>
                <w:sz w:val="2"/>
                <w:szCs w:val="2"/>
              </w:rPr>
            </w:pPr>
          </w:p>
        </w:tc>
        <w:tc>
          <w:tcPr>
            <w:tcW w:w="1872" w:type="dxa"/>
            <w:vMerge/>
            <w:tcBorders>
              <w:top w:val="nil"/>
            </w:tcBorders>
          </w:tcPr>
          <w:p>
            <w:pPr>
              <w:rPr>
                <w:sz w:val="2"/>
                <w:szCs w:val="2"/>
              </w:rPr>
            </w:pPr>
          </w:p>
        </w:tc>
        <w:tc>
          <w:tcPr>
            <w:tcW w:w="1984" w:type="dxa"/>
          </w:tcPr>
          <w:p>
            <w:pPr>
              <w:pStyle w:val="TableParagraph"/>
              <w:spacing w:before="168"/>
              <w:rPr>
                <w:b/>
                <w:sz w:val="18"/>
              </w:rPr>
            </w:pPr>
          </w:p>
          <w:p>
            <w:pPr>
              <w:pStyle w:val="TableParagraph"/>
              <w:ind w:left="148" w:firstLine="64"/>
              <w:rPr>
                <w:b/>
                <w:sz w:val="18"/>
              </w:rPr>
            </w:pPr>
            <w:r>
              <w:rPr>
                <w:b/>
                <w:sz w:val="18"/>
              </w:rPr>
              <w:t>Indikator Kinerja </w:t>
            </w:r>
            <w:r>
              <w:rPr>
                <w:b/>
                <w:spacing w:val="-2"/>
                <w:sz w:val="18"/>
              </w:rPr>
              <w:t>Program/Kegiatan</w:t>
            </w:r>
          </w:p>
          <w:p>
            <w:pPr>
              <w:pStyle w:val="TableParagraph"/>
              <w:spacing w:line="217" w:lineRule="exact"/>
              <w:ind w:left="312"/>
              <w:rPr>
                <w:b/>
                <w:sz w:val="18"/>
              </w:rPr>
            </w:pPr>
            <w:r>
              <w:rPr>
                <w:b/>
                <w:sz w:val="18"/>
              </w:rPr>
              <w:t>/</w:t>
            </w:r>
            <w:r>
              <w:rPr>
                <w:b/>
                <w:spacing w:val="-2"/>
                <w:sz w:val="18"/>
              </w:rPr>
              <w:t> </w:t>
            </w:r>
            <w:r>
              <w:rPr>
                <w:b/>
                <w:sz w:val="18"/>
              </w:rPr>
              <w:t>Sub </w:t>
            </w:r>
            <w:r>
              <w:rPr>
                <w:b/>
                <w:spacing w:val="-2"/>
                <w:sz w:val="18"/>
              </w:rPr>
              <w:t>Kegiatan</w:t>
            </w:r>
          </w:p>
        </w:tc>
        <w:tc>
          <w:tcPr>
            <w:tcW w:w="994" w:type="dxa"/>
          </w:tcPr>
          <w:p>
            <w:pPr>
              <w:pStyle w:val="TableParagraph"/>
              <w:spacing w:before="168"/>
              <w:rPr>
                <w:b/>
                <w:sz w:val="18"/>
              </w:rPr>
            </w:pPr>
          </w:p>
          <w:p>
            <w:pPr>
              <w:pStyle w:val="TableParagraph"/>
              <w:ind w:left="132" w:right="122" w:firstLine="3"/>
              <w:jc w:val="center"/>
              <w:rPr>
                <w:b/>
                <w:sz w:val="18"/>
              </w:rPr>
            </w:pPr>
            <w:r>
              <w:rPr>
                <w:b/>
                <w:spacing w:val="-2"/>
                <w:sz w:val="18"/>
              </w:rPr>
              <w:t>Target Capaian Kinerja</w:t>
            </w:r>
          </w:p>
        </w:tc>
        <w:tc>
          <w:tcPr>
            <w:tcW w:w="2126" w:type="dxa"/>
          </w:tcPr>
          <w:p>
            <w:pPr>
              <w:pStyle w:val="TableParagraph"/>
              <w:spacing w:before="168"/>
              <w:rPr>
                <w:b/>
                <w:sz w:val="18"/>
              </w:rPr>
            </w:pPr>
          </w:p>
          <w:p>
            <w:pPr>
              <w:pStyle w:val="TableParagraph"/>
              <w:ind w:left="67" w:right="58"/>
              <w:jc w:val="center"/>
              <w:rPr>
                <w:b/>
                <w:sz w:val="18"/>
              </w:rPr>
            </w:pPr>
            <w:r>
              <w:rPr>
                <w:b/>
                <w:sz w:val="18"/>
              </w:rPr>
              <w:t>Indikator Kinerja </w:t>
            </w:r>
            <w:r>
              <w:rPr>
                <w:b/>
                <w:spacing w:val="-2"/>
                <w:sz w:val="18"/>
              </w:rPr>
              <w:t>Program/Kegiatan/ </w:t>
            </w:r>
            <w:r>
              <w:rPr>
                <w:b/>
                <w:sz w:val="18"/>
              </w:rPr>
              <w:t>Sub Kegiatan</w:t>
            </w:r>
          </w:p>
        </w:tc>
        <w:tc>
          <w:tcPr>
            <w:tcW w:w="993" w:type="dxa"/>
          </w:tcPr>
          <w:p>
            <w:pPr>
              <w:pStyle w:val="TableParagraph"/>
              <w:spacing w:before="168"/>
              <w:rPr>
                <w:b/>
                <w:sz w:val="18"/>
              </w:rPr>
            </w:pPr>
          </w:p>
          <w:p>
            <w:pPr>
              <w:pStyle w:val="TableParagraph"/>
              <w:ind w:left="130" w:right="123" w:hanging="1"/>
              <w:jc w:val="center"/>
              <w:rPr>
                <w:b/>
                <w:sz w:val="18"/>
              </w:rPr>
            </w:pPr>
            <w:r>
              <w:rPr>
                <w:b/>
                <w:spacing w:val="-2"/>
                <w:sz w:val="18"/>
              </w:rPr>
              <w:t>Target Capaian Kinerja</w:t>
            </w:r>
          </w:p>
        </w:tc>
        <w:tc>
          <w:tcPr>
            <w:tcW w:w="1134" w:type="dxa"/>
          </w:tcPr>
          <w:p>
            <w:pPr>
              <w:pStyle w:val="TableParagraph"/>
              <w:rPr>
                <w:rFonts w:ascii="Times New Roman"/>
                <w:sz w:val="18"/>
              </w:rPr>
            </w:pPr>
          </w:p>
        </w:tc>
        <w:tc>
          <w:tcPr>
            <w:tcW w:w="1700" w:type="dxa"/>
          </w:tcPr>
          <w:p>
            <w:pPr>
              <w:pStyle w:val="TableParagraph"/>
              <w:rPr>
                <w:b/>
                <w:sz w:val="18"/>
              </w:rPr>
            </w:pPr>
          </w:p>
          <w:p>
            <w:pPr>
              <w:pStyle w:val="TableParagraph"/>
              <w:spacing w:before="61"/>
              <w:rPr>
                <w:b/>
                <w:sz w:val="18"/>
              </w:rPr>
            </w:pPr>
          </w:p>
          <w:p>
            <w:pPr>
              <w:pStyle w:val="TableParagraph"/>
              <w:ind w:left="360" w:right="129" w:firstLine="97"/>
              <w:rPr>
                <w:b/>
                <w:sz w:val="18"/>
              </w:rPr>
            </w:pPr>
            <w:r>
              <w:rPr>
                <w:b/>
                <w:spacing w:val="-2"/>
                <w:sz w:val="18"/>
              </w:rPr>
              <w:t>Sebelum Perubahan</w:t>
            </w:r>
          </w:p>
        </w:tc>
        <w:tc>
          <w:tcPr>
            <w:tcW w:w="1702" w:type="dxa"/>
          </w:tcPr>
          <w:p>
            <w:pPr>
              <w:pStyle w:val="TableParagraph"/>
              <w:rPr>
                <w:b/>
                <w:sz w:val="18"/>
              </w:rPr>
            </w:pPr>
          </w:p>
          <w:p>
            <w:pPr>
              <w:pStyle w:val="TableParagraph"/>
              <w:spacing w:before="61"/>
              <w:rPr>
                <w:b/>
                <w:sz w:val="18"/>
              </w:rPr>
            </w:pPr>
          </w:p>
          <w:p>
            <w:pPr>
              <w:pStyle w:val="TableParagraph"/>
              <w:ind w:left="362" w:firstLine="150"/>
              <w:rPr>
                <w:b/>
                <w:sz w:val="18"/>
              </w:rPr>
            </w:pPr>
            <w:r>
              <w:rPr>
                <w:b/>
                <w:spacing w:val="-2"/>
                <w:sz w:val="18"/>
              </w:rPr>
              <w:t>Setelah Perubahan</w:t>
            </w:r>
          </w:p>
        </w:tc>
        <w:tc>
          <w:tcPr>
            <w:tcW w:w="1700" w:type="dxa"/>
            <w:vMerge/>
            <w:tcBorders>
              <w:top w:val="nil"/>
            </w:tcBorders>
          </w:tcPr>
          <w:p>
            <w:pPr>
              <w:rPr>
                <w:sz w:val="2"/>
                <w:szCs w:val="2"/>
              </w:rPr>
            </w:pPr>
          </w:p>
        </w:tc>
      </w:tr>
      <w:tr>
        <w:trPr>
          <w:trHeight w:val="300" w:hRule="atLeast"/>
        </w:trPr>
        <w:tc>
          <w:tcPr>
            <w:tcW w:w="1561" w:type="dxa"/>
          </w:tcPr>
          <w:p>
            <w:pPr>
              <w:pStyle w:val="TableParagraph"/>
              <w:spacing w:before="40"/>
              <w:ind w:left="86" w:right="81"/>
              <w:jc w:val="center"/>
              <w:rPr>
                <w:b/>
                <w:sz w:val="18"/>
              </w:rPr>
            </w:pPr>
            <w:r>
              <w:rPr>
                <w:b/>
                <w:spacing w:val="-5"/>
                <w:sz w:val="18"/>
              </w:rPr>
              <w:t>(1)</w:t>
            </w:r>
          </w:p>
        </w:tc>
        <w:tc>
          <w:tcPr>
            <w:tcW w:w="1872" w:type="dxa"/>
          </w:tcPr>
          <w:p>
            <w:pPr>
              <w:pStyle w:val="TableParagraph"/>
              <w:spacing w:before="40"/>
              <w:ind w:left="68" w:right="63"/>
              <w:jc w:val="center"/>
              <w:rPr>
                <w:b/>
                <w:sz w:val="18"/>
              </w:rPr>
            </w:pPr>
            <w:r>
              <w:rPr>
                <w:b/>
                <w:spacing w:val="-5"/>
                <w:sz w:val="18"/>
              </w:rPr>
              <w:t>(2)</w:t>
            </w:r>
          </w:p>
        </w:tc>
        <w:tc>
          <w:tcPr>
            <w:tcW w:w="1984" w:type="dxa"/>
          </w:tcPr>
          <w:p>
            <w:pPr>
              <w:pStyle w:val="TableParagraph"/>
              <w:spacing w:before="40"/>
              <w:ind w:left="9"/>
              <w:jc w:val="center"/>
              <w:rPr>
                <w:b/>
                <w:sz w:val="18"/>
              </w:rPr>
            </w:pPr>
            <w:r>
              <w:rPr>
                <w:b/>
                <w:spacing w:val="-5"/>
                <w:sz w:val="18"/>
              </w:rPr>
              <w:t>(3)</w:t>
            </w:r>
          </w:p>
        </w:tc>
        <w:tc>
          <w:tcPr>
            <w:tcW w:w="994" w:type="dxa"/>
          </w:tcPr>
          <w:p>
            <w:pPr>
              <w:pStyle w:val="TableParagraph"/>
              <w:spacing w:before="40"/>
              <w:ind w:left="83" w:right="71"/>
              <w:jc w:val="center"/>
              <w:rPr>
                <w:b/>
                <w:sz w:val="18"/>
              </w:rPr>
            </w:pPr>
            <w:r>
              <w:rPr>
                <w:b/>
                <w:spacing w:val="-5"/>
                <w:sz w:val="18"/>
              </w:rPr>
              <w:t>(5)</w:t>
            </w:r>
          </w:p>
        </w:tc>
        <w:tc>
          <w:tcPr>
            <w:tcW w:w="2126" w:type="dxa"/>
          </w:tcPr>
          <w:p>
            <w:pPr>
              <w:pStyle w:val="TableParagraph"/>
              <w:rPr>
                <w:rFonts w:ascii="Times New Roman"/>
                <w:sz w:val="18"/>
              </w:rPr>
            </w:pPr>
          </w:p>
        </w:tc>
        <w:tc>
          <w:tcPr>
            <w:tcW w:w="993" w:type="dxa"/>
          </w:tcPr>
          <w:p>
            <w:pPr>
              <w:pStyle w:val="TableParagraph"/>
              <w:spacing w:before="40"/>
              <w:ind w:left="49" w:right="44"/>
              <w:jc w:val="center"/>
              <w:rPr>
                <w:b/>
                <w:sz w:val="18"/>
              </w:rPr>
            </w:pPr>
            <w:r>
              <w:rPr>
                <w:b/>
                <w:spacing w:val="-5"/>
                <w:sz w:val="18"/>
              </w:rPr>
              <w:t>(6)</w:t>
            </w:r>
          </w:p>
        </w:tc>
        <w:tc>
          <w:tcPr>
            <w:tcW w:w="1134" w:type="dxa"/>
          </w:tcPr>
          <w:p>
            <w:pPr>
              <w:pStyle w:val="TableParagraph"/>
              <w:spacing w:before="40"/>
              <w:ind w:left="20" w:right="13"/>
              <w:jc w:val="center"/>
              <w:rPr>
                <w:b/>
                <w:sz w:val="18"/>
              </w:rPr>
            </w:pPr>
            <w:r>
              <w:rPr>
                <w:b/>
                <w:spacing w:val="-5"/>
                <w:sz w:val="18"/>
              </w:rPr>
              <w:t>(7)</w:t>
            </w:r>
          </w:p>
        </w:tc>
        <w:tc>
          <w:tcPr>
            <w:tcW w:w="1700" w:type="dxa"/>
          </w:tcPr>
          <w:p>
            <w:pPr>
              <w:pStyle w:val="TableParagraph"/>
              <w:spacing w:before="40"/>
              <w:ind w:left="12" w:right="3"/>
              <w:jc w:val="center"/>
              <w:rPr>
                <w:b/>
                <w:sz w:val="18"/>
              </w:rPr>
            </w:pPr>
            <w:r>
              <w:rPr>
                <w:b/>
                <w:spacing w:val="-5"/>
                <w:sz w:val="18"/>
              </w:rPr>
              <w:t>(8)</w:t>
            </w:r>
          </w:p>
        </w:tc>
        <w:tc>
          <w:tcPr>
            <w:tcW w:w="1702" w:type="dxa"/>
          </w:tcPr>
          <w:p>
            <w:pPr>
              <w:pStyle w:val="TableParagraph"/>
              <w:spacing w:before="40"/>
              <w:ind w:left="70" w:right="59"/>
              <w:jc w:val="center"/>
              <w:rPr>
                <w:b/>
                <w:sz w:val="18"/>
              </w:rPr>
            </w:pPr>
            <w:r>
              <w:rPr>
                <w:b/>
                <w:spacing w:val="-5"/>
                <w:sz w:val="18"/>
              </w:rPr>
              <w:t>(9)</w:t>
            </w:r>
          </w:p>
        </w:tc>
        <w:tc>
          <w:tcPr>
            <w:tcW w:w="1700" w:type="dxa"/>
          </w:tcPr>
          <w:p>
            <w:pPr>
              <w:pStyle w:val="TableParagraph"/>
              <w:spacing w:before="40"/>
              <w:ind w:left="12" w:right="5"/>
              <w:jc w:val="center"/>
              <w:rPr>
                <w:b/>
                <w:sz w:val="18"/>
              </w:rPr>
            </w:pPr>
            <w:r>
              <w:rPr>
                <w:b/>
                <w:spacing w:val="-4"/>
                <w:sz w:val="18"/>
              </w:rPr>
              <w:t>(10)</w:t>
            </w:r>
          </w:p>
        </w:tc>
      </w:tr>
      <w:tr>
        <w:trPr>
          <w:trHeight w:val="600" w:hRule="atLeast"/>
        </w:trPr>
        <w:tc>
          <w:tcPr>
            <w:tcW w:w="1561" w:type="dxa"/>
          </w:tcPr>
          <w:p>
            <w:pPr>
              <w:pStyle w:val="TableParagraph"/>
              <w:rPr>
                <w:rFonts w:ascii="Times New Roman"/>
                <w:sz w:val="18"/>
              </w:rPr>
            </w:pPr>
          </w:p>
        </w:tc>
        <w:tc>
          <w:tcPr>
            <w:tcW w:w="1872" w:type="dxa"/>
          </w:tcPr>
          <w:p>
            <w:pPr>
              <w:pStyle w:val="TableParagraph"/>
              <w:rPr>
                <w:rFonts w:ascii="Times New Roman"/>
                <w:sz w:val="18"/>
              </w:rPr>
            </w:pPr>
          </w:p>
        </w:tc>
        <w:tc>
          <w:tcPr>
            <w:tcW w:w="1984" w:type="dxa"/>
          </w:tcPr>
          <w:p>
            <w:pPr>
              <w:pStyle w:val="TableParagraph"/>
              <w:ind w:left="108" w:right="323"/>
              <w:rPr>
                <w:b/>
                <w:sz w:val="18"/>
              </w:rPr>
            </w:pPr>
            <w:r>
              <w:rPr>
                <w:b/>
                <w:sz w:val="18"/>
              </w:rPr>
              <w:t>pemerintah</w:t>
            </w:r>
            <w:r>
              <w:rPr>
                <w:b/>
                <w:spacing w:val="-14"/>
                <w:sz w:val="18"/>
              </w:rPr>
              <w:t> </w:t>
            </w:r>
            <w:r>
              <w:rPr>
                <w:b/>
                <w:sz w:val="18"/>
              </w:rPr>
              <w:t>yang </w:t>
            </w:r>
            <w:r>
              <w:rPr>
                <w:b/>
                <w:spacing w:val="-2"/>
                <w:sz w:val="18"/>
              </w:rPr>
              <w:t>ditindaklanjuti</w:t>
            </w:r>
          </w:p>
        </w:tc>
        <w:tc>
          <w:tcPr>
            <w:tcW w:w="994" w:type="dxa"/>
          </w:tcPr>
          <w:p>
            <w:pPr>
              <w:pStyle w:val="TableParagraph"/>
              <w:rPr>
                <w:rFonts w:ascii="Times New Roman"/>
                <w:sz w:val="18"/>
              </w:rPr>
            </w:pPr>
          </w:p>
        </w:tc>
        <w:tc>
          <w:tcPr>
            <w:tcW w:w="2126" w:type="dxa"/>
          </w:tcPr>
          <w:p>
            <w:pPr>
              <w:pStyle w:val="TableParagraph"/>
              <w:ind w:left="107" w:right="466"/>
              <w:rPr>
                <w:b/>
                <w:sz w:val="18"/>
              </w:rPr>
            </w:pPr>
            <w:r>
              <w:rPr>
                <w:b/>
                <w:sz w:val="18"/>
              </w:rPr>
              <w:t>pemerintah</w:t>
            </w:r>
            <w:r>
              <w:rPr>
                <w:b/>
                <w:spacing w:val="-14"/>
                <w:sz w:val="18"/>
              </w:rPr>
              <w:t> </w:t>
            </w:r>
            <w:r>
              <w:rPr>
                <w:b/>
                <w:sz w:val="18"/>
              </w:rPr>
              <w:t>yang </w:t>
            </w:r>
            <w:r>
              <w:rPr>
                <w:b/>
                <w:spacing w:val="-2"/>
                <w:sz w:val="18"/>
              </w:rPr>
              <w:t>ditindaklanjuti</w:t>
            </w:r>
          </w:p>
        </w:tc>
        <w:tc>
          <w:tcPr>
            <w:tcW w:w="993" w:type="dxa"/>
          </w:tcPr>
          <w:p>
            <w:pPr>
              <w:pStyle w:val="TableParagraph"/>
              <w:rPr>
                <w:rFonts w:ascii="Times New Roman"/>
                <w:sz w:val="18"/>
              </w:rPr>
            </w:pPr>
          </w:p>
        </w:tc>
        <w:tc>
          <w:tcPr>
            <w:tcW w:w="1134" w:type="dxa"/>
          </w:tcPr>
          <w:p>
            <w:pPr>
              <w:pStyle w:val="TableParagraph"/>
              <w:rPr>
                <w:rFonts w:ascii="Times New Roman"/>
                <w:sz w:val="18"/>
              </w:rPr>
            </w:pPr>
          </w:p>
        </w:tc>
        <w:tc>
          <w:tcPr>
            <w:tcW w:w="1700" w:type="dxa"/>
          </w:tcPr>
          <w:p>
            <w:pPr>
              <w:pStyle w:val="TableParagraph"/>
              <w:rPr>
                <w:rFonts w:ascii="Times New Roman"/>
                <w:sz w:val="18"/>
              </w:rPr>
            </w:pPr>
          </w:p>
        </w:tc>
        <w:tc>
          <w:tcPr>
            <w:tcW w:w="1702" w:type="dxa"/>
          </w:tcPr>
          <w:p>
            <w:pPr>
              <w:pStyle w:val="TableParagraph"/>
              <w:rPr>
                <w:rFonts w:ascii="Times New Roman"/>
                <w:sz w:val="18"/>
              </w:rPr>
            </w:pPr>
          </w:p>
        </w:tc>
        <w:tc>
          <w:tcPr>
            <w:tcW w:w="1700" w:type="dxa"/>
          </w:tcPr>
          <w:p>
            <w:pPr>
              <w:pStyle w:val="TableParagraph"/>
              <w:rPr>
                <w:rFonts w:ascii="Times New Roman"/>
                <w:sz w:val="18"/>
              </w:rPr>
            </w:pPr>
          </w:p>
        </w:tc>
      </w:tr>
      <w:tr>
        <w:trPr>
          <w:trHeight w:val="1086" w:hRule="atLeast"/>
        </w:trPr>
        <w:tc>
          <w:tcPr>
            <w:tcW w:w="1561" w:type="dxa"/>
          </w:tcPr>
          <w:p>
            <w:pPr>
              <w:pStyle w:val="TableParagraph"/>
              <w:spacing w:line="216" w:lineRule="exact"/>
              <w:ind w:left="9" w:right="90"/>
              <w:jc w:val="center"/>
              <w:rPr>
                <w:sz w:val="18"/>
              </w:rPr>
            </w:pPr>
            <w:r>
              <w:rPr>
                <w:spacing w:val="-2"/>
                <w:sz w:val="18"/>
              </w:rPr>
              <w:t>4.02.02.2.03.01</w:t>
            </w:r>
          </w:p>
        </w:tc>
        <w:tc>
          <w:tcPr>
            <w:tcW w:w="1872" w:type="dxa"/>
          </w:tcPr>
          <w:p>
            <w:pPr>
              <w:pStyle w:val="TableParagraph"/>
              <w:ind w:left="106" w:right="149"/>
              <w:rPr>
                <w:sz w:val="18"/>
              </w:rPr>
            </w:pPr>
            <w:r>
              <w:rPr>
                <w:sz w:val="18"/>
              </w:rPr>
              <w:t>Pengawasan</w:t>
            </w:r>
            <w:r>
              <w:rPr>
                <w:spacing w:val="-15"/>
                <w:sz w:val="18"/>
              </w:rPr>
              <w:t> </w:t>
            </w:r>
            <w:r>
              <w:rPr>
                <w:sz w:val="18"/>
              </w:rPr>
              <w:t>Urusan </w:t>
            </w:r>
            <w:r>
              <w:rPr>
                <w:spacing w:val="-2"/>
                <w:sz w:val="18"/>
              </w:rPr>
              <w:t>Pemerintahan bidang</w:t>
            </w:r>
          </w:p>
          <w:p>
            <w:pPr>
              <w:pStyle w:val="TableParagraph"/>
              <w:spacing w:line="218" w:lineRule="exact"/>
              <w:ind w:left="106" w:right="304"/>
              <w:rPr>
                <w:sz w:val="18"/>
              </w:rPr>
            </w:pPr>
            <w:r>
              <w:rPr>
                <w:sz w:val="18"/>
              </w:rPr>
              <w:t>Pemerintahan</w:t>
            </w:r>
            <w:r>
              <w:rPr>
                <w:spacing w:val="-15"/>
                <w:sz w:val="18"/>
              </w:rPr>
              <w:t> </w:t>
            </w:r>
            <w:r>
              <w:rPr>
                <w:sz w:val="18"/>
              </w:rPr>
              <w:t>dan </w:t>
            </w:r>
            <w:r>
              <w:rPr>
                <w:spacing w:val="-2"/>
                <w:sz w:val="18"/>
              </w:rPr>
              <w:t>Hukum</w:t>
            </w:r>
          </w:p>
        </w:tc>
        <w:tc>
          <w:tcPr>
            <w:tcW w:w="1984" w:type="dxa"/>
          </w:tcPr>
          <w:p>
            <w:pPr>
              <w:pStyle w:val="TableParagraph"/>
              <w:ind w:left="108" w:right="167"/>
              <w:rPr>
                <w:sz w:val="18"/>
              </w:rPr>
            </w:pPr>
            <w:r>
              <w:rPr>
                <w:sz w:val="18"/>
              </w:rPr>
              <w:t>Jumlah</w:t>
            </w:r>
            <w:r>
              <w:rPr>
                <w:spacing w:val="-15"/>
                <w:sz w:val="18"/>
              </w:rPr>
              <w:t> </w:t>
            </w:r>
            <w:r>
              <w:rPr>
                <w:sz w:val="18"/>
              </w:rPr>
              <w:t>Laporan</w:t>
            </w:r>
            <w:r>
              <w:rPr>
                <w:spacing w:val="-14"/>
                <w:sz w:val="18"/>
              </w:rPr>
              <w:t> </w:t>
            </w:r>
            <w:r>
              <w:rPr>
                <w:sz w:val="18"/>
              </w:rPr>
              <w:t>Hasil Pengawasan Urusan Pemerintahan</w:t>
            </w:r>
            <w:r>
              <w:rPr>
                <w:spacing w:val="-15"/>
                <w:sz w:val="18"/>
              </w:rPr>
              <w:t> </w:t>
            </w:r>
            <w:r>
              <w:rPr>
                <w:sz w:val="18"/>
              </w:rPr>
              <w:t>Bidang</w:t>
            </w:r>
          </w:p>
          <w:p>
            <w:pPr>
              <w:pStyle w:val="TableParagraph"/>
              <w:spacing w:line="218" w:lineRule="exact"/>
              <w:ind w:left="108" w:right="414"/>
              <w:rPr>
                <w:sz w:val="18"/>
              </w:rPr>
            </w:pPr>
            <w:r>
              <w:rPr>
                <w:sz w:val="18"/>
              </w:rPr>
              <w:t>Pemerintahan</w:t>
            </w:r>
            <w:r>
              <w:rPr>
                <w:spacing w:val="-15"/>
                <w:sz w:val="18"/>
              </w:rPr>
              <w:t> </w:t>
            </w:r>
            <w:r>
              <w:rPr>
                <w:sz w:val="18"/>
              </w:rPr>
              <w:t>dan </w:t>
            </w:r>
            <w:r>
              <w:rPr>
                <w:spacing w:val="-2"/>
                <w:sz w:val="18"/>
              </w:rPr>
              <w:t>Hukum</w:t>
            </w:r>
          </w:p>
        </w:tc>
        <w:tc>
          <w:tcPr>
            <w:tcW w:w="994" w:type="dxa"/>
          </w:tcPr>
          <w:p>
            <w:pPr>
              <w:pStyle w:val="TableParagraph"/>
              <w:spacing w:line="216" w:lineRule="exact"/>
              <w:ind w:left="79" w:right="71"/>
              <w:jc w:val="center"/>
              <w:rPr>
                <w:sz w:val="18"/>
              </w:rPr>
            </w:pPr>
            <w:r>
              <w:rPr>
                <w:sz w:val="18"/>
              </w:rPr>
              <w:t>4</w:t>
            </w:r>
            <w:r>
              <w:rPr>
                <w:spacing w:val="-1"/>
                <w:sz w:val="18"/>
              </w:rPr>
              <w:t> </w:t>
            </w:r>
            <w:r>
              <w:rPr>
                <w:spacing w:val="-2"/>
                <w:sz w:val="18"/>
              </w:rPr>
              <w:t>laporan</w:t>
            </w:r>
          </w:p>
        </w:tc>
        <w:tc>
          <w:tcPr>
            <w:tcW w:w="2126" w:type="dxa"/>
          </w:tcPr>
          <w:p>
            <w:pPr>
              <w:pStyle w:val="TableParagraph"/>
              <w:ind w:left="107" w:right="310"/>
              <w:rPr>
                <w:sz w:val="18"/>
              </w:rPr>
            </w:pPr>
            <w:r>
              <w:rPr>
                <w:sz w:val="18"/>
              </w:rPr>
              <w:t>Jumlah</w:t>
            </w:r>
            <w:r>
              <w:rPr>
                <w:spacing w:val="-15"/>
                <w:sz w:val="18"/>
              </w:rPr>
              <w:t> </w:t>
            </w:r>
            <w:r>
              <w:rPr>
                <w:sz w:val="18"/>
              </w:rPr>
              <w:t>Laporan</w:t>
            </w:r>
            <w:r>
              <w:rPr>
                <w:spacing w:val="-14"/>
                <w:sz w:val="18"/>
              </w:rPr>
              <w:t> </w:t>
            </w:r>
            <w:r>
              <w:rPr>
                <w:sz w:val="18"/>
              </w:rPr>
              <w:t>Hasil Pengawasan Urusan Pemerintahan</w:t>
            </w:r>
            <w:r>
              <w:rPr>
                <w:spacing w:val="-15"/>
                <w:sz w:val="18"/>
              </w:rPr>
              <w:t> </w:t>
            </w:r>
            <w:r>
              <w:rPr>
                <w:sz w:val="18"/>
              </w:rPr>
              <w:t>Bidang</w:t>
            </w:r>
          </w:p>
          <w:p>
            <w:pPr>
              <w:pStyle w:val="TableParagraph"/>
              <w:spacing w:line="218" w:lineRule="exact"/>
              <w:ind w:left="107" w:right="557"/>
              <w:rPr>
                <w:sz w:val="18"/>
              </w:rPr>
            </w:pPr>
            <w:r>
              <w:rPr>
                <w:sz w:val="18"/>
              </w:rPr>
              <w:t>Pemerintahan</w:t>
            </w:r>
            <w:r>
              <w:rPr>
                <w:spacing w:val="-15"/>
                <w:sz w:val="18"/>
              </w:rPr>
              <w:t> </w:t>
            </w:r>
            <w:r>
              <w:rPr>
                <w:sz w:val="18"/>
              </w:rPr>
              <w:t>dan </w:t>
            </w:r>
            <w:r>
              <w:rPr>
                <w:spacing w:val="-2"/>
                <w:sz w:val="18"/>
              </w:rPr>
              <w:t>Hukum</w:t>
            </w:r>
          </w:p>
        </w:tc>
        <w:tc>
          <w:tcPr>
            <w:tcW w:w="993" w:type="dxa"/>
          </w:tcPr>
          <w:p>
            <w:pPr>
              <w:pStyle w:val="TableParagraph"/>
              <w:spacing w:line="216" w:lineRule="exact"/>
              <w:ind w:left="49" w:right="44"/>
              <w:jc w:val="center"/>
              <w:rPr>
                <w:sz w:val="18"/>
              </w:rPr>
            </w:pPr>
            <w:r>
              <w:rPr>
                <w:sz w:val="18"/>
              </w:rPr>
              <w:t>4</w:t>
            </w:r>
            <w:r>
              <w:rPr>
                <w:spacing w:val="-1"/>
                <w:sz w:val="18"/>
              </w:rPr>
              <w:t> </w:t>
            </w:r>
            <w:r>
              <w:rPr>
                <w:spacing w:val="-2"/>
                <w:sz w:val="18"/>
              </w:rPr>
              <w:t>laporan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6" w:lineRule="exact"/>
              <w:ind w:right="97"/>
              <w:jc w:val="right"/>
              <w:rPr>
                <w:sz w:val="18"/>
              </w:rPr>
            </w:pPr>
            <w:r>
              <w:rPr>
                <w:spacing w:val="-2"/>
                <w:sz w:val="18"/>
              </w:rPr>
              <w:t>2.309.574.100</w:t>
            </w:r>
          </w:p>
        </w:tc>
        <w:tc>
          <w:tcPr>
            <w:tcW w:w="1702" w:type="dxa"/>
          </w:tcPr>
          <w:p>
            <w:pPr>
              <w:pStyle w:val="TableParagraph"/>
              <w:spacing w:line="216" w:lineRule="exact"/>
              <w:ind w:right="97"/>
              <w:jc w:val="right"/>
              <w:rPr>
                <w:sz w:val="18"/>
              </w:rPr>
            </w:pPr>
            <w:r>
              <w:rPr>
                <w:spacing w:val="-2"/>
                <w:sz w:val="18"/>
              </w:rPr>
              <w:t>1.012.582.600</w:t>
            </w:r>
          </w:p>
        </w:tc>
        <w:tc>
          <w:tcPr>
            <w:tcW w:w="1700" w:type="dxa"/>
          </w:tcPr>
          <w:p>
            <w:pPr>
              <w:pStyle w:val="TableParagraph"/>
              <w:spacing w:line="216" w:lineRule="exact"/>
              <w:ind w:right="96"/>
              <w:jc w:val="right"/>
              <w:rPr>
                <w:sz w:val="18"/>
              </w:rPr>
            </w:pPr>
            <w:r>
              <w:rPr>
                <w:sz w:val="18"/>
              </w:rPr>
              <w:t>-</w:t>
            </w:r>
            <w:r>
              <w:rPr>
                <w:spacing w:val="-2"/>
                <w:sz w:val="18"/>
              </w:rPr>
              <w:t>1.296.991.500</w:t>
            </w:r>
          </w:p>
        </w:tc>
      </w:tr>
      <w:tr>
        <w:trPr>
          <w:trHeight w:val="867" w:hRule="atLeast"/>
        </w:trPr>
        <w:tc>
          <w:tcPr>
            <w:tcW w:w="1561" w:type="dxa"/>
          </w:tcPr>
          <w:p>
            <w:pPr>
              <w:pStyle w:val="TableParagraph"/>
              <w:spacing w:line="214" w:lineRule="exact"/>
              <w:ind w:left="9" w:right="90"/>
              <w:jc w:val="center"/>
              <w:rPr>
                <w:sz w:val="18"/>
              </w:rPr>
            </w:pPr>
            <w:r>
              <w:rPr>
                <w:spacing w:val="-2"/>
                <w:sz w:val="18"/>
              </w:rPr>
              <w:t>4.02.02.2.03.02</w:t>
            </w:r>
          </w:p>
        </w:tc>
        <w:tc>
          <w:tcPr>
            <w:tcW w:w="1872" w:type="dxa"/>
          </w:tcPr>
          <w:p>
            <w:pPr>
              <w:pStyle w:val="TableParagraph"/>
              <w:ind w:left="106" w:right="144"/>
              <w:rPr>
                <w:sz w:val="18"/>
              </w:rPr>
            </w:pPr>
            <w:r>
              <w:rPr>
                <w:sz w:val="18"/>
              </w:rPr>
              <w:t>Pengawasan</w:t>
            </w:r>
            <w:r>
              <w:rPr>
                <w:spacing w:val="-15"/>
                <w:sz w:val="18"/>
              </w:rPr>
              <w:t> </w:t>
            </w:r>
            <w:r>
              <w:rPr>
                <w:sz w:val="18"/>
              </w:rPr>
              <w:t>Urusan </w:t>
            </w:r>
            <w:r>
              <w:rPr>
                <w:spacing w:val="-2"/>
                <w:sz w:val="18"/>
              </w:rPr>
              <w:t>Pemerintahan </w:t>
            </w:r>
            <w:r>
              <w:rPr>
                <w:sz w:val="18"/>
              </w:rPr>
              <w:t>Bidang</w:t>
            </w:r>
            <w:r>
              <w:rPr>
                <w:spacing w:val="-15"/>
                <w:sz w:val="18"/>
              </w:rPr>
              <w:t> </w:t>
            </w:r>
            <w:r>
              <w:rPr>
                <w:sz w:val="18"/>
              </w:rPr>
              <w:t>Infrastruktur</w:t>
            </w:r>
          </w:p>
        </w:tc>
        <w:tc>
          <w:tcPr>
            <w:tcW w:w="1984" w:type="dxa"/>
          </w:tcPr>
          <w:p>
            <w:pPr>
              <w:pStyle w:val="TableParagraph"/>
              <w:ind w:left="108"/>
              <w:rPr>
                <w:sz w:val="18"/>
              </w:rPr>
            </w:pPr>
            <w:r>
              <w:rPr>
                <w:sz w:val="18"/>
              </w:rPr>
              <w:t>Jumlah</w:t>
            </w:r>
            <w:r>
              <w:rPr>
                <w:spacing w:val="-15"/>
                <w:sz w:val="18"/>
              </w:rPr>
              <w:t> </w:t>
            </w:r>
            <w:r>
              <w:rPr>
                <w:sz w:val="18"/>
              </w:rPr>
              <w:t>Laporan</w:t>
            </w:r>
            <w:r>
              <w:rPr>
                <w:spacing w:val="-14"/>
                <w:sz w:val="18"/>
              </w:rPr>
              <w:t> </w:t>
            </w:r>
            <w:r>
              <w:rPr>
                <w:sz w:val="18"/>
              </w:rPr>
              <w:t>Hasil Pengawasan Urusan</w:t>
            </w:r>
          </w:p>
          <w:p>
            <w:pPr>
              <w:pStyle w:val="TableParagraph"/>
              <w:spacing w:line="216" w:lineRule="exact"/>
              <w:ind w:left="108" w:right="167"/>
              <w:rPr>
                <w:sz w:val="18"/>
              </w:rPr>
            </w:pPr>
            <w:r>
              <w:rPr>
                <w:sz w:val="18"/>
              </w:rPr>
              <w:t>Pemerintahan</w:t>
            </w:r>
            <w:r>
              <w:rPr>
                <w:spacing w:val="-15"/>
                <w:sz w:val="18"/>
              </w:rPr>
              <w:t> </w:t>
            </w:r>
            <w:r>
              <w:rPr>
                <w:sz w:val="18"/>
              </w:rPr>
              <w:t>Bidang </w:t>
            </w:r>
            <w:r>
              <w:rPr>
                <w:spacing w:val="-2"/>
                <w:sz w:val="18"/>
              </w:rPr>
              <w:t>Infrastruktur</w:t>
            </w:r>
          </w:p>
        </w:tc>
        <w:tc>
          <w:tcPr>
            <w:tcW w:w="994" w:type="dxa"/>
          </w:tcPr>
          <w:p>
            <w:pPr>
              <w:pStyle w:val="TableParagraph"/>
              <w:spacing w:line="214" w:lineRule="exact"/>
              <w:ind w:left="79" w:right="71"/>
              <w:jc w:val="center"/>
              <w:rPr>
                <w:sz w:val="18"/>
              </w:rPr>
            </w:pPr>
            <w:r>
              <w:rPr>
                <w:sz w:val="18"/>
              </w:rPr>
              <w:t>4</w:t>
            </w:r>
            <w:r>
              <w:rPr>
                <w:spacing w:val="-1"/>
                <w:sz w:val="18"/>
              </w:rPr>
              <w:t> </w:t>
            </w:r>
            <w:r>
              <w:rPr>
                <w:spacing w:val="-2"/>
                <w:sz w:val="18"/>
              </w:rPr>
              <w:t>laporan</w:t>
            </w:r>
          </w:p>
        </w:tc>
        <w:tc>
          <w:tcPr>
            <w:tcW w:w="2126" w:type="dxa"/>
          </w:tcPr>
          <w:p>
            <w:pPr>
              <w:pStyle w:val="TableParagraph"/>
              <w:ind w:left="107" w:right="129"/>
              <w:rPr>
                <w:sz w:val="18"/>
              </w:rPr>
            </w:pPr>
            <w:r>
              <w:rPr>
                <w:sz w:val="18"/>
              </w:rPr>
              <w:t>Jumlah</w:t>
            </w:r>
            <w:r>
              <w:rPr>
                <w:spacing w:val="-15"/>
                <w:sz w:val="18"/>
              </w:rPr>
              <w:t> </w:t>
            </w:r>
            <w:r>
              <w:rPr>
                <w:sz w:val="18"/>
              </w:rPr>
              <w:t>Laporan</w:t>
            </w:r>
            <w:r>
              <w:rPr>
                <w:spacing w:val="-14"/>
                <w:sz w:val="18"/>
              </w:rPr>
              <w:t> </w:t>
            </w:r>
            <w:r>
              <w:rPr>
                <w:sz w:val="18"/>
              </w:rPr>
              <w:t>Hasil Pengawasan Urusan</w:t>
            </w:r>
          </w:p>
          <w:p>
            <w:pPr>
              <w:pStyle w:val="TableParagraph"/>
              <w:spacing w:line="216" w:lineRule="exact"/>
              <w:ind w:left="107" w:right="310"/>
              <w:rPr>
                <w:sz w:val="18"/>
              </w:rPr>
            </w:pPr>
            <w:r>
              <w:rPr>
                <w:sz w:val="18"/>
              </w:rPr>
              <w:t>Pemerintahan</w:t>
            </w:r>
            <w:r>
              <w:rPr>
                <w:spacing w:val="-15"/>
                <w:sz w:val="18"/>
              </w:rPr>
              <w:t> </w:t>
            </w:r>
            <w:r>
              <w:rPr>
                <w:sz w:val="18"/>
              </w:rPr>
              <w:t>Bidang </w:t>
            </w:r>
            <w:r>
              <w:rPr>
                <w:spacing w:val="-2"/>
                <w:sz w:val="18"/>
              </w:rPr>
              <w:t>Infrastruktur</w:t>
            </w:r>
          </w:p>
        </w:tc>
        <w:tc>
          <w:tcPr>
            <w:tcW w:w="993" w:type="dxa"/>
          </w:tcPr>
          <w:p>
            <w:pPr>
              <w:pStyle w:val="TableParagraph"/>
              <w:spacing w:line="214" w:lineRule="exact"/>
              <w:ind w:left="49" w:right="44"/>
              <w:jc w:val="center"/>
              <w:rPr>
                <w:sz w:val="18"/>
              </w:rPr>
            </w:pPr>
            <w:r>
              <w:rPr>
                <w:sz w:val="18"/>
              </w:rPr>
              <w:t>4</w:t>
            </w:r>
            <w:r>
              <w:rPr>
                <w:spacing w:val="-1"/>
                <w:sz w:val="18"/>
              </w:rPr>
              <w:t> </w:t>
            </w:r>
            <w:r>
              <w:rPr>
                <w:spacing w:val="-2"/>
                <w:sz w:val="18"/>
              </w:rPr>
              <w:t>laporan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4" w:lineRule="exact"/>
              <w:ind w:right="97"/>
              <w:jc w:val="right"/>
              <w:rPr>
                <w:sz w:val="18"/>
              </w:rPr>
            </w:pPr>
            <w:r>
              <w:rPr>
                <w:spacing w:val="-2"/>
                <w:sz w:val="18"/>
              </w:rPr>
              <w:t>2.307.669.450</w:t>
            </w:r>
          </w:p>
        </w:tc>
        <w:tc>
          <w:tcPr>
            <w:tcW w:w="1702" w:type="dxa"/>
          </w:tcPr>
          <w:p>
            <w:pPr>
              <w:pStyle w:val="TableParagraph"/>
              <w:spacing w:line="214" w:lineRule="exact"/>
              <w:ind w:right="97"/>
              <w:jc w:val="right"/>
              <w:rPr>
                <w:sz w:val="18"/>
              </w:rPr>
            </w:pPr>
            <w:r>
              <w:rPr>
                <w:spacing w:val="-2"/>
                <w:sz w:val="18"/>
              </w:rPr>
              <w:t>1.169.011.600</w:t>
            </w:r>
          </w:p>
        </w:tc>
        <w:tc>
          <w:tcPr>
            <w:tcW w:w="1700" w:type="dxa"/>
          </w:tcPr>
          <w:p>
            <w:pPr>
              <w:pStyle w:val="TableParagraph"/>
              <w:spacing w:line="214" w:lineRule="exact"/>
              <w:ind w:right="96"/>
              <w:jc w:val="right"/>
              <w:rPr>
                <w:sz w:val="18"/>
              </w:rPr>
            </w:pPr>
            <w:r>
              <w:rPr>
                <w:sz w:val="18"/>
              </w:rPr>
              <w:t>-</w:t>
            </w:r>
            <w:r>
              <w:rPr>
                <w:spacing w:val="-2"/>
                <w:sz w:val="18"/>
              </w:rPr>
              <w:t>1.138.657.850</w:t>
            </w:r>
          </w:p>
        </w:tc>
      </w:tr>
      <w:tr>
        <w:trPr>
          <w:trHeight w:val="1086" w:hRule="atLeast"/>
        </w:trPr>
        <w:tc>
          <w:tcPr>
            <w:tcW w:w="1561" w:type="dxa"/>
          </w:tcPr>
          <w:p>
            <w:pPr>
              <w:pStyle w:val="TableParagraph"/>
              <w:ind w:left="9" w:right="90"/>
              <w:jc w:val="center"/>
              <w:rPr>
                <w:sz w:val="18"/>
              </w:rPr>
            </w:pPr>
            <w:r>
              <w:rPr>
                <w:spacing w:val="-2"/>
                <w:sz w:val="18"/>
              </w:rPr>
              <w:t>4.02.02.2.03.03</w:t>
            </w:r>
          </w:p>
        </w:tc>
        <w:tc>
          <w:tcPr>
            <w:tcW w:w="1872" w:type="dxa"/>
          </w:tcPr>
          <w:p>
            <w:pPr>
              <w:pStyle w:val="TableParagraph"/>
              <w:ind w:left="106" w:right="149"/>
              <w:rPr>
                <w:sz w:val="18"/>
              </w:rPr>
            </w:pPr>
            <w:r>
              <w:rPr>
                <w:sz w:val="18"/>
              </w:rPr>
              <w:t>Pengawasan</w:t>
            </w:r>
            <w:r>
              <w:rPr>
                <w:spacing w:val="-15"/>
                <w:sz w:val="18"/>
              </w:rPr>
              <w:t> </w:t>
            </w:r>
            <w:r>
              <w:rPr>
                <w:sz w:val="18"/>
              </w:rPr>
              <w:t>Urusan </w:t>
            </w:r>
            <w:r>
              <w:rPr>
                <w:spacing w:val="-2"/>
                <w:sz w:val="18"/>
              </w:rPr>
              <w:t>Pemerintahan Bidang</w:t>
            </w:r>
          </w:p>
          <w:p>
            <w:pPr>
              <w:pStyle w:val="TableParagraph"/>
              <w:spacing w:line="216" w:lineRule="exact"/>
              <w:ind w:left="106" w:right="326"/>
              <w:rPr>
                <w:sz w:val="18"/>
              </w:rPr>
            </w:pPr>
            <w:r>
              <w:rPr>
                <w:spacing w:val="-2"/>
                <w:sz w:val="18"/>
              </w:rPr>
              <w:t>Kesejahteraan Rakyat</w:t>
            </w:r>
          </w:p>
        </w:tc>
        <w:tc>
          <w:tcPr>
            <w:tcW w:w="1984" w:type="dxa"/>
          </w:tcPr>
          <w:p>
            <w:pPr>
              <w:pStyle w:val="TableParagraph"/>
              <w:ind w:left="108"/>
              <w:rPr>
                <w:sz w:val="18"/>
              </w:rPr>
            </w:pPr>
            <w:r>
              <w:rPr>
                <w:sz w:val="18"/>
              </w:rPr>
              <w:t>Jumlah Laporan Pengawasan Urusan Pemerintahan</w:t>
            </w:r>
            <w:r>
              <w:rPr>
                <w:spacing w:val="-8"/>
                <w:sz w:val="18"/>
              </w:rPr>
              <w:t> </w:t>
            </w:r>
            <w:r>
              <w:rPr>
                <w:sz w:val="18"/>
              </w:rPr>
              <w:t>Bidang Kesejahteraan</w:t>
            </w:r>
            <w:r>
              <w:rPr>
                <w:spacing w:val="-9"/>
                <w:sz w:val="18"/>
              </w:rPr>
              <w:t> </w:t>
            </w:r>
            <w:r>
              <w:rPr>
                <w:spacing w:val="-2"/>
                <w:sz w:val="18"/>
              </w:rPr>
              <w:t>Rakyat</w:t>
            </w:r>
          </w:p>
        </w:tc>
        <w:tc>
          <w:tcPr>
            <w:tcW w:w="994" w:type="dxa"/>
          </w:tcPr>
          <w:p>
            <w:pPr>
              <w:pStyle w:val="TableParagraph"/>
              <w:ind w:left="79" w:right="71"/>
              <w:jc w:val="center"/>
              <w:rPr>
                <w:sz w:val="18"/>
              </w:rPr>
            </w:pPr>
            <w:r>
              <w:rPr>
                <w:sz w:val="18"/>
              </w:rPr>
              <w:t>4</w:t>
            </w:r>
            <w:r>
              <w:rPr>
                <w:spacing w:val="-1"/>
                <w:sz w:val="18"/>
              </w:rPr>
              <w:t> </w:t>
            </w:r>
            <w:r>
              <w:rPr>
                <w:spacing w:val="-2"/>
                <w:sz w:val="18"/>
              </w:rPr>
              <w:t>laporan</w:t>
            </w:r>
          </w:p>
        </w:tc>
        <w:tc>
          <w:tcPr>
            <w:tcW w:w="2126" w:type="dxa"/>
          </w:tcPr>
          <w:p>
            <w:pPr>
              <w:pStyle w:val="TableParagraph"/>
              <w:ind w:left="107" w:right="129"/>
              <w:rPr>
                <w:sz w:val="18"/>
              </w:rPr>
            </w:pPr>
            <w:r>
              <w:rPr>
                <w:sz w:val="18"/>
              </w:rPr>
              <w:t>Jumlah Laporan Pengawasan Urusan Pemerintahan</w:t>
            </w:r>
            <w:r>
              <w:rPr>
                <w:spacing w:val="-8"/>
                <w:sz w:val="18"/>
              </w:rPr>
              <w:t> </w:t>
            </w:r>
            <w:r>
              <w:rPr>
                <w:sz w:val="18"/>
              </w:rPr>
              <w:t>Bidang Kesejahteraan</w:t>
            </w:r>
            <w:r>
              <w:rPr>
                <w:spacing w:val="-9"/>
                <w:sz w:val="18"/>
              </w:rPr>
              <w:t> </w:t>
            </w:r>
            <w:r>
              <w:rPr>
                <w:spacing w:val="-2"/>
                <w:sz w:val="18"/>
              </w:rPr>
              <w:t>Rakyat</w:t>
            </w:r>
          </w:p>
        </w:tc>
        <w:tc>
          <w:tcPr>
            <w:tcW w:w="993" w:type="dxa"/>
          </w:tcPr>
          <w:p>
            <w:pPr>
              <w:pStyle w:val="TableParagraph"/>
              <w:ind w:left="49" w:right="44"/>
              <w:jc w:val="center"/>
              <w:rPr>
                <w:sz w:val="18"/>
              </w:rPr>
            </w:pPr>
            <w:r>
              <w:rPr>
                <w:sz w:val="18"/>
              </w:rPr>
              <w:t>4</w:t>
            </w:r>
            <w:r>
              <w:rPr>
                <w:spacing w:val="-1"/>
                <w:sz w:val="18"/>
              </w:rPr>
              <w:t> </w:t>
            </w:r>
            <w:r>
              <w:rPr>
                <w:spacing w:val="-2"/>
                <w:sz w:val="18"/>
              </w:rPr>
              <w:t>laporan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2.305.840.450</w:t>
            </w:r>
          </w:p>
        </w:tc>
        <w:tc>
          <w:tcPr>
            <w:tcW w:w="1702" w:type="dxa"/>
          </w:tcPr>
          <w:p>
            <w:pPr>
              <w:pStyle w:val="TableParagraph"/>
              <w:ind w:right="97"/>
              <w:jc w:val="right"/>
              <w:rPr>
                <w:sz w:val="18"/>
              </w:rPr>
            </w:pPr>
            <w:r>
              <w:rPr>
                <w:spacing w:val="-2"/>
                <w:sz w:val="18"/>
              </w:rPr>
              <w:t>1.042.577.600</w:t>
            </w:r>
          </w:p>
        </w:tc>
        <w:tc>
          <w:tcPr>
            <w:tcW w:w="1700" w:type="dxa"/>
          </w:tcPr>
          <w:p>
            <w:pPr>
              <w:pStyle w:val="TableParagraph"/>
              <w:ind w:right="96"/>
              <w:jc w:val="right"/>
              <w:rPr>
                <w:sz w:val="18"/>
              </w:rPr>
            </w:pPr>
            <w:r>
              <w:rPr>
                <w:sz w:val="18"/>
              </w:rPr>
              <w:t>-</w:t>
            </w:r>
            <w:r>
              <w:rPr>
                <w:spacing w:val="-2"/>
                <w:sz w:val="18"/>
              </w:rPr>
              <w:t>1.263.262.850</w:t>
            </w:r>
          </w:p>
        </w:tc>
      </w:tr>
      <w:tr>
        <w:trPr>
          <w:trHeight w:val="870" w:hRule="atLeast"/>
        </w:trPr>
        <w:tc>
          <w:tcPr>
            <w:tcW w:w="1561" w:type="dxa"/>
          </w:tcPr>
          <w:p>
            <w:pPr>
              <w:pStyle w:val="TableParagraph"/>
              <w:ind w:left="9" w:right="90"/>
              <w:jc w:val="center"/>
              <w:rPr>
                <w:sz w:val="18"/>
              </w:rPr>
            </w:pPr>
            <w:r>
              <w:rPr>
                <w:spacing w:val="-2"/>
                <w:sz w:val="18"/>
              </w:rPr>
              <w:t>4.02.02.2.03.04</w:t>
            </w:r>
          </w:p>
        </w:tc>
        <w:tc>
          <w:tcPr>
            <w:tcW w:w="1872" w:type="dxa"/>
          </w:tcPr>
          <w:p>
            <w:pPr>
              <w:pStyle w:val="TableParagraph"/>
              <w:ind w:left="106" w:right="149"/>
              <w:rPr>
                <w:sz w:val="18"/>
              </w:rPr>
            </w:pPr>
            <w:r>
              <w:rPr>
                <w:sz w:val="18"/>
              </w:rPr>
              <w:t>Pengawasan</w:t>
            </w:r>
            <w:r>
              <w:rPr>
                <w:spacing w:val="-15"/>
                <w:sz w:val="18"/>
              </w:rPr>
              <w:t> </w:t>
            </w:r>
            <w:r>
              <w:rPr>
                <w:sz w:val="18"/>
              </w:rPr>
              <w:t>Urusan </w:t>
            </w:r>
            <w:r>
              <w:rPr>
                <w:spacing w:val="-2"/>
                <w:sz w:val="18"/>
              </w:rPr>
              <w:t>Pemerintahan Bidang</w:t>
            </w:r>
          </w:p>
          <w:p>
            <w:pPr>
              <w:pStyle w:val="TableParagraph"/>
              <w:spacing w:line="198" w:lineRule="exact"/>
              <w:ind w:left="106"/>
              <w:rPr>
                <w:sz w:val="18"/>
              </w:rPr>
            </w:pPr>
            <w:r>
              <w:rPr>
                <w:spacing w:val="-2"/>
                <w:sz w:val="18"/>
              </w:rPr>
              <w:t>Perekonomian</w:t>
            </w:r>
          </w:p>
        </w:tc>
        <w:tc>
          <w:tcPr>
            <w:tcW w:w="1984" w:type="dxa"/>
          </w:tcPr>
          <w:p>
            <w:pPr>
              <w:pStyle w:val="TableParagraph"/>
              <w:ind w:left="108" w:right="167"/>
              <w:rPr>
                <w:sz w:val="18"/>
              </w:rPr>
            </w:pPr>
            <w:r>
              <w:rPr>
                <w:sz w:val="18"/>
              </w:rPr>
              <w:t>Jumlah</w:t>
            </w:r>
            <w:r>
              <w:rPr>
                <w:spacing w:val="-15"/>
                <w:sz w:val="18"/>
              </w:rPr>
              <w:t> </w:t>
            </w:r>
            <w:r>
              <w:rPr>
                <w:sz w:val="18"/>
              </w:rPr>
              <w:t>Laporan</w:t>
            </w:r>
            <w:r>
              <w:rPr>
                <w:spacing w:val="-14"/>
                <w:sz w:val="18"/>
              </w:rPr>
              <w:t> </w:t>
            </w:r>
            <w:r>
              <w:rPr>
                <w:sz w:val="18"/>
              </w:rPr>
              <w:t>Hasil Pengawasan Urusan Pemerintahan</w:t>
            </w:r>
            <w:r>
              <w:rPr>
                <w:spacing w:val="-15"/>
                <w:sz w:val="18"/>
              </w:rPr>
              <w:t> </w:t>
            </w:r>
            <w:r>
              <w:rPr>
                <w:sz w:val="18"/>
              </w:rPr>
              <w:t>Bidang</w:t>
            </w:r>
          </w:p>
          <w:p>
            <w:pPr>
              <w:pStyle w:val="TableParagraph"/>
              <w:spacing w:line="198" w:lineRule="exact"/>
              <w:ind w:left="108"/>
              <w:rPr>
                <w:sz w:val="18"/>
              </w:rPr>
            </w:pPr>
            <w:r>
              <w:rPr>
                <w:spacing w:val="-2"/>
                <w:sz w:val="18"/>
              </w:rPr>
              <w:t>Perekonomian</w:t>
            </w:r>
          </w:p>
        </w:tc>
        <w:tc>
          <w:tcPr>
            <w:tcW w:w="994" w:type="dxa"/>
          </w:tcPr>
          <w:p>
            <w:pPr>
              <w:pStyle w:val="TableParagraph"/>
              <w:ind w:left="79" w:right="71"/>
              <w:jc w:val="center"/>
              <w:rPr>
                <w:sz w:val="18"/>
              </w:rPr>
            </w:pPr>
            <w:r>
              <w:rPr>
                <w:sz w:val="18"/>
              </w:rPr>
              <w:t>4</w:t>
            </w:r>
            <w:r>
              <w:rPr>
                <w:spacing w:val="-1"/>
                <w:sz w:val="18"/>
              </w:rPr>
              <w:t> </w:t>
            </w:r>
            <w:r>
              <w:rPr>
                <w:spacing w:val="-2"/>
                <w:sz w:val="18"/>
              </w:rPr>
              <w:t>laporan</w:t>
            </w:r>
          </w:p>
        </w:tc>
        <w:tc>
          <w:tcPr>
            <w:tcW w:w="2126" w:type="dxa"/>
          </w:tcPr>
          <w:p>
            <w:pPr>
              <w:pStyle w:val="TableParagraph"/>
              <w:ind w:left="107" w:right="310"/>
              <w:rPr>
                <w:sz w:val="18"/>
              </w:rPr>
            </w:pPr>
            <w:r>
              <w:rPr>
                <w:sz w:val="18"/>
              </w:rPr>
              <w:t>Jumlah</w:t>
            </w:r>
            <w:r>
              <w:rPr>
                <w:spacing w:val="-15"/>
                <w:sz w:val="18"/>
              </w:rPr>
              <w:t> </w:t>
            </w:r>
            <w:r>
              <w:rPr>
                <w:sz w:val="18"/>
              </w:rPr>
              <w:t>Laporan</w:t>
            </w:r>
            <w:r>
              <w:rPr>
                <w:spacing w:val="-14"/>
                <w:sz w:val="18"/>
              </w:rPr>
              <w:t> </w:t>
            </w:r>
            <w:r>
              <w:rPr>
                <w:sz w:val="18"/>
              </w:rPr>
              <w:t>Hasil Pengawasan Urusan Pemerintahan</w:t>
            </w:r>
            <w:r>
              <w:rPr>
                <w:spacing w:val="-15"/>
                <w:sz w:val="18"/>
              </w:rPr>
              <w:t> </w:t>
            </w:r>
            <w:r>
              <w:rPr>
                <w:sz w:val="18"/>
              </w:rPr>
              <w:t>Bidang</w:t>
            </w:r>
          </w:p>
          <w:p>
            <w:pPr>
              <w:pStyle w:val="TableParagraph"/>
              <w:spacing w:line="198" w:lineRule="exact"/>
              <w:ind w:left="107"/>
              <w:rPr>
                <w:sz w:val="18"/>
              </w:rPr>
            </w:pPr>
            <w:r>
              <w:rPr>
                <w:spacing w:val="-2"/>
                <w:sz w:val="18"/>
              </w:rPr>
              <w:t>Perekonomian</w:t>
            </w:r>
          </w:p>
        </w:tc>
        <w:tc>
          <w:tcPr>
            <w:tcW w:w="993" w:type="dxa"/>
          </w:tcPr>
          <w:p>
            <w:pPr>
              <w:pStyle w:val="TableParagraph"/>
              <w:ind w:left="49" w:right="44"/>
              <w:jc w:val="center"/>
              <w:rPr>
                <w:sz w:val="18"/>
              </w:rPr>
            </w:pPr>
            <w:r>
              <w:rPr>
                <w:sz w:val="18"/>
              </w:rPr>
              <w:t>4</w:t>
            </w:r>
            <w:r>
              <w:rPr>
                <w:spacing w:val="-1"/>
                <w:sz w:val="18"/>
              </w:rPr>
              <w:t> </w:t>
            </w:r>
            <w:r>
              <w:rPr>
                <w:spacing w:val="-2"/>
                <w:sz w:val="18"/>
              </w:rPr>
              <w:t>laporan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2.304.194.200</w:t>
            </w:r>
          </w:p>
        </w:tc>
        <w:tc>
          <w:tcPr>
            <w:tcW w:w="1702" w:type="dxa"/>
          </w:tcPr>
          <w:p>
            <w:pPr>
              <w:pStyle w:val="TableParagraph"/>
              <w:ind w:right="97"/>
              <w:jc w:val="right"/>
              <w:rPr>
                <w:sz w:val="18"/>
              </w:rPr>
            </w:pPr>
            <w:r>
              <w:rPr>
                <w:spacing w:val="-2"/>
                <w:sz w:val="18"/>
              </w:rPr>
              <w:t>1.381.006.600</w:t>
            </w:r>
          </w:p>
        </w:tc>
        <w:tc>
          <w:tcPr>
            <w:tcW w:w="1700" w:type="dxa"/>
          </w:tcPr>
          <w:p>
            <w:pPr>
              <w:pStyle w:val="TableParagraph"/>
              <w:ind w:right="96"/>
              <w:jc w:val="right"/>
              <w:rPr>
                <w:sz w:val="18"/>
              </w:rPr>
            </w:pPr>
            <w:r>
              <w:rPr>
                <w:sz w:val="18"/>
              </w:rPr>
              <w:t>-</w:t>
            </w:r>
            <w:r>
              <w:rPr>
                <w:spacing w:val="-2"/>
                <w:sz w:val="18"/>
              </w:rPr>
              <w:t>923.187.600</w:t>
            </w:r>
          </w:p>
        </w:tc>
      </w:tr>
      <w:tr>
        <w:trPr>
          <w:trHeight w:val="868" w:hRule="atLeast"/>
        </w:trPr>
        <w:tc>
          <w:tcPr>
            <w:tcW w:w="1561" w:type="dxa"/>
          </w:tcPr>
          <w:p>
            <w:pPr>
              <w:pStyle w:val="TableParagraph"/>
              <w:ind w:left="9" w:right="90"/>
              <w:jc w:val="center"/>
              <w:rPr>
                <w:sz w:val="18"/>
              </w:rPr>
            </w:pPr>
            <w:r>
              <w:rPr>
                <w:spacing w:val="-2"/>
                <w:sz w:val="18"/>
              </w:rPr>
              <w:t>4.02.02.2.03.05</w:t>
            </w:r>
          </w:p>
        </w:tc>
        <w:tc>
          <w:tcPr>
            <w:tcW w:w="1872" w:type="dxa"/>
          </w:tcPr>
          <w:p>
            <w:pPr>
              <w:pStyle w:val="TableParagraph"/>
              <w:ind w:left="106" w:right="144"/>
              <w:rPr>
                <w:sz w:val="18"/>
              </w:rPr>
            </w:pPr>
            <w:r>
              <w:rPr>
                <w:sz w:val="18"/>
              </w:rPr>
              <w:t>Pengawasan</w:t>
            </w:r>
            <w:r>
              <w:rPr>
                <w:spacing w:val="-15"/>
                <w:sz w:val="18"/>
              </w:rPr>
              <w:t> </w:t>
            </w:r>
            <w:r>
              <w:rPr>
                <w:sz w:val="18"/>
              </w:rPr>
              <w:t>Urusan </w:t>
            </w:r>
            <w:r>
              <w:rPr>
                <w:spacing w:val="-2"/>
                <w:sz w:val="18"/>
              </w:rPr>
              <w:t>Pemerintahan </w:t>
            </w:r>
            <w:r>
              <w:rPr>
                <w:sz w:val="18"/>
              </w:rPr>
              <w:t>Bidang Sumber</w:t>
            </w:r>
          </w:p>
          <w:p>
            <w:pPr>
              <w:pStyle w:val="TableParagraph"/>
              <w:spacing w:line="196" w:lineRule="exact"/>
              <w:ind w:left="106"/>
              <w:rPr>
                <w:sz w:val="18"/>
              </w:rPr>
            </w:pPr>
            <w:r>
              <w:rPr>
                <w:sz w:val="18"/>
              </w:rPr>
              <w:t>Daya</w:t>
            </w:r>
            <w:r>
              <w:rPr>
                <w:spacing w:val="-1"/>
                <w:sz w:val="18"/>
              </w:rPr>
              <w:t> </w:t>
            </w:r>
            <w:r>
              <w:rPr>
                <w:spacing w:val="-4"/>
                <w:sz w:val="18"/>
              </w:rPr>
              <w:t>Alam</w:t>
            </w:r>
          </w:p>
        </w:tc>
        <w:tc>
          <w:tcPr>
            <w:tcW w:w="1984" w:type="dxa"/>
          </w:tcPr>
          <w:p>
            <w:pPr>
              <w:pStyle w:val="TableParagraph"/>
              <w:ind w:left="108" w:right="167"/>
              <w:rPr>
                <w:sz w:val="18"/>
              </w:rPr>
            </w:pPr>
            <w:r>
              <w:rPr>
                <w:sz w:val="18"/>
              </w:rPr>
              <w:t>Jumlah</w:t>
            </w:r>
            <w:r>
              <w:rPr>
                <w:spacing w:val="-15"/>
                <w:sz w:val="18"/>
              </w:rPr>
              <w:t> </w:t>
            </w:r>
            <w:r>
              <w:rPr>
                <w:sz w:val="18"/>
              </w:rPr>
              <w:t>Laporan</w:t>
            </w:r>
            <w:r>
              <w:rPr>
                <w:spacing w:val="-14"/>
                <w:sz w:val="18"/>
              </w:rPr>
              <w:t> </w:t>
            </w:r>
            <w:r>
              <w:rPr>
                <w:sz w:val="18"/>
              </w:rPr>
              <w:t>Hasil Pengawasan Urusan Pemerintahan</w:t>
            </w:r>
            <w:r>
              <w:rPr>
                <w:spacing w:val="-15"/>
                <w:sz w:val="18"/>
              </w:rPr>
              <w:t> </w:t>
            </w:r>
            <w:r>
              <w:rPr>
                <w:sz w:val="18"/>
              </w:rPr>
              <w:t>Bidang</w:t>
            </w:r>
          </w:p>
          <w:p>
            <w:pPr>
              <w:pStyle w:val="TableParagraph"/>
              <w:spacing w:line="196" w:lineRule="exact"/>
              <w:ind w:left="108"/>
              <w:rPr>
                <w:sz w:val="18"/>
              </w:rPr>
            </w:pPr>
            <w:r>
              <w:rPr>
                <w:sz w:val="18"/>
              </w:rPr>
              <w:t>Sumber</w:t>
            </w:r>
            <w:r>
              <w:rPr>
                <w:spacing w:val="-4"/>
                <w:sz w:val="18"/>
              </w:rPr>
              <w:t> </w:t>
            </w:r>
            <w:r>
              <w:rPr>
                <w:sz w:val="18"/>
              </w:rPr>
              <w:t>Daya</w:t>
            </w:r>
            <w:r>
              <w:rPr>
                <w:spacing w:val="-2"/>
                <w:sz w:val="18"/>
              </w:rPr>
              <w:t> </w:t>
            </w:r>
            <w:r>
              <w:rPr>
                <w:spacing w:val="-4"/>
                <w:sz w:val="18"/>
              </w:rPr>
              <w:t>Alam</w:t>
            </w:r>
          </w:p>
        </w:tc>
        <w:tc>
          <w:tcPr>
            <w:tcW w:w="994" w:type="dxa"/>
          </w:tcPr>
          <w:p>
            <w:pPr>
              <w:pStyle w:val="TableParagraph"/>
              <w:ind w:left="79" w:right="71"/>
              <w:jc w:val="center"/>
              <w:rPr>
                <w:sz w:val="18"/>
              </w:rPr>
            </w:pPr>
            <w:r>
              <w:rPr>
                <w:sz w:val="18"/>
              </w:rPr>
              <w:t>4</w:t>
            </w:r>
            <w:r>
              <w:rPr>
                <w:spacing w:val="-1"/>
                <w:sz w:val="18"/>
              </w:rPr>
              <w:t> </w:t>
            </w:r>
            <w:r>
              <w:rPr>
                <w:spacing w:val="-2"/>
                <w:sz w:val="18"/>
              </w:rPr>
              <w:t>laporan</w:t>
            </w:r>
          </w:p>
        </w:tc>
        <w:tc>
          <w:tcPr>
            <w:tcW w:w="2126" w:type="dxa"/>
          </w:tcPr>
          <w:p>
            <w:pPr>
              <w:pStyle w:val="TableParagraph"/>
              <w:ind w:left="107" w:right="310"/>
              <w:rPr>
                <w:sz w:val="18"/>
              </w:rPr>
            </w:pPr>
            <w:r>
              <w:rPr>
                <w:sz w:val="18"/>
              </w:rPr>
              <w:t>Jumlah</w:t>
            </w:r>
            <w:r>
              <w:rPr>
                <w:spacing w:val="-15"/>
                <w:sz w:val="18"/>
              </w:rPr>
              <w:t> </w:t>
            </w:r>
            <w:r>
              <w:rPr>
                <w:sz w:val="18"/>
              </w:rPr>
              <w:t>Laporan</w:t>
            </w:r>
            <w:r>
              <w:rPr>
                <w:spacing w:val="-14"/>
                <w:sz w:val="18"/>
              </w:rPr>
              <w:t> </w:t>
            </w:r>
            <w:r>
              <w:rPr>
                <w:sz w:val="18"/>
              </w:rPr>
              <w:t>Hasil Pengawasan Urusan Pemerintahan</w:t>
            </w:r>
            <w:r>
              <w:rPr>
                <w:spacing w:val="-15"/>
                <w:sz w:val="18"/>
              </w:rPr>
              <w:t> </w:t>
            </w:r>
            <w:r>
              <w:rPr>
                <w:sz w:val="18"/>
              </w:rPr>
              <w:t>Bidang</w:t>
            </w:r>
          </w:p>
          <w:p>
            <w:pPr>
              <w:pStyle w:val="TableParagraph"/>
              <w:spacing w:line="196" w:lineRule="exact"/>
              <w:ind w:left="107"/>
              <w:rPr>
                <w:sz w:val="18"/>
              </w:rPr>
            </w:pPr>
            <w:r>
              <w:rPr>
                <w:sz w:val="18"/>
              </w:rPr>
              <w:t>Sumber</w:t>
            </w:r>
            <w:r>
              <w:rPr>
                <w:spacing w:val="-4"/>
                <w:sz w:val="18"/>
              </w:rPr>
              <w:t> </w:t>
            </w:r>
            <w:r>
              <w:rPr>
                <w:sz w:val="18"/>
              </w:rPr>
              <w:t>Daya</w:t>
            </w:r>
            <w:r>
              <w:rPr>
                <w:spacing w:val="-2"/>
                <w:sz w:val="18"/>
              </w:rPr>
              <w:t> </w:t>
            </w:r>
            <w:r>
              <w:rPr>
                <w:spacing w:val="-4"/>
                <w:sz w:val="18"/>
              </w:rPr>
              <w:t>Alam</w:t>
            </w:r>
          </w:p>
        </w:tc>
        <w:tc>
          <w:tcPr>
            <w:tcW w:w="993" w:type="dxa"/>
          </w:tcPr>
          <w:p>
            <w:pPr>
              <w:pStyle w:val="TableParagraph"/>
              <w:ind w:left="49" w:right="44"/>
              <w:jc w:val="center"/>
              <w:rPr>
                <w:sz w:val="18"/>
              </w:rPr>
            </w:pPr>
            <w:r>
              <w:rPr>
                <w:sz w:val="18"/>
              </w:rPr>
              <w:t>4</w:t>
            </w:r>
            <w:r>
              <w:rPr>
                <w:spacing w:val="-1"/>
                <w:sz w:val="18"/>
              </w:rPr>
              <w:t> </w:t>
            </w:r>
            <w:r>
              <w:rPr>
                <w:spacing w:val="-2"/>
                <w:sz w:val="18"/>
              </w:rPr>
              <w:t>laporan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2.307.937.700</w:t>
            </w:r>
          </w:p>
        </w:tc>
        <w:tc>
          <w:tcPr>
            <w:tcW w:w="1702" w:type="dxa"/>
          </w:tcPr>
          <w:p>
            <w:pPr>
              <w:pStyle w:val="TableParagraph"/>
              <w:ind w:right="97"/>
              <w:jc w:val="right"/>
              <w:rPr>
                <w:sz w:val="18"/>
              </w:rPr>
            </w:pPr>
            <w:r>
              <w:rPr>
                <w:spacing w:val="-2"/>
                <w:sz w:val="18"/>
              </w:rPr>
              <w:t>999.153.600</w:t>
            </w:r>
          </w:p>
        </w:tc>
        <w:tc>
          <w:tcPr>
            <w:tcW w:w="1700" w:type="dxa"/>
          </w:tcPr>
          <w:p>
            <w:pPr>
              <w:pStyle w:val="TableParagraph"/>
              <w:ind w:right="96"/>
              <w:jc w:val="right"/>
              <w:rPr>
                <w:sz w:val="18"/>
              </w:rPr>
            </w:pPr>
            <w:r>
              <w:rPr>
                <w:sz w:val="18"/>
              </w:rPr>
              <w:t>-</w:t>
            </w:r>
            <w:r>
              <w:rPr>
                <w:spacing w:val="-2"/>
                <w:sz w:val="18"/>
              </w:rPr>
              <w:t>1.308.784.100</w:t>
            </w:r>
          </w:p>
        </w:tc>
      </w:tr>
    </w:tbl>
    <w:p>
      <w:pPr>
        <w:pStyle w:val="TableParagraph"/>
        <w:spacing w:after="0"/>
        <w:jc w:val="right"/>
        <w:rPr>
          <w:sz w:val="18"/>
        </w:rPr>
        <w:sectPr>
          <w:pgSz w:w="16840" w:h="11910" w:orient="landscape"/>
          <w:pgMar w:header="0" w:footer="320" w:top="1340" w:bottom="2520" w:left="720" w:right="0"/>
        </w:sectPr>
      </w:pPr>
    </w:p>
    <w:p>
      <w:pPr>
        <w:pStyle w:val="BodyText"/>
        <w:spacing w:before="113"/>
        <w:rPr>
          <w:b/>
          <w:sz w:val="20"/>
        </w:rPr>
      </w:pPr>
      <w:r>
        <w:rPr>
          <w:b/>
          <w:sz w:val="20"/>
        </w:rPr>
        <mc:AlternateContent>
          <mc:Choice Requires="wps">
            <w:drawing>
              <wp:anchor distT="0" distB="0" distL="0" distR="0" allowOverlap="1" layoutInCell="1" locked="0" behindDoc="0" simplePos="0" relativeHeight="15758336">
                <wp:simplePos x="0" y="0"/>
                <wp:positionH relativeFrom="page">
                  <wp:posOffset>1096644</wp:posOffset>
                </wp:positionH>
                <wp:positionV relativeFrom="page">
                  <wp:posOffset>6827291</wp:posOffset>
                </wp:positionV>
                <wp:extent cx="4643755" cy="1270"/>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8336" from="86.349998pt,537.582031pt" to="451.999998pt,537.582031pt" stroked="true" strokeweight=".75pt" strokecolor="#497dba">
                <v:stroke dashstyle="solid"/>
                <w10:wrap type="none"/>
              </v:line>
            </w:pict>
          </mc:Fallback>
        </mc:AlternateContent>
      </w:r>
      <w:r>
        <w:rPr>
          <w:b/>
          <w:sz w:val="20"/>
        </w:rPr>
        <mc:AlternateContent>
          <mc:Choice Requires="wps">
            <w:drawing>
              <wp:anchor distT="0" distB="0" distL="0" distR="0" allowOverlap="1" layoutInCell="1" locked="0" behindDoc="0" simplePos="0" relativeHeight="15758848">
                <wp:simplePos x="0" y="0"/>
                <wp:positionH relativeFrom="page">
                  <wp:posOffset>1102994</wp:posOffset>
                </wp:positionH>
                <wp:positionV relativeFrom="page">
                  <wp:posOffset>6935241</wp:posOffset>
                </wp:positionV>
                <wp:extent cx="5031740" cy="244475"/>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5031740" cy="244475"/>
                        </a:xfrm>
                        <a:custGeom>
                          <a:avLst/>
                          <a:gdLst/>
                          <a:ahLst/>
                          <a:cxnLst/>
                          <a:rect l="l" t="t" r="r" b="b"/>
                          <a:pathLst>
                            <a:path w="5031740" h="244475">
                              <a:moveTo>
                                <a:pt x="5031739" y="0"/>
                              </a:moveTo>
                              <a:lnTo>
                                <a:pt x="0" y="0"/>
                              </a:lnTo>
                              <a:lnTo>
                                <a:pt x="0" y="244474"/>
                              </a:lnTo>
                              <a:lnTo>
                                <a:pt x="5031739" y="244474"/>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546.082031pt;width:396.2pt;height:19.25pt;mso-position-horizontal-relative:page;mso-position-vertical-relative:page;z-index:15758848" id="docshape98" filled="true" fillcolor="#c0504d" stroked="false">
                <v:fill opacity="32896f" type="solid"/>
                <w10:wrap type="none"/>
              </v:rect>
            </w:pict>
          </mc:Fallback>
        </mc:AlternateContent>
      </w: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1"/>
        <w:gridCol w:w="1872"/>
        <w:gridCol w:w="1984"/>
        <w:gridCol w:w="994"/>
        <w:gridCol w:w="2126"/>
        <w:gridCol w:w="993"/>
        <w:gridCol w:w="1134"/>
        <w:gridCol w:w="1700"/>
        <w:gridCol w:w="1702"/>
        <w:gridCol w:w="1700"/>
      </w:tblGrid>
      <w:tr>
        <w:trPr>
          <w:trHeight w:val="300" w:hRule="atLeast"/>
        </w:trPr>
        <w:tc>
          <w:tcPr>
            <w:tcW w:w="1561" w:type="dxa"/>
            <w:vMerge w:val="restart"/>
          </w:tcPr>
          <w:p>
            <w:pPr>
              <w:pStyle w:val="TableParagraph"/>
              <w:rPr>
                <w:b/>
                <w:sz w:val="18"/>
              </w:rPr>
            </w:pPr>
          </w:p>
          <w:p>
            <w:pPr>
              <w:pStyle w:val="TableParagraph"/>
              <w:rPr>
                <w:b/>
                <w:sz w:val="18"/>
              </w:rPr>
            </w:pPr>
          </w:p>
          <w:p>
            <w:pPr>
              <w:pStyle w:val="TableParagraph"/>
              <w:spacing w:before="106"/>
              <w:rPr>
                <w:b/>
                <w:sz w:val="18"/>
              </w:rPr>
            </w:pPr>
          </w:p>
          <w:p>
            <w:pPr>
              <w:pStyle w:val="TableParagraph"/>
              <w:ind w:left="90" w:right="81"/>
              <w:jc w:val="center"/>
              <w:rPr>
                <w:b/>
                <w:sz w:val="18"/>
              </w:rPr>
            </w:pPr>
            <w:r>
              <w:rPr>
                <w:b/>
                <w:spacing w:val="-4"/>
                <w:sz w:val="18"/>
              </w:rPr>
              <w:t>Kode</w:t>
            </w:r>
          </w:p>
        </w:tc>
        <w:tc>
          <w:tcPr>
            <w:tcW w:w="1872" w:type="dxa"/>
            <w:vMerge w:val="restart"/>
          </w:tcPr>
          <w:p>
            <w:pPr>
              <w:pStyle w:val="TableParagraph"/>
              <w:ind w:left="154" w:right="148" w:firstLine="1"/>
              <w:jc w:val="center"/>
              <w:rPr>
                <w:b/>
                <w:sz w:val="18"/>
              </w:rPr>
            </w:pPr>
            <w:r>
              <w:rPr>
                <w:b/>
                <w:spacing w:val="-2"/>
                <w:sz w:val="18"/>
              </w:rPr>
              <w:t>Urusan/Bidang Pemerintahan/ </w:t>
            </w:r>
            <w:r>
              <w:rPr>
                <w:b/>
                <w:sz w:val="18"/>
              </w:rPr>
              <w:t>Unit Organisasi/ Sub Unit </w:t>
            </w:r>
            <w:r>
              <w:rPr>
                <w:b/>
                <w:spacing w:val="-2"/>
                <w:sz w:val="18"/>
              </w:rPr>
              <w:t>Organisasi/Progr </w:t>
            </w:r>
            <w:r>
              <w:rPr>
                <w:b/>
                <w:sz w:val="18"/>
              </w:rPr>
              <w:t>am / </w:t>
            </w:r>
            <w:r>
              <w:rPr>
                <w:b/>
                <w:spacing w:val="-2"/>
                <w:sz w:val="18"/>
              </w:rPr>
              <w:t>Kegiatan/Sub</w:t>
            </w:r>
          </w:p>
          <w:p>
            <w:pPr>
              <w:pStyle w:val="TableParagraph"/>
              <w:spacing w:line="198" w:lineRule="exact"/>
              <w:ind w:left="3"/>
              <w:jc w:val="center"/>
              <w:rPr>
                <w:b/>
                <w:sz w:val="18"/>
              </w:rPr>
            </w:pPr>
            <w:r>
              <w:rPr>
                <w:b/>
                <w:spacing w:val="-2"/>
                <w:sz w:val="18"/>
              </w:rPr>
              <w:t>Kegiatan</w:t>
            </w:r>
          </w:p>
        </w:tc>
        <w:tc>
          <w:tcPr>
            <w:tcW w:w="2978" w:type="dxa"/>
            <w:gridSpan w:val="2"/>
          </w:tcPr>
          <w:p>
            <w:pPr>
              <w:pStyle w:val="TableParagraph"/>
              <w:spacing w:before="40"/>
              <w:ind w:left="582"/>
              <w:rPr>
                <w:b/>
                <w:sz w:val="18"/>
              </w:rPr>
            </w:pPr>
            <w:r>
              <w:rPr>
                <w:b/>
                <w:sz w:val="18"/>
              </w:rPr>
              <w:t>Sebelum</w:t>
            </w:r>
            <w:r>
              <w:rPr>
                <w:b/>
                <w:spacing w:val="-5"/>
                <w:sz w:val="18"/>
              </w:rPr>
              <w:t> </w:t>
            </w:r>
            <w:r>
              <w:rPr>
                <w:b/>
                <w:spacing w:val="-2"/>
                <w:sz w:val="18"/>
              </w:rPr>
              <w:t>Perubahan</w:t>
            </w:r>
          </w:p>
        </w:tc>
        <w:tc>
          <w:tcPr>
            <w:tcW w:w="3119" w:type="dxa"/>
            <w:gridSpan w:val="2"/>
          </w:tcPr>
          <w:p>
            <w:pPr>
              <w:pStyle w:val="TableParagraph"/>
              <w:spacing w:before="40"/>
              <w:ind w:left="703"/>
              <w:rPr>
                <w:b/>
                <w:sz w:val="18"/>
              </w:rPr>
            </w:pPr>
            <w:r>
              <w:rPr>
                <w:b/>
                <w:sz w:val="18"/>
              </w:rPr>
              <w:t>Setelah</w:t>
            </w:r>
            <w:r>
              <w:rPr>
                <w:b/>
                <w:spacing w:val="-6"/>
                <w:sz w:val="18"/>
              </w:rPr>
              <w:t> </w:t>
            </w:r>
            <w:r>
              <w:rPr>
                <w:b/>
                <w:spacing w:val="-2"/>
                <w:sz w:val="18"/>
              </w:rPr>
              <w:t>Perubahan</w:t>
            </w:r>
          </w:p>
        </w:tc>
        <w:tc>
          <w:tcPr>
            <w:tcW w:w="1134" w:type="dxa"/>
          </w:tcPr>
          <w:p>
            <w:pPr>
              <w:pStyle w:val="TableParagraph"/>
              <w:spacing w:before="40"/>
              <w:ind w:left="20" w:right="13"/>
              <w:jc w:val="center"/>
              <w:rPr>
                <w:b/>
                <w:sz w:val="18"/>
              </w:rPr>
            </w:pPr>
            <w:r>
              <w:rPr>
                <w:b/>
                <w:spacing w:val="-2"/>
                <w:sz w:val="18"/>
              </w:rPr>
              <w:t>Lokasi</w:t>
            </w:r>
          </w:p>
        </w:tc>
        <w:tc>
          <w:tcPr>
            <w:tcW w:w="3402" w:type="dxa"/>
            <w:gridSpan w:val="2"/>
          </w:tcPr>
          <w:p>
            <w:pPr>
              <w:pStyle w:val="TableParagraph"/>
              <w:spacing w:before="40"/>
              <w:ind w:left="1008"/>
              <w:rPr>
                <w:b/>
                <w:sz w:val="18"/>
              </w:rPr>
            </w:pPr>
            <w:r>
              <w:rPr>
                <w:b/>
                <w:sz w:val="18"/>
              </w:rPr>
              <w:t>Pagu</w:t>
            </w:r>
            <w:r>
              <w:rPr>
                <w:b/>
                <w:spacing w:val="-5"/>
                <w:sz w:val="18"/>
              </w:rPr>
              <w:t> </w:t>
            </w:r>
            <w:r>
              <w:rPr>
                <w:b/>
                <w:spacing w:val="-2"/>
                <w:sz w:val="18"/>
              </w:rPr>
              <w:t>Anggaran</w:t>
            </w:r>
          </w:p>
        </w:tc>
        <w:tc>
          <w:tcPr>
            <w:tcW w:w="1700" w:type="dxa"/>
            <w:vMerge w:val="restart"/>
          </w:tcPr>
          <w:p>
            <w:pPr>
              <w:pStyle w:val="TableParagraph"/>
              <w:rPr>
                <w:b/>
                <w:sz w:val="18"/>
              </w:rPr>
            </w:pPr>
          </w:p>
          <w:p>
            <w:pPr>
              <w:pStyle w:val="TableParagraph"/>
              <w:spacing w:before="215"/>
              <w:rPr>
                <w:b/>
                <w:sz w:val="18"/>
              </w:rPr>
            </w:pPr>
          </w:p>
          <w:p>
            <w:pPr>
              <w:pStyle w:val="TableParagraph"/>
              <w:ind w:left="377" w:right="129" w:hanging="80"/>
              <w:rPr>
                <w:b/>
                <w:sz w:val="18"/>
              </w:rPr>
            </w:pPr>
            <w:r>
              <w:rPr>
                <w:b/>
                <w:spacing w:val="-2"/>
                <w:sz w:val="18"/>
              </w:rPr>
              <w:t>Bertambah/ Berkurang</w:t>
            </w:r>
          </w:p>
        </w:tc>
      </w:tr>
      <w:tr>
        <w:trPr>
          <w:trHeight w:val="1427" w:hRule="atLeast"/>
        </w:trPr>
        <w:tc>
          <w:tcPr>
            <w:tcW w:w="1561" w:type="dxa"/>
            <w:vMerge/>
            <w:tcBorders>
              <w:top w:val="nil"/>
            </w:tcBorders>
          </w:tcPr>
          <w:p>
            <w:pPr>
              <w:rPr>
                <w:sz w:val="2"/>
                <w:szCs w:val="2"/>
              </w:rPr>
            </w:pPr>
          </w:p>
        </w:tc>
        <w:tc>
          <w:tcPr>
            <w:tcW w:w="1872" w:type="dxa"/>
            <w:vMerge/>
            <w:tcBorders>
              <w:top w:val="nil"/>
            </w:tcBorders>
          </w:tcPr>
          <w:p>
            <w:pPr>
              <w:rPr>
                <w:sz w:val="2"/>
                <w:szCs w:val="2"/>
              </w:rPr>
            </w:pPr>
          </w:p>
        </w:tc>
        <w:tc>
          <w:tcPr>
            <w:tcW w:w="1984" w:type="dxa"/>
          </w:tcPr>
          <w:p>
            <w:pPr>
              <w:pStyle w:val="TableParagraph"/>
              <w:spacing w:before="168"/>
              <w:rPr>
                <w:b/>
                <w:sz w:val="18"/>
              </w:rPr>
            </w:pPr>
          </w:p>
          <w:p>
            <w:pPr>
              <w:pStyle w:val="TableParagraph"/>
              <w:ind w:left="148" w:firstLine="64"/>
              <w:rPr>
                <w:b/>
                <w:sz w:val="18"/>
              </w:rPr>
            </w:pPr>
            <w:r>
              <w:rPr>
                <w:b/>
                <w:sz w:val="18"/>
              </w:rPr>
              <w:t>Indikator Kinerja </w:t>
            </w:r>
            <w:r>
              <w:rPr>
                <w:b/>
                <w:spacing w:val="-2"/>
                <w:sz w:val="18"/>
              </w:rPr>
              <w:t>Program/Kegiatan</w:t>
            </w:r>
          </w:p>
          <w:p>
            <w:pPr>
              <w:pStyle w:val="TableParagraph"/>
              <w:spacing w:line="217" w:lineRule="exact"/>
              <w:ind w:left="312"/>
              <w:rPr>
                <w:b/>
                <w:sz w:val="18"/>
              </w:rPr>
            </w:pPr>
            <w:r>
              <w:rPr>
                <w:b/>
                <w:sz w:val="18"/>
              </w:rPr>
              <w:t>/</w:t>
            </w:r>
            <w:r>
              <w:rPr>
                <w:b/>
                <w:spacing w:val="-2"/>
                <w:sz w:val="18"/>
              </w:rPr>
              <w:t> </w:t>
            </w:r>
            <w:r>
              <w:rPr>
                <w:b/>
                <w:sz w:val="18"/>
              </w:rPr>
              <w:t>Sub </w:t>
            </w:r>
            <w:r>
              <w:rPr>
                <w:b/>
                <w:spacing w:val="-2"/>
                <w:sz w:val="18"/>
              </w:rPr>
              <w:t>Kegiatan</w:t>
            </w:r>
          </w:p>
        </w:tc>
        <w:tc>
          <w:tcPr>
            <w:tcW w:w="994" w:type="dxa"/>
          </w:tcPr>
          <w:p>
            <w:pPr>
              <w:pStyle w:val="TableParagraph"/>
              <w:spacing w:before="168"/>
              <w:rPr>
                <w:b/>
                <w:sz w:val="18"/>
              </w:rPr>
            </w:pPr>
          </w:p>
          <w:p>
            <w:pPr>
              <w:pStyle w:val="TableParagraph"/>
              <w:ind w:left="132" w:right="122" w:firstLine="3"/>
              <w:jc w:val="center"/>
              <w:rPr>
                <w:b/>
                <w:sz w:val="18"/>
              </w:rPr>
            </w:pPr>
            <w:r>
              <w:rPr>
                <w:b/>
                <w:spacing w:val="-2"/>
                <w:sz w:val="18"/>
              </w:rPr>
              <w:t>Target Capaian Kinerja</w:t>
            </w:r>
          </w:p>
        </w:tc>
        <w:tc>
          <w:tcPr>
            <w:tcW w:w="2126" w:type="dxa"/>
          </w:tcPr>
          <w:p>
            <w:pPr>
              <w:pStyle w:val="TableParagraph"/>
              <w:spacing w:before="168"/>
              <w:rPr>
                <w:b/>
                <w:sz w:val="18"/>
              </w:rPr>
            </w:pPr>
          </w:p>
          <w:p>
            <w:pPr>
              <w:pStyle w:val="TableParagraph"/>
              <w:ind w:left="67" w:right="58"/>
              <w:jc w:val="center"/>
              <w:rPr>
                <w:b/>
                <w:sz w:val="18"/>
              </w:rPr>
            </w:pPr>
            <w:r>
              <w:rPr>
                <w:b/>
                <w:sz w:val="18"/>
              </w:rPr>
              <w:t>Indikator Kinerja </w:t>
            </w:r>
            <w:r>
              <w:rPr>
                <w:b/>
                <w:spacing w:val="-2"/>
                <w:sz w:val="18"/>
              </w:rPr>
              <w:t>Program/Kegiatan/ </w:t>
            </w:r>
            <w:r>
              <w:rPr>
                <w:b/>
                <w:sz w:val="18"/>
              </w:rPr>
              <w:t>Sub Kegiatan</w:t>
            </w:r>
          </w:p>
        </w:tc>
        <w:tc>
          <w:tcPr>
            <w:tcW w:w="993" w:type="dxa"/>
          </w:tcPr>
          <w:p>
            <w:pPr>
              <w:pStyle w:val="TableParagraph"/>
              <w:spacing w:before="168"/>
              <w:rPr>
                <w:b/>
                <w:sz w:val="18"/>
              </w:rPr>
            </w:pPr>
          </w:p>
          <w:p>
            <w:pPr>
              <w:pStyle w:val="TableParagraph"/>
              <w:ind w:left="130" w:right="123" w:hanging="1"/>
              <w:jc w:val="center"/>
              <w:rPr>
                <w:b/>
                <w:sz w:val="18"/>
              </w:rPr>
            </w:pPr>
            <w:r>
              <w:rPr>
                <w:b/>
                <w:spacing w:val="-2"/>
                <w:sz w:val="18"/>
              </w:rPr>
              <w:t>Target Capaian Kinerja</w:t>
            </w:r>
          </w:p>
        </w:tc>
        <w:tc>
          <w:tcPr>
            <w:tcW w:w="1134" w:type="dxa"/>
          </w:tcPr>
          <w:p>
            <w:pPr>
              <w:pStyle w:val="TableParagraph"/>
              <w:rPr>
                <w:rFonts w:ascii="Times New Roman"/>
                <w:sz w:val="18"/>
              </w:rPr>
            </w:pPr>
          </w:p>
        </w:tc>
        <w:tc>
          <w:tcPr>
            <w:tcW w:w="1700" w:type="dxa"/>
          </w:tcPr>
          <w:p>
            <w:pPr>
              <w:pStyle w:val="TableParagraph"/>
              <w:rPr>
                <w:b/>
                <w:sz w:val="18"/>
              </w:rPr>
            </w:pPr>
          </w:p>
          <w:p>
            <w:pPr>
              <w:pStyle w:val="TableParagraph"/>
              <w:spacing w:before="61"/>
              <w:rPr>
                <w:b/>
                <w:sz w:val="18"/>
              </w:rPr>
            </w:pPr>
          </w:p>
          <w:p>
            <w:pPr>
              <w:pStyle w:val="TableParagraph"/>
              <w:ind w:left="360" w:right="129" w:firstLine="97"/>
              <w:rPr>
                <w:b/>
                <w:sz w:val="18"/>
              </w:rPr>
            </w:pPr>
            <w:r>
              <w:rPr>
                <w:b/>
                <w:spacing w:val="-2"/>
                <w:sz w:val="18"/>
              </w:rPr>
              <w:t>Sebelum Perubahan</w:t>
            </w:r>
          </w:p>
        </w:tc>
        <w:tc>
          <w:tcPr>
            <w:tcW w:w="1702" w:type="dxa"/>
          </w:tcPr>
          <w:p>
            <w:pPr>
              <w:pStyle w:val="TableParagraph"/>
              <w:rPr>
                <w:b/>
                <w:sz w:val="18"/>
              </w:rPr>
            </w:pPr>
          </w:p>
          <w:p>
            <w:pPr>
              <w:pStyle w:val="TableParagraph"/>
              <w:spacing w:before="61"/>
              <w:rPr>
                <w:b/>
                <w:sz w:val="18"/>
              </w:rPr>
            </w:pPr>
          </w:p>
          <w:p>
            <w:pPr>
              <w:pStyle w:val="TableParagraph"/>
              <w:ind w:left="362" w:firstLine="150"/>
              <w:rPr>
                <w:b/>
                <w:sz w:val="18"/>
              </w:rPr>
            </w:pPr>
            <w:r>
              <w:rPr>
                <w:b/>
                <w:spacing w:val="-2"/>
                <w:sz w:val="18"/>
              </w:rPr>
              <w:t>Setelah Perubahan</w:t>
            </w:r>
          </w:p>
        </w:tc>
        <w:tc>
          <w:tcPr>
            <w:tcW w:w="1700" w:type="dxa"/>
            <w:vMerge/>
            <w:tcBorders>
              <w:top w:val="nil"/>
            </w:tcBorders>
          </w:tcPr>
          <w:p>
            <w:pPr>
              <w:rPr>
                <w:sz w:val="2"/>
                <w:szCs w:val="2"/>
              </w:rPr>
            </w:pPr>
          </w:p>
        </w:tc>
      </w:tr>
      <w:tr>
        <w:trPr>
          <w:trHeight w:val="300" w:hRule="atLeast"/>
        </w:trPr>
        <w:tc>
          <w:tcPr>
            <w:tcW w:w="1561" w:type="dxa"/>
          </w:tcPr>
          <w:p>
            <w:pPr>
              <w:pStyle w:val="TableParagraph"/>
              <w:spacing w:before="40"/>
              <w:ind w:left="86" w:right="81"/>
              <w:jc w:val="center"/>
              <w:rPr>
                <w:b/>
                <w:sz w:val="18"/>
              </w:rPr>
            </w:pPr>
            <w:r>
              <w:rPr>
                <w:b/>
                <w:spacing w:val="-5"/>
                <w:sz w:val="18"/>
              </w:rPr>
              <w:t>(1)</w:t>
            </w:r>
          </w:p>
        </w:tc>
        <w:tc>
          <w:tcPr>
            <w:tcW w:w="1872" w:type="dxa"/>
          </w:tcPr>
          <w:p>
            <w:pPr>
              <w:pStyle w:val="TableParagraph"/>
              <w:spacing w:before="40"/>
              <w:ind w:left="68" w:right="63"/>
              <w:jc w:val="center"/>
              <w:rPr>
                <w:b/>
                <w:sz w:val="18"/>
              </w:rPr>
            </w:pPr>
            <w:r>
              <w:rPr>
                <w:b/>
                <w:spacing w:val="-5"/>
                <w:sz w:val="18"/>
              </w:rPr>
              <w:t>(2)</w:t>
            </w:r>
          </w:p>
        </w:tc>
        <w:tc>
          <w:tcPr>
            <w:tcW w:w="1984" w:type="dxa"/>
          </w:tcPr>
          <w:p>
            <w:pPr>
              <w:pStyle w:val="TableParagraph"/>
              <w:spacing w:before="40"/>
              <w:ind w:left="9"/>
              <w:jc w:val="center"/>
              <w:rPr>
                <w:b/>
                <w:sz w:val="18"/>
              </w:rPr>
            </w:pPr>
            <w:r>
              <w:rPr>
                <w:b/>
                <w:spacing w:val="-5"/>
                <w:sz w:val="18"/>
              </w:rPr>
              <w:t>(3)</w:t>
            </w:r>
          </w:p>
        </w:tc>
        <w:tc>
          <w:tcPr>
            <w:tcW w:w="994" w:type="dxa"/>
          </w:tcPr>
          <w:p>
            <w:pPr>
              <w:pStyle w:val="TableParagraph"/>
              <w:spacing w:before="40"/>
              <w:ind w:left="83" w:right="71"/>
              <w:jc w:val="center"/>
              <w:rPr>
                <w:b/>
                <w:sz w:val="18"/>
              </w:rPr>
            </w:pPr>
            <w:r>
              <w:rPr>
                <w:b/>
                <w:spacing w:val="-5"/>
                <w:sz w:val="18"/>
              </w:rPr>
              <w:t>(5)</w:t>
            </w:r>
          </w:p>
        </w:tc>
        <w:tc>
          <w:tcPr>
            <w:tcW w:w="2126" w:type="dxa"/>
          </w:tcPr>
          <w:p>
            <w:pPr>
              <w:pStyle w:val="TableParagraph"/>
              <w:rPr>
                <w:rFonts w:ascii="Times New Roman"/>
                <w:sz w:val="18"/>
              </w:rPr>
            </w:pPr>
          </w:p>
        </w:tc>
        <w:tc>
          <w:tcPr>
            <w:tcW w:w="993" w:type="dxa"/>
          </w:tcPr>
          <w:p>
            <w:pPr>
              <w:pStyle w:val="TableParagraph"/>
              <w:spacing w:before="40"/>
              <w:ind w:left="49" w:right="44"/>
              <w:jc w:val="center"/>
              <w:rPr>
                <w:b/>
                <w:sz w:val="18"/>
              </w:rPr>
            </w:pPr>
            <w:r>
              <w:rPr>
                <w:b/>
                <w:spacing w:val="-5"/>
                <w:sz w:val="18"/>
              </w:rPr>
              <w:t>(6)</w:t>
            </w:r>
          </w:p>
        </w:tc>
        <w:tc>
          <w:tcPr>
            <w:tcW w:w="1134" w:type="dxa"/>
          </w:tcPr>
          <w:p>
            <w:pPr>
              <w:pStyle w:val="TableParagraph"/>
              <w:spacing w:before="40"/>
              <w:ind w:left="20" w:right="13"/>
              <w:jc w:val="center"/>
              <w:rPr>
                <w:b/>
                <w:sz w:val="18"/>
              </w:rPr>
            </w:pPr>
            <w:r>
              <w:rPr>
                <w:b/>
                <w:spacing w:val="-5"/>
                <w:sz w:val="18"/>
              </w:rPr>
              <w:t>(7)</w:t>
            </w:r>
          </w:p>
        </w:tc>
        <w:tc>
          <w:tcPr>
            <w:tcW w:w="1700" w:type="dxa"/>
          </w:tcPr>
          <w:p>
            <w:pPr>
              <w:pStyle w:val="TableParagraph"/>
              <w:spacing w:before="40"/>
              <w:ind w:left="12" w:right="3"/>
              <w:jc w:val="center"/>
              <w:rPr>
                <w:b/>
                <w:sz w:val="18"/>
              </w:rPr>
            </w:pPr>
            <w:r>
              <w:rPr>
                <w:b/>
                <w:spacing w:val="-5"/>
                <w:sz w:val="18"/>
              </w:rPr>
              <w:t>(8)</w:t>
            </w:r>
          </w:p>
        </w:tc>
        <w:tc>
          <w:tcPr>
            <w:tcW w:w="1702" w:type="dxa"/>
          </w:tcPr>
          <w:p>
            <w:pPr>
              <w:pStyle w:val="TableParagraph"/>
              <w:spacing w:before="40"/>
              <w:ind w:left="70" w:right="59"/>
              <w:jc w:val="center"/>
              <w:rPr>
                <w:b/>
                <w:sz w:val="18"/>
              </w:rPr>
            </w:pPr>
            <w:r>
              <w:rPr>
                <w:b/>
                <w:spacing w:val="-5"/>
                <w:sz w:val="18"/>
              </w:rPr>
              <w:t>(9)</w:t>
            </w:r>
          </w:p>
        </w:tc>
        <w:tc>
          <w:tcPr>
            <w:tcW w:w="1700" w:type="dxa"/>
          </w:tcPr>
          <w:p>
            <w:pPr>
              <w:pStyle w:val="TableParagraph"/>
              <w:spacing w:before="40"/>
              <w:ind w:left="12" w:right="5"/>
              <w:jc w:val="center"/>
              <w:rPr>
                <w:b/>
                <w:sz w:val="18"/>
              </w:rPr>
            </w:pPr>
            <w:r>
              <w:rPr>
                <w:b/>
                <w:spacing w:val="-4"/>
                <w:sz w:val="18"/>
              </w:rPr>
              <w:t>(10)</w:t>
            </w:r>
          </w:p>
        </w:tc>
      </w:tr>
      <w:tr>
        <w:trPr>
          <w:trHeight w:val="1520" w:hRule="atLeast"/>
        </w:trPr>
        <w:tc>
          <w:tcPr>
            <w:tcW w:w="1561" w:type="dxa"/>
          </w:tcPr>
          <w:p>
            <w:pPr>
              <w:pStyle w:val="TableParagraph"/>
              <w:spacing w:line="215" w:lineRule="exact"/>
              <w:ind w:left="9" w:right="90"/>
              <w:jc w:val="center"/>
              <w:rPr>
                <w:sz w:val="18"/>
              </w:rPr>
            </w:pPr>
            <w:r>
              <w:rPr>
                <w:spacing w:val="-2"/>
                <w:sz w:val="18"/>
              </w:rPr>
              <w:t>4.02.02.2.03.06</w:t>
            </w:r>
          </w:p>
        </w:tc>
        <w:tc>
          <w:tcPr>
            <w:tcW w:w="1872" w:type="dxa"/>
          </w:tcPr>
          <w:p>
            <w:pPr>
              <w:pStyle w:val="TableParagraph"/>
              <w:ind w:left="106" w:right="172"/>
              <w:rPr>
                <w:sz w:val="18"/>
              </w:rPr>
            </w:pPr>
            <w:r>
              <w:rPr>
                <w:sz w:val="18"/>
              </w:rPr>
              <w:t>Pengawasan</w:t>
            </w:r>
            <w:r>
              <w:rPr>
                <w:spacing w:val="-15"/>
                <w:sz w:val="18"/>
              </w:rPr>
              <w:t> </w:t>
            </w:r>
            <w:r>
              <w:rPr>
                <w:sz w:val="18"/>
              </w:rPr>
              <w:t>Tindak Lanjut Hasil </w:t>
            </w:r>
            <w:r>
              <w:rPr>
                <w:spacing w:val="-2"/>
                <w:sz w:val="18"/>
              </w:rPr>
              <w:t>Pemeriksaan </w:t>
            </w:r>
            <w:r>
              <w:rPr>
                <w:sz w:val="18"/>
              </w:rPr>
              <w:t>Laporan Keuangan oleh Badan</w:t>
            </w:r>
          </w:p>
          <w:p>
            <w:pPr>
              <w:pStyle w:val="TableParagraph"/>
              <w:spacing w:line="218" w:lineRule="exact"/>
              <w:ind w:left="106" w:right="326"/>
              <w:rPr>
                <w:sz w:val="18"/>
              </w:rPr>
            </w:pPr>
            <w:r>
              <w:rPr>
                <w:spacing w:val="-2"/>
                <w:sz w:val="18"/>
              </w:rPr>
              <w:t>Pemeriksa Keuangan</w:t>
            </w:r>
          </w:p>
        </w:tc>
        <w:tc>
          <w:tcPr>
            <w:tcW w:w="1984" w:type="dxa"/>
          </w:tcPr>
          <w:p>
            <w:pPr>
              <w:pStyle w:val="TableParagraph"/>
              <w:ind w:left="108" w:right="132"/>
              <w:rPr>
                <w:sz w:val="18"/>
              </w:rPr>
            </w:pPr>
            <w:r>
              <w:rPr>
                <w:sz w:val="18"/>
              </w:rPr>
              <w:t>Jumlah Dokumen Hasil</w:t>
            </w:r>
            <w:r>
              <w:rPr>
                <w:spacing w:val="80"/>
                <w:sz w:val="18"/>
              </w:rPr>
              <w:t> </w:t>
            </w:r>
            <w:r>
              <w:rPr>
                <w:sz w:val="18"/>
              </w:rPr>
              <w:t>Pengawasan Tindak Lanjut Hasil Pemeriksaan</w:t>
            </w:r>
            <w:r>
              <w:rPr>
                <w:spacing w:val="-9"/>
                <w:sz w:val="18"/>
              </w:rPr>
              <w:t> </w:t>
            </w:r>
            <w:r>
              <w:rPr>
                <w:sz w:val="18"/>
              </w:rPr>
              <w:t>Laporan Keuangan</w:t>
            </w:r>
            <w:r>
              <w:rPr>
                <w:spacing w:val="-15"/>
                <w:sz w:val="18"/>
              </w:rPr>
              <w:t> </w:t>
            </w:r>
            <w:r>
              <w:rPr>
                <w:sz w:val="18"/>
              </w:rPr>
              <w:t>oleh</w:t>
            </w:r>
            <w:r>
              <w:rPr>
                <w:spacing w:val="-14"/>
                <w:sz w:val="18"/>
              </w:rPr>
              <w:t> </w:t>
            </w:r>
            <w:r>
              <w:rPr>
                <w:sz w:val="18"/>
              </w:rPr>
              <w:t>Badan Pemeriksa Keuangan</w:t>
            </w:r>
          </w:p>
        </w:tc>
        <w:tc>
          <w:tcPr>
            <w:tcW w:w="994" w:type="dxa"/>
          </w:tcPr>
          <w:p>
            <w:pPr>
              <w:pStyle w:val="TableParagraph"/>
              <w:spacing w:line="215" w:lineRule="exact"/>
              <w:ind w:left="83" w:right="71"/>
              <w:jc w:val="center"/>
              <w:rPr>
                <w:sz w:val="18"/>
              </w:rPr>
            </w:pPr>
            <w:r>
              <w:rPr>
                <w:spacing w:val="-10"/>
                <w:sz w:val="18"/>
              </w:rPr>
              <w:t>1</w:t>
            </w:r>
          </w:p>
          <w:p>
            <w:pPr>
              <w:pStyle w:val="TableParagraph"/>
              <w:ind w:left="82" w:right="71"/>
              <w:jc w:val="center"/>
              <w:rPr>
                <w:sz w:val="18"/>
              </w:rPr>
            </w:pPr>
            <w:r>
              <w:rPr>
                <w:spacing w:val="-2"/>
                <w:sz w:val="18"/>
              </w:rPr>
              <w:t>dokumen</w:t>
            </w:r>
          </w:p>
        </w:tc>
        <w:tc>
          <w:tcPr>
            <w:tcW w:w="2126" w:type="dxa"/>
          </w:tcPr>
          <w:p>
            <w:pPr>
              <w:pStyle w:val="TableParagraph"/>
              <w:ind w:left="107" w:right="129"/>
              <w:rPr>
                <w:sz w:val="18"/>
              </w:rPr>
            </w:pPr>
            <w:r>
              <w:rPr>
                <w:sz w:val="18"/>
              </w:rPr>
              <w:t>Jumlah</w:t>
            </w:r>
            <w:r>
              <w:rPr>
                <w:spacing w:val="-15"/>
                <w:sz w:val="18"/>
              </w:rPr>
              <w:t> </w:t>
            </w:r>
            <w:r>
              <w:rPr>
                <w:sz w:val="18"/>
              </w:rPr>
              <w:t>Dokumen</w:t>
            </w:r>
            <w:r>
              <w:rPr>
                <w:spacing w:val="-14"/>
                <w:sz w:val="18"/>
              </w:rPr>
              <w:t> </w:t>
            </w:r>
            <w:r>
              <w:rPr>
                <w:sz w:val="18"/>
              </w:rPr>
              <w:t>Hasil Pengawasan Tindak Lanjut Hasil Pemeriksaan Laporan Keuangan oleh Badan Pemeriksa Keuangan</w:t>
            </w:r>
          </w:p>
        </w:tc>
        <w:tc>
          <w:tcPr>
            <w:tcW w:w="993" w:type="dxa"/>
          </w:tcPr>
          <w:p>
            <w:pPr>
              <w:pStyle w:val="TableParagraph"/>
              <w:spacing w:line="215" w:lineRule="exact"/>
              <w:ind w:left="49" w:right="44"/>
              <w:jc w:val="center"/>
              <w:rPr>
                <w:sz w:val="18"/>
              </w:rPr>
            </w:pPr>
            <w:r>
              <w:rPr>
                <w:spacing w:val="-10"/>
                <w:sz w:val="18"/>
              </w:rPr>
              <w:t>1</w:t>
            </w:r>
          </w:p>
          <w:p>
            <w:pPr>
              <w:pStyle w:val="TableParagraph"/>
              <w:ind w:left="49" w:right="45"/>
              <w:jc w:val="center"/>
              <w:rPr>
                <w:sz w:val="18"/>
              </w:rPr>
            </w:pPr>
            <w:r>
              <w:rPr>
                <w:spacing w:val="-2"/>
                <w:sz w:val="18"/>
              </w:rPr>
              <w:t>dokumen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5" w:lineRule="exact"/>
              <w:ind w:right="97"/>
              <w:jc w:val="right"/>
              <w:rPr>
                <w:sz w:val="18"/>
              </w:rPr>
            </w:pPr>
            <w:r>
              <w:rPr>
                <w:spacing w:val="-2"/>
                <w:sz w:val="18"/>
              </w:rPr>
              <w:t>79.938.400</w:t>
            </w:r>
          </w:p>
        </w:tc>
        <w:tc>
          <w:tcPr>
            <w:tcW w:w="1702" w:type="dxa"/>
          </w:tcPr>
          <w:p>
            <w:pPr>
              <w:pStyle w:val="TableParagraph"/>
              <w:spacing w:line="215" w:lineRule="exact"/>
              <w:ind w:right="97"/>
              <w:jc w:val="right"/>
              <w:rPr>
                <w:sz w:val="18"/>
              </w:rPr>
            </w:pPr>
            <w:r>
              <w:rPr>
                <w:spacing w:val="-2"/>
                <w:sz w:val="18"/>
              </w:rPr>
              <w:t>52.857.400</w:t>
            </w:r>
          </w:p>
        </w:tc>
        <w:tc>
          <w:tcPr>
            <w:tcW w:w="1700" w:type="dxa"/>
          </w:tcPr>
          <w:p>
            <w:pPr>
              <w:pStyle w:val="TableParagraph"/>
              <w:spacing w:line="215" w:lineRule="exact"/>
              <w:ind w:right="96"/>
              <w:jc w:val="right"/>
              <w:rPr>
                <w:sz w:val="18"/>
              </w:rPr>
            </w:pPr>
            <w:r>
              <w:rPr>
                <w:sz w:val="18"/>
              </w:rPr>
              <w:t>-</w:t>
            </w:r>
            <w:r>
              <w:rPr>
                <w:spacing w:val="-2"/>
                <w:sz w:val="18"/>
              </w:rPr>
              <w:t>27.081.000</w:t>
            </w:r>
          </w:p>
        </w:tc>
      </w:tr>
      <w:tr>
        <w:trPr>
          <w:trHeight w:val="868" w:hRule="atLeast"/>
        </w:trPr>
        <w:tc>
          <w:tcPr>
            <w:tcW w:w="1561" w:type="dxa"/>
          </w:tcPr>
          <w:p>
            <w:pPr>
              <w:pStyle w:val="TableParagraph"/>
              <w:spacing w:line="215" w:lineRule="exact"/>
              <w:ind w:left="9" w:right="90"/>
              <w:jc w:val="center"/>
              <w:rPr>
                <w:sz w:val="18"/>
              </w:rPr>
            </w:pPr>
            <w:r>
              <w:rPr>
                <w:spacing w:val="-2"/>
                <w:sz w:val="18"/>
              </w:rPr>
              <w:t>4.02.02.2.03.07</w:t>
            </w:r>
          </w:p>
        </w:tc>
        <w:tc>
          <w:tcPr>
            <w:tcW w:w="1872" w:type="dxa"/>
          </w:tcPr>
          <w:p>
            <w:pPr>
              <w:pStyle w:val="TableParagraph"/>
              <w:ind w:left="106" w:right="763"/>
              <w:jc w:val="both"/>
              <w:rPr>
                <w:sz w:val="18"/>
              </w:rPr>
            </w:pPr>
            <w:r>
              <w:rPr>
                <w:spacing w:val="-2"/>
                <w:sz w:val="18"/>
              </w:rPr>
              <w:t>Pengawasan Penggunaan Anggaran</w:t>
            </w:r>
          </w:p>
        </w:tc>
        <w:tc>
          <w:tcPr>
            <w:tcW w:w="1984" w:type="dxa"/>
          </w:tcPr>
          <w:p>
            <w:pPr>
              <w:pStyle w:val="TableParagraph"/>
              <w:ind w:left="108" w:right="436"/>
              <w:jc w:val="both"/>
              <w:rPr>
                <w:sz w:val="18"/>
              </w:rPr>
            </w:pPr>
            <w:r>
              <w:rPr>
                <w:sz w:val="18"/>
              </w:rPr>
              <w:t>Jumlah Dokumen Hasil</w:t>
            </w:r>
            <w:r>
              <w:rPr>
                <w:spacing w:val="-15"/>
                <w:sz w:val="18"/>
              </w:rPr>
              <w:t> </w:t>
            </w:r>
            <w:r>
              <w:rPr>
                <w:sz w:val="18"/>
              </w:rPr>
              <w:t>Pengawasan </w:t>
            </w:r>
            <w:r>
              <w:rPr>
                <w:spacing w:val="-2"/>
                <w:sz w:val="18"/>
              </w:rPr>
              <w:t>Penggunaan</w:t>
            </w:r>
          </w:p>
          <w:p>
            <w:pPr>
              <w:pStyle w:val="TableParagraph"/>
              <w:spacing w:line="198" w:lineRule="exact"/>
              <w:ind w:left="108"/>
              <w:rPr>
                <w:sz w:val="18"/>
              </w:rPr>
            </w:pPr>
            <w:r>
              <w:rPr>
                <w:spacing w:val="-2"/>
                <w:sz w:val="18"/>
              </w:rPr>
              <w:t>Anggaran</w:t>
            </w:r>
          </w:p>
        </w:tc>
        <w:tc>
          <w:tcPr>
            <w:tcW w:w="994" w:type="dxa"/>
          </w:tcPr>
          <w:p>
            <w:pPr>
              <w:pStyle w:val="TableParagraph"/>
              <w:spacing w:line="215" w:lineRule="exact"/>
              <w:ind w:left="83" w:right="71"/>
              <w:jc w:val="center"/>
              <w:rPr>
                <w:sz w:val="18"/>
              </w:rPr>
            </w:pPr>
            <w:r>
              <w:rPr>
                <w:spacing w:val="-10"/>
                <w:sz w:val="18"/>
              </w:rPr>
              <w:t>4</w:t>
            </w:r>
          </w:p>
          <w:p>
            <w:pPr>
              <w:pStyle w:val="TableParagraph"/>
              <w:spacing w:line="217" w:lineRule="exact"/>
              <w:ind w:left="82" w:right="71"/>
              <w:jc w:val="center"/>
              <w:rPr>
                <w:sz w:val="18"/>
              </w:rPr>
            </w:pPr>
            <w:r>
              <w:rPr>
                <w:spacing w:val="-2"/>
                <w:sz w:val="18"/>
              </w:rPr>
              <w:t>dokumen</w:t>
            </w:r>
          </w:p>
        </w:tc>
        <w:tc>
          <w:tcPr>
            <w:tcW w:w="2126" w:type="dxa"/>
          </w:tcPr>
          <w:p>
            <w:pPr>
              <w:pStyle w:val="TableParagraph"/>
              <w:ind w:left="107" w:right="129"/>
              <w:rPr>
                <w:sz w:val="18"/>
              </w:rPr>
            </w:pPr>
            <w:r>
              <w:rPr>
                <w:sz w:val="18"/>
              </w:rPr>
              <w:t>Jumlah</w:t>
            </w:r>
            <w:r>
              <w:rPr>
                <w:spacing w:val="-15"/>
                <w:sz w:val="18"/>
              </w:rPr>
              <w:t> </w:t>
            </w:r>
            <w:r>
              <w:rPr>
                <w:sz w:val="18"/>
              </w:rPr>
              <w:t>Dokumen</w:t>
            </w:r>
            <w:r>
              <w:rPr>
                <w:spacing w:val="-14"/>
                <w:sz w:val="18"/>
              </w:rPr>
              <w:t> </w:t>
            </w:r>
            <w:r>
              <w:rPr>
                <w:sz w:val="18"/>
              </w:rPr>
              <w:t>Hasil </w:t>
            </w:r>
            <w:r>
              <w:rPr>
                <w:spacing w:val="-2"/>
                <w:sz w:val="18"/>
              </w:rPr>
              <w:t>Pengawasan </w:t>
            </w:r>
            <w:r>
              <w:rPr>
                <w:sz w:val="18"/>
              </w:rPr>
              <w:t>Penggunaan</w:t>
            </w:r>
            <w:r>
              <w:rPr>
                <w:spacing w:val="-15"/>
                <w:sz w:val="18"/>
              </w:rPr>
              <w:t> </w:t>
            </w:r>
            <w:r>
              <w:rPr>
                <w:sz w:val="18"/>
              </w:rPr>
              <w:t>Anggaran</w:t>
            </w:r>
          </w:p>
        </w:tc>
        <w:tc>
          <w:tcPr>
            <w:tcW w:w="993" w:type="dxa"/>
          </w:tcPr>
          <w:p>
            <w:pPr>
              <w:pStyle w:val="TableParagraph"/>
              <w:spacing w:line="215" w:lineRule="exact"/>
              <w:ind w:left="49" w:right="44"/>
              <w:jc w:val="center"/>
              <w:rPr>
                <w:sz w:val="18"/>
              </w:rPr>
            </w:pPr>
            <w:r>
              <w:rPr>
                <w:spacing w:val="-10"/>
                <w:sz w:val="18"/>
              </w:rPr>
              <w:t>4</w:t>
            </w:r>
          </w:p>
          <w:p>
            <w:pPr>
              <w:pStyle w:val="TableParagraph"/>
              <w:spacing w:line="217" w:lineRule="exact"/>
              <w:ind w:left="49" w:right="45"/>
              <w:jc w:val="center"/>
              <w:rPr>
                <w:sz w:val="18"/>
              </w:rPr>
            </w:pPr>
            <w:r>
              <w:rPr>
                <w:spacing w:val="-2"/>
                <w:sz w:val="18"/>
              </w:rPr>
              <w:t>dokumen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5" w:lineRule="exact"/>
              <w:ind w:right="97"/>
              <w:jc w:val="right"/>
              <w:rPr>
                <w:sz w:val="18"/>
              </w:rPr>
            </w:pPr>
            <w:r>
              <w:rPr>
                <w:spacing w:val="-2"/>
                <w:sz w:val="18"/>
              </w:rPr>
              <w:t>2.299.492.300</w:t>
            </w:r>
          </w:p>
        </w:tc>
        <w:tc>
          <w:tcPr>
            <w:tcW w:w="1702" w:type="dxa"/>
          </w:tcPr>
          <w:p>
            <w:pPr>
              <w:pStyle w:val="TableParagraph"/>
              <w:spacing w:line="215" w:lineRule="exact"/>
              <w:ind w:right="97"/>
              <w:jc w:val="right"/>
              <w:rPr>
                <w:sz w:val="18"/>
              </w:rPr>
            </w:pPr>
            <w:r>
              <w:rPr>
                <w:spacing w:val="-2"/>
                <w:sz w:val="18"/>
              </w:rPr>
              <w:t>1.269.016.600</w:t>
            </w:r>
          </w:p>
        </w:tc>
        <w:tc>
          <w:tcPr>
            <w:tcW w:w="1700" w:type="dxa"/>
          </w:tcPr>
          <w:p>
            <w:pPr>
              <w:pStyle w:val="TableParagraph"/>
              <w:spacing w:line="215" w:lineRule="exact"/>
              <w:ind w:right="96"/>
              <w:jc w:val="right"/>
              <w:rPr>
                <w:sz w:val="18"/>
              </w:rPr>
            </w:pPr>
            <w:r>
              <w:rPr>
                <w:sz w:val="18"/>
              </w:rPr>
              <w:t>-</w:t>
            </w:r>
            <w:r>
              <w:rPr>
                <w:spacing w:val="-2"/>
                <w:sz w:val="18"/>
              </w:rPr>
              <w:t>1.030.475.700</w:t>
            </w:r>
          </w:p>
        </w:tc>
      </w:tr>
      <w:tr>
        <w:trPr>
          <w:trHeight w:val="1086" w:hRule="atLeast"/>
        </w:trPr>
        <w:tc>
          <w:tcPr>
            <w:tcW w:w="1561" w:type="dxa"/>
          </w:tcPr>
          <w:p>
            <w:pPr>
              <w:pStyle w:val="TableParagraph"/>
              <w:spacing w:line="215" w:lineRule="exact"/>
              <w:ind w:left="9" w:right="90"/>
              <w:jc w:val="center"/>
              <w:rPr>
                <w:sz w:val="18"/>
              </w:rPr>
            </w:pPr>
            <w:r>
              <w:rPr>
                <w:spacing w:val="-2"/>
                <w:sz w:val="18"/>
              </w:rPr>
              <w:t>4.02.02.2.03.08</w:t>
            </w:r>
          </w:p>
        </w:tc>
        <w:tc>
          <w:tcPr>
            <w:tcW w:w="1872" w:type="dxa"/>
          </w:tcPr>
          <w:p>
            <w:pPr>
              <w:pStyle w:val="TableParagraph"/>
              <w:ind w:left="106" w:right="144"/>
              <w:rPr>
                <w:sz w:val="18"/>
              </w:rPr>
            </w:pPr>
            <w:r>
              <w:rPr>
                <w:spacing w:val="-2"/>
                <w:sz w:val="18"/>
              </w:rPr>
              <w:t>Pembahasan </w:t>
            </w:r>
            <w:r>
              <w:rPr>
                <w:sz w:val="18"/>
              </w:rPr>
              <w:t>Laporan</w:t>
            </w:r>
            <w:r>
              <w:rPr>
                <w:spacing w:val="-15"/>
                <w:sz w:val="18"/>
              </w:rPr>
              <w:t> </w:t>
            </w:r>
            <w:r>
              <w:rPr>
                <w:sz w:val="18"/>
              </w:rPr>
              <w:t>Keterangan </w:t>
            </w:r>
            <w:r>
              <w:rPr>
                <w:spacing w:val="-2"/>
                <w:sz w:val="18"/>
              </w:rPr>
              <w:t>Pertanggungjawaba </w:t>
            </w:r>
            <w:r>
              <w:rPr>
                <w:sz w:val="18"/>
              </w:rPr>
              <w:t>n Kepala Daerah</w:t>
            </w:r>
          </w:p>
        </w:tc>
        <w:tc>
          <w:tcPr>
            <w:tcW w:w="1984" w:type="dxa"/>
          </w:tcPr>
          <w:p>
            <w:pPr>
              <w:pStyle w:val="TableParagraph"/>
              <w:ind w:left="108"/>
              <w:rPr>
                <w:sz w:val="18"/>
              </w:rPr>
            </w:pPr>
            <w:r>
              <w:rPr>
                <w:sz w:val="18"/>
              </w:rPr>
              <w:t>Jumlah</w:t>
            </w:r>
            <w:r>
              <w:rPr>
                <w:spacing w:val="-15"/>
                <w:sz w:val="18"/>
              </w:rPr>
              <w:t> </w:t>
            </w:r>
            <w:r>
              <w:rPr>
                <w:sz w:val="18"/>
              </w:rPr>
              <w:t>Rekomendasi Hasil Pembahasan Laporan Keterangan</w:t>
            </w:r>
          </w:p>
          <w:p>
            <w:pPr>
              <w:pStyle w:val="TableParagraph"/>
              <w:spacing w:line="218" w:lineRule="exact"/>
              <w:ind w:left="108"/>
              <w:rPr>
                <w:sz w:val="18"/>
              </w:rPr>
            </w:pPr>
            <w:r>
              <w:rPr>
                <w:spacing w:val="-2"/>
                <w:sz w:val="18"/>
              </w:rPr>
              <w:t>Pertanggungjawaban </w:t>
            </w:r>
            <w:r>
              <w:rPr>
                <w:sz w:val="18"/>
              </w:rPr>
              <w:t>Kepala Daerah</w:t>
            </w:r>
          </w:p>
        </w:tc>
        <w:tc>
          <w:tcPr>
            <w:tcW w:w="994" w:type="dxa"/>
          </w:tcPr>
          <w:p>
            <w:pPr>
              <w:pStyle w:val="TableParagraph"/>
              <w:spacing w:line="215" w:lineRule="exact"/>
              <w:ind w:left="83" w:right="71"/>
              <w:jc w:val="center"/>
              <w:rPr>
                <w:sz w:val="18"/>
              </w:rPr>
            </w:pPr>
            <w:r>
              <w:rPr>
                <w:spacing w:val="-10"/>
                <w:sz w:val="18"/>
              </w:rPr>
              <w:t>1</w:t>
            </w:r>
          </w:p>
          <w:p>
            <w:pPr>
              <w:pStyle w:val="TableParagraph"/>
              <w:ind w:left="82" w:right="71"/>
              <w:jc w:val="center"/>
              <w:rPr>
                <w:sz w:val="18"/>
              </w:rPr>
            </w:pPr>
            <w:r>
              <w:rPr>
                <w:spacing w:val="-2"/>
                <w:sz w:val="18"/>
              </w:rPr>
              <w:t>dokumen</w:t>
            </w:r>
          </w:p>
        </w:tc>
        <w:tc>
          <w:tcPr>
            <w:tcW w:w="2126" w:type="dxa"/>
          </w:tcPr>
          <w:p>
            <w:pPr>
              <w:pStyle w:val="TableParagraph"/>
              <w:ind w:left="107" w:right="129"/>
              <w:rPr>
                <w:sz w:val="18"/>
              </w:rPr>
            </w:pPr>
            <w:r>
              <w:rPr>
                <w:sz w:val="18"/>
              </w:rPr>
              <w:t>Jumlah</w:t>
            </w:r>
            <w:r>
              <w:rPr>
                <w:spacing w:val="-15"/>
                <w:sz w:val="18"/>
              </w:rPr>
              <w:t> </w:t>
            </w:r>
            <w:r>
              <w:rPr>
                <w:sz w:val="18"/>
              </w:rPr>
              <w:t>Rekomendasi Hasil Pembahasan Laporan Keterangan</w:t>
            </w:r>
          </w:p>
          <w:p>
            <w:pPr>
              <w:pStyle w:val="TableParagraph"/>
              <w:spacing w:line="218" w:lineRule="exact"/>
              <w:ind w:left="107" w:right="129"/>
              <w:rPr>
                <w:sz w:val="18"/>
              </w:rPr>
            </w:pPr>
            <w:r>
              <w:rPr>
                <w:spacing w:val="-2"/>
                <w:sz w:val="18"/>
              </w:rPr>
              <w:t>Pertanggungjawaban </w:t>
            </w:r>
            <w:r>
              <w:rPr>
                <w:sz w:val="18"/>
              </w:rPr>
              <w:t>Kepala Daerah</w:t>
            </w:r>
          </w:p>
        </w:tc>
        <w:tc>
          <w:tcPr>
            <w:tcW w:w="993" w:type="dxa"/>
          </w:tcPr>
          <w:p>
            <w:pPr>
              <w:pStyle w:val="TableParagraph"/>
              <w:spacing w:line="215" w:lineRule="exact"/>
              <w:ind w:left="49" w:right="44"/>
              <w:jc w:val="center"/>
              <w:rPr>
                <w:sz w:val="18"/>
              </w:rPr>
            </w:pPr>
            <w:r>
              <w:rPr>
                <w:spacing w:val="-10"/>
                <w:sz w:val="18"/>
              </w:rPr>
              <w:t>1</w:t>
            </w:r>
          </w:p>
          <w:p>
            <w:pPr>
              <w:pStyle w:val="TableParagraph"/>
              <w:ind w:left="49" w:right="45"/>
              <w:jc w:val="center"/>
              <w:rPr>
                <w:sz w:val="18"/>
              </w:rPr>
            </w:pPr>
            <w:r>
              <w:rPr>
                <w:spacing w:val="-2"/>
                <w:sz w:val="18"/>
              </w:rPr>
              <w:t>dokumen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5" w:lineRule="exact"/>
              <w:ind w:right="97"/>
              <w:jc w:val="right"/>
              <w:rPr>
                <w:sz w:val="18"/>
              </w:rPr>
            </w:pPr>
            <w:r>
              <w:rPr>
                <w:spacing w:val="-2"/>
                <w:sz w:val="18"/>
              </w:rPr>
              <w:t>803.539.900</w:t>
            </w:r>
          </w:p>
        </w:tc>
        <w:tc>
          <w:tcPr>
            <w:tcW w:w="1702" w:type="dxa"/>
          </w:tcPr>
          <w:p>
            <w:pPr>
              <w:pStyle w:val="TableParagraph"/>
              <w:spacing w:line="215" w:lineRule="exact"/>
              <w:ind w:right="97"/>
              <w:jc w:val="right"/>
              <w:rPr>
                <w:sz w:val="18"/>
              </w:rPr>
            </w:pPr>
            <w:r>
              <w:rPr>
                <w:spacing w:val="-2"/>
                <w:sz w:val="18"/>
              </w:rPr>
              <w:t>588.421.900</w:t>
            </w:r>
          </w:p>
        </w:tc>
        <w:tc>
          <w:tcPr>
            <w:tcW w:w="1700" w:type="dxa"/>
          </w:tcPr>
          <w:p>
            <w:pPr>
              <w:pStyle w:val="TableParagraph"/>
              <w:spacing w:line="215" w:lineRule="exact"/>
              <w:ind w:right="96"/>
              <w:jc w:val="right"/>
              <w:rPr>
                <w:sz w:val="18"/>
              </w:rPr>
            </w:pPr>
            <w:r>
              <w:rPr>
                <w:sz w:val="18"/>
              </w:rPr>
              <w:t>-</w:t>
            </w:r>
            <w:r>
              <w:rPr>
                <w:spacing w:val="-2"/>
                <w:sz w:val="18"/>
              </w:rPr>
              <w:t>215.118.000</w:t>
            </w:r>
          </w:p>
        </w:tc>
      </w:tr>
      <w:tr>
        <w:trPr>
          <w:trHeight w:val="1300" w:hRule="atLeast"/>
        </w:trPr>
        <w:tc>
          <w:tcPr>
            <w:tcW w:w="1561" w:type="dxa"/>
          </w:tcPr>
          <w:p>
            <w:pPr>
              <w:pStyle w:val="TableParagraph"/>
              <w:spacing w:line="214" w:lineRule="exact"/>
              <w:ind w:left="9" w:right="204"/>
              <w:jc w:val="center"/>
              <w:rPr>
                <w:b/>
                <w:sz w:val="18"/>
              </w:rPr>
            </w:pPr>
            <w:r>
              <w:rPr>
                <w:b/>
                <w:spacing w:val="-2"/>
                <w:sz w:val="18"/>
              </w:rPr>
              <w:t>4.02.02.2.04</w:t>
            </w:r>
          </w:p>
        </w:tc>
        <w:tc>
          <w:tcPr>
            <w:tcW w:w="1872" w:type="dxa"/>
          </w:tcPr>
          <w:p>
            <w:pPr>
              <w:pStyle w:val="TableParagraph"/>
              <w:ind w:left="106" w:right="299"/>
              <w:rPr>
                <w:b/>
                <w:sz w:val="18"/>
              </w:rPr>
            </w:pPr>
            <w:r>
              <w:rPr>
                <w:b/>
                <w:spacing w:val="-2"/>
                <w:sz w:val="18"/>
              </w:rPr>
              <w:t>Peningkatan </w:t>
            </w:r>
            <w:r>
              <w:rPr>
                <w:b/>
                <w:sz w:val="18"/>
              </w:rPr>
              <w:t>Kapasitas</w:t>
            </w:r>
            <w:r>
              <w:rPr>
                <w:b/>
                <w:spacing w:val="-14"/>
                <w:sz w:val="18"/>
              </w:rPr>
              <w:t> </w:t>
            </w:r>
            <w:r>
              <w:rPr>
                <w:b/>
                <w:sz w:val="18"/>
              </w:rPr>
              <w:t>DPRD</w:t>
            </w:r>
          </w:p>
        </w:tc>
        <w:tc>
          <w:tcPr>
            <w:tcW w:w="1984" w:type="dxa"/>
          </w:tcPr>
          <w:p>
            <w:pPr>
              <w:pStyle w:val="TableParagraph"/>
              <w:ind w:left="108" w:right="141"/>
              <w:rPr>
                <w:b/>
                <w:sz w:val="18"/>
              </w:rPr>
            </w:pPr>
            <w:r>
              <w:rPr>
                <w:b/>
                <w:spacing w:val="-2"/>
                <w:sz w:val="18"/>
              </w:rPr>
              <w:t>Terwujudnya </w:t>
            </w:r>
            <w:r>
              <w:rPr>
                <w:b/>
                <w:sz w:val="18"/>
              </w:rPr>
              <w:t>fasilitasi</w:t>
            </w:r>
            <w:r>
              <w:rPr>
                <w:b/>
                <w:spacing w:val="-14"/>
                <w:sz w:val="18"/>
              </w:rPr>
              <w:t> </w:t>
            </w:r>
            <w:r>
              <w:rPr>
                <w:b/>
                <w:sz w:val="18"/>
              </w:rPr>
              <w:t>dukungan </w:t>
            </w:r>
            <w:r>
              <w:rPr>
                <w:b/>
                <w:spacing w:val="-2"/>
                <w:sz w:val="18"/>
              </w:rPr>
              <w:t>terhadap peningkatan</w:t>
            </w:r>
          </w:p>
          <w:p>
            <w:pPr>
              <w:pStyle w:val="TableParagraph"/>
              <w:spacing w:line="216" w:lineRule="exact"/>
              <w:ind w:left="108" w:right="426"/>
              <w:rPr>
                <w:b/>
                <w:sz w:val="18"/>
              </w:rPr>
            </w:pPr>
            <w:r>
              <w:rPr>
                <w:b/>
                <w:sz w:val="18"/>
              </w:rPr>
              <w:t>kapasitas</w:t>
            </w:r>
            <w:r>
              <w:rPr>
                <w:b/>
                <w:spacing w:val="-14"/>
                <w:sz w:val="18"/>
              </w:rPr>
              <w:t> </w:t>
            </w:r>
            <w:r>
              <w:rPr>
                <w:b/>
                <w:sz w:val="18"/>
              </w:rPr>
              <w:t>DPRD yang optimal</w:t>
            </w:r>
          </w:p>
        </w:tc>
        <w:tc>
          <w:tcPr>
            <w:tcW w:w="994" w:type="dxa"/>
          </w:tcPr>
          <w:p>
            <w:pPr>
              <w:pStyle w:val="TableParagraph"/>
              <w:spacing w:line="214" w:lineRule="exact"/>
              <w:ind w:left="78" w:right="71"/>
              <w:jc w:val="center"/>
              <w:rPr>
                <w:b/>
                <w:sz w:val="18"/>
              </w:rPr>
            </w:pPr>
            <w:r>
              <w:rPr>
                <w:b/>
                <w:spacing w:val="-4"/>
                <w:sz w:val="18"/>
              </w:rPr>
              <w:t>100%</w:t>
            </w:r>
          </w:p>
        </w:tc>
        <w:tc>
          <w:tcPr>
            <w:tcW w:w="2126" w:type="dxa"/>
          </w:tcPr>
          <w:p>
            <w:pPr>
              <w:pStyle w:val="TableParagraph"/>
              <w:ind w:left="107" w:right="284"/>
              <w:rPr>
                <w:b/>
                <w:sz w:val="18"/>
              </w:rPr>
            </w:pPr>
            <w:r>
              <w:rPr>
                <w:b/>
                <w:spacing w:val="-2"/>
                <w:sz w:val="18"/>
              </w:rPr>
              <w:t>Terwujudnya </w:t>
            </w:r>
            <w:r>
              <w:rPr>
                <w:b/>
                <w:sz w:val="18"/>
              </w:rPr>
              <w:t>fasilitasi</w:t>
            </w:r>
            <w:r>
              <w:rPr>
                <w:b/>
                <w:spacing w:val="-14"/>
                <w:sz w:val="18"/>
              </w:rPr>
              <w:t> </w:t>
            </w:r>
            <w:r>
              <w:rPr>
                <w:b/>
                <w:sz w:val="18"/>
              </w:rPr>
              <w:t>dukungan </w:t>
            </w:r>
            <w:r>
              <w:rPr>
                <w:b/>
                <w:spacing w:val="-2"/>
                <w:sz w:val="18"/>
              </w:rPr>
              <w:t>terhadap peningkatan</w:t>
            </w:r>
          </w:p>
          <w:p>
            <w:pPr>
              <w:pStyle w:val="TableParagraph"/>
              <w:spacing w:line="216" w:lineRule="exact"/>
              <w:ind w:left="107" w:right="569"/>
              <w:rPr>
                <w:b/>
                <w:sz w:val="18"/>
              </w:rPr>
            </w:pPr>
            <w:r>
              <w:rPr>
                <w:b/>
                <w:sz w:val="18"/>
              </w:rPr>
              <w:t>kapasitas</w:t>
            </w:r>
            <w:r>
              <w:rPr>
                <w:b/>
                <w:spacing w:val="-14"/>
                <w:sz w:val="18"/>
              </w:rPr>
              <w:t> </w:t>
            </w:r>
            <w:r>
              <w:rPr>
                <w:b/>
                <w:sz w:val="18"/>
              </w:rPr>
              <w:t>DPRD yang optimal</w:t>
            </w:r>
          </w:p>
        </w:tc>
        <w:tc>
          <w:tcPr>
            <w:tcW w:w="993" w:type="dxa"/>
          </w:tcPr>
          <w:p>
            <w:pPr>
              <w:pStyle w:val="TableParagraph"/>
              <w:spacing w:line="214" w:lineRule="exact"/>
              <w:ind w:left="49" w:right="45"/>
              <w:jc w:val="center"/>
              <w:rPr>
                <w:b/>
                <w:sz w:val="18"/>
              </w:rPr>
            </w:pPr>
            <w:r>
              <w:rPr>
                <w:b/>
                <w:spacing w:val="-4"/>
                <w:sz w:val="18"/>
              </w:rPr>
              <w:t>100%</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4" w:lineRule="exact"/>
              <w:ind w:right="98"/>
              <w:jc w:val="right"/>
              <w:rPr>
                <w:b/>
                <w:sz w:val="18"/>
              </w:rPr>
            </w:pPr>
            <w:r>
              <w:rPr>
                <w:b/>
                <w:spacing w:val="-2"/>
                <w:sz w:val="18"/>
              </w:rPr>
              <w:t>5.747.701.190</w:t>
            </w:r>
          </w:p>
        </w:tc>
        <w:tc>
          <w:tcPr>
            <w:tcW w:w="1702" w:type="dxa"/>
          </w:tcPr>
          <w:p>
            <w:pPr>
              <w:pStyle w:val="TableParagraph"/>
              <w:spacing w:line="214" w:lineRule="exact"/>
              <w:ind w:right="97"/>
              <w:jc w:val="right"/>
              <w:rPr>
                <w:b/>
                <w:sz w:val="18"/>
              </w:rPr>
            </w:pPr>
            <w:r>
              <w:rPr>
                <w:b/>
                <w:spacing w:val="-2"/>
                <w:sz w:val="18"/>
              </w:rPr>
              <w:t>6.971.285.220</w:t>
            </w:r>
          </w:p>
        </w:tc>
        <w:tc>
          <w:tcPr>
            <w:tcW w:w="1700" w:type="dxa"/>
          </w:tcPr>
          <w:p>
            <w:pPr>
              <w:pStyle w:val="TableParagraph"/>
              <w:spacing w:line="214" w:lineRule="exact"/>
              <w:ind w:right="97"/>
              <w:jc w:val="right"/>
              <w:rPr>
                <w:b/>
                <w:sz w:val="18"/>
              </w:rPr>
            </w:pPr>
            <w:r>
              <w:rPr>
                <w:b/>
                <w:spacing w:val="-2"/>
                <w:sz w:val="18"/>
              </w:rPr>
              <w:t>1.223.584.030</w:t>
            </w:r>
          </w:p>
        </w:tc>
      </w:tr>
      <w:tr>
        <w:trPr>
          <w:trHeight w:val="870" w:hRule="atLeast"/>
        </w:trPr>
        <w:tc>
          <w:tcPr>
            <w:tcW w:w="1561" w:type="dxa"/>
          </w:tcPr>
          <w:p>
            <w:pPr>
              <w:pStyle w:val="TableParagraph"/>
              <w:spacing w:line="217" w:lineRule="exact"/>
              <w:ind w:left="9" w:right="90"/>
              <w:jc w:val="center"/>
              <w:rPr>
                <w:sz w:val="18"/>
              </w:rPr>
            </w:pPr>
            <w:r>
              <w:rPr>
                <w:spacing w:val="-2"/>
                <w:sz w:val="18"/>
              </w:rPr>
              <w:t>4.02.02.2.04.01</w:t>
            </w:r>
          </w:p>
        </w:tc>
        <w:tc>
          <w:tcPr>
            <w:tcW w:w="1872" w:type="dxa"/>
          </w:tcPr>
          <w:p>
            <w:pPr>
              <w:pStyle w:val="TableParagraph"/>
              <w:spacing w:line="217" w:lineRule="exact"/>
              <w:ind w:left="106"/>
              <w:rPr>
                <w:sz w:val="18"/>
              </w:rPr>
            </w:pPr>
            <w:r>
              <w:rPr>
                <w:sz w:val="18"/>
              </w:rPr>
              <w:t>Orientasi</w:t>
            </w:r>
            <w:r>
              <w:rPr>
                <w:spacing w:val="-6"/>
                <w:sz w:val="18"/>
              </w:rPr>
              <w:t> </w:t>
            </w:r>
            <w:r>
              <w:rPr>
                <w:spacing w:val="-4"/>
                <w:sz w:val="18"/>
              </w:rPr>
              <w:t>DPRD</w:t>
            </w:r>
          </w:p>
        </w:tc>
        <w:tc>
          <w:tcPr>
            <w:tcW w:w="1984" w:type="dxa"/>
          </w:tcPr>
          <w:p>
            <w:pPr>
              <w:pStyle w:val="TableParagraph"/>
              <w:ind w:left="108" w:right="486"/>
              <w:rPr>
                <w:sz w:val="18"/>
              </w:rPr>
            </w:pPr>
            <w:r>
              <w:rPr>
                <w:sz w:val="18"/>
              </w:rPr>
              <w:t>Jumlah</w:t>
            </w:r>
            <w:r>
              <w:rPr>
                <w:spacing w:val="-15"/>
                <w:sz w:val="18"/>
              </w:rPr>
              <w:t> </w:t>
            </w:r>
            <w:r>
              <w:rPr>
                <w:sz w:val="18"/>
              </w:rPr>
              <w:t>Dokumen </w:t>
            </w:r>
            <w:r>
              <w:rPr>
                <w:spacing w:val="-2"/>
                <w:sz w:val="18"/>
              </w:rPr>
              <w:t>Hasil Penyelenggaraan</w:t>
            </w:r>
          </w:p>
          <w:p>
            <w:pPr>
              <w:pStyle w:val="TableParagraph"/>
              <w:spacing w:line="198" w:lineRule="exact"/>
              <w:ind w:left="108"/>
              <w:rPr>
                <w:sz w:val="18"/>
              </w:rPr>
            </w:pPr>
            <w:r>
              <w:rPr>
                <w:sz w:val="18"/>
              </w:rPr>
              <w:t>Orientasi</w:t>
            </w:r>
            <w:r>
              <w:rPr>
                <w:spacing w:val="-6"/>
                <w:sz w:val="18"/>
              </w:rPr>
              <w:t> </w:t>
            </w:r>
            <w:r>
              <w:rPr>
                <w:spacing w:val="-4"/>
                <w:sz w:val="18"/>
              </w:rPr>
              <w:t>DPRD</w:t>
            </w:r>
          </w:p>
        </w:tc>
        <w:tc>
          <w:tcPr>
            <w:tcW w:w="994" w:type="dxa"/>
          </w:tcPr>
          <w:p>
            <w:pPr>
              <w:pStyle w:val="TableParagraph"/>
              <w:spacing w:line="217" w:lineRule="exact"/>
              <w:ind w:left="83" w:right="71"/>
              <w:jc w:val="center"/>
              <w:rPr>
                <w:sz w:val="18"/>
              </w:rPr>
            </w:pPr>
            <w:r>
              <w:rPr>
                <w:spacing w:val="-10"/>
                <w:sz w:val="18"/>
              </w:rPr>
              <w:t>1</w:t>
            </w:r>
          </w:p>
          <w:p>
            <w:pPr>
              <w:pStyle w:val="TableParagraph"/>
              <w:ind w:left="82" w:right="71"/>
              <w:jc w:val="center"/>
              <w:rPr>
                <w:sz w:val="18"/>
              </w:rPr>
            </w:pPr>
            <w:r>
              <w:rPr>
                <w:spacing w:val="-2"/>
                <w:sz w:val="18"/>
              </w:rPr>
              <w:t>dokumen</w:t>
            </w:r>
          </w:p>
        </w:tc>
        <w:tc>
          <w:tcPr>
            <w:tcW w:w="2126" w:type="dxa"/>
          </w:tcPr>
          <w:p>
            <w:pPr>
              <w:pStyle w:val="TableParagraph"/>
              <w:ind w:left="107" w:right="129"/>
              <w:rPr>
                <w:sz w:val="18"/>
              </w:rPr>
            </w:pPr>
            <w:r>
              <w:rPr>
                <w:sz w:val="18"/>
              </w:rPr>
              <w:t>Jumlah</w:t>
            </w:r>
            <w:r>
              <w:rPr>
                <w:spacing w:val="-15"/>
                <w:sz w:val="18"/>
              </w:rPr>
              <w:t> </w:t>
            </w:r>
            <w:r>
              <w:rPr>
                <w:sz w:val="18"/>
              </w:rPr>
              <w:t>Dokumen</w:t>
            </w:r>
            <w:r>
              <w:rPr>
                <w:spacing w:val="-14"/>
                <w:sz w:val="18"/>
              </w:rPr>
              <w:t> </w:t>
            </w:r>
            <w:r>
              <w:rPr>
                <w:sz w:val="18"/>
              </w:rPr>
              <w:t>Hasil </w:t>
            </w:r>
            <w:r>
              <w:rPr>
                <w:spacing w:val="-2"/>
                <w:sz w:val="18"/>
              </w:rPr>
              <w:t>Penyelenggaraan </w:t>
            </w:r>
            <w:r>
              <w:rPr>
                <w:sz w:val="18"/>
              </w:rPr>
              <w:t>Orientasi DPRD</w:t>
            </w:r>
          </w:p>
        </w:tc>
        <w:tc>
          <w:tcPr>
            <w:tcW w:w="993" w:type="dxa"/>
          </w:tcPr>
          <w:p>
            <w:pPr>
              <w:pStyle w:val="TableParagraph"/>
              <w:spacing w:line="217" w:lineRule="exact"/>
              <w:ind w:left="49" w:right="44"/>
              <w:jc w:val="center"/>
              <w:rPr>
                <w:sz w:val="18"/>
              </w:rPr>
            </w:pPr>
            <w:r>
              <w:rPr>
                <w:spacing w:val="-10"/>
                <w:sz w:val="18"/>
              </w:rPr>
              <w:t>1</w:t>
            </w:r>
          </w:p>
          <w:p>
            <w:pPr>
              <w:pStyle w:val="TableParagraph"/>
              <w:ind w:left="49" w:right="45"/>
              <w:jc w:val="center"/>
              <w:rPr>
                <w:sz w:val="18"/>
              </w:rPr>
            </w:pPr>
            <w:r>
              <w:rPr>
                <w:spacing w:val="-2"/>
                <w:sz w:val="18"/>
              </w:rPr>
              <w:t>dokumen</w:t>
            </w:r>
          </w:p>
        </w:tc>
        <w:tc>
          <w:tcPr>
            <w:tcW w:w="1134" w:type="dxa"/>
          </w:tcPr>
          <w:p>
            <w:pPr>
              <w:pStyle w:val="TableParagraph"/>
              <w:ind w:left="106" w:right="182"/>
              <w:rPr>
                <w:sz w:val="18"/>
              </w:rPr>
            </w:pPr>
            <w:r>
              <w:rPr>
                <w:spacing w:val="-4"/>
                <w:sz w:val="18"/>
              </w:rPr>
              <w:t>Luar </w:t>
            </w:r>
            <w:r>
              <w:rPr>
                <w:spacing w:val="-2"/>
                <w:sz w:val="18"/>
              </w:rPr>
              <w:t>kabupaten </w:t>
            </w:r>
            <w:r>
              <w:rPr>
                <w:sz w:val="18"/>
              </w:rPr>
              <w:t>dan luar</w:t>
            </w:r>
          </w:p>
          <w:p>
            <w:pPr>
              <w:pStyle w:val="TableParagraph"/>
              <w:spacing w:line="198" w:lineRule="exact"/>
              <w:ind w:left="106"/>
              <w:rPr>
                <w:sz w:val="18"/>
              </w:rPr>
            </w:pPr>
            <w:r>
              <w:rPr>
                <w:spacing w:val="-2"/>
                <w:sz w:val="18"/>
              </w:rPr>
              <w:t>provinsi</w:t>
            </w:r>
          </w:p>
        </w:tc>
        <w:tc>
          <w:tcPr>
            <w:tcW w:w="1700" w:type="dxa"/>
          </w:tcPr>
          <w:p>
            <w:pPr>
              <w:pStyle w:val="TableParagraph"/>
              <w:spacing w:line="217" w:lineRule="exact"/>
              <w:ind w:right="97"/>
              <w:jc w:val="right"/>
              <w:rPr>
                <w:sz w:val="18"/>
              </w:rPr>
            </w:pPr>
            <w:r>
              <w:rPr>
                <w:spacing w:val="-2"/>
                <w:sz w:val="18"/>
              </w:rPr>
              <w:t>310.000.000</w:t>
            </w:r>
          </w:p>
        </w:tc>
        <w:tc>
          <w:tcPr>
            <w:tcW w:w="1702" w:type="dxa"/>
          </w:tcPr>
          <w:p>
            <w:pPr>
              <w:pStyle w:val="TableParagraph"/>
              <w:spacing w:line="217" w:lineRule="exact"/>
              <w:ind w:right="97"/>
              <w:jc w:val="right"/>
              <w:rPr>
                <w:sz w:val="18"/>
              </w:rPr>
            </w:pPr>
            <w:r>
              <w:rPr>
                <w:spacing w:val="-2"/>
                <w:sz w:val="18"/>
              </w:rPr>
              <w:t>497.981.400</w:t>
            </w:r>
          </w:p>
        </w:tc>
        <w:tc>
          <w:tcPr>
            <w:tcW w:w="1700" w:type="dxa"/>
          </w:tcPr>
          <w:p>
            <w:pPr>
              <w:pStyle w:val="TableParagraph"/>
              <w:spacing w:line="217" w:lineRule="exact"/>
              <w:ind w:right="96"/>
              <w:jc w:val="right"/>
              <w:rPr>
                <w:sz w:val="18"/>
              </w:rPr>
            </w:pPr>
            <w:r>
              <w:rPr>
                <w:spacing w:val="-2"/>
                <w:sz w:val="18"/>
              </w:rPr>
              <w:t>187.981.400</w:t>
            </w:r>
          </w:p>
        </w:tc>
      </w:tr>
    </w:tbl>
    <w:p>
      <w:pPr>
        <w:pStyle w:val="TableParagraph"/>
        <w:spacing w:after="0" w:line="217" w:lineRule="exact"/>
        <w:jc w:val="right"/>
        <w:rPr>
          <w:sz w:val="18"/>
        </w:rPr>
        <w:sectPr>
          <w:pgSz w:w="16840" w:h="11910" w:orient="landscape"/>
          <w:pgMar w:header="0" w:footer="320" w:top="1340" w:bottom="2260" w:left="720" w:right="0"/>
        </w:sectPr>
      </w:pPr>
    </w:p>
    <w:p>
      <w:pPr>
        <w:pStyle w:val="BodyText"/>
        <w:spacing w:before="113"/>
        <w:rPr>
          <w:b/>
          <w:sz w:val="20"/>
        </w:rPr>
      </w:pPr>
      <w:r>
        <w:rPr>
          <w:b/>
          <w:sz w:val="20"/>
        </w:rPr>
        <mc:AlternateContent>
          <mc:Choice Requires="wps">
            <w:drawing>
              <wp:anchor distT="0" distB="0" distL="0" distR="0" allowOverlap="1" layoutInCell="1" locked="0" behindDoc="1" simplePos="0" relativeHeight="478391808">
                <wp:simplePos x="0" y="0"/>
                <wp:positionH relativeFrom="page">
                  <wp:posOffset>8661145</wp:posOffset>
                </wp:positionH>
                <wp:positionV relativeFrom="page">
                  <wp:posOffset>5728985</wp:posOffset>
                </wp:positionV>
                <wp:extent cx="2032635" cy="1832610"/>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2032635" cy="1832610"/>
                          <a:chExt cx="2032635" cy="1832610"/>
                        </a:xfrm>
                      </wpg:grpSpPr>
                      <wps:wsp>
                        <wps:cNvPr id="132" name="Graphic 132"/>
                        <wps:cNvSpPr/>
                        <wps:spPr>
                          <a:xfrm>
                            <a:off x="0" y="0"/>
                            <a:ext cx="2032635" cy="1832610"/>
                          </a:xfrm>
                          <a:custGeom>
                            <a:avLst/>
                            <a:gdLst/>
                            <a:ahLst/>
                            <a:cxnLst/>
                            <a:rect l="l" t="t" r="r" b="b"/>
                            <a:pathLst>
                              <a:path w="2032635" h="1832610">
                                <a:moveTo>
                                  <a:pt x="2032254" y="0"/>
                                </a:moveTo>
                                <a:lnTo>
                                  <a:pt x="0" y="1832594"/>
                                </a:lnTo>
                                <a:lnTo>
                                  <a:pt x="2032254" y="1832594"/>
                                </a:lnTo>
                                <a:lnTo>
                                  <a:pt x="2032254" y="0"/>
                                </a:lnTo>
                                <a:close/>
                              </a:path>
                            </a:pathLst>
                          </a:custGeom>
                          <a:solidFill>
                            <a:srgbClr val="F1DCDB"/>
                          </a:solidFill>
                        </wps:spPr>
                        <wps:bodyPr wrap="square" lIns="0" tIns="0" rIns="0" bIns="0" rtlCol="0">
                          <a:prstTxWarp prst="textNoShape">
                            <a:avLst/>
                          </a:prstTxWarp>
                          <a:noAutofit/>
                        </wps:bodyPr>
                      </wps:wsp>
                      <wps:wsp>
                        <wps:cNvPr id="133" name="Textbox 133"/>
                        <wps:cNvSpPr txBox="1"/>
                        <wps:spPr>
                          <a:xfrm>
                            <a:off x="1482344" y="1236877"/>
                            <a:ext cx="205740" cy="214629"/>
                          </a:xfrm>
                          <a:prstGeom prst="rect">
                            <a:avLst/>
                          </a:prstGeom>
                        </wps:spPr>
                        <wps:txbx>
                          <w:txbxContent>
                            <w:p>
                              <w:pPr>
                                <w:spacing w:before="0"/>
                                <w:ind w:left="0" w:right="0" w:firstLine="0"/>
                                <w:jc w:val="left"/>
                                <w:rPr>
                                  <w:sz w:val="28"/>
                                </w:rPr>
                              </w:pPr>
                              <w:r>
                                <w:rPr>
                                  <w:spacing w:val="-5"/>
                                  <w:sz w:val="28"/>
                                </w:rPr>
                                <w:t>50</w:t>
                              </w:r>
                            </w:p>
                          </w:txbxContent>
                        </wps:txbx>
                        <wps:bodyPr wrap="square" lIns="0" tIns="0" rIns="0" bIns="0" rtlCol="0">
                          <a:noAutofit/>
                        </wps:bodyPr>
                      </wps:wsp>
                    </wpg:wgp>
                  </a:graphicData>
                </a:graphic>
              </wp:anchor>
            </w:drawing>
          </mc:Choice>
          <mc:Fallback>
            <w:pict>
              <v:group style="position:absolute;margin-left:681.97998pt;margin-top:451.101257pt;width:160.050pt;height:144.3pt;mso-position-horizontal-relative:page;mso-position-vertical-relative:page;z-index:-24924672" id="docshapegroup99" coordorigin="13640,9022" coordsize="3201,2886">
                <v:shape style="position:absolute;left:13639;top:9022;width:3201;height:2886" id="docshape100" coordorigin="13640,9022" coordsize="3201,2886" path="m16840,9022l13640,11908,16840,11908,16840,9022xe" filled="true" fillcolor="#f1dcdb" stroked="false">
                  <v:path arrowok="t"/>
                  <v:fill type="solid"/>
                </v:shape>
                <v:shape style="position:absolute;left:15974;top:10969;width:324;height:338" type="#_x0000_t202" id="docshape101" filled="false" stroked="false">
                  <v:textbox inset="0,0,0,0">
                    <w:txbxContent>
                      <w:p>
                        <w:pPr>
                          <w:spacing w:before="0"/>
                          <w:ind w:left="0" w:right="0" w:firstLine="0"/>
                          <w:jc w:val="left"/>
                          <w:rPr>
                            <w:sz w:val="28"/>
                          </w:rPr>
                        </w:pPr>
                        <w:r>
                          <w:rPr>
                            <w:spacing w:val="-5"/>
                            <w:sz w:val="28"/>
                          </w:rPr>
                          <w:t>50</w:t>
                        </w:r>
                      </w:p>
                    </w:txbxContent>
                  </v:textbox>
                  <w10:wrap type="none"/>
                </v:shape>
                <w10:wrap type="none"/>
              </v:group>
            </w:pict>
          </mc:Fallback>
        </mc:AlternateContent>
      </w: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1"/>
        <w:gridCol w:w="1872"/>
        <w:gridCol w:w="1984"/>
        <w:gridCol w:w="994"/>
        <w:gridCol w:w="2126"/>
        <w:gridCol w:w="993"/>
        <w:gridCol w:w="1134"/>
        <w:gridCol w:w="1700"/>
        <w:gridCol w:w="1702"/>
        <w:gridCol w:w="1700"/>
      </w:tblGrid>
      <w:tr>
        <w:trPr>
          <w:trHeight w:val="300" w:hRule="atLeast"/>
        </w:trPr>
        <w:tc>
          <w:tcPr>
            <w:tcW w:w="1561" w:type="dxa"/>
            <w:vMerge w:val="restart"/>
          </w:tcPr>
          <w:p>
            <w:pPr>
              <w:pStyle w:val="TableParagraph"/>
              <w:rPr>
                <w:b/>
                <w:sz w:val="18"/>
              </w:rPr>
            </w:pPr>
          </w:p>
          <w:p>
            <w:pPr>
              <w:pStyle w:val="TableParagraph"/>
              <w:rPr>
                <w:b/>
                <w:sz w:val="18"/>
              </w:rPr>
            </w:pPr>
          </w:p>
          <w:p>
            <w:pPr>
              <w:pStyle w:val="TableParagraph"/>
              <w:spacing w:before="106"/>
              <w:rPr>
                <w:b/>
                <w:sz w:val="18"/>
              </w:rPr>
            </w:pPr>
          </w:p>
          <w:p>
            <w:pPr>
              <w:pStyle w:val="TableParagraph"/>
              <w:ind w:left="90" w:right="81"/>
              <w:jc w:val="center"/>
              <w:rPr>
                <w:b/>
                <w:sz w:val="18"/>
              </w:rPr>
            </w:pPr>
            <w:r>
              <w:rPr>
                <w:b/>
                <w:spacing w:val="-4"/>
                <w:sz w:val="18"/>
              </w:rPr>
              <w:t>Kode</w:t>
            </w:r>
          </w:p>
        </w:tc>
        <w:tc>
          <w:tcPr>
            <w:tcW w:w="1872" w:type="dxa"/>
            <w:vMerge w:val="restart"/>
          </w:tcPr>
          <w:p>
            <w:pPr>
              <w:pStyle w:val="TableParagraph"/>
              <w:ind w:left="154" w:right="148" w:firstLine="1"/>
              <w:jc w:val="center"/>
              <w:rPr>
                <w:b/>
                <w:sz w:val="18"/>
              </w:rPr>
            </w:pPr>
            <w:r>
              <w:rPr>
                <w:b/>
                <w:spacing w:val="-2"/>
                <w:sz w:val="18"/>
              </w:rPr>
              <w:t>Urusan/Bidang Pemerintahan/ </w:t>
            </w:r>
            <w:r>
              <w:rPr>
                <w:b/>
                <w:sz w:val="18"/>
              </w:rPr>
              <w:t>Unit Organisasi/ Sub Unit </w:t>
            </w:r>
            <w:r>
              <w:rPr>
                <w:b/>
                <w:spacing w:val="-2"/>
                <w:sz w:val="18"/>
              </w:rPr>
              <w:t>Organisasi/Progr </w:t>
            </w:r>
            <w:r>
              <w:rPr>
                <w:b/>
                <w:sz w:val="18"/>
              </w:rPr>
              <w:t>am / </w:t>
            </w:r>
            <w:r>
              <w:rPr>
                <w:b/>
                <w:spacing w:val="-2"/>
                <w:sz w:val="18"/>
              </w:rPr>
              <w:t>Kegiatan/Sub</w:t>
            </w:r>
          </w:p>
          <w:p>
            <w:pPr>
              <w:pStyle w:val="TableParagraph"/>
              <w:spacing w:line="198" w:lineRule="exact"/>
              <w:ind w:left="3"/>
              <w:jc w:val="center"/>
              <w:rPr>
                <w:b/>
                <w:sz w:val="18"/>
              </w:rPr>
            </w:pPr>
            <w:r>
              <w:rPr>
                <w:b/>
                <w:spacing w:val="-2"/>
                <w:sz w:val="18"/>
              </w:rPr>
              <w:t>Kegiatan</w:t>
            </w:r>
          </w:p>
        </w:tc>
        <w:tc>
          <w:tcPr>
            <w:tcW w:w="2978" w:type="dxa"/>
            <w:gridSpan w:val="2"/>
          </w:tcPr>
          <w:p>
            <w:pPr>
              <w:pStyle w:val="TableParagraph"/>
              <w:spacing w:before="40"/>
              <w:ind w:left="582"/>
              <w:rPr>
                <w:b/>
                <w:sz w:val="18"/>
              </w:rPr>
            </w:pPr>
            <w:r>
              <w:rPr>
                <w:b/>
                <w:sz w:val="18"/>
              </w:rPr>
              <w:t>Sebelum</w:t>
            </w:r>
            <w:r>
              <w:rPr>
                <w:b/>
                <w:spacing w:val="-5"/>
                <w:sz w:val="18"/>
              </w:rPr>
              <w:t> </w:t>
            </w:r>
            <w:r>
              <w:rPr>
                <w:b/>
                <w:spacing w:val="-2"/>
                <w:sz w:val="18"/>
              </w:rPr>
              <w:t>Perubahan</w:t>
            </w:r>
          </w:p>
        </w:tc>
        <w:tc>
          <w:tcPr>
            <w:tcW w:w="3119" w:type="dxa"/>
            <w:gridSpan w:val="2"/>
          </w:tcPr>
          <w:p>
            <w:pPr>
              <w:pStyle w:val="TableParagraph"/>
              <w:spacing w:before="40"/>
              <w:ind w:left="703"/>
              <w:rPr>
                <w:b/>
                <w:sz w:val="18"/>
              </w:rPr>
            </w:pPr>
            <w:r>
              <w:rPr>
                <w:b/>
                <w:sz w:val="18"/>
              </w:rPr>
              <w:t>Setelah</w:t>
            </w:r>
            <w:r>
              <w:rPr>
                <w:b/>
                <w:spacing w:val="-6"/>
                <w:sz w:val="18"/>
              </w:rPr>
              <w:t> </w:t>
            </w:r>
            <w:r>
              <w:rPr>
                <w:b/>
                <w:spacing w:val="-2"/>
                <w:sz w:val="18"/>
              </w:rPr>
              <w:t>Perubahan</w:t>
            </w:r>
          </w:p>
        </w:tc>
        <w:tc>
          <w:tcPr>
            <w:tcW w:w="1134" w:type="dxa"/>
          </w:tcPr>
          <w:p>
            <w:pPr>
              <w:pStyle w:val="TableParagraph"/>
              <w:spacing w:before="40"/>
              <w:ind w:left="20" w:right="13"/>
              <w:jc w:val="center"/>
              <w:rPr>
                <w:b/>
                <w:sz w:val="18"/>
              </w:rPr>
            </w:pPr>
            <w:r>
              <w:rPr>
                <w:b/>
                <w:spacing w:val="-2"/>
                <w:sz w:val="18"/>
              </w:rPr>
              <w:t>Lokasi</w:t>
            </w:r>
          </w:p>
        </w:tc>
        <w:tc>
          <w:tcPr>
            <w:tcW w:w="3402" w:type="dxa"/>
            <w:gridSpan w:val="2"/>
          </w:tcPr>
          <w:p>
            <w:pPr>
              <w:pStyle w:val="TableParagraph"/>
              <w:spacing w:before="40"/>
              <w:ind w:left="1008"/>
              <w:rPr>
                <w:b/>
                <w:sz w:val="18"/>
              </w:rPr>
            </w:pPr>
            <w:r>
              <w:rPr>
                <w:b/>
                <w:sz w:val="18"/>
              </w:rPr>
              <w:t>Pagu</w:t>
            </w:r>
            <w:r>
              <w:rPr>
                <w:b/>
                <w:spacing w:val="-5"/>
                <w:sz w:val="18"/>
              </w:rPr>
              <w:t> </w:t>
            </w:r>
            <w:r>
              <w:rPr>
                <w:b/>
                <w:spacing w:val="-2"/>
                <w:sz w:val="18"/>
              </w:rPr>
              <w:t>Anggaran</w:t>
            </w:r>
          </w:p>
        </w:tc>
        <w:tc>
          <w:tcPr>
            <w:tcW w:w="1700" w:type="dxa"/>
            <w:vMerge w:val="restart"/>
          </w:tcPr>
          <w:p>
            <w:pPr>
              <w:pStyle w:val="TableParagraph"/>
              <w:rPr>
                <w:b/>
                <w:sz w:val="18"/>
              </w:rPr>
            </w:pPr>
          </w:p>
          <w:p>
            <w:pPr>
              <w:pStyle w:val="TableParagraph"/>
              <w:spacing w:before="215"/>
              <w:rPr>
                <w:b/>
                <w:sz w:val="18"/>
              </w:rPr>
            </w:pPr>
          </w:p>
          <w:p>
            <w:pPr>
              <w:pStyle w:val="TableParagraph"/>
              <w:ind w:left="377" w:right="129" w:hanging="80"/>
              <w:rPr>
                <w:b/>
                <w:sz w:val="18"/>
              </w:rPr>
            </w:pPr>
            <w:r>
              <w:rPr>
                <w:b/>
                <w:spacing w:val="-2"/>
                <w:sz w:val="18"/>
              </w:rPr>
              <w:t>Bertambah/ Berkurang</w:t>
            </w:r>
          </w:p>
        </w:tc>
      </w:tr>
      <w:tr>
        <w:trPr>
          <w:trHeight w:val="1427" w:hRule="atLeast"/>
        </w:trPr>
        <w:tc>
          <w:tcPr>
            <w:tcW w:w="1561" w:type="dxa"/>
            <w:vMerge/>
            <w:tcBorders>
              <w:top w:val="nil"/>
            </w:tcBorders>
          </w:tcPr>
          <w:p>
            <w:pPr>
              <w:rPr>
                <w:sz w:val="2"/>
                <w:szCs w:val="2"/>
              </w:rPr>
            </w:pPr>
          </w:p>
        </w:tc>
        <w:tc>
          <w:tcPr>
            <w:tcW w:w="1872" w:type="dxa"/>
            <w:vMerge/>
            <w:tcBorders>
              <w:top w:val="nil"/>
            </w:tcBorders>
          </w:tcPr>
          <w:p>
            <w:pPr>
              <w:rPr>
                <w:sz w:val="2"/>
                <w:szCs w:val="2"/>
              </w:rPr>
            </w:pPr>
          </w:p>
        </w:tc>
        <w:tc>
          <w:tcPr>
            <w:tcW w:w="1984" w:type="dxa"/>
          </w:tcPr>
          <w:p>
            <w:pPr>
              <w:pStyle w:val="TableParagraph"/>
              <w:spacing w:before="168"/>
              <w:rPr>
                <w:b/>
                <w:sz w:val="18"/>
              </w:rPr>
            </w:pPr>
          </w:p>
          <w:p>
            <w:pPr>
              <w:pStyle w:val="TableParagraph"/>
              <w:ind w:left="148" w:firstLine="64"/>
              <w:rPr>
                <w:b/>
                <w:sz w:val="18"/>
              </w:rPr>
            </w:pPr>
            <w:r>
              <w:rPr>
                <w:b/>
                <w:sz w:val="18"/>
              </w:rPr>
              <w:t>Indikator Kinerja </w:t>
            </w:r>
            <w:r>
              <w:rPr>
                <w:b/>
                <w:spacing w:val="-2"/>
                <w:sz w:val="18"/>
              </w:rPr>
              <w:t>Program/Kegiatan</w:t>
            </w:r>
          </w:p>
          <w:p>
            <w:pPr>
              <w:pStyle w:val="TableParagraph"/>
              <w:spacing w:line="217" w:lineRule="exact"/>
              <w:ind w:left="312"/>
              <w:rPr>
                <w:b/>
                <w:sz w:val="18"/>
              </w:rPr>
            </w:pPr>
            <w:r>
              <w:rPr>
                <w:b/>
                <w:sz w:val="18"/>
              </w:rPr>
              <w:t>/</w:t>
            </w:r>
            <w:r>
              <w:rPr>
                <w:b/>
                <w:spacing w:val="-2"/>
                <w:sz w:val="18"/>
              </w:rPr>
              <w:t> </w:t>
            </w:r>
            <w:r>
              <w:rPr>
                <w:b/>
                <w:sz w:val="18"/>
              </w:rPr>
              <w:t>Sub </w:t>
            </w:r>
            <w:r>
              <w:rPr>
                <w:b/>
                <w:spacing w:val="-2"/>
                <w:sz w:val="18"/>
              </w:rPr>
              <w:t>Kegiatan</w:t>
            </w:r>
          </w:p>
        </w:tc>
        <w:tc>
          <w:tcPr>
            <w:tcW w:w="994" w:type="dxa"/>
          </w:tcPr>
          <w:p>
            <w:pPr>
              <w:pStyle w:val="TableParagraph"/>
              <w:spacing w:before="168"/>
              <w:rPr>
                <w:b/>
                <w:sz w:val="18"/>
              </w:rPr>
            </w:pPr>
          </w:p>
          <w:p>
            <w:pPr>
              <w:pStyle w:val="TableParagraph"/>
              <w:ind w:left="132" w:right="122" w:firstLine="3"/>
              <w:jc w:val="center"/>
              <w:rPr>
                <w:b/>
                <w:sz w:val="18"/>
              </w:rPr>
            </w:pPr>
            <w:r>
              <w:rPr>
                <w:b/>
                <w:spacing w:val="-2"/>
                <w:sz w:val="18"/>
              </w:rPr>
              <w:t>Target Capaian Kinerja</w:t>
            </w:r>
          </w:p>
        </w:tc>
        <w:tc>
          <w:tcPr>
            <w:tcW w:w="2126" w:type="dxa"/>
          </w:tcPr>
          <w:p>
            <w:pPr>
              <w:pStyle w:val="TableParagraph"/>
              <w:spacing w:before="168"/>
              <w:rPr>
                <w:b/>
                <w:sz w:val="18"/>
              </w:rPr>
            </w:pPr>
          </w:p>
          <w:p>
            <w:pPr>
              <w:pStyle w:val="TableParagraph"/>
              <w:ind w:left="67" w:right="58"/>
              <w:jc w:val="center"/>
              <w:rPr>
                <w:b/>
                <w:sz w:val="18"/>
              </w:rPr>
            </w:pPr>
            <w:r>
              <w:rPr>
                <w:b/>
                <w:sz w:val="18"/>
              </w:rPr>
              <w:t>Indikator Kinerja </w:t>
            </w:r>
            <w:r>
              <w:rPr>
                <w:b/>
                <w:spacing w:val="-2"/>
                <w:sz w:val="18"/>
              </w:rPr>
              <w:t>Program/Kegiatan/ </w:t>
            </w:r>
            <w:r>
              <w:rPr>
                <w:b/>
                <w:sz w:val="18"/>
              </w:rPr>
              <w:t>Sub Kegiatan</w:t>
            </w:r>
          </w:p>
        </w:tc>
        <w:tc>
          <w:tcPr>
            <w:tcW w:w="993" w:type="dxa"/>
          </w:tcPr>
          <w:p>
            <w:pPr>
              <w:pStyle w:val="TableParagraph"/>
              <w:spacing w:before="168"/>
              <w:rPr>
                <w:b/>
                <w:sz w:val="18"/>
              </w:rPr>
            </w:pPr>
          </w:p>
          <w:p>
            <w:pPr>
              <w:pStyle w:val="TableParagraph"/>
              <w:ind w:left="130" w:right="123" w:hanging="1"/>
              <w:jc w:val="center"/>
              <w:rPr>
                <w:b/>
                <w:sz w:val="18"/>
              </w:rPr>
            </w:pPr>
            <w:r>
              <w:rPr>
                <w:b/>
                <w:spacing w:val="-2"/>
                <w:sz w:val="18"/>
              </w:rPr>
              <w:t>Target Capaian Kinerja</w:t>
            </w:r>
          </w:p>
        </w:tc>
        <w:tc>
          <w:tcPr>
            <w:tcW w:w="1134" w:type="dxa"/>
          </w:tcPr>
          <w:p>
            <w:pPr>
              <w:pStyle w:val="TableParagraph"/>
              <w:rPr>
                <w:rFonts w:ascii="Times New Roman"/>
                <w:sz w:val="18"/>
              </w:rPr>
            </w:pPr>
          </w:p>
        </w:tc>
        <w:tc>
          <w:tcPr>
            <w:tcW w:w="1700" w:type="dxa"/>
          </w:tcPr>
          <w:p>
            <w:pPr>
              <w:pStyle w:val="TableParagraph"/>
              <w:rPr>
                <w:b/>
                <w:sz w:val="18"/>
              </w:rPr>
            </w:pPr>
          </w:p>
          <w:p>
            <w:pPr>
              <w:pStyle w:val="TableParagraph"/>
              <w:spacing w:before="61"/>
              <w:rPr>
                <w:b/>
                <w:sz w:val="18"/>
              </w:rPr>
            </w:pPr>
          </w:p>
          <w:p>
            <w:pPr>
              <w:pStyle w:val="TableParagraph"/>
              <w:ind w:left="360" w:right="129" w:firstLine="97"/>
              <w:rPr>
                <w:b/>
                <w:sz w:val="18"/>
              </w:rPr>
            </w:pPr>
            <w:r>
              <w:rPr>
                <w:b/>
                <w:spacing w:val="-2"/>
                <w:sz w:val="18"/>
              </w:rPr>
              <w:t>Sebelum Perubahan</w:t>
            </w:r>
          </w:p>
        </w:tc>
        <w:tc>
          <w:tcPr>
            <w:tcW w:w="1702" w:type="dxa"/>
          </w:tcPr>
          <w:p>
            <w:pPr>
              <w:pStyle w:val="TableParagraph"/>
              <w:rPr>
                <w:b/>
                <w:sz w:val="18"/>
              </w:rPr>
            </w:pPr>
          </w:p>
          <w:p>
            <w:pPr>
              <w:pStyle w:val="TableParagraph"/>
              <w:spacing w:before="61"/>
              <w:rPr>
                <w:b/>
                <w:sz w:val="18"/>
              </w:rPr>
            </w:pPr>
          </w:p>
          <w:p>
            <w:pPr>
              <w:pStyle w:val="TableParagraph"/>
              <w:ind w:left="362" w:firstLine="150"/>
              <w:rPr>
                <w:b/>
                <w:sz w:val="18"/>
              </w:rPr>
            </w:pPr>
            <w:r>
              <w:rPr>
                <w:b/>
                <w:spacing w:val="-2"/>
                <w:sz w:val="18"/>
              </w:rPr>
              <w:t>Setelah Perubahan</w:t>
            </w:r>
          </w:p>
        </w:tc>
        <w:tc>
          <w:tcPr>
            <w:tcW w:w="1700" w:type="dxa"/>
            <w:vMerge/>
            <w:tcBorders>
              <w:top w:val="nil"/>
            </w:tcBorders>
          </w:tcPr>
          <w:p>
            <w:pPr>
              <w:rPr>
                <w:sz w:val="2"/>
                <w:szCs w:val="2"/>
              </w:rPr>
            </w:pPr>
          </w:p>
        </w:tc>
      </w:tr>
      <w:tr>
        <w:trPr>
          <w:trHeight w:val="300" w:hRule="atLeast"/>
        </w:trPr>
        <w:tc>
          <w:tcPr>
            <w:tcW w:w="1561" w:type="dxa"/>
          </w:tcPr>
          <w:p>
            <w:pPr>
              <w:pStyle w:val="TableParagraph"/>
              <w:spacing w:before="40"/>
              <w:ind w:left="86" w:right="81"/>
              <w:jc w:val="center"/>
              <w:rPr>
                <w:b/>
                <w:sz w:val="18"/>
              </w:rPr>
            </w:pPr>
            <w:r>
              <w:rPr>
                <w:b/>
                <w:spacing w:val="-5"/>
                <w:sz w:val="18"/>
              </w:rPr>
              <w:t>(1)</w:t>
            </w:r>
          </w:p>
        </w:tc>
        <w:tc>
          <w:tcPr>
            <w:tcW w:w="1872" w:type="dxa"/>
          </w:tcPr>
          <w:p>
            <w:pPr>
              <w:pStyle w:val="TableParagraph"/>
              <w:spacing w:before="40"/>
              <w:ind w:left="68" w:right="63"/>
              <w:jc w:val="center"/>
              <w:rPr>
                <w:b/>
                <w:sz w:val="18"/>
              </w:rPr>
            </w:pPr>
            <w:r>
              <w:rPr>
                <w:b/>
                <w:spacing w:val="-5"/>
                <w:sz w:val="18"/>
              </w:rPr>
              <w:t>(2)</w:t>
            </w:r>
          </w:p>
        </w:tc>
        <w:tc>
          <w:tcPr>
            <w:tcW w:w="1984" w:type="dxa"/>
          </w:tcPr>
          <w:p>
            <w:pPr>
              <w:pStyle w:val="TableParagraph"/>
              <w:spacing w:before="40"/>
              <w:ind w:left="9"/>
              <w:jc w:val="center"/>
              <w:rPr>
                <w:b/>
                <w:sz w:val="18"/>
              </w:rPr>
            </w:pPr>
            <w:r>
              <w:rPr>
                <w:b/>
                <w:spacing w:val="-5"/>
                <w:sz w:val="18"/>
              </w:rPr>
              <w:t>(3)</w:t>
            </w:r>
          </w:p>
        </w:tc>
        <w:tc>
          <w:tcPr>
            <w:tcW w:w="994" w:type="dxa"/>
          </w:tcPr>
          <w:p>
            <w:pPr>
              <w:pStyle w:val="TableParagraph"/>
              <w:spacing w:before="40"/>
              <w:ind w:left="83" w:right="71"/>
              <w:jc w:val="center"/>
              <w:rPr>
                <w:b/>
                <w:sz w:val="18"/>
              </w:rPr>
            </w:pPr>
            <w:r>
              <w:rPr>
                <w:b/>
                <w:spacing w:val="-5"/>
                <w:sz w:val="18"/>
              </w:rPr>
              <w:t>(5)</w:t>
            </w:r>
          </w:p>
        </w:tc>
        <w:tc>
          <w:tcPr>
            <w:tcW w:w="2126" w:type="dxa"/>
          </w:tcPr>
          <w:p>
            <w:pPr>
              <w:pStyle w:val="TableParagraph"/>
              <w:rPr>
                <w:rFonts w:ascii="Times New Roman"/>
                <w:sz w:val="18"/>
              </w:rPr>
            </w:pPr>
          </w:p>
        </w:tc>
        <w:tc>
          <w:tcPr>
            <w:tcW w:w="993" w:type="dxa"/>
          </w:tcPr>
          <w:p>
            <w:pPr>
              <w:pStyle w:val="TableParagraph"/>
              <w:spacing w:before="40"/>
              <w:ind w:left="49" w:right="44"/>
              <w:jc w:val="center"/>
              <w:rPr>
                <w:b/>
                <w:sz w:val="18"/>
              </w:rPr>
            </w:pPr>
            <w:r>
              <w:rPr>
                <w:b/>
                <w:spacing w:val="-5"/>
                <w:sz w:val="18"/>
              </w:rPr>
              <w:t>(6)</w:t>
            </w:r>
          </w:p>
        </w:tc>
        <w:tc>
          <w:tcPr>
            <w:tcW w:w="1134" w:type="dxa"/>
          </w:tcPr>
          <w:p>
            <w:pPr>
              <w:pStyle w:val="TableParagraph"/>
              <w:spacing w:before="40"/>
              <w:ind w:left="20" w:right="13"/>
              <w:jc w:val="center"/>
              <w:rPr>
                <w:b/>
                <w:sz w:val="18"/>
              </w:rPr>
            </w:pPr>
            <w:r>
              <w:rPr>
                <w:b/>
                <w:spacing w:val="-5"/>
                <w:sz w:val="18"/>
              </w:rPr>
              <w:t>(7)</w:t>
            </w:r>
          </w:p>
        </w:tc>
        <w:tc>
          <w:tcPr>
            <w:tcW w:w="1700" w:type="dxa"/>
          </w:tcPr>
          <w:p>
            <w:pPr>
              <w:pStyle w:val="TableParagraph"/>
              <w:spacing w:before="40"/>
              <w:ind w:left="12" w:right="3"/>
              <w:jc w:val="center"/>
              <w:rPr>
                <w:b/>
                <w:sz w:val="18"/>
              </w:rPr>
            </w:pPr>
            <w:r>
              <w:rPr>
                <w:b/>
                <w:spacing w:val="-5"/>
                <w:sz w:val="18"/>
              </w:rPr>
              <w:t>(8)</w:t>
            </w:r>
          </w:p>
        </w:tc>
        <w:tc>
          <w:tcPr>
            <w:tcW w:w="1702" w:type="dxa"/>
          </w:tcPr>
          <w:p>
            <w:pPr>
              <w:pStyle w:val="TableParagraph"/>
              <w:spacing w:before="40"/>
              <w:ind w:left="70" w:right="59"/>
              <w:jc w:val="center"/>
              <w:rPr>
                <w:b/>
                <w:sz w:val="18"/>
              </w:rPr>
            </w:pPr>
            <w:r>
              <w:rPr>
                <w:b/>
                <w:spacing w:val="-5"/>
                <w:sz w:val="18"/>
              </w:rPr>
              <w:t>(9)</w:t>
            </w:r>
          </w:p>
        </w:tc>
        <w:tc>
          <w:tcPr>
            <w:tcW w:w="1700" w:type="dxa"/>
          </w:tcPr>
          <w:p>
            <w:pPr>
              <w:pStyle w:val="TableParagraph"/>
              <w:spacing w:before="40"/>
              <w:ind w:left="12" w:right="5"/>
              <w:jc w:val="center"/>
              <w:rPr>
                <w:b/>
                <w:sz w:val="18"/>
              </w:rPr>
            </w:pPr>
            <w:r>
              <w:rPr>
                <w:b/>
                <w:spacing w:val="-4"/>
                <w:sz w:val="18"/>
              </w:rPr>
              <w:t>(10)</w:t>
            </w:r>
          </w:p>
        </w:tc>
      </w:tr>
      <w:tr>
        <w:trPr>
          <w:trHeight w:val="868" w:hRule="atLeast"/>
        </w:trPr>
        <w:tc>
          <w:tcPr>
            <w:tcW w:w="1561" w:type="dxa"/>
          </w:tcPr>
          <w:p>
            <w:pPr>
              <w:pStyle w:val="TableParagraph"/>
              <w:spacing w:line="215" w:lineRule="exact"/>
              <w:ind w:left="9" w:right="90"/>
              <w:jc w:val="center"/>
              <w:rPr>
                <w:sz w:val="18"/>
              </w:rPr>
            </w:pPr>
            <w:r>
              <w:rPr>
                <w:spacing w:val="-2"/>
                <w:sz w:val="18"/>
              </w:rPr>
              <w:t>4.02.02.2.04.02</w:t>
            </w:r>
          </w:p>
        </w:tc>
        <w:tc>
          <w:tcPr>
            <w:tcW w:w="1872" w:type="dxa"/>
          </w:tcPr>
          <w:p>
            <w:pPr>
              <w:pStyle w:val="TableParagraph"/>
              <w:ind w:left="106" w:right="245"/>
              <w:rPr>
                <w:sz w:val="18"/>
              </w:rPr>
            </w:pPr>
            <w:r>
              <w:rPr>
                <w:sz w:val="18"/>
              </w:rPr>
              <w:t>Pendalaman</w:t>
            </w:r>
            <w:r>
              <w:rPr>
                <w:spacing w:val="-15"/>
                <w:sz w:val="18"/>
              </w:rPr>
              <w:t> </w:t>
            </w:r>
            <w:r>
              <w:rPr>
                <w:sz w:val="18"/>
              </w:rPr>
              <w:t>Tugas </w:t>
            </w:r>
            <w:r>
              <w:rPr>
                <w:spacing w:val="-4"/>
                <w:sz w:val="18"/>
              </w:rPr>
              <w:t>DPRD</w:t>
            </w:r>
          </w:p>
        </w:tc>
        <w:tc>
          <w:tcPr>
            <w:tcW w:w="1984" w:type="dxa"/>
          </w:tcPr>
          <w:p>
            <w:pPr>
              <w:pStyle w:val="TableParagraph"/>
              <w:ind w:left="108" w:right="299"/>
              <w:rPr>
                <w:sz w:val="18"/>
              </w:rPr>
            </w:pPr>
            <w:r>
              <w:rPr>
                <w:sz w:val="18"/>
              </w:rPr>
              <w:t>Jumlah Dokumen Hasil</w:t>
            </w:r>
            <w:r>
              <w:rPr>
                <w:spacing w:val="76"/>
                <w:sz w:val="18"/>
              </w:rPr>
              <w:t> </w:t>
            </w:r>
            <w:r>
              <w:rPr>
                <w:sz w:val="18"/>
              </w:rPr>
              <w:t>Pendalaman Tugas DPRD</w:t>
            </w:r>
          </w:p>
        </w:tc>
        <w:tc>
          <w:tcPr>
            <w:tcW w:w="994" w:type="dxa"/>
          </w:tcPr>
          <w:p>
            <w:pPr>
              <w:pStyle w:val="TableParagraph"/>
              <w:spacing w:line="215" w:lineRule="exact"/>
              <w:ind w:left="83" w:right="71"/>
              <w:jc w:val="center"/>
              <w:rPr>
                <w:sz w:val="18"/>
              </w:rPr>
            </w:pPr>
            <w:r>
              <w:rPr>
                <w:spacing w:val="-10"/>
                <w:sz w:val="18"/>
              </w:rPr>
              <w:t>3</w:t>
            </w:r>
          </w:p>
          <w:p>
            <w:pPr>
              <w:pStyle w:val="TableParagraph"/>
              <w:ind w:left="82" w:right="71"/>
              <w:jc w:val="center"/>
              <w:rPr>
                <w:sz w:val="18"/>
              </w:rPr>
            </w:pPr>
            <w:r>
              <w:rPr>
                <w:spacing w:val="-2"/>
                <w:sz w:val="18"/>
              </w:rPr>
              <w:t>dokumen</w:t>
            </w:r>
          </w:p>
        </w:tc>
        <w:tc>
          <w:tcPr>
            <w:tcW w:w="2126" w:type="dxa"/>
          </w:tcPr>
          <w:p>
            <w:pPr>
              <w:pStyle w:val="TableParagraph"/>
              <w:ind w:left="107" w:right="129"/>
              <w:rPr>
                <w:sz w:val="18"/>
              </w:rPr>
            </w:pPr>
            <w:r>
              <w:rPr>
                <w:sz w:val="18"/>
              </w:rPr>
              <w:t>Jumlah</w:t>
            </w:r>
            <w:r>
              <w:rPr>
                <w:spacing w:val="-15"/>
                <w:sz w:val="18"/>
              </w:rPr>
              <w:t> </w:t>
            </w:r>
            <w:r>
              <w:rPr>
                <w:sz w:val="18"/>
              </w:rPr>
              <w:t>Dokumen</w:t>
            </w:r>
            <w:r>
              <w:rPr>
                <w:spacing w:val="-14"/>
                <w:sz w:val="18"/>
              </w:rPr>
              <w:t> </w:t>
            </w:r>
            <w:r>
              <w:rPr>
                <w:sz w:val="18"/>
              </w:rPr>
              <w:t>Hasil Pendalaman Tugas </w:t>
            </w:r>
            <w:r>
              <w:rPr>
                <w:spacing w:val="-4"/>
                <w:sz w:val="18"/>
              </w:rPr>
              <w:t>DPRD</w:t>
            </w:r>
          </w:p>
        </w:tc>
        <w:tc>
          <w:tcPr>
            <w:tcW w:w="993" w:type="dxa"/>
          </w:tcPr>
          <w:p>
            <w:pPr>
              <w:pStyle w:val="TableParagraph"/>
              <w:spacing w:line="215" w:lineRule="exact"/>
              <w:ind w:left="49" w:right="44"/>
              <w:jc w:val="center"/>
              <w:rPr>
                <w:sz w:val="18"/>
              </w:rPr>
            </w:pPr>
            <w:r>
              <w:rPr>
                <w:spacing w:val="-10"/>
                <w:sz w:val="18"/>
              </w:rPr>
              <w:t>3</w:t>
            </w:r>
          </w:p>
          <w:p>
            <w:pPr>
              <w:pStyle w:val="TableParagraph"/>
              <w:ind w:left="49" w:right="45"/>
              <w:jc w:val="center"/>
              <w:rPr>
                <w:sz w:val="18"/>
              </w:rPr>
            </w:pPr>
            <w:r>
              <w:rPr>
                <w:spacing w:val="-2"/>
                <w:sz w:val="18"/>
              </w:rPr>
              <w:t>dokumen</w:t>
            </w:r>
          </w:p>
        </w:tc>
        <w:tc>
          <w:tcPr>
            <w:tcW w:w="1134" w:type="dxa"/>
          </w:tcPr>
          <w:p>
            <w:pPr>
              <w:pStyle w:val="TableParagraph"/>
              <w:ind w:left="106" w:right="182"/>
              <w:rPr>
                <w:sz w:val="18"/>
              </w:rPr>
            </w:pPr>
            <w:r>
              <w:rPr>
                <w:spacing w:val="-4"/>
                <w:sz w:val="18"/>
              </w:rPr>
              <w:t>Luar </w:t>
            </w:r>
            <w:r>
              <w:rPr>
                <w:spacing w:val="-2"/>
                <w:sz w:val="18"/>
              </w:rPr>
              <w:t>kabupaten </w:t>
            </w:r>
            <w:r>
              <w:rPr>
                <w:sz w:val="18"/>
              </w:rPr>
              <w:t>dan luar</w:t>
            </w:r>
          </w:p>
          <w:p>
            <w:pPr>
              <w:pStyle w:val="TableParagraph"/>
              <w:spacing w:line="198" w:lineRule="exact"/>
              <w:ind w:left="106"/>
              <w:rPr>
                <w:sz w:val="18"/>
              </w:rPr>
            </w:pPr>
            <w:r>
              <w:rPr>
                <w:spacing w:val="-2"/>
                <w:sz w:val="18"/>
              </w:rPr>
              <w:t>provinsi</w:t>
            </w:r>
          </w:p>
        </w:tc>
        <w:tc>
          <w:tcPr>
            <w:tcW w:w="1700" w:type="dxa"/>
          </w:tcPr>
          <w:p>
            <w:pPr>
              <w:pStyle w:val="TableParagraph"/>
              <w:spacing w:line="215" w:lineRule="exact"/>
              <w:ind w:right="97"/>
              <w:jc w:val="right"/>
              <w:rPr>
                <w:sz w:val="18"/>
              </w:rPr>
            </w:pPr>
            <w:r>
              <w:rPr>
                <w:spacing w:val="-2"/>
                <w:sz w:val="18"/>
              </w:rPr>
              <w:t>1.994.000.000</w:t>
            </w:r>
          </w:p>
        </w:tc>
        <w:tc>
          <w:tcPr>
            <w:tcW w:w="1702" w:type="dxa"/>
          </w:tcPr>
          <w:p>
            <w:pPr>
              <w:pStyle w:val="TableParagraph"/>
              <w:spacing w:line="215" w:lineRule="exact"/>
              <w:ind w:right="97"/>
              <w:jc w:val="right"/>
              <w:rPr>
                <w:sz w:val="18"/>
              </w:rPr>
            </w:pPr>
            <w:r>
              <w:rPr>
                <w:spacing w:val="-2"/>
                <w:sz w:val="18"/>
              </w:rPr>
              <w:t>1.041.708.400</w:t>
            </w:r>
          </w:p>
        </w:tc>
        <w:tc>
          <w:tcPr>
            <w:tcW w:w="1700" w:type="dxa"/>
          </w:tcPr>
          <w:p>
            <w:pPr>
              <w:pStyle w:val="TableParagraph"/>
              <w:spacing w:line="215" w:lineRule="exact"/>
              <w:ind w:right="96"/>
              <w:jc w:val="right"/>
              <w:rPr>
                <w:sz w:val="18"/>
              </w:rPr>
            </w:pPr>
            <w:r>
              <w:rPr>
                <w:sz w:val="18"/>
              </w:rPr>
              <w:t>-</w:t>
            </w:r>
            <w:r>
              <w:rPr>
                <w:spacing w:val="-2"/>
                <w:sz w:val="18"/>
              </w:rPr>
              <w:t>952.291.600</w:t>
            </w:r>
          </w:p>
        </w:tc>
      </w:tr>
      <w:tr>
        <w:trPr>
          <w:trHeight w:val="1086" w:hRule="atLeast"/>
        </w:trPr>
        <w:tc>
          <w:tcPr>
            <w:tcW w:w="1561" w:type="dxa"/>
          </w:tcPr>
          <w:p>
            <w:pPr>
              <w:pStyle w:val="TableParagraph"/>
              <w:ind w:left="9" w:right="90"/>
              <w:jc w:val="center"/>
              <w:rPr>
                <w:sz w:val="18"/>
              </w:rPr>
            </w:pPr>
            <w:r>
              <w:rPr>
                <w:spacing w:val="-2"/>
                <w:sz w:val="18"/>
              </w:rPr>
              <w:t>4.02.02.2.04.03</w:t>
            </w:r>
          </w:p>
        </w:tc>
        <w:tc>
          <w:tcPr>
            <w:tcW w:w="1872" w:type="dxa"/>
          </w:tcPr>
          <w:p>
            <w:pPr>
              <w:pStyle w:val="TableParagraph"/>
              <w:ind w:left="106" w:right="117"/>
              <w:rPr>
                <w:sz w:val="18"/>
              </w:rPr>
            </w:pPr>
            <w:r>
              <w:rPr>
                <w:sz w:val="18"/>
              </w:rPr>
              <w:t>Publikasi dan Dokumentasi</w:t>
            </w:r>
            <w:r>
              <w:rPr>
                <w:spacing w:val="-15"/>
                <w:sz w:val="18"/>
              </w:rPr>
              <w:t> </w:t>
            </w:r>
            <w:r>
              <w:rPr>
                <w:sz w:val="18"/>
              </w:rPr>
              <w:t>Dewan</w:t>
            </w:r>
          </w:p>
        </w:tc>
        <w:tc>
          <w:tcPr>
            <w:tcW w:w="1984" w:type="dxa"/>
          </w:tcPr>
          <w:p>
            <w:pPr>
              <w:pStyle w:val="TableParagraph"/>
              <w:ind w:left="108" w:right="116"/>
              <w:rPr>
                <w:sz w:val="18"/>
              </w:rPr>
            </w:pPr>
            <w:r>
              <w:rPr>
                <w:sz w:val="18"/>
              </w:rPr>
              <w:t>Jumlah Dokumen </w:t>
            </w:r>
            <w:r>
              <w:rPr>
                <w:spacing w:val="-2"/>
                <w:sz w:val="18"/>
              </w:rPr>
              <w:t>Penyebarluasan </w:t>
            </w:r>
            <w:r>
              <w:rPr>
                <w:sz w:val="18"/>
              </w:rPr>
              <w:t>Produk Hukum Daerah,</w:t>
            </w:r>
            <w:r>
              <w:rPr>
                <w:spacing w:val="-3"/>
                <w:sz w:val="18"/>
              </w:rPr>
              <w:t> </w:t>
            </w:r>
            <w:r>
              <w:rPr>
                <w:sz w:val="18"/>
              </w:rPr>
              <w:t>Publikasi</w:t>
            </w:r>
            <w:r>
              <w:rPr>
                <w:spacing w:val="-1"/>
                <w:sz w:val="18"/>
              </w:rPr>
              <w:t> </w:t>
            </w:r>
            <w:r>
              <w:rPr>
                <w:spacing w:val="-5"/>
                <w:sz w:val="18"/>
              </w:rPr>
              <w:t>dan</w:t>
            </w:r>
          </w:p>
          <w:p>
            <w:pPr>
              <w:pStyle w:val="TableParagraph"/>
              <w:spacing w:line="197" w:lineRule="exact"/>
              <w:ind w:left="108"/>
              <w:rPr>
                <w:sz w:val="18"/>
              </w:rPr>
            </w:pPr>
            <w:r>
              <w:rPr>
                <w:sz w:val="18"/>
              </w:rPr>
              <w:t>Dokumentasi</w:t>
            </w:r>
            <w:r>
              <w:rPr>
                <w:spacing w:val="-2"/>
                <w:sz w:val="18"/>
              </w:rPr>
              <w:t> Dewan</w:t>
            </w:r>
          </w:p>
        </w:tc>
        <w:tc>
          <w:tcPr>
            <w:tcW w:w="994" w:type="dxa"/>
          </w:tcPr>
          <w:p>
            <w:pPr>
              <w:pStyle w:val="TableParagraph"/>
              <w:spacing w:line="217" w:lineRule="exact"/>
              <w:ind w:left="81" w:right="71"/>
              <w:jc w:val="center"/>
              <w:rPr>
                <w:sz w:val="18"/>
              </w:rPr>
            </w:pPr>
            <w:r>
              <w:rPr>
                <w:spacing w:val="-5"/>
                <w:sz w:val="18"/>
              </w:rPr>
              <w:t>24</w:t>
            </w:r>
          </w:p>
          <w:p>
            <w:pPr>
              <w:pStyle w:val="TableParagraph"/>
              <w:spacing w:line="217" w:lineRule="exact"/>
              <w:ind w:left="82" w:right="71"/>
              <w:jc w:val="center"/>
              <w:rPr>
                <w:sz w:val="18"/>
              </w:rPr>
            </w:pPr>
            <w:r>
              <w:rPr>
                <w:spacing w:val="-2"/>
                <w:sz w:val="18"/>
              </w:rPr>
              <w:t>dokumen</w:t>
            </w:r>
          </w:p>
        </w:tc>
        <w:tc>
          <w:tcPr>
            <w:tcW w:w="2126" w:type="dxa"/>
          </w:tcPr>
          <w:p>
            <w:pPr>
              <w:pStyle w:val="TableParagraph"/>
              <w:ind w:left="107" w:right="147"/>
              <w:rPr>
                <w:sz w:val="18"/>
              </w:rPr>
            </w:pPr>
            <w:r>
              <w:rPr>
                <w:sz w:val="18"/>
              </w:rPr>
              <w:t>Jumlah Dokumen Penyebarluasan</w:t>
            </w:r>
            <w:r>
              <w:rPr>
                <w:spacing w:val="-15"/>
                <w:sz w:val="18"/>
              </w:rPr>
              <w:t> </w:t>
            </w:r>
            <w:r>
              <w:rPr>
                <w:sz w:val="18"/>
              </w:rPr>
              <w:t>Produk Hukum Daerah, Publikasi dan</w:t>
            </w:r>
          </w:p>
          <w:p>
            <w:pPr>
              <w:pStyle w:val="TableParagraph"/>
              <w:spacing w:line="197" w:lineRule="exact"/>
              <w:ind w:left="107"/>
              <w:rPr>
                <w:sz w:val="18"/>
              </w:rPr>
            </w:pPr>
            <w:r>
              <w:rPr>
                <w:sz w:val="18"/>
              </w:rPr>
              <w:t>Dokumentasi</w:t>
            </w:r>
            <w:r>
              <w:rPr>
                <w:spacing w:val="-2"/>
                <w:sz w:val="18"/>
              </w:rPr>
              <w:t> Dewan</w:t>
            </w:r>
          </w:p>
        </w:tc>
        <w:tc>
          <w:tcPr>
            <w:tcW w:w="993" w:type="dxa"/>
          </w:tcPr>
          <w:p>
            <w:pPr>
              <w:pStyle w:val="TableParagraph"/>
              <w:spacing w:line="217" w:lineRule="exact"/>
              <w:ind w:left="49" w:right="42"/>
              <w:jc w:val="center"/>
              <w:rPr>
                <w:sz w:val="18"/>
              </w:rPr>
            </w:pPr>
            <w:r>
              <w:rPr>
                <w:spacing w:val="-5"/>
                <w:sz w:val="18"/>
              </w:rPr>
              <w:t>24</w:t>
            </w:r>
          </w:p>
          <w:p>
            <w:pPr>
              <w:pStyle w:val="TableParagraph"/>
              <w:spacing w:line="217" w:lineRule="exact"/>
              <w:ind w:left="49" w:right="45"/>
              <w:jc w:val="center"/>
              <w:rPr>
                <w:sz w:val="18"/>
              </w:rPr>
            </w:pPr>
            <w:r>
              <w:rPr>
                <w:spacing w:val="-2"/>
                <w:sz w:val="18"/>
              </w:rPr>
              <w:t>dokumen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354.681.590</w:t>
            </w:r>
          </w:p>
        </w:tc>
        <w:tc>
          <w:tcPr>
            <w:tcW w:w="1702" w:type="dxa"/>
          </w:tcPr>
          <w:p>
            <w:pPr>
              <w:pStyle w:val="TableParagraph"/>
              <w:ind w:right="97"/>
              <w:jc w:val="right"/>
              <w:rPr>
                <w:sz w:val="18"/>
              </w:rPr>
            </w:pPr>
            <w:r>
              <w:rPr>
                <w:spacing w:val="-2"/>
                <w:sz w:val="18"/>
              </w:rPr>
              <w:t>479.154.220</w:t>
            </w:r>
          </w:p>
        </w:tc>
        <w:tc>
          <w:tcPr>
            <w:tcW w:w="1700" w:type="dxa"/>
          </w:tcPr>
          <w:p>
            <w:pPr>
              <w:pStyle w:val="TableParagraph"/>
              <w:ind w:right="96"/>
              <w:jc w:val="right"/>
              <w:rPr>
                <w:sz w:val="18"/>
              </w:rPr>
            </w:pPr>
            <w:r>
              <w:rPr>
                <w:spacing w:val="-2"/>
                <w:sz w:val="18"/>
              </w:rPr>
              <w:t>124.472.630</w:t>
            </w:r>
          </w:p>
        </w:tc>
      </w:tr>
      <w:tr>
        <w:trPr>
          <w:trHeight w:val="651" w:hRule="atLeast"/>
        </w:trPr>
        <w:tc>
          <w:tcPr>
            <w:tcW w:w="1561" w:type="dxa"/>
          </w:tcPr>
          <w:p>
            <w:pPr>
              <w:pStyle w:val="TableParagraph"/>
              <w:ind w:left="9" w:right="90"/>
              <w:jc w:val="center"/>
              <w:rPr>
                <w:sz w:val="18"/>
              </w:rPr>
            </w:pPr>
            <w:r>
              <w:rPr>
                <w:spacing w:val="-2"/>
                <w:sz w:val="18"/>
              </w:rPr>
              <w:t>4.02.02.2.04.04</w:t>
            </w:r>
          </w:p>
        </w:tc>
        <w:tc>
          <w:tcPr>
            <w:tcW w:w="1872" w:type="dxa"/>
          </w:tcPr>
          <w:p>
            <w:pPr>
              <w:pStyle w:val="TableParagraph"/>
              <w:ind w:left="106"/>
              <w:rPr>
                <w:sz w:val="18"/>
              </w:rPr>
            </w:pPr>
            <w:r>
              <w:rPr>
                <w:spacing w:val="-2"/>
                <w:sz w:val="18"/>
              </w:rPr>
              <w:t>Penyediaan</w:t>
            </w:r>
          </w:p>
          <w:p>
            <w:pPr>
              <w:pStyle w:val="TableParagraph"/>
              <w:spacing w:line="216" w:lineRule="exact"/>
              <w:ind w:left="106" w:right="113"/>
              <w:rPr>
                <w:sz w:val="18"/>
              </w:rPr>
            </w:pPr>
            <w:r>
              <w:rPr>
                <w:sz w:val="18"/>
              </w:rPr>
              <w:t>Kelompok</w:t>
            </w:r>
            <w:r>
              <w:rPr>
                <w:spacing w:val="-15"/>
                <w:sz w:val="18"/>
              </w:rPr>
              <w:t> </w:t>
            </w:r>
            <w:r>
              <w:rPr>
                <w:sz w:val="18"/>
              </w:rPr>
              <w:t>Pakar</w:t>
            </w:r>
            <w:r>
              <w:rPr>
                <w:spacing w:val="-14"/>
                <w:sz w:val="18"/>
              </w:rPr>
              <w:t> </w:t>
            </w:r>
            <w:r>
              <w:rPr>
                <w:sz w:val="18"/>
              </w:rPr>
              <w:t>dan Tim Ahli</w:t>
            </w:r>
          </w:p>
        </w:tc>
        <w:tc>
          <w:tcPr>
            <w:tcW w:w="1984" w:type="dxa"/>
          </w:tcPr>
          <w:p>
            <w:pPr>
              <w:pStyle w:val="TableParagraph"/>
              <w:ind w:left="108"/>
              <w:rPr>
                <w:sz w:val="18"/>
              </w:rPr>
            </w:pPr>
            <w:r>
              <w:rPr>
                <w:sz w:val="18"/>
              </w:rPr>
              <w:t>Jumlah</w:t>
            </w:r>
            <w:r>
              <w:rPr>
                <w:spacing w:val="-3"/>
                <w:sz w:val="18"/>
              </w:rPr>
              <w:t> </w:t>
            </w:r>
            <w:r>
              <w:rPr>
                <w:sz w:val="18"/>
              </w:rPr>
              <w:t>Orang</w:t>
            </w:r>
            <w:r>
              <w:rPr>
                <w:spacing w:val="-1"/>
                <w:sz w:val="18"/>
              </w:rPr>
              <w:t> </w:t>
            </w:r>
            <w:r>
              <w:rPr>
                <w:spacing w:val="-2"/>
                <w:sz w:val="18"/>
              </w:rPr>
              <w:t>dalam</w:t>
            </w:r>
          </w:p>
          <w:p>
            <w:pPr>
              <w:pStyle w:val="TableParagraph"/>
              <w:spacing w:line="216" w:lineRule="exact"/>
              <w:ind w:left="108"/>
              <w:rPr>
                <w:sz w:val="18"/>
              </w:rPr>
            </w:pPr>
            <w:r>
              <w:rPr>
                <w:sz w:val="18"/>
              </w:rPr>
              <w:t>Kelompok</w:t>
            </w:r>
            <w:r>
              <w:rPr>
                <w:spacing w:val="-15"/>
                <w:sz w:val="18"/>
              </w:rPr>
              <w:t> </w:t>
            </w:r>
            <w:r>
              <w:rPr>
                <w:sz w:val="18"/>
              </w:rPr>
              <w:t>Pakar</w:t>
            </w:r>
            <w:r>
              <w:rPr>
                <w:spacing w:val="-14"/>
                <w:sz w:val="18"/>
              </w:rPr>
              <w:t> </w:t>
            </w:r>
            <w:r>
              <w:rPr>
                <w:sz w:val="18"/>
              </w:rPr>
              <w:t>dan Tim Ahli</w:t>
            </w:r>
          </w:p>
        </w:tc>
        <w:tc>
          <w:tcPr>
            <w:tcW w:w="994" w:type="dxa"/>
          </w:tcPr>
          <w:p>
            <w:pPr>
              <w:pStyle w:val="TableParagraph"/>
              <w:ind w:left="78" w:right="71"/>
              <w:jc w:val="center"/>
              <w:rPr>
                <w:sz w:val="18"/>
              </w:rPr>
            </w:pPr>
            <w:r>
              <w:rPr>
                <w:sz w:val="18"/>
              </w:rPr>
              <w:t>3</w:t>
            </w:r>
            <w:r>
              <w:rPr>
                <w:spacing w:val="-1"/>
                <w:sz w:val="18"/>
              </w:rPr>
              <w:t> </w:t>
            </w:r>
            <w:r>
              <w:rPr>
                <w:spacing w:val="-2"/>
                <w:sz w:val="18"/>
              </w:rPr>
              <w:t>orang</w:t>
            </w:r>
          </w:p>
        </w:tc>
        <w:tc>
          <w:tcPr>
            <w:tcW w:w="2126" w:type="dxa"/>
          </w:tcPr>
          <w:p>
            <w:pPr>
              <w:pStyle w:val="TableParagraph"/>
              <w:ind w:left="107"/>
              <w:rPr>
                <w:sz w:val="18"/>
              </w:rPr>
            </w:pPr>
            <w:r>
              <w:rPr>
                <w:sz w:val="18"/>
              </w:rPr>
              <w:t>Jumlah</w:t>
            </w:r>
            <w:r>
              <w:rPr>
                <w:spacing w:val="-3"/>
                <w:sz w:val="18"/>
              </w:rPr>
              <w:t> </w:t>
            </w:r>
            <w:r>
              <w:rPr>
                <w:sz w:val="18"/>
              </w:rPr>
              <w:t>Orang</w:t>
            </w:r>
            <w:r>
              <w:rPr>
                <w:spacing w:val="-1"/>
                <w:sz w:val="18"/>
              </w:rPr>
              <w:t> </w:t>
            </w:r>
            <w:r>
              <w:rPr>
                <w:spacing w:val="-2"/>
                <w:sz w:val="18"/>
              </w:rPr>
              <w:t>dalam</w:t>
            </w:r>
          </w:p>
          <w:p>
            <w:pPr>
              <w:pStyle w:val="TableParagraph"/>
              <w:spacing w:line="216" w:lineRule="exact"/>
              <w:ind w:left="107" w:right="164"/>
              <w:rPr>
                <w:sz w:val="18"/>
              </w:rPr>
            </w:pPr>
            <w:r>
              <w:rPr>
                <w:sz w:val="18"/>
              </w:rPr>
              <w:t>Kelompok</w:t>
            </w:r>
            <w:r>
              <w:rPr>
                <w:spacing w:val="-15"/>
                <w:sz w:val="18"/>
              </w:rPr>
              <w:t> </w:t>
            </w:r>
            <w:r>
              <w:rPr>
                <w:sz w:val="18"/>
              </w:rPr>
              <w:t>Pakar</w:t>
            </w:r>
            <w:r>
              <w:rPr>
                <w:spacing w:val="-14"/>
                <w:sz w:val="18"/>
              </w:rPr>
              <w:t> </w:t>
            </w:r>
            <w:r>
              <w:rPr>
                <w:sz w:val="18"/>
              </w:rPr>
              <w:t>dan Tim Ahli</w:t>
            </w:r>
          </w:p>
        </w:tc>
        <w:tc>
          <w:tcPr>
            <w:tcW w:w="993" w:type="dxa"/>
          </w:tcPr>
          <w:p>
            <w:pPr>
              <w:pStyle w:val="TableParagraph"/>
              <w:ind w:left="49" w:right="45"/>
              <w:jc w:val="center"/>
              <w:rPr>
                <w:sz w:val="18"/>
              </w:rPr>
            </w:pPr>
            <w:r>
              <w:rPr>
                <w:sz w:val="18"/>
              </w:rPr>
              <w:t>3</w:t>
            </w:r>
            <w:r>
              <w:rPr>
                <w:spacing w:val="-1"/>
                <w:sz w:val="18"/>
              </w:rPr>
              <w:t> </w:t>
            </w:r>
            <w:r>
              <w:rPr>
                <w:spacing w:val="-2"/>
                <w:sz w:val="18"/>
              </w:rPr>
              <w:t>orang</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268.936.000</w:t>
            </w:r>
          </w:p>
        </w:tc>
        <w:tc>
          <w:tcPr>
            <w:tcW w:w="1702" w:type="dxa"/>
          </w:tcPr>
          <w:p>
            <w:pPr>
              <w:pStyle w:val="TableParagraph"/>
              <w:ind w:right="97"/>
              <w:jc w:val="right"/>
              <w:rPr>
                <w:sz w:val="18"/>
              </w:rPr>
            </w:pPr>
            <w:r>
              <w:rPr>
                <w:spacing w:val="-2"/>
                <w:sz w:val="18"/>
              </w:rPr>
              <w:t>488.366.200</w:t>
            </w:r>
          </w:p>
        </w:tc>
        <w:tc>
          <w:tcPr>
            <w:tcW w:w="1700" w:type="dxa"/>
          </w:tcPr>
          <w:p>
            <w:pPr>
              <w:pStyle w:val="TableParagraph"/>
              <w:ind w:right="96"/>
              <w:jc w:val="right"/>
              <w:rPr>
                <w:sz w:val="18"/>
              </w:rPr>
            </w:pPr>
            <w:r>
              <w:rPr>
                <w:spacing w:val="-2"/>
                <w:sz w:val="18"/>
              </w:rPr>
              <w:t>219.430.200</w:t>
            </w:r>
          </w:p>
        </w:tc>
      </w:tr>
      <w:tr>
        <w:trPr>
          <w:trHeight w:val="600" w:hRule="atLeast"/>
        </w:trPr>
        <w:tc>
          <w:tcPr>
            <w:tcW w:w="1561" w:type="dxa"/>
          </w:tcPr>
          <w:p>
            <w:pPr>
              <w:pStyle w:val="TableParagraph"/>
              <w:ind w:left="9" w:right="90"/>
              <w:jc w:val="center"/>
              <w:rPr>
                <w:sz w:val="18"/>
              </w:rPr>
            </w:pPr>
            <w:r>
              <w:rPr>
                <w:spacing w:val="-2"/>
                <w:sz w:val="18"/>
              </w:rPr>
              <w:t>4.02.02.2.04.05</w:t>
            </w:r>
          </w:p>
        </w:tc>
        <w:tc>
          <w:tcPr>
            <w:tcW w:w="1872" w:type="dxa"/>
          </w:tcPr>
          <w:p>
            <w:pPr>
              <w:pStyle w:val="TableParagraph"/>
              <w:ind w:left="106" w:right="197"/>
              <w:rPr>
                <w:sz w:val="18"/>
              </w:rPr>
            </w:pPr>
            <w:r>
              <w:rPr>
                <w:sz w:val="18"/>
              </w:rPr>
              <w:t>Penyediaan</w:t>
            </w:r>
            <w:r>
              <w:rPr>
                <w:spacing w:val="-15"/>
                <w:sz w:val="18"/>
              </w:rPr>
              <w:t> </w:t>
            </w:r>
            <w:r>
              <w:rPr>
                <w:sz w:val="18"/>
              </w:rPr>
              <w:t>Tenaga Ahli Fraksi</w:t>
            </w:r>
          </w:p>
        </w:tc>
        <w:tc>
          <w:tcPr>
            <w:tcW w:w="1984" w:type="dxa"/>
          </w:tcPr>
          <w:p>
            <w:pPr>
              <w:pStyle w:val="TableParagraph"/>
              <w:ind w:left="108"/>
              <w:rPr>
                <w:sz w:val="18"/>
              </w:rPr>
            </w:pPr>
            <w:r>
              <w:rPr>
                <w:sz w:val="18"/>
              </w:rPr>
              <w:t>Jumlah</w:t>
            </w:r>
            <w:r>
              <w:rPr>
                <w:spacing w:val="-15"/>
                <w:sz w:val="18"/>
              </w:rPr>
              <w:t> </w:t>
            </w:r>
            <w:r>
              <w:rPr>
                <w:sz w:val="18"/>
              </w:rPr>
              <w:t>Tenaga</w:t>
            </w:r>
            <w:r>
              <w:rPr>
                <w:spacing w:val="-14"/>
                <w:sz w:val="18"/>
              </w:rPr>
              <w:t> </w:t>
            </w:r>
            <w:r>
              <w:rPr>
                <w:sz w:val="18"/>
              </w:rPr>
              <w:t>Ahli </w:t>
            </w:r>
            <w:r>
              <w:rPr>
                <w:spacing w:val="-2"/>
                <w:sz w:val="18"/>
              </w:rPr>
              <w:t>Fraksi</w:t>
            </w:r>
          </w:p>
        </w:tc>
        <w:tc>
          <w:tcPr>
            <w:tcW w:w="994" w:type="dxa"/>
          </w:tcPr>
          <w:p>
            <w:pPr>
              <w:pStyle w:val="TableParagraph"/>
              <w:ind w:left="78" w:right="71"/>
              <w:jc w:val="center"/>
              <w:rPr>
                <w:sz w:val="18"/>
              </w:rPr>
            </w:pPr>
            <w:r>
              <w:rPr>
                <w:sz w:val="18"/>
              </w:rPr>
              <w:t>6</w:t>
            </w:r>
            <w:r>
              <w:rPr>
                <w:spacing w:val="-1"/>
                <w:sz w:val="18"/>
              </w:rPr>
              <w:t> </w:t>
            </w:r>
            <w:r>
              <w:rPr>
                <w:spacing w:val="-2"/>
                <w:sz w:val="18"/>
              </w:rPr>
              <w:t>orang</w:t>
            </w:r>
          </w:p>
        </w:tc>
        <w:tc>
          <w:tcPr>
            <w:tcW w:w="2126" w:type="dxa"/>
          </w:tcPr>
          <w:p>
            <w:pPr>
              <w:pStyle w:val="TableParagraph"/>
              <w:ind w:left="107" w:right="442"/>
              <w:rPr>
                <w:sz w:val="18"/>
              </w:rPr>
            </w:pPr>
            <w:r>
              <w:rPr>
                <w:sz w:val="18"/>
              </w:rPr>
              <w:t>Jumlah</w:t>
            </w:r>
            <w:r>
              <w:rPr>
                <w:spacing w:val="-15"/>
                <w:sz w:val="18"/>
              </w:rPr>
              <w:t> </w:t>
            </w:r>
            <w:r>
              <w:rPr>
                <w:sz w:val="18"/>
              </w:rPr>
              <w:t>Tenaga</w:t>
            </w:r>
            <w:r>
              <w:rPr>
                <w:spacing w:val="-14"/>
                <w:sz w:val="18"/>
              </w:rPr>
              <w:t> </w:t>
            </w:r>
            <w:r>
              <w:rPr>
                <w:sz w:val="18"/>
              </w:rPr>
              <w:t>Ahli </w:t>
            </w:r>
            <w:r>
              <w:rPr>
                <w:spacing w:val="-2"/>
                <w:sz w:val="18"/>
              </w:rPr>
              <w:t>Fraksi</w:t>
            </w:r>
          </w:p>
        </w:tc>
        <w:tc>
          <w:tcPr>
            <w:tcW w:w="993" w:type="dxa"/>
          </w:tcPr>
          <w:p>
            <w:pPr>
              <w:pStyle w:val="TableParagraph"/>
              <w:ind w:left="49" w:right="45"/>
              <w:jc w:val="center"/>
              <w:rPr>
                <w:sz w:val="18"/>
              </w:rPr>
            </w:pPr>
            <w:r>
              <w:rPr>
                <w:sz w:val="18"/>
              </w:rPr>
              <w:t>6</w:t>
            </w:r>
            <w:r>
              <w:rPr>
                <w:spacing w:val="-1"/>
                <w:sz w:val="18"/>
              </w:rPr>
              <w:t> </w:t>
            </w:r>
            <w:r>
              <w:rPr>
                <w:spacing w:val="-2"/>
                <w:sz w:val="18"/>
              </w:rPr>
              <w:t>orang</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274.720.000</w:t>
            </w:r>
          </w:p>
        </w:tc>
        <w:tc>
          <w:tcPr>
            <w:tcW w:w="1702" w:type="dxa"/>
          </w:tcPr>
          <w:p>
            <w:pPr>
              <w:pStyle w:val="TableParagraph"/>
              <w:ind w:right="97"/>
              <w:jc w:val="right"/>
              <w:rPr>
                <w:sz w:val="18"/>
              </w:rPr>
            </w:pPr>
            <w:r>
              <w:rPr>
                <w:spacing w:val="-2"/>
                <w:sz w:val="18"/>
              </w:rPr>
              <w:t>255.142.000</w:t>
            </w:r>
          </w:p>
        </w:tc>
        <w:tc>
          <w:tcPr>
            <w:tcW w:w="1700" w:type="dxa"/>
          </w:tcPr>
          <w:p>
            <w:pPr>
              <w:pStyle w:val="TableParagraph"/>
              <w:ind w:right="96"/>
              <w:jc w:val="right"/>
              <w:rPr>
                <w:sz w:val="18"/>
              </w:rPr>
            </w:pPr>
            <w:r>
              <w:rPr>
                <w:sz w:val="18"/>
              </w:rPr>
              <w:t>-</w:t>
            </w:r>
            <w:r>
              <w:rPr>
                <w:spacing w:val="-2"/>
                <w:sz w:val="18"/>
              </w:rPr>
              <w:t>19.578.000</w:t>
            </w:r>
          </w:p>
        </w:tc>
      </w:tr>
      <w:tr>
        <w:trPr>
          <w:trHeight w:val="1086" w:hRule="atLeast"/>
        </w:trPr>
        <w:tc>
          <w:tcPr>
            <w:tcW w:w="1561" w:type="dxa"/>
          </w:tcPr>
          <w:p>
            <w:pPr>
              <w:pStyle w:val="TableParagraph"/>
              <w:ind w:left="9" w:right="90"/>
              <w:jc w:val="center"/>
              <w:rPr>
                <w:sz w:val="18"/>
              </w:rPr>
            </w:pPr>
            <w:r>
              <w:rPr>
                <w:spacing w:val="-2"/>
                <w:sz w:val="18"/>
              </w:rPr>
              <w:t>4.02.02.2.04.06</w:t>
            </w:r>
          </w:p>
        </w:tc>
        <w:tc>
          <w:tcPr>
            <w:tcW w:w="1872" w:type="dxa"/>
          </w:tcPr>
          <w:p>
            <w:pPr>
              <w:pStyle w:val="TableParagraph"/>
              <w:ind w:left="106" w:right="142"/>
              <w:rPr>
                <w:sz w:val="18"/>
              </w:rPr>
            </w:pPr>
            <w:r>
              <w:rPr>
                <w:spacing w:val="-2"/>
                <w:sz w:val="18"/>
              </w:rPr>
              <w:t>Penyelenggaraan Hubungan Masyarakat</w:t>
            </w:r>
          </w:p>
        </w:tc>
        <w:tc>
          <w:tcPr>
            <w:tcW w:w="1984" w:type="dxa"/>
          </w:tcPr>
          <w:p>
            <w:pPr>
              <w:pStyle w:val="TableParagraph"/>
              <w:ind w:left="108" w:right="486"/>
              <w:rPr>
                <w:sz w:val="18"/>
              </w:rPr>
            </w:pPr>
            <w:r>
              <w:rPr>
                <w:sz w:val="18"/>
              </w:rPr>
              <w:t>Jumlah</w:t>
            </w:r>
            <w:r>
              <w:rPr>
                <w:spacing w:val="-15"/>
                <w:sz w:val="18"/>
              </w:rPr>
              <w:t> </w:t>
            </w:r>
            <w:r>
              <w:rPr>
                <w:sz w:val="18"/>
              </w:rPr>
              <w:t>Dokumen </w:t>
            </w:r>
            <w:r>
              <w:rPr>
                <w:spacing w:val="-2"/>
                <w:sz w:val="18"/>
              </w:rPr>
              <w:t>Hasil Penyelenggaraan</w:t>
            </w:r>
          </w:p>
          <w:p>
            <w:pPr>
              <w:pStyle w:val="TableParagraph"/>
              <w:spacing w:line="216" w:lineRule="exact"/>
              <w:ind w:left="108" w:right="299"/>
              <w:rPr>
                <w:sz w:val="18"/>
              </w:rPr>
            </w:pPr>
            <w:r>
              <w:rPr>
                <w:spacing w:val="-2"/>
                <w:sz w:val="18"/>
              </w:rPr>
              <w:t>Hubungan Masyarakat</w:t>
            </w:r>
          </w:p>
        </w:tc>
        <w:tc>
          <w:tcPr>
            <w:tcW w:w="994" w:type="dxa"/>
          </w:tcPr>
          <w:p>
            <w:pPr>
              <w:pStyle w:val="TableParagraph"/>
              <w:ind w:left="82" w:right="71"/>
              <w:jc w:val="center"/>
              <w:rPr>
                <w:sz w:val="18"/>
              </w:rPr>
            </w:pPr>
            <w:r>
              <w:rPr>
                <w:sz w:val="18"/>
              </w:rPr>
              <w:t>12</w:t>
            </w:r>
            <w:r>
              <w:rPr>
                <w:spacing w:val="-1"/>
                <w:sz w:val="18"/>
              </w:rPr>
              <w:t> </w:t>
            </w:r>
            <w:r>
              <w:rPr>
                <w:spacing w:val="-5"/>
                <w:sz w:val="18"/>
              </w:rPr>
              <w:t>Dok</w:t>
            </w:r>
          </w:p>
        </w:tc>
        <w:tc>
          <w:tcPr>
            <w:tcW w:w="2126" w:type="dxa"/>
          </w:tcPr>
          <w:p>
            <w:pPr>
              <w:pStyle w:val="TableParagraph"/>
              <w:ind w:left="107" w:right="129"/>
              <w:rPr>
                <w:sz w:val="18"/>
              </w:rPr>
            </w:pPr>
            <w:r>
              <w:rPr>
                <w:sz w:val="18"/>
              </w:rPr>
              <w:t>Jumlah</w:t>
            </w:r>
            <w:r>
              <w:rPr>
                <w:spacing w:val="-15"/>
                <w:sz w:val="18"/>
              </w:rPr>
              <w:t> </w:t>
            </w:r>
            <w:r>
              <w:rPr>
                <w:sz w:val="18"/>
              </w:rPr>
              <w:t>Dokumen</w:t>
            </w:r>
            <w:r>
              <w:rPr>
                <w:spacing w:val="-14"/>
                <w:sz w:val="18"/>
              </w:rPr>
              <w:t> </w:t>
            </w:r>
            <w:r>
              <w:rPr>
                <w:sz w:val="18"/>
              </w:rPr>
              <w:t>Hasil </w:t>
            </w:r>
            <w:r>
              <w:rPr>
                <w:spacing w:val="-2"/>
                <w:sz w:val="18"/>
              </w:rPr>
              <w:t>Penyelenggaraan </w:t>
            </w:r>
            <w:r>
              <w:rPr>
                <w:sz w:val="18"/>
              </w:rPr>
              <w:t>Hubungan</w:t>
            </w:r>
            <w:r>
              <w:rPr>
                <w:spacing w:val="-2"/>
                <w:sz w:val="18"/>
              </w:rPr>
              <w:t> </w:t>
            </w:r>
            <w:r>
              <w:rPr>
                <w:sz w:val="18"/>
              </w:rPr>
              <w:t>Masyarakat</w:t>
            </w:r>
          </w:p>
        </w:tc>
        <w:tc>
          <w:tcPr>
            <w:tcW w:w="993" w:type="dxa"/>
          </w:tcPr>
          <w:p>
            <w:pPr>
              <w:pStyle w:val="TableParagraph"/>
              <w:ind w:left="49" w:right="45"/>
              <w:jc w:val="center"/>
              <w:rPr>
                <w:sz w:val="18"/>
              </w:rPr>
            </w:pPr>
            <w:r>
              <w:rPr>
                <w:sz w:val="18"/>
              </w:rPr>
              <w:t>12</w:t>
            </w:r>
            <w:r>
              <w:rPr>
                <w:spacing w:val="-1"/>
                <w:sz w:val="18"/>
              </w:rPr>
              <w:t> </w:t>
            </w:r>
            <w:r>
              <w:rPr>
                <w:spacing w:val="-5"/>
                <w:sz w:val="18"/>
              </w:rPr>
              <w:t>Dok</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2.536.270.000</w:t>
            </w:r>
          </w:p>
        </w:tc>
        <w:tc>
          <w:tcPr>
            <w:tcW w:w="1702" w:type="dxa"/>
          </w:tcPr>
          <w:p>
            <w:pPr>
              <w:pStyle w:val="TableParagraph"/>
              <w:ind w:right="97"/>
              <w:jc w:val="right"/>
              <w:rPr>
                <w:sz w:val="18"/>
              </w:rPr>
            </w:pPr>
            <w:r>
              <w:rPr>
                <w:spacing w:val="-2"/>
                <w:sz w:val="18"/>
              </w:rPr>
              <w:t>4.206.895.400</w:t>
            </w:r>
          </w:p>
        </w:tc>
        <w:tc>
          <w:tcPr>
            <w:tcW w:w="1700" w:type="dxa"/>
          </w:tcPr>
          <w:p>
            <w:pPr>
              <w:pStyle w:val="TableParagraph"/>
              <w:ind w:right="96"/>
              <w:jc w:val="right"/>
              <w:rPr>
                <w:sz w:val="18"/>
              </w:rPr>
            </w:pPr>
            <w:r>
              <w:rPr>
                <w:spacing w:val="-2"/>
                <w:sz w:val="18"/>
              </w:rPr>
              <w:t>1.670.625.400</w:t>
            </w:r>
          </w:p>
        </w:tc>
      </w:tr>
      <w:tr>
        <w:trPr>
          <w:trHeight w:val="600" w:hRule="atLeast"/>
        </w:trPr>
        <w:tc>
          <w:tcPr>
            <w:tcW w:w="1561" w:type="dxa"/>
          </w:tcPr>
          <w:p>
            <w:pPr>
              <w:pStyle w:val="TableParagraph"/>
              <w:ind w:left="9" w:right="90"/>
              <w:jc w:val="center"/>
              <w:rPr>
                <w:sz w:val="18"/>
              </w:rPr>
            </w:pPr>
            <w:r>
              <w:rPr>
                <w:spacing w:val="-2"/>
                <w:sz w:val="18"/>
              </w:rPr>
              <w:t>4.02.02.2.04.07</w:t>
            </w:r>
          </w:p>
        </w:tc>
        <w:tc>
          <w:tcPr>
            <w:tcW w:w="1872" w:type="dxa"/>
          </w:tcPr>
          <w:p>
            <w:pPr>
              <w:pStyle w:val="TableParagraph"/>
              <w:ind w:left="106" w:right="104"/>
              <w:rPr>
                <w:sz w:val="18"/>
              </w:rPr>
            </w:pPr>
            <w:r>
              <w:rPr>
                <w:spacing w:val="-2"/>
                <w:sz w:val="18"/>
              </w:rPr>
              <w:t>Penyusunan</w:t>
            </w:r>
            <w:r>
              <w:rPr>
                <w:spacing w:val="40"/>
                <w:sz w:val="18"/>
              </w:rPr>
              <w:t> </w:t>
            </w:r>
            <w:r>
              <w:rPr>
                <w:sz w:val="18"/>
              </w:rPr>
              <w:t>Program</w:t>
            </w:r>
            <w:r>
              <w:rPr>
                <w:spacing w:val="-15"/>
                <w:sz w:val="18"/>
              </w:rPr>
              <w:t> </w:t>
            </w:r>
            <w:r>
              <w:rPr>
                <w:sz w:val="18"/>
              </w:rPr>
              <w:t>Kerja</w:t>
            </w:r>
            <w:r>
              <w:rPr>
                <w:spacing w:val="-14"/>
                <w:sz w:val="18"/>
              </w:rPr>
              <w:t> </w:t>
            </w:r>
            <w:r>
              <w:rPr>
                <w:sz w:val="18"/>
              </w:rPr>
              <w:t>DPRD</w:t>
            </w:r>
          </w:p>
        </w:tc>
        <w:tc>
          <w:tcPr>
            <w:tcW w:w="1984" w:type="dxa"/>
          </w:tcPr>
          <w:p>
            <w:pPr>
              <w:pStyle w:val="TableParagraph"/>
              <w:ind w:left="108"/>
              <w:rPr>
                <w:sz w:val="18"/>
              </w:rPr>
            </w:pPr>
            <w:r>
              <w:rPr>
                <w:sz w:val="18"/>
              </w:rPr>
              <w:t>Jumlah Dokumen Rencana</w:t>
            </w:r>
            <w:r>
              <w:rPr>
                <w:spacing w:val="-15"/>
                <w:sz w:val="18"/>
              </w:rPr>
              <w:t> </w:t>
            </w:r>
            <w:r>
              <w:rPr>
                <w:sz w:val="18"/>
              </w:rPr>
              <w:t>Kerja</w:t>
            </w:r>
            <w:r>
              <w:rPr>
                <w:spacing w:val="-14"/>
                <w:sz w:val="18"/>
              </w:rPr>
              <w:t> </w:t>
            </w:r>
            <w:r>
              <w:rPr>
                <w:sz w:val="18"/>
              </w:rPr>
              <w:t>DPRD</w:t>
            </w:r>
          </w:p>
        </w:tc>
        <w:tc>
          <w:tcPr>
            <w:tcW w:w="994" w:type="dxa"/>
          </w:tcPr>
          <w:p>
            <w:pPr>
              <w:pStyle w:val="TableParagraph"/>
              <w:ind w:left="80" w:right="71"/>
              <w:jc w:val="center"/>
              <w:rPr>
                <w:sz w:val="18"/>
              </w:rPr>
            </w:pPr>
            <w:r>
              <w:rPr>
                <w:sz w:val="18"/>
              </w:rPr>
              <w:t>1</w:t>
            </w:r>
            <w:r>
              <w:rPr>
                <w:spacing w:val="-1"/>
                <w:sz w:val="18"/>
              </w:rPr>
              <w:t> </w:t>
            </w:r>
            <w:r>
              <w:rPr>
                <w:spacing w:val="-5"/>
                <w:sz w:val="18"/>
              </w:rPr>
              <w:t>Dok</w:t>
            </w:r>
          </w:p>
        </w:tc>
        <w:tc>
          <w:tcPr>
            <w:tcW w:w="2126" w:type="dxa"/>
          </w:tcPr>
          <w:p>
            <w:pPr>
              <w:pStyle w:val="TableParagraph"/>
              <w:ind w:left="107" w:right="129"/>
              <w:rPr>
                <w:sz w:val="18"/>
              </w:rPr>
            </w:pPr>
            <w:r>
              <w:rPr>
                <w:sz w:val="18"/>
              </w:rPr>
              <w:t>Jumlah Dokumen Rencana</w:t>
            </w:r>
            <w:r>
              <w:rPr>
                <w:spacing w:val="-15"/>
                <w:sz w:val="18"/>
              </w:rPr>
              <w:t> </w:t>
            </w:r>
            <w:r>
              <w:rPr>
                <w:sz w:val="18"/>
              </w:rPr>
              <w:t>Kerja</w:t>
            </w:r>
            <w:r>
              <w:rPr>
                <w:spacing w:val="-14"/>
                <w:sz w:val="18"/>
              </w:rPr>
              <w:t> </w:t>
            </w:r>
            <w:r>
              <w:rPr>
                <w:sz w:val="18"/>
              </w:rPr>
              <w:t>DPRD</w:t>
            </w:r>
          </w:p>
        </w:tc>
        <w:tc>
          <w:tcPr>
            <w:tcW w:w="993" w:type="dxa"/>
          </w:tcPr>
          <w:p>
            <w:pPr>
              <w:pStyle w:val="TableParagraph"/>
              <w:ind w:left="49" w:right="43"/>
              <w:jc w:val="center"/>
              <w:rPr>
                <w:sz w:val="18"/>
              </w:rPr>
            </w:pPr>
            <w:r>
              <w:rPr>
                <w:sz w:val="18"/>
              </w:rPr>
              <w:t>1</w:t>
            </w:r>
            <w:r>
              <w:rPr>
                <w:spacing w:val="-1"/>
                <w:sz w:val="18"/>
              </w:rPr>
              <w:t> </w:t>
            </w:r>
            <w:r>
              <w:rPr>
                <w:spacing w:val="-5"/>
                <w:sz w:val="18"/>
              </w:rPr>
              <w:t>Dok</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9.120.000</w:t>
            </w:r>
          </w:p>
        </w:tc>
        <w:tc>
          <w:tcPr>
            <w:tcW w:w="1702" w:type="dxa"/>
          </w:tcPr>
          <w:p>
            <w:pPr>
              <w:pStyle w:val="TableParagraph"/>
              <w:ind w:right="97"/>
              <w:jc w:val="right"/>
              <w:rPr>
                <w:sz w:val="18"/>
              </w:rPr>
            </w:pPr>
            <w:r>
              <w:rPr>
                <w:spacing w:val="-2"/>
                <w:sz w:val="18"/>
              </w:rPr>
              <w:t>2.037.600</w:t>
            </w:r>
          </w:p>
        </w:tc>
        <w:tc>
          <w:tcPr>
            <w:tcW w:w="1700" w:type="dxa"/>
          </w:tcPr>
          <w:p>
            <w:pPr>
              <w:pStyle w:val="TableParagraph"/>
              <w:ind w:right="96"/>
              <w:jc w:val="right"/>
              <w:rPr>
                <w:sz w:val="18"/>
              </w:rPr>
            </w:pPr>
            <w:r>
              <w:rPr>
                <w:sz w:val="18"/>
              </w:rPr>
              <w:t>-</w:t>
            </w:r>
            <w:r>
              <w:rPr>
                <w:spacing w:val="-2"/>
                <w:sz w:val="18"/>
              </w:rPr>
              <w:t>7.082.400</w:t>
            </w:r>
          </w:p>
        </w:tc>
      </w:tr>
      <w:tr>
        <w:trPr>
          <w:trHeight w:val="869" w:hRule="atLeast"/>
        </w:trPr>
        <w:tc>
          <w:tcPr>
            <w:tcW w:w="1561" w:type="dxa"/>
          </w:tcPr>
          <w:p>
            <w:pPr>
              <w:pStyle w:val="TableParagraph"/>
              <w:ind w:left="9" w:right="204"/>
              <w:jc w:val="center"/>
              <w:rPr>
                <w:b/>
                <w:sz w:val="18"/>
              </w:rPr>
            </w:pPr>
            <w:r>
              <w:rPr>
                <w:b/>
                <w:spacing w:val="-2"/>
                <w:sz w:val="18"/>
              </w:rPr>
              <w:t>4.02.02.2.05</w:t>
            </w:r>
          </w:p>
        </w:tc>
        <w:tc>
          <w:tcPr>
            <w:tcW w:w="1872" w:type="dxa"/>
          </w:tcPr>
          <w:p>
            <w:pPr>
              <w:pStyle w:val="TableParagraph"/>
              <w:ind w:left="106" w:right="288"/>
              <w:rPr>
                <w:b/>
                <w:sz w:val="18"/>
              </w:rPr>
            </w:pPr>
            <w:r>
              <w:rPr>
                <w:b/>
                <w:sz w:val="18"/>
              </w:rPr>
              <w:t>Penyerapan</w:t>
            </w:r>
            <w:r>
              <w:rPr>
                <w:b/>
                <w:spacing w:val="-14"/>
                <w:sz w:val="18"/>
              </w:rPr>
              <w:t> </w:t>
            </w:r>
            <w:r>
              <w:rPr>
                <w:b/>
                <w:sz w:val="18"/>
              </w:rPr>
              <w:t>dan </w:t>
            </w:r>
            <w:r>
              <w:rPr>
                <w:b/>
                <w:spacing w:val="-2"/>
                <w:sz w:val="18"/>
              </w:rPr>
              <w:t>Penghimpunan Aspirasi</w:t>
            </w:r>
          </w:p>
          <w:p>
            <w:pPr>
              <w:pStyle w:val="TableParagraph"/>
              <w:spacing w:line="198" w:lineRule="exact"/>
              <w:ind w:left="106"/>
              <w:rPr>
                <w:b/>
                <w:sz w:val="18"/>
              </w:rPr>
            </w:pPr>
            <w:r>
              <w:rPr>
                <w:b/>
                <w:spacing w:val="-2"/>
                <w:sz w:val="18"/>
              </w:rPr>
              <w:t>Masyarakat</w:t>
            </w:r>
          </w:p>
        </w:tc>
        <w:tc>
          <w:tcPr>
            <w:tcW w:w="1984" w:type="dxa"/>
          </w:tcPr>
          <w:p>
            <w:pPr>
              <w:pStyle w:val="TableParagraph"/>
              <w:ind w:left="108" w:right="403"/>
              <w:rPr>
                <w:b/>
                <w:sz w:val="18"/>
              </w:rPr>
            </w:pPr>
            <w:r>
              <w:rPr>
                <w:b/>
                <w:sz w:val="18"/>
              </w:rPr>
              <w:t>Dok laporan penyerapan</w:t>
            </w:r>
            <w:r>
              <w:rPr>
                <w:b/>
                <w:spacing w:val="-14"/>
                <w:sz w:val="18"/>
              </w:rPr>
              <w:t> </w:t>
            </w:r>
            <w:r>
              <w:rPr>
                <w:b/>
                <w:sz w:val="18"/>
              </w:rPr>
              <w:t>dan </w:t>
            </w:r>
            <w:r>
              <w:rPr>
                <w:b/>
                <w:spacing w:val="-2"/>
                <w:sz w:val="18"/>
              </w:rPr>
              <w:t>penghimpunan</w:t>
            </w:r>
          </w:p>
          <w:p>
            <w:pPr>
              <w:pStyle w:val="TableParagraph"/>
              <w:spacing w:line="198" w:lineRule="exact"/>
              <w:ind w:left="108"/>
              <w:rPr>
                <w:b/>
                <w:sz w:val="18"/>
              </w:rPr>
            </w:pPr>
            <w:r>
              <w:rPr>
                <w:b/>
                <w:spacing w:val="-2"/>
                <w:sz w:val="18"/>
              </w:rPr>
              <w:t>aspirasi</w:t>
            </w:r>
          </w:p>
        </w:tc>
        <w:tc>
          <w:tcPr>
            <w:tcW w:w="994" w:type="dxa"/>
          </w:tcPr>
          <w:p>
            <w:pPr>
              <w:pStyle w:val="TableParagraph"/>
              <w:ind w:left="81" w:right="71"/>
              <w:jc w:val="center"/>
              <w:rPr>
                <w:b/>
                <w:sz w:val="18"/>
              </w:rPr>
            </w:pPr>
            <w:r>
              <w:rPr>
                <w:b/>
                <w:sz w:val="18"/>
              </w:rPr>
              <w:t>62</w:t>
            </w:r>
            <w:r>
              <w:rPr>
                <w:b/>
                <w:spacing w:val="-3"/>
                <w:sz w:val="18"/>
              </w:rPr>
              <w:t> </w:t>
            </w:r>
            <w:r>
              <w:rPr>
                <w:b/>
                <w:spacing w:val="-5"/>
                <w:sz w:val="18"/>
              </w:rPr>
              <w:t>Dok</w:t>
            </w:r>
          </w:p>
        </w:tc>
        <w:tc>
          <w:tcPr>
            <w:tcW w:w="2126" w:type="dxa"/>
          </w:tcPr>
          <w:p>
            <w:pPr>
              <w:pStyle w:val="TableParagraph"/>
              <w:ind w:left="107" w:right="546"/>
              <w:rPr>
                <w:b/>
                <w:sz w:val="18"/>
              </w:rPr>
            </w:pPr>
            <w:r>
              <w:rPr>
                <w:b/>
                <w:sz w:val="18"/>
              </w:rPr>
              <w:t>Dok laporan penyerapan</w:t>
            </w:r>
            <w:r>
              <w:rPr>
                <w:b/>
                <w:spacing w:val="-14"/>
                <w:sz w:val="18"/>
              </w:rPr>
              <w:t> </w:t>
            </w:r>
            <w:r>
              <w:rPr>
                <w:b/>
                <w:sz w:val="18"/>
              </w:rPr>
              <w:t>dan </w:t>
            </w:r>
            <w:r>
              <w:rPr>
                <w:b/>
                <w:spacing w:val="-2"/>
                <w:sz w:val="18"/>
              </w:rPr>
              <w:t>penghimpunan</w:t>
            </w:r>
          </w:p>
          <w:p>
            <w:pPr>
              <w:pStyle w:val="TableParagraph"/>
              <w:spacing w:line="198" w:lineRule="exact"/>
              <w:ind w:left="107"/>
              <w:rPr>
                <w:b/>
                <w:sz w:val="18"/>
              </w:rPr>
            </w:pPr>
            <w:r>
              <w:rPr>
                <w:b/>
                <w:sz w:val="18"/>
              </w:rPr>
              <w:t>aspirasi</w:t>
            </w:r>
            <w:r>
              <w:rPr>
                <w:b/>
                <w:spacing w:val="-3"/>
                <w:sz w:val="18"/>
              </w:rPr>
              <w:t> </w:t>
            </w:r>
            <w:r>
              <w:rPr>
                <w:b/>
                <w:spacing w:val="-2"/>
                <w:sz w:val="18"/>
              </w:rPr>
              <w:t>masyarakat</w:t>
            </w:r>
          </w:p>
        </w:tc>
        <w:tc>
          <w:tcPr>
            <w:tcW w:w="993" w:type="dxa"/>
          </w:tcPr>
          <w:p>
            <w:pPr>
              <w:pStyle w:val="TableParagraph"/>
              <w:ind w:left="49" w:right="46"/>
              <w:jc w:val="center"/>
              <w:rPr>
                <w:b/>
                <w:sz w:val="18"/>
              </w:rPr>
            </w:pPr>
            <w:r>
              <w:rPr>
                <w:b/>
                <w:sz w:val="18"/>
              </w:rPr>
              <w:t>62</w:t>
            </w:r>
            <w:r>
              <w:rPr>
                <w:b/>
                <w:spacing w:val="-3"/>
                <w:sz w:val="18"/>
              </w:rPr>
              <w:t> </w:t>
            </w:r>
            <w:r>
              <w:rPr>
                <w:b/>
                <w:spacing w:val="-5"/>
                <w:sz w:val="18"/>
              </w:rPr>
              <w:t>Dok</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8"/>
              <w:jc w:val="right"/>
              <w:rPr>
                <w:b/>
                <w:sz w:val="18"/>
              </w:rPr>
            </w:pPr>
            <w:r>
              <w:rPr>
                <w:b/>
                <w:spacing w:val="-2"/>
                <w:sz w:val="18"/>
              </w:rPr>
              <w:t>2.625.124.600</w:t>
            </w:r>
          </w:p>
        </w:tc>
        <w:tc>
          <w:tcPr>
            <w:tcW w:w="1702" w:type="dxa"/>
          </w:tcPr>
          <w:p>
            <w:pPr>
              <w:pStyle w:val="TableParagraph"/>
              <w:ind w:right="97"/>
              <w:jc w:val="right"/>
              <w:rPr>
                <w:b/>
                <w:sz w:val="18"/>
              </w:rPr>
            </w:pPr>
            <w:r>
              <w:rPr>
                <w:b/>
                <w:spacing w:val="-2"/>
                <w:sz w:val="18"/>
              </w:rPr>
              <w:t>2.625.124.600</w:t>
            </w:r>
          </w:p>
        </w:tc>
        <w:tc>
          <w:tcPr>
            <w:tcW w:w="1700" w:type="dxa"/>
          </w:tcPr>
          <w:p>
            <w:pPr>
              <w:pStyle w:val="TableParagraph"/>
              <w:ind w:right="94"/>
              <w:jc w:val="right"/>
              <w:rPr>
                <w:b/>
                <w:sz w:val="18"/>
              </w:rPr>
            </w:pPr>
            <w:r>
              <w:rPr>
                <w:b/>
                <w:spacing w:val="-10"/>
                <w:sz w:val="18"/>
              </w:rPr>
              <w:t>0</w:t>
            </w:r>
          </w:p>
        </w:tc>
      </w:tr>
    </w:tbl>
    <w:p>
      <w:pPr>
        <w:pStyle w:val="BodyText"/>
        <w:rPr>
          <w:b/>
          <w:sz w:val="20"/>
        </w:rPr>
      </w:pPr>
    </w:p>
    <w:p>
      <w:pPr>
        <w:pStyle w:val="BodyText"/>
        <w:rPr>
          <w:b/>
          <w:sz w:val="20"/>
        </w:rPr>
      </w:pPr>
    </w:p>
    <w:p>
      <w:pPr>
        <w:pStyle w:val="BodyText"/>
        <w:rPr>
          <w:b/>
          <w:sz w:val="20"/>
        </w:rPr>
      </w:pPr>
    </w:p>
    <w:p>
      <w:pPr>
        <w:pStyle w:val="BodyText"/>
        <w:spacing w:before="162"/>
        <w:rPr>
          <w:b/>
          <w:sz w:val="20"/>
        </w:rPr>
      </w:pPr>
      <w:r>
        <w:rPr>
          <w:b/>
          <w:sz w:val="20"/>
        </w:rPr>
        <mc:AlternateContent>
          <mc:Choice Requires="wps">
            <w:drawing>
              <wp:anchor distT="0" distB="0" distL="0" distR="0" allowOverlap="1" layoutInCell="1" locked="0" behindDoc="1" simplePos="0" relativeHeight="487618560">
                <wp:simplePos x="0" y="0"/>
                <wp:positionH relativeFrom="page">
                  <wp:posOffset>1096644</wp:posOffset>
                </wp:positionH>
                <wp:positionV relativeFrom="paragraph">
                  <wp:posOffset>271789</wp:posOffset>
                </wp:positionV>
                <wp:extent cx="4643755" cy="1270"/>
                <wp:effectExtent l="0" t="0" r="0" b="0"/>
                <wp:wrapTopAndBottom/>
                <wp:docPr id="134" name="Graphic 134"/>
                <wp:cNvGraphicFramePr>
                  <a:graphicFrameLocks/>
                </wp:cNvGraphicFramePr>
                <a:graphic>
                  <a:graphicData uri="http://schemas.microsoft.com/office/word/2010/wordprocessingShape">
                    <wps:wsp>
                      <wps:cNvPr id="134" name="Graphic 134"/>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shape style="position:absolute;margin-left:86.349998pt;margin-top:21.400749pt;width:365.65pt;height:.1pt;mso-position-horizontal-relative:page;mso-position-vertical-relative:paragraph;z-index:-15697920;mso-wrap-distance-left:0;mso-wrap-distance-right:0" id="docshape102" coordorigin="1727,428" coordsize="7313,0" path="m1727,428l9040,428e" filled="false" stroked="true" strokeweight=".75pt" strokecolor="#497dba">
                <v:path arrowok="t"/>
                <v:stroke dashstyle="solid"/>
                <w10:wrap type="topAndBottom"/>
              </v:shape>
            </w:pict>
          </mc:Fallback>
        </mc:AlternateContent>
      </w:r>
      <w:r>
        <w:rPr>
          <w:b/>
          <w:sz w:val="20"/>
        </w:rPr>
        <mc:AlternateContent>
          <mc:Choice Requires="wps">
            <w:drawing>
              <wp:anchor distT="0" distB="0" distL="0" distR="0" allowOverlap="1" layoutInCell="1" locked="0" behindDoc="1" simplePos="0" relativeHeight="487619072">
                <wp:simplePos x="0" y="0"/>
                <wp:positionH relativeFrom="page">
                  <wp:posOffset>1102994</wp:posOffset>
                </wp:positionH>
                <wp:positionV relativeFrom="paragraph">
                  <wp:posOffset>379739</wp:posOffset>
                </wp:positionV>
                <wp:extent cx="5031740" cy="244475"/>
                <wp:effectExtent l="0" t="0" r="0" b="0"/>
                <wp:wrapTopAndBottom/>
                <wp:docPr id="135" name="Textbox 135"/>
                <wp:cNvGraphicFramePr>
                  <a:graphicFrameLocks/>
                </wp:cNvGraphicFramePr>
                <a:graphic>
                  <a:graphicData uri="http://schemas.microsoft.com/office/word/2010/wordprocessingShape">
                    <wps:wsp>
                      <wps:cNvPr id="135" name="Textbox 135"/>
                      <wps:cNvSpPr txBox="1"/>
                      <wps:spPr>
                        <a:xfrm>
                          <a:off x="0" y="0"/>
                          <a:ext cx="5031740" cy="244475"/>
                        </a:xfrm>
                        <a:prstGeom prst="rect">
                          <a:avLst/>
                        </a:prstGeom>
                        <a:solidFill>
                          <a:srgbClr val="C0504D">
                            <a:alpha val="50195"/>
                          </a:srgbClr>
                        </a:solidFill>
                      </wps:spPr>
                      <wps:txbx>
                        <w:txbxContent>
                          <w:p>
                            <w:pPr>
                              <w:spacing w:before="74"/>
                              <w:ind w:left="145"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4"/>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a:graphicData>
                </a:graphic>
              </wp:anchor>
            </w:drawing>
          </mc:Choice>
          <mc:Fallback>
            <w:pict>
              <v:shape style="position:absolute;margin-left:86.849998pt;margin-top:29.900749pt;width:396.2pt;height:19.25pt;mso-position-horizontal-relative:page;mso-position-vertical-relative:paragraph;z-index:-15697408;mso-wrap-distance-left:0;mso-wrap-distance-right:0" type="#_x0000_t202" id="docshape103" filled="true" fillcolor="#c0504d" stroked="false">
                <v:textbox inset="0,0,0,0">
                  <w:txbxContent>
                    <w:p>
                      <w:pPr>
                        <w:spacing w:before="74"/>
                        <w:ind w:left="145"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4"/>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v:fill opacity="32896f" type="solid"/>
                <w10:wrap type="topAndBottom"/>
              </v:shape>
            </w:pict>
          </mc:Fallback>
        </mc:AlternateContent>
      </w:r>
    </w:p>
    <w:p>
      <w:pPr>
        <w:pStyle w:val="BodyText"/>
        <w:spacing w:before="5"/>
        <w:rPr>
          <w:b/>
          <w:sz w:val="11"/>
        </w:rPr>
      </w:pPr>
    </w:p>
    <w:p>
      <w:pPr>
        <w:pStyle w:val="BodyText"/>
        <w:spacing w:after="0"/>
        <w:rPr>
          <w:b/>
          <w:sz w:val="11"/>
        </w:rPr>
        <w:sectPr>
          <w:footerReference w:type="default" r:id="rId28"/>
          <w:pgSz w:w="16840" w:h="11910" w:orient="landscape"/>
          <w:pgMar w:header="0" w:footer="0" w:top="1340" w:bottom="0" w:left="720" w:right="0"/>
        </w:sectPr>
      </w:pPr>
    </w:p>
    <w:p>
      <w:pPr>
        <w:pStyle w:val="BodyText"/>
        <w:spacing w:before="113"/>
        <w:rPr>
          <w:b/>
          <w:sz w:val="2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1"/>
        <w:gridCol w:w="1872"/>
        <w:gridCol w:w="1984"/>
        <w:gridCol w:w="994"/>
        <w:gridCol w:w="2126"/>
        <w:gridCol w:w="993"/>
        <w:gridCol w:w="1134"/>
        <w:gridCol w:w="1700"/>
        <w:gridCol w:w="1702"/>
        <w:gridCol w:w="1700"/>
      </w:tblGrid>
      <w:tr>
        <w:trPr>
          <w:trHeight w:val="300" w:hRule="atLeast"/>
        </w:trPr>
        <w:tc>
          <w:tcPr>
            <w:tcW w:w="1561" w:type="dxa"/>
            <w:vMerge w:val="restart"/>
          </w:tcPr>
          <w:p>
            <w:pPr>
              <w:pStyle w:val="TableParagraph"/>
              <w:rPr>
                <w:b/>
                <w:sz w:val="18"/>
              </w:rPr>
            </w:pPr>
          </w:p>
          <w:p>
            <w:pPr>
              <w:pStyle w:val="TableParagraph"/>
              <w:rPr>
                <w:b/>
                <w:sz w:val="18"/>
              </w:rPr>
            </w:pPr>
          </w:p>
          <w:p>
            <w:pPr>
              <w:pStyle w:val="TableParagraph"/>
              <w:spacing w:before="106"/>
              <w:rPr>
                <w:b/>
                <w:sz w:val="18"/>
              </w:rPr>
            </w:pPr>
          </w:p>
          <w:p>
            <w:pPr>
              <w:pStyle w:val="TableParagraph"/>
              <w:ind w:left="90" w:right="81"/>
              <w:jc w:val="center"/>
              <w:rPr>
                <w:b/>
                <w:sz w:val="18"/>
              </w:rPr>
            </w:pPr>
            <w:r>
              <w:rPr>
                <w:b/>
                <w:spacing w:val="-4"/>
                <w:sz w:val="18"/>
              </w:rPr>
              <w:t>Kode</w:t>
            </w:r>
          </w:p>
        </w:tc>
        <w:tc>
          <w:tcPr>
            <w:tcW w:w="1872" w:type="dxa"/>
            <w:vMerge w:val="restart"/>
          </w:tcPr>
          <w:p>
            <w:pPr>
              <w:pStyle w:val="TableParagraph"/>
              <w:ind w:left="154" w:right="148" w:firstLine="1"/>
              <w:jc w:val="center"/>
              <w:rPr>
                <w:b/>
                <w:sz w:val="18"/>
              </w:rPr>
            </w:pPr>
            <w:r>
              <w:rPr>
                <w:b/>
                <w:spacing w:val="-2"/>
                <w:sz w:val="18"/>
              </w:rPr>
              <w:t>Urusan/Bidang Pemerintahan/ </w:t>
            </w:r>
            <w:r>
              <w:rPr>
                <w:b/>
                <w:sz w:val="18"/>
              </w:rPr>
              <w:t>Unit Organisasi/ Sub Unit </w:t>
            </w:r>
            <w:r>
              <w:rPr>
                <w:b/>
                <w:spacing w:val="-2"/>
                <w:sz w:val="18"/>
              </w:rPr>
              <w:t>Organisasi/Progr </w:t>
            </w:r>
            <w:r>
              <w:rPr>
                <w:b/>
                <w:sz w:val="18"/>
              </w:rPr>
              <w:t>am / </w:t>
            </w:r>
            <w:r>
              <w:rPr>
                <w:b/>
                <w:spacing w:val="-2"/>
                <w:sz w:val="18"/>
              </w:rPr>
              <w:t>Kegiatan/Sub</w:t>
            </w:r>
          </w:p>
          <w:p>
            <w:pPr>
              <w:pStyle w:val="TableParagraph"/>
              <w:spacing w:line="198" w:lineRule="exact"/>
              <w:ind w:left="3"/>
              <w:jc w:val="center"/>
              <w:rPr>
                <w:b/>
                <w:sz w:val="18"/>
              </w:rPr>
            </w:pPr>
            <w:r>
              <w:rPr>
                <w:b/>
                <w:spacing w:val="-2"/>
                <w:sz w:val="18"/>
              </w:rPr>
              <w:t>Kegiatan</w:t>
            </w:r>
          </w:p>
        </w:tc>
        <w:tc>
          <w:tcPr>
            <w:tcW w:w="2978" w:type="dxa"/>
            <w:gridSpan w:val="2"/>
          </w:tcPr>
          <w:p>
            <w:pPr>
              <w:pStyle w:val="TableParagraph"/>
              <w:spacing w:before="40"/>
              <w:ind w:left="582"/>
              <w:rPr>
                <w:b/>
                <w:sz w:val="18"/>
              </w:rPr>
            </w:pPr>
            <w:r>
              <w:rPr>
                <w:b/>
                <w:sz w:val="18"/>
              </w:rPr>
              <w:t>Sebelum</w:t>
            </w:r>
            <w:r>
              <w:rPr>
                <w:b/>
                <w:spacing w:val="-5"/>
                <w:sz w:val="18"/>
              </w:rPr>
              <w:t> </w:t>
            </w:r>
            <w:r>
              <w:rPr>
                <w:b/>
                <w:spacing w:val="-2"/>
                <w:sz w:val="18"/>
              </w:rPr>
              <w:t>Perubahan</w:t>
            </w:r>
          </w:p>
        </w:tc>
        <w:tc>
          <w:tcPr>
            <w:tcW w:w="3119" w:type="dxa"/>
            <w:gridSpan w:val="2"/>
          </w:tcPr>
          <w:p>
            <w:pPr>
              <w:pStyle w:val="TableParagraph"/>
              <w:spacing w:before="40"/>
              <w:ind w:left="703"/>
              <w:rPr>
                <w:b/>
                <w:sz w:val="18"/>
              </w:rPr>
            </w:pPr>
            <w:r>
              <w:rPr>
                <w:b/>
                <w:sz w:val="18"/>
              </w:rPr>
              <w:t>Setelah</w:t>
            </w:r>
            <w:r>
              <w:rPr>
                <w:b/>
                <w:spacing w:val="-6"/>
                <w:sz w:val="18"/>
              </w:rPr>
              <w:t> </w:t>
            </w:r>
            <w:r>
              <w:rPr>
                <w:b/>
                <w:spacing w:val="-2"/>
                <w:sz w:val="18"/>
              </w:rPr>
              <w:t>Perubahan</w:t>
            </w:r>
          </w:p>
        </w:tc>
        <w:tc>
          <w:tcPr>
            <w:tcW w:w="1134" w:type="dxa"/>
          </w:tcPr>
          <w:p>
            <w:pPr>
              <w:pStyle w:val="TableParagraph"/>
              <w:spacing w:before="40"/>
              <w:ind w:left="20" w:right="13"/>
              <w:jc w:val="center"/>
              <w:rPr>
                <w:b/>
                <w:sz w:val="18"/>
              </w:rPr>
            </w:pPr>
            <w:r>
              <w:rPr>
                <w:b/>
                <w:spacing w:val="-2"/>
                <w:sz w:val="18"/>
              </w:rPr>
              <w:t>Lokasi</w:t>
            </w:r>
          </w:p>
        </w:tc>
        <w:tc>
          <w:tcPr>
            <w:tcW w:w="3402" w:type="dxa"/>
            <w:gridSpan w:val="2"/>
          </w:tcPr>
          <w:p>
            <w:pPr>
              <w:pStyle w:val="TableParagraph"/>
              <w:spacing w:before="40"/>
              <w:ind w:left="1008"/>
              <w:rPr>
                <w:b/>
                <w:sz w:val="18"/>
              </w:rPr>
            </w:pPr>
            <w:r>
              <w:rPr>
                <w:b/>
                <w:sz w:val="18"/>
              </w:rPr>
              <w:t>Pagu</w:t>
            </w:r>
            <w:r>
              <w:rPr>
                <w:b/>
                <w:spacing w:val="-5"/>
                <w:sz w:val="18"/>
              </w:rPr>
              <w:t> </w:t>
            </w:r>
            <w:r>
              <w:rPr>
                <w:b/>
                <w:spacing w:val="-2"/>
                <w:sz w:val="18"/>
              </w:rPr>
              <w:t>Anggaran</w:t>
            </w:r>
          </w:p>
        </w:tc>
        <w:tc>
          <w:tcPr>
            <w:tcW w:w="1700" w:type="dxa"/>
            <w:vMerge w:val="restart"/>
          </w:tcPr>
          <w:p>
            <w:pPr>
              <w:pStyle w:val="TableParagraph"/>
              <w:rPr>
                <w:b/>
                <w:sz w:val="18"/>
              </w:rPr>
            </w:pPr>
          </w:p>
          <w:p>
            <w:pPr>
              <w:pStyle w:val="TableParagraph"/>
              <w:spacing w:before="215"/>
              <w:rPr>
                <w:b/>
                <w:sz w:val="18"/>
              </w:rPr>
            </w:pPr>
          </w:p>
          <w:p>
            <w:pPr>
              <w:pStyle w:val="TableParagraph"/>
              <w:ind w:left="377" w:right="129" w:hanging="80"/>
              <w:rPr>
                <w:b/>
                <w:sz w:val="18"/>
              </w:rPr>
            </w:pPr>
            <w:r>
              <w:rPr>
                <w:b/>
                <w:spacing w:val="-2"/>
                <w:sz w:val="18"/>
              </w:rPr>
              <w:t>Bertambah/ Berkurang</w:t>
            </w:r>
          </w:p>
        </w:tc>
      </w:tr>
      <w:tr>
        <w:trPr>
          <w:trHeight w:val="1427" w:hRule="atLeast"/>
        </w:trPr>
        <w:tc>
          <w:tcPr>
            <w:tcW w:w="1561" w:type="dxa"/>
            <w:vMerge/>
            <w:tcBorders>
              <w:top w:val="nil"/>
            </w:tcBorders>
          </w:tcPr>
          <w:p>
            <w:pPr>
              <w:rPr>
                <w:sz w:val="2"/>
                <w:szCs w:val="2"/>
              </w:rPr>
            </w:pPr>
          </w:p>
        </w:tc>
        <w:tc>
          <w:tcPr>
            <w:tcW w:w="1872" w:type="dxa"/>
            <w:vMerge/>
            <w:tcBorders>
              <w:top w:val="nil"/>
            </w:tcBorders>
          </w:tcPr>
          <w:p>
            <w:pPr>
              <w:rPr>
                <w:sz w:val="2"/>
                <w:szCs w:val="2"/>
              </w:rPr>
            </w:pPr>
          </w:p>
        </w:tc>
        <w:tc>
          <w:tcPr>
            <w:tcW w:w="1984" w:type="dxa"/>
          </w:tcPr>
          <w:p>
            <w:pPr>
              <w:pStyle w:val="TableParagraph"/>
              <w:spacing w:before="168"/>
              <w:rPr>
                <w:b/>
                <w:sz w:val="18"/>
              </w:rPr>
            </w:pPr>
          </w:p>
          <w:p>
            <w:pPr>
              <w:pStyle w:val="TableParagraph"/>
              <w:ind w:left="148" w:firstLine="64"/>
              <w:rPr>
                <w:b/>
                <w:sz w:val="18"/>
              </w:rPr>
            </w:pPr>
            <w:r>
              <w:rPr>
                <w:b/>
                <w:sz w:val="18"/>
              </w:rPr>
              <w:t>Indikator Kinerja </w:t>
            </w:r>
            <w:r>
              <w:rPr>
                <w:b/>
                <w:spacing w:val="-2"/>
                <w:sz w:val="18"/>
              </w:rPr>
              <w:t>Program/Kegiatan</w:t>
            </w:r>
          </w:p>
          <w:p>
            <w:pPr>
              <w:pStyle w:val="TableParagraph"/>
              <w:spacing w:line="217" w:lineRule="exact"/>
              <w:ind w:left="312"/>
              <w:rPr>
                <w:b/>
                <w:sz w:val="18"/>
              </w:rPr>
            </w:pPr>
            <w:r>
              <w:rPr>
                <w:b/>
                <w:sz w:val="18"/>
              </w:rPr>
              <w:t>/</w:t>
            </w:r>
            <w:r>
              <w:rPr>
                <w:b/>
                <w:spacing w:val="-2"/>
                <w:sz w:val="18"/>
              </w:rPr>
              <w:t> </w:t>
            </w:r>
            <w:r>
              <w:rPr>
                <w:b/>
                <w:sz w:val="18"/>
              </w:rPr>
              <w:t>Sub </w:t>
            </w:r>
            <w:r>
              <w:rPr>
                <w:b/>
                <w:spacing w:val="-2"/>
                <w:sz w:val="18"/>
              </w:rPr>
              <w:t>Kegiatan</w:t>
            </w:r>
          </w:p>
        </w:tc>
        <w:tc>
          <w:tcPr>
            <w:tcW w:w="994" w:type="dxa"/>
          </w:tcPr>
          <w:p>
            <w:pPr>
              <w:pStyle w:val="TableParagraph"/>
              <w:spacing w:before="168"/>
              <w:rPr>
                <w:b/>
                <w:sz w:val="18"/>
              </w:rPr>
            </w:pPr>
          </w:p>
          <w:p>
            <w:pPr>
              <w:pStyle w:val="TableParagraph"/>
              <w:ind w:left="132" w:right="122" w:firstLine="3"/>
              <w:jc w:val="center"/>
              <w:rPr>
                <w:b/>
                <w:sz w:val="18"/>
              </w:rPr>
            </w:pPr>
            <w:r>
              <w:rPr>
                <w:b/>
                <w:spacing w:val="-2"/>
                <w:sz w:val="18"/>
              </w:rPr>
              <w:t>Target Capaian Kinerja</w:t>
            </w:r>
          </w:p>
        </w:tc>
        <w:tc>
          <w:tcPr>
            <w:tcW w:w="2126" w:type="dxa"/>
          </w:tcPr>
          <w:p>
            <w:pPr>
              <w:pStyle w:val="TableParagraph"/>
              <w:spacing w:before="168"/>
              <w:rPr>
                <w:b/>
                <w:sz w:val="18"/>
              </w:rPr>
            </w:pPr>
          </w:p>
          <w:p>
            <w:pPr>
              <w:pStyle w:val="TableParagraph"/>
              <w:ind w:left="67" w:right="58"/>
              <w:jc w:val="center"/>
              <w:rPr>
                <w:b/>
                <w:sz w:val="18"/>
              </w:rPr>
            </w:pPr>
            <w:r>
              <w:rPr>
                <w:b/>
                <w:sz w:val="18"/>
              </w:rPr>
              <w:t>Indikator Kinerja </w:t>
            </w:r>
            <w:r>
              <w:rPr>
                <w:b/>
                <w:spacing w:val="-2"/>
                <w:sz w:val="18"/>
              </w:rPr>
              <w:t>Program/Kegiatan/ </w:t>
            </w:r>
            <w:r>
              <w:rPr>
                <w:b/>
                <w:sz w:val="18"/>
              </w:rPr>
              <w:t>Sub Kegiatan</w:t>
            </w:r>
          </w:p>
        </w:tc>
        <w:tc>
          <w:tcPr>
            <w:tcW w:w="993" w:type="dxa"/>
          </w:tcPr>
          <w:p>
            <w:pPr>
              <w:pStyle w:val="TableParagraph"/>
              <w:spacing w:before="168"/>
              <w:rPr>
                <w:b/>
                <w:sz w:val="18"/>
              </w:rPr>
            </w:pPr>
          </w:p>
          <w:p>
            <w:pPr>
              <w:pStyle w:val="TableParagraph"/>
              <w:ind w:left="130" w:right="123" w:hanging="1"/>
              <w:jc w:val="center"/>
              <w:rPr>
                <w:b/>
                <w:sz w:val="18"/>
              </w:rPr>
            </w:pPr>
            <w:r>
              <w:rPr>
                <w:b/>
                <w:spacing w:val="-2"/>
                <w:sz w:val="18"/>
              </w:rPr>
              <w:t>Target Capaian Kinerja</w:t>
            </w:r>
          </w:p>
        </w:tc>
        <w:tc>
          <w:tcPr>
            <w:tcW w:w="1134" w:type="dxa"/>
          </w:tcPr>
          <w:p>
            <w:pPr>
              <w:pStyle w:val="TableParagraph"/>
              <w:rPr>
                <w:rFonts w:ascii="Times New Roman"/>
                <w:sz w:val="18"/>
              </w:rPr>
            </w:pPr>
          </w:p>
        </w:tc>
        <w:tc>
          <w:tcPr>
            <w:tcW w:w="1700" w:type="dxa"/>
          </w:tcPr>
          <w:p>
            <w:pPr>
              <w:pStyle w:val="TableParagraph"/>
              <w:rPr>
                <w:b/>
                <w:sz w:val="18"/>
              </w:rPr>
            </w:pPr>
          </w:p>
          <w:p>
            <w:pPr>
              <w:pStyle w:val="TableParagraph"/>
              <w:spacing w:before="61"/>
              <w:rPr>
                <w:b/>
                <w:sz w:val="18"/>
              </w:rPr>
            </w:pPr>
          </w:p>
          <w:p>
            <w:pPr>
              <w:pStyle w:val="TableParagraph"/>
              <w:ind w:left="360" w:right="129" w:firstLine="97"/>
              <w:rPr>
                <w:b/>
                <w:sz w:val="18"/>
              </w:rPr>
            </w:pPr>
            <w:r>
              <w:rPr>
                <w:b/>
                <w:spacing w:val="-2"/>
                <w:sz w:val="18"/>
              </w:rPr>
              <w:t>Sebelum Perubahan</w:t>
            </w:r>
          </w:p>
        </w:tc>
        <w:tc>
          <w:tcPr>
            <w:tcW w:w="1702" w:type="dxa"/>
          </w:tcPr>
          <w:p>
            <w:pPr>
              <w:pStyle w:val="TableParagraph"/>
              <w:rPr>
                <w:b/>
                <w:sz w:val="18"/>
              </w:rPr>
            </w:pPr>
          </w:p>
          <w:p>
            <w:pPr>
              <w:pStyle w:val="TableParagraph"/>
              <w:spacing w:before="61"/>
              <w:rPr>
                <w:b/>
                <w:sz w:val="18"/>
              </w:rPr>
            </w:pPr>
          </w:p>
          <w:p>
            <w:pPr>
              <w:pStyle w:val="TableParagraph"/>
              <w:ind w:left="362" w:firstLine="150"/>
              <w:rPr>
                <w:b/>
                <w:sz w:val="18"/>
              </w:rPr>
            </w:pPr>
            <w:r>
              <w:rPr>
                <w:b/>
                <w:spacing w:val="-2"/>
                <w:sz w:val="18"/>
              </w:rPr>
              <w:t>Setelah Perubahan</w:t>
            </w:r>
          </w:p>
        </w:tc>
        <w:tc>
          <w:tcPr>
            <w:tcW w:w="1700" w:type="dxa"/>
            <w:vMerge/>
            <w:tcBorders>
              <w:top w:val="nil"/>
            </w:tcBorders>
          </w:tcPr>
          <w:p>
            <w:pPr>
              <w:rPr>
                <w:sz w:val="2"/>
                <w:szCs w:val="2"/>
              </w:rPr>
            </w:pPr>
          </w:p>
        </w:tc>
      </w:tr>
      <w:tr>
        <w:trPr>
          <w:trHeight w:val="300" w:hRule="atLeast"/>
        </w:trPr>
        <w:tc>
          <w:tcPr>
            <w:tcW w:w="1561" w:type="dxa"/>
          </w:tcPr>
          <w:p>
            <w:pPr>
              <w:pStyle w:val="TableParagraph"/>
              <w:spacing w:before="40"/>
              <w:ind w:left="86" w:right="81"/>
              <w:jc w:val="center"/>
              <w:rPr>
                <w:b/>
                <w:sz w:val="18"/>
              </w:rPr>
            </w:pPr>
            <w:r>
              <w:rPr>
                <w:b/>
                <w:spacing w:val="-5"/>
                <w:sz w:val="18"/>
              </w:rPr>
              <w:t>(1)</w:t>
            </w:r>
          </w:p>
        </w:tc>
        <w:tc>
          <w:tcPr>
            <w:tcW w:w="1872" w:type="dxa"/>
          </w:tcPr>
          <w:p>
            <w:pPr>
              <w:pStyle w:val="TableParagraph"/>
              <w:spacing w:before="40"/>
              <w:ind w:left="68" w:right="63"/>
              <w:jc w:val="center"/>
              <w:rPr>
                <w:b/>
                <w:sz w:val="18"/>
              </w:rPr>
            </w:pPr>
            <w:r>
              <w:rPr>
                <w:b/>
                <w:spacing w:val="-5"/>
                <w:sz w:val="18"/>
              </w:rPr>
              <w:t>(2)</w:t>
            </w:r>
          </w:p>
        </w:tc>
        <w:tc>
          <w:tcPr>
            <w:tcW w:w="1984" w:type="dxa"/>
          </w:tcPr>
          <w:p>
            <w:pPr>
              <w:pStyle w:val="TableParagraph"/>
              <w:spacing w:before="40"/>
              <w:ind w:left="9"/>
              <w:jc w:val="center"/>
              <w:rPr>
                <w:b/>
                <w:sz w:val="18"/>
              </w:rPr>
            </w:pPr>
            <w:r>
              <w:rPr>
                <w:b/>
                <w:spacing w:val="-5"/>
                <w:sz w:val="18"/>
              </w:rPr>
              <w:t>(3)</w:t>
            </w:r>
          </w:p>
        </w:tc>
        <w:tc>
          <w:tcPr>
            <w:tcW w:w="994" w:type="dxa"/>
          </w:tcPr>
          <w:p>
            <w:pPr>
              <w:pStyle w:val="TableParagraph"/>
              <w:spacing w:before="40"/>
              <w:ind w:left="83" w:right="71"/>
              <w:jc w:val="center"/>
              <w:rPr>
                <w:b/>
                <w:sz w:val="18"/>
              </w:rPr>
            </w:pPr>
            <w:r>
              <w:rPr>
                <w:b/>
                <w:spacing w:val="-5"/>
                <w:sz w:val="18"/>
              </w:rPr>
              <w:t>(5)</w:t>
            </w:r>
          </w:p>
        </w:tc>
        <w:tc>
          <w:tcPr>
            <w:tcW w:w="2126" w:type="dxa"/>
          </w:tcPr>
          <w:p>
            <w:pPr>
              <w:pStyle w:val="TableParagraph"/>
              <w:rPr>
                <w:rFonts w:ascii="Times New Roman"/>
                <w:sz w:val="18"/>
              </w:rPr>
            </w:pPr>
          </w:p>
        </w:tc>
        <w:tc>
          <w:tcPr>
            <w:tcW w:w="993" w:type="dxa"/>
          </w:tcPr>
          <w:p>
            <w:pPr>
              <w:pStyle w:val="TableParagraph"/>
              <w:spacing w:before="40"/>
              <w:ind w:left="49" w:right="44"/>
              <w:jc w:val="center"/>
              <w:rPr>
                <w:b/>
                <w:sz w:val="18"/>
              </w:rPr>
            </w:pPr>
            <w:r>
              <w:rPr>
                <w:b/>
                <w:spacing w:val="-5"/>
                <w:sz w:val="18"/>
              </w:rPr>
              <w:t>(6)</w:t>
            </w:r>
          </w:p>
        </w:tc>
        <w:tc>
          <w:tcPr>
            <w:tcW w:w="1134" w:type="dxa"/>
          </w:tcPr>
          <w:p>
            <w:pPr>
              <w:pStyle w:val="TableParagraph"/>
              <w:spacing w:before="40"/>
              <w:ind w:left="20" w:right="13"/>
              <w:jc w:val="center"/>
              <w:rPr>
                <w:b/>
                <w:sz w:val="18"/>
              </w:rPr>
            </w:pPr>
            <w:r>
              <w:rPr>
                <w:b/>
                <w:spacing w:val="-5"/>
                <w:sz w:val="18"/>
              </w:rPr>
              <w:t>(7)</w:t>
            </w:r>
          </w:p>
        </w:tc>
        <w:tc>
          <w:tcPr>
            <w:tcW w:w="1700" w:type="dxa"/>
          </w:tcPr>
          <w:p>
            <w:pPr>
              <w:pStyle w:val="TableParagraph"/>
              <w:spacing w:before="40"/>
              <w:ind w:left="12" w:right="3"/>
              <w:jc w:val="center"/>
              <w:rPr>
                <w:b/>
                <w:sz w:val="18"/>
              </w:rPr>
            </w:pPr>
            <w:r>
              <w:rPr>
                <w:b/>
                <w:spacing w:val="-5"/>
                <w:sz w:val="18"/>
              </w:rPr>
              <w:t>(8)</w:t>
            </w:r>
          </w:p>
        </w:tc>
        <w:tc>
          <w:tcPr>
            <w:tcW w:w="1702" w:type="dxa"/>
          </w:tcPr>
          <w:p>
            <w:pPr>
              <w:pStyle w:val="TableParagraph"/>
              <w:spacing w:before="40"/>
              <w:ind w:left="70" w:right="59"/>
              <w:jc w:val="center"/>
              <w:rPr>
                <w:b/>
                <w:sz w:val="18"/>
              </w:rPr>
            </w:pPr>
            <w:r>
              <w:rPr>
                <w:b/>
                <w:spacing w:val="-5"/>
                <w:sz w:val="18"/>
              </w:rPr>
              <w:t>(9)</w:t>
            </w:r>
          </w:p>
        </w:tc>
        <w:tc>
          <w:tcPr>
            <w:tcW w:w="1700" w:type="dxa"/>
          </w:tcPr>
          <w:p>
            <w:pPr>
              <w:pStyle w:val="TableParagraph"/>
              <w:spacing w:before="40"/>
              <w:ind w:left="12" w:right="5"/>
              <w:jc w:val="center"/>
              <w:rPr>
                <w:b/>
                <w:sz w:val="18"/>
              </w:rPr>
            </w:pPr>
            <w:r>
              <w:rPr>
                <w:b/>
                <w:spacing w:val="-4"/>
                <w:sz w:val="18"/>
              </w:rPr>
              <w:t>(10)</w:t>
            </w:r>
          </w:p>
        </w:tc>
      </w:tr>
      <w:tr>
        <w:trPr>
          <w:trHeight w:val="1520" w:hRule="atLeast"/>
        </w:trPr>
        <w:tc>
          <w:tcPr>
            <w:tcW w:w="1561" w:type="dxa"/>
          </w:tcPr>
          <w:p>
            <w:pPr>
              <w:pStyle w:val="TableParagraph"/>
              <w:rPr>
                <w:rFonts w:ascii="Times New Roman"/>
                <w:sz w:val="18"/>
              </w:rPr>
            </w:pPr>
          </w:p>
        </w:tc>
        <w:tc>
          <w:tcPr>
            <w:tcW w:w="1872" w:type="dxa"/>
          </w:tcPr>
          <w:p>
            <w:pPr>
              <w:pStyle w:val="TableParagraph"/>
              <w:rPr>
                <w:rFonts w:ascii="Times New Roman"/>
                <w:sz w:val="18"/>
              </w:rPr>
            </w:pPr>
          </w:p>
        </w:tc>
        <w:tc>
          <w:tcPr>
            <w:tcW w:w="1984" w:type="dxa"/>
          </w:tcPr>
          <w:p>
            <w:pPr>
              <w:pStyle w:val="TableParagraph"/>
              <w:ind w:left="108" w:right="551"/>
              <w:rPr>
                <w:b/>
                <w:sz w:val="18"/>
              </w:rPr>
            </w:pPr>
            <w:r>
              <w:rPr>
                <w:b/>
                <w:spacing w:val="-2"/>
                <w:sz w:val="18"/>
              </w:rPr>
              <w:t>masyarakat </w:t>
            </w:r>
            <w:r>
              <w:rPr>
                <w:b/>
                <w:sz w:val="18"/>
              </w:rPr>
              <w:t>sebagai</w:t>
            </w:r>
            <w:r>
              <w:rPr>
                <w:b/>
                <w:spacing w:val="-14"/>
                <w:sz w:val="18"/>
              </w:rPr>
              <w:t> </w:t>
            </w:r>
            <w:r>
              <w:rPr>
                <w:b/>
                <w:sz w:val="18"/>
              </w:rPr>
              <w:t>bahan masukan bagi </w:t>
            </w:r>
            <w:r>
              <w:rPr>
                <w:b/>
                <w:spacing w:val="-2"/>
                <w:sz w:val="18"/>
              </w:rPr>
              <w:t>penyusunan perencanaan</w:t>
            </w:r>
          </w:p>
          <w:p>
            <w:pPr>
              <w:pStyle w:val="TableParagraph"/>
              <w:spacing w:line="218" w:lineRule="exact"/>
              <w:ind w:left="108" w:right="486"/>
              <w:rPr>
                <w:b/>
                <w:sz w:val="18"/>
              </w:rPr>
            </w:pPr>
            <w:r>
              <w:rPr>
                <w:b/>
                <w:spacing w:val="-2"/>
                <w:sz w:val="18"/>
              </w:rPr>
              <w:t>pembangunan daerah</w:t>
            </w:r>
          </w:p>
        </w:tc>
        <w:tc>
          <w:tcPr>
            <w:tcW w:w="994" w:type="dxa"/>
          </w:tcPr>
          <w:p>
            <w:pPr>
              <w:pStyle w:val="TableParagraph"/>
              <w:rPr>
                <w:rFonts w:ascii="Times New Roman"/>
                <w:sz w:val="18"/>
              </w:rPr>
            </w:pPr>
          </w:p>
        </w:tc>
        <w:tc>
          <w:tcPr>
            <w:tcW w:w="2126" w:type="dxa"/>
          </w:tcPr>
          <w:p>
            <w:pPr>
              <w:pStyle w:val="TableParagraph"/>
              <w:ind w:left="107" w:right="694"/>
              <w:rPr>
                <w:b/>
                <w:sz w:val="18"/>
              </w:rPr>
            </w:pPr>
            <w:r>
              <w:rPr>
                <w:b/>
                <w:sz w:val="18"/>
              </w:rPr>
              <w:t>sebagai</w:t>
            </w:r>
            <w:r>
              <w:rPr>
                <w:b/>
                <w:spacing w:val="-14"/>
                <w:sz w:val="18"/>
              </w:rPr>
              <w:t> </w:t>
            </w:r>
            <w:r>
              <w:rPr>
                <w:b/>
                <w:sz w:val="18"/>
              </w:rPr>
              <w:t>bahan masukan bagi </w:t>
            </w:r>
            <w:r>
              <w:rPr>
                <w:b/>
                <w:spacing w:val="-2"/>
                <w:sz w:val="18"/>
              </w:rPr>
              <w:t>penyusunan perencanaan pembangunan daerah</w:t>
            </w:r>
          </w:p>
        </w:tc>
        <w:tc>
          <w:tcPr>
            <w:tcW w:w="993" w:type="dxa"/>
          </w:tcPr>
          <w:p>
            <w:pPr>
              <w:pStyle w:val="TableParagraph"/>
              <w:rPr>
                <w:rFonts w:ascii="Times New Roman"/>
                <w:sz w:val="18"/>
              </w:rPr>
            </w:pPr>
          </w:p>
        </w:tc>
        <w:tc>
          <w:tcPr>
            <w:tcW w:w="1134" w:type="dxa"/>
          </w:tcPr>
          <w:p>
            <w:pPr>
              <w:pStyle w:val="TableParagraph"/>
              <w:rPr>
                <w:rFonts w:ascii="Times New Roman"/>
                <w:sz w:val="18"/>
              </w:rPr>
            </w:pPr>
          </w:p>
        </w:tc>
        <w:tc>
          <w:tcPr>
            <w:tcW w:w="1700" w:type="dxa"/>
          </w:tcPr>
          <w:p>
            <w:pPr>
              <w:pStyle w:val="TableParagraph"/>
              <w:rPr>
                <w:rFonts w:ascii="Times New Roman"/>
                <w:sz w:val="18"/>
              </w:rPr>
            </w:pPr>
          </w:p>
        </w:tc>
        <w:tc>
          <w:tcPr>
            <w:tcW w:w="1702" w:type="dxa"/>
          </w:tcPr>
          <w:p>
            <w:pPr>
              <w:pStyle w:val="TableParagraph"/>
              <w:rPr>
                <w:rFonts w:ascii="Times New Roman"/>
                <w:sz w:val="18"/>
              </w:rPr>
            </w:pPr>
          </w:p>
        </w:tc>
        <w:tc>
          <w:tcPr>
            <w:tcW w:w="1700" w:type="dxa"/>
          </w:tcPr>
          <w:p>
            <w:pPr>
              <w:pStyle w:val="TableParagraph"/>
              <w:rPr>
                <w:rFonts w:ascii="Times New Roman"/>
                <w:sz w:val="18"/>
              </w:rPr>
            </w:pPr>
          </w:p>
        </w:tc>
      </w:tr>
      <w:tr>
        <w:trPr>
          <w:trHeight w:val="650" w:hRule="atLeast"/>
        </w:trPr>
        <w:tc>
          <w:tcPr>
            <w:tcW w:w="1561" w:type="dxa"/>
          </w:tcPr>
          <w:p>
            <w:pPr>
              <w:pStyle w:val="TableParagraph"/>
              <w:spacing w:line="215" w:lineRule="exact"/>
              <w:ind w:left="9" w:right="90"/>
              <w:jc w:val="center"/>
              <w:rPr>
                <w:sz w:val="18"/>
              </w:rPr>
            </w:pPr>
            <w:r>
              <w:rPr>
                <w:spacing w:val="-2"/>
                <w:sz w:val="18"/>
              </w:rPr>
              <w:t>4.02.02.2.05.01</w:t>
            </w:r>
          </w:p>
        </w:tc>
        <w:tc>
          <w:tcPr>
            <w:tcW w:w="1872" w:type="dxa"/>
          </w:tcPr>
          <w:p>
            <w:pPr>
              <w:pStyle w:val="TableParagraph"/>
              <w:ind w:left="106" w:right="431"/>
              <w:rPr>
                <w:sz w:val="18"/>
              </w:rPr>
            </w:pPr>
            <w:r>
              <w:rPr>
                <w:sz w:val="18"/>
              </w:rPr>
              <w:t>Kunjungan</w:t>
            </w:r>
            <w:r>
              <w:rPr>
                <w:spacing w:val="-15"/>
                <w:sz w:val="18"/>
              </w:rPr>
              <w:t> </w:t>
            </w:r>
            <w:r>
              <w:rPr>
                <w:sz w:val="18"/>
              </w:rPr>
              <w:t>Kerja dalam Daerah</w:t>
            </w:r>
          </w:p>
        </w:tc>
        <w:tc>
          <w:tcPr>
            <w:tcW w:w="1984" w:type="dxa"/>
          </w:tcPr>
          <w:p>
            <w:pPr>
              <w:pStyle w:val="TableParagraph"/>
              <w:ind w:left="108"/>
              <w:rPr>
                <w:sz w:val="18"/>
              </w:rPr>
            </w:pPr>
            <w:r>
              <w:rPr>
                <w:sz w:val="18"/>
              </w:rPr>
              <w:t>Jumlah</w:t>
            </w:r>
            <w:r>
              <w:rPr>
                <w:spacing w:val="-15"/>
                <w:sz w:val="18"/>
              </w:rPr>
              <w:t> </w:t>
            </w:r>
            <w:r>
              <w:rPr>
                <w:sz w:val="18"/>
              </w:rPr>
              <w:t>Laporan</w:t>
            </w:r>
            <w:r>
              <w:rPr>
                <w:spacing w:val="-14"/>
                <w:sz w:val="18"/>
              </w:rPr>
              <w:t> </w:t>
            </w:r>
            <w:r>
              <w:rPr>
                <w:sz w:val="18"/>
              </w:rPr>
              <w:t>Hasil Kunjungan Kerja</w:t>
            </w:r>
          </w:p>
          <w:p>
            <w:pPr>
              <w:pStyle w:val="TableParagraph"/>
              <w:spacing w:line="198" w:lineRule="exact"/>
              <w:ind w:left="108"/>
              <w:rPr>
                <w:sz w:val="18"/>
              </w:rPr>
            </w:pPr>
            <w:r>
              <w:rPr>
                <w:spacing w:val="-4"/>
                <w:sz w:val="18"/>
              </w:rPr>
              <w:t>DPRD</w:t>
            </w:r>
          </w:p>
        </w:tc>
        <w:tc>
          <w:tcPr>
            <w:tcW w:w="994" w:type="dxa"/>
          </w:tcPr>
          <w:p>
            <w:pPr>
              <w:pStyle w:val="TableParagraph"/>
              <w:spacing w:line="215" w:lineRule="exact"/>
              <w:ind w:left="79" w:right="71"/>
              <w:jc w:val="center"/>
              <w:rPr>
                <w:sz w:val="18"/>
              </w:rPr>
            </w:pPr>
            <w:r>
              <w:rPr>
                <w:sz w:val="18"/>
              </w:rPr>
              <w:t>1</w:t>
            </w:r>
            <w:r>
              <w:rPr>
                <w:spacing w:val="-1"/>
                <w:sz w:val="18"/>
              </w:rPr>
              <w:t> </w:t>
            </w:r>
            <w:r>
              <w:rPr>
                <w:spacing w:val="-2"/>
                <w:sz w:val="18"/>
              </w:rPr>
              <w:t>laporan</w:t>
            </w:r>
          </w:p>
        </w:tc>
        <w:tc>
          <w:tcPr>
            <w:tcW w:w="2126" w:type="dxa"/>
          </w:tcPr>
          <w:p>
            <w:pPr>
              <w:pStyle w:val="TableParagraph"/>
              <w:ind w:left="107" w:right="129"/>
              <w:rPr>
                <w:sz w:val="18"/>
              </w:rPr>
            </w:pPr>
            <w:r>
              <w:rPr>
                <w:sz w:val="18"/>
              </w:rPr>
              <w:t>Jumlah Laporan Hasil Kunjungan</w:t>
            </w:r>
            <w:r>
              <w:rPr>
                <w:spacing w:val="-15"/>
                <w:sz w:val="18"/>
              </w:rPr>
              <w:t> </w:t>
            </w:r>
            <w:r>
              <w:rPr>
                <w:sz w:val="18"/>
              </w:rPr>
              <w:t>Kerja</w:t>
            </w:r>
            <w:r>
              <w:rPr>
                <w:spacing w:val="-14"/>
                <w:sz w:val="18"/>
              </w:rPr>
              <w:t> </w:t>
            </w:r>
            <w:r>
              <w:rPr>
                <w:sz w:val="18"/>
              </w:rPr>
              <w:t>DPRD</w:t>
            </w:r>
          </w:p>
        </w:tc>
        <w:tc>
          <w:tcPr>
            <w:tcW w:w="993" w:type="dxa"/>
          </w:tcPr>
          <w:p>
            <w:pPr>
              <w:pStyle w:val="TableParagraph"/>
              <w:spacing w:line="215" w:lineRule="exact"/>
              <w:ind w:left="49" w:right="44"/>
              <w:jc w:val="center"/>
              <w:rPr>
                <w:sz w:val="18"/>
              </w:rPr>
            </w:pPr>
            <w:r>
              <w:rPr>
                <w:sz w:val="18"/>
              </w:rPr>
              <w:t>1</w:t>
            </w:r>
            <w:r>
              <w:rPr>
                <w:spacing w:val="-1"/>
                <w:sz w:val="18"/>
              </w:rPr>
              <w:t> </w:t>
            </w:r>
            <w:r>
              <w:rPr>
                <w:spacing w:val="-2"/>
                <w:sz w:val="18"/>
              </w:rPr>
              <w:t>laporan</w:t>
            </w:r>
          </w:p>
        </w:tc>
        <w:tc>
          <w:tcPr>
            <w:tcW w:w="1134" w:type="dxa"/>
          </w:tcPr>
          <w:p>
            <w:pPr>
              <w:pStyle w:val="TableParagraph"/>
              <w:ind w:left="106" w:right="182"/>
              <w:rPr>
                <w:sz w:val="18"/>
              </w:rPr>
            </w:pPr>
            <w:r>
              <w:rPr>
                <w:spacing w:val="-2"/>
                <w:sz w:val="18"/>
              </w:rPr>
              <w:t>Dalam kabupaten</w:t>
            </w:r>
          </w:p>
        </w:tc>
        <w:tc>
          <w:tcPr>
            <w:tcW w:w="1700" w:type="dxa"/>
          </w:tcPr>
          <w:p>
            <w:pPr>
              <w:pStyle w:val="TableParagraph"/>
              <w:spacing w:line="215" w:lineRule="exact"/>
              <w:ind w:right="97"/>
              <w:jc w:val="right"/>
              <w:rPr>
                <w:sz w:val="18"/>
              </w:rPr>
            </w:pPr>
            <w:r>
              <w:rPr>
                <w:spacing w:val="-2"/>
                <w:sz w:val="18"/>
              </w:rPr>
              <w:t>69.370.000</w:t>
            </w:r>
          </w:p>
        </w:tc>
        <w:tc>
          <w:tcPr>
            <w:tcW w:w="1702" w:type="dxa"/>
          </w:tcPr>
          <w:p>
            <w:pPr>
              <w:pStyle w:val="TableParagraph"/>
              <w:spacing w:line="215" w:lineRule="exact"/>
              <w:ind w:right="97"/>
              <w:jc w:val="right"/>
              <w:rPr>
                <w:sz w:val="18"/>
              </w:rPr>
            </w:pPr>
            <w:r>
              <w:rPr>
                <w:spacing w:val="-2"/>
                <w:sz w:val="18"/>
              </w:rPr>
              <w:t>69.370.000</w:t>
            </w:r>
          </w:p>
        </w:tc>
        <w:tc>
          <w:tcPr>
            <w:tcW w:w="1700" w:type="dxa"/>
          </w:tcPr>
          <w:p>
            <w:pPr>
              <w:pStyle w:val="TableParagraph"/>
              <w:spacing w:line="215" w:lineRule="exact"/>
              <w:ind w:right="94"/>
              <w:jc w:val="right"/>
              <w:rPr>
                <w:sz w:val="18"/>
              </w:rPr>
            </w:pPr>
            <w:r>
              <w:rPr>
                <w:spacing w:val="-10"/>
                <w:sz w:val="18"/>
              </w:rPr>
              <w:t>0</w:t>
            </w:r>
          </w:p>
        </w:tc>
      </w:tr>
      <w:tr>
        <w:trPr>
          <w:trHeight w:val="652" w:hRule="atLeast"/>
        </w:trPr>
        <w:tc>
          <w:tcPr>
            <w:tcW w:w="1561" w:type="dxa"/>
          </w:tcPr>
          <w:p>
            <w:pPr>
              <w:pStyle w:val="TableParagraph"/>
              <w:ind w:left="9" w:right="90"/>
              <w:jc w:val="center"/>
              <w:rPr>
                <w:sz w:val="18"/>
              </w:rPr>
            </w:pPr>
            <w:r>
              <w:rPr>
                <w:spacing w:val="-2"/>
                <w:sz w:val="18"/>
              </w:rPr>
              <w:t>4.02.02.2.05.02</w:t>
            </w:r>
          </w:p>
        </w:tc>
        <w:tc>
          <w:tcPr>
            <w:tcW w:w="1872" w:type="dxa"/>
          </w:tcPr>
          <w:p>
            <w:pPr>
              <w:pStyle w:val="TableParagraph"/>
              <w:ind w:left="106" w:right="180"/>
              <w:rPr>
                <w:sz w:val="18"/>
              </w:rPr>
            </w:pPr>
            <w:r>
              <w:rPr>
                <w:sz w:val="18"/>
              </w:rPr>
              <w:t>Penyusunan</w:t>
            </w:r>
            <w:r>
              <w:rPr>
                <w:spacing w:val="-15"/>
                <w:sz w:val="18"/>
              </w:rPr>
              <w:t> </w:t>
            </w:r>
            <w:r>
              <w:rPr>
                <w:sz w:val="18"/>
              </w:rPr>
              <w:t>Pokok-Pokok</w:t>
            </w:r>
            <w:r>
              <w:rPr>
                <w:spacing w:val="-2"/>
                <w:sz w:val="18"/>
              </w:rPr>
              <w:t> </w:t>
            </w:r>
            <w:r>
              <w:rPr>
                <w:sz w:val="18"/>
              </w:rPr>
              <w:t>Pikiran</w:t>
            </w:r>
            <w:r>
              <w:rPr>
                <w:spacing w:val="-2"/>
                <w:sz w:val="18"/>
              </w:rPr>
              <w:t> </w:t>
            </w:r>
            <w:r>
              <w:rPr>
                <w:spacing w:val="-4"/>
                <w:sz w:val="18"/>
              </w:rPr>
              <w:t>DPRD</w:t>
            </w:r>
          </w:p>
        </w:tc>
        <w:tc>
          <w:tcPr>
            <w:tcW w:w="1984" w:type="dxa"/>
          </w:tcPr>
          <w:p>
            <w:pPr>
              <w:pStyle w:val="TableParagraph"/>
              <w:ind w:left="108" w:right="263"/>
              <w:rPr>
                <w:sz w:val="18"/>
              </w:rPr>
            </w:pPr>
            <w:r>
              <w:rPr>
                <w:sz w:val="18"/>
              </w:rPr>
              <w:t>Jumlah Dokumen Pokok-Pokok</w:t>
            </w:r>
            <w:r>
              <w:rPr>
                <w:spacing w:val="-3"/>
                <w:sz w:val="18"/>
              </w:rPr>
              <w:t> </w:t>
            </w:r>
            <w:r>
              <w:rPr>
                <w:spacing w:val="-2"/>
                <w:sz w:val="18"/>
              </w:rPr>
              <w:t>Pikiran</w:t>
            </w:r>
          </w:p>
          <w:p>
            <w:pPr>
              <w:pStyle w:val="TableParagraph"/>
              <w:spacing w:line="198" w:lineRule="exact"/>
              <w:ind w:left="108"/>
              <w:rPr>
                <w:sz w:val="18"/>
              </w:rPr>
            </w:pPr>
            <w:r>
              <w:rPr>
                <w:sz w:val="18"/>
              </w:rPr>
              <w:t>DPRD</w:t>
            </w:r>
            <w:r>
              <w:rPr>
                <w:spacing w:val="-2"/>
                <w:sz w:val="18"/>
              </w:rPr>
              <w:t> </w:t>
            </w:r>
            <w:r>
              <w:rPr>
                <w:sz w:val="18"/>
              </w:rPr>
              <w:t>yang</w:t>
            </w:r>
            <w:r>
              <w:rPr>
                <w:spacing w:val="-1"/>
                <w:sz w:val="18"/>
              </w:rPr>
              <w:t> </w:t>
            </w:r>
            <w:r>
              <w:rPr>
                <w:spacing w:val="-2"/>
                <w:sz w:val="18"/>
              </w:rPr>
              <w:t>Disusun</w:t>
            </w:r>
          </w:p>
        </w:tc>
        <w:tc>
          <w:tcPr>
            <w:tcW w:w="994" w:type="dxa"/>
          </w:tcPr>
          <w:p>
            <w:pPr>
              <w:pStyle w:val="TableParagraph"/>
              <w:ind w:left="80" w:right="71"/>
              <w:jc w:val="center"/>
              <w:rPr>
                <w:sz w:val="18"/>
              </w:rPr>
            </w:pPr>
            <w:r>
              <w:rPr>
                <w:sz w:val="18"/>
              </w:rPr>
              <w:t>1</w:t>
            </w:r>
            <w:r>
              <w:rPr>
                <w:spacing w:val="-1"/>
                <w:sz w:val="18"/>
              </w:rPr>
              <w:t> </w:t>
            </w:r>
            <w:r>
              <w:rPr>
                <w:spacing w:val="-5"/>
                <w:sz w:val="18"/>
              </w:rPr>
              <w:t>Dok</w:t>
            </w:r>
          </w:p>
        </w:tc>
        <w:tc>
          <w:tcPr>
            <w:tcW w:w="2126" w:type="dxa"/>
          </w:tcPr>
          <w:p>
            <w:pPr>
              <w:pStyle w:val="TableParagraph"/>
              <w:ind w:left="107" w:right="407"/>
              <w:rPr>
                <w:sz w:val="18"/>
              </w:rPr>
            </w:pPr>
            <w:r>
              <w:rPr>
                <w:sz w:val="18"/>
              </w:rPr>
              <w:t>Jumlah Dokumen Pokok-Pokok</w:t>
            </w:r>
            <w:r>
              <w:rPr>
                <w:spacing w:val="-3"/>
                <w:sz w:val="18"/>
              </w:rPr>
              <w:t> </w:t>
            </w:r>
            <w:r>
              <w:rPr>
                <w:spacing w:val="-2"/>
                <w:sz w:val="18"/>
              </w:rPr>
              <w:t>Pikiran</w:t>
            </w:r>
          </w:p>
          <w:p>
            <w:pPr>
              <w:pStyle w:val="TableParagraph"/>
              <w:spacing w:line="198" w:lineRule="exact"/>
              <w:ind w:left="107"/>
              <w:rPr>
                <w:sz w:val="18"/>
              </w:rPr>
            </w:pPr>
            <w:r>
              <w:rPr>
                <w:sz w:val="18"/>
              </w:rPr>
              <w:t>DPRD</w:t>
            </w:r>
            <w:r>
              <w:rPr>
                <w:spacing w:val="-2"/>
                <w:sz w:val="18"/>
              </w:rPr>
              <w:t> </w:t>
            </w:r>
            <w:r>
              <w:rPr>
                <w:sz w:val="18"/>
              </w:rPr>
              <w:t>yang</w:t>
            </w:r>
            <w:r>
              <w:rPr>
                <w:spacing w:val="-1"/>
                <w:sz w:val="18"/>
              </w:rPr>
              <w:t> </w:t>
            </w:r>
            <w:r>
              <w:rPr>
                <w:spacing w:val="-2"/>
                <w:sz w:val="18"/>
              </w:rPr>
              <w:t>Disusun</w:t>
            </w:r>
          </w:p>
        </w:tc>
        <w:tc>
          <w:tcPr>
            <w:tcW w:w="993" w:type="dxa"/>
          </w:tcPr>
          <w:p>
            <w:pPr>
              <w:pStyle w:val="TableParagraph"/>
              <w:ind w:left="49" w:right="43"/>
              <w:jc w:val="center"/>
              <w:rPr>
                <w:sz w:val="18"/>
              </w:rPr>
            </w:pPr>
            <w:r>
              <w:rPr>
                <w:sz w:val="18"/>
              </w:rPr>
              <w:t>1</w:t>
            </w:r>
            <w:r>
              <w:rPr>
                <w:spacing w:val="-1"/>
                <w:sz w:val="18"/>
              </w:rPr>
              <w:t> </w:t>
            </w:r>
            <w:r>
              <w:rPr>
                <w:spacing w:val="-5"/>
                <w:sz w:val="18"/>
              </w:rPr>
              <w:t>Dok</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84.987.000</w:t>
            </w:r>
          </w:p>
        </w:tc>
        <w:tc>
          <w:tcPr>
            <w:tcW w:w="1702" w:type="dxa"/>
          </w:tcPr>
          <w:p>
            <w:pPr>
              <w:pStyle w:val="TableParagraph"/>
              <w:ind w:right="97"/>
              <w:jc w:val="right"/>
              <w:rPr>
                <w:sz w:val="18"/>
              </w:rPr>
            </w:pPr>
            <w:r>
              <w:rPr>
                <w:spacing w:val="-2"/>
                <w:sz w:val="18"/>
              </w:rPr>
              <w:t>84.987.000</w:t>
            </w:r>
          </w:p>
        </w:tc>
        <w:tc>
          <w:tcPr>
            <w:tcW w:w="1700" w:type="dxa"/>
          </w:tcPr>
          <w:p>
            <w:pPr>
              <w:pStyle w:val="TableParagraph"/>
              <w:ind w:right="94"/>
              <w:jc w:val="right"/>
              <w:rPr>
                <w:sz w:val="18"/>
              </w:rPr>
            </w:pPr>
            <w:r>
              <w:rPr>
                <w:spacing w:val="-10"/>
                <w:sz w:val="18"/>
              </w:rPr>
              <w:t>0</w:t>
            </w:r>
          </w:p>
        </w:tc>
      </w:tr>
      <w:tr>
        <w:trPr>
          <w:trHeight w:val="651" w:hRule="atLeast"/>
        </w:trPr>
        <w:tc>
          <w:tcPr>
            <w:tcW w:w="1561" w:type="dxa"/>
          </w:tcPr>
          <w:p>
            <w:pPr>
              <w:pStyle w:val="TableParagraph"/>
              <w:spacing w:line="215" w:lineRule="exact"/>
              <w:ind w:left="9" w:right="90"/>
              <w:jc w:val="center"/>
              <w:rPr>
                <w:sz w:val="18"/>
              </w:rPr>
            </w:pPr>
            <w:r>
              <w:rPr>
                <w:spacing w:val="-2"/>
                <w:sz w:val="18"/>
              </w:rPr>
              <w:t>4.02.02.2.05.03</w:t>
            </w:r>
          </w:p>
        </w:tc>
        <w:tc>
          <w:tcPr>
            <w:tcW w:w="1872" w:type="dxa"/>
          </w:tcPr>
          <w:p>
            <w:pPr>
              <w:pStyle w:val="TableParagraph"/>
              <w:spacing w:line="215" w:lineRule="exact"/>
              <w:ind w:left="106"/>
              <w:rPr>
                <w:sz w:val="18"/>
              </w:rPr>
            </w:pPr>
            <w:r>
              <w:rPr>
                <w:sz w:val="18"/>
              </w:rPr>
              <w:t>Pelaksanaan</w:t>
            </w:r>
            <w:r>
              <w:rPr>
                <w:spacing w:val="-4"/>
                <w:sz w:val="18"/>
              </w:rPr>
              <w:t> </w:t>
            </w:r>
            <w:r>
              <w:rPr>
                <w:spacing w:val="-2"/>
                <w:sz w:val="18"/>
              </w:rPr>
              <w:t>Reses</w:t>
            </w:r>
          </w:p>
        </w:tc>
        <w:tc>
          <w:tcPr>
            <w:tcW w:w="1984" w:type="dxa"/>
          </w:tcPr>
          <w:p>
            <w:pPr>
              <w:pStyle w:val="TableParagraph"/>
              <w:spacing w:line="218" w:lineRule="exact"/>
              <w:ind w:left="108" w:right="442"/>
              <w:rPr>
                <w:sz w:val="18"/>
              </w:rPr>
            </w:pPr>
            <w:r>
              <w:rPr>
                <w:sz w:val="18"/>
              </w:rPr>
              <w:t>Jumah Dokumen Hasil</w:t>
            </w:r>
            <w:r>
              <w:rPr>
                <w:spacing w:val="-15"/>
                <w:sz w:val="18"/>
              </w:rPr>
              <w:t> </w:t>
            </w:r>
            <w:r>
              <w:rPr>
                <w:sz w:val="18"/>
              </w:rPr>
              <w:t>Pelaksanaan </w:t>
            </w:r>
            <w:r>
              <w:rPr>
                <w:spacing w:val="-2"/>
                <w:sz w:val="18"/>
              </w:rPr>
              <w:t>Reses</w:t>
            </w:r>
          </w:p>
        </w:tc>
        <w:tc>
          <w:tcPr>
            <w:tcW w:w="994" w:type="dxa"/>
          </w:tcPr>
          <w:p>
            <w:pPr>
              <w:pStyle w:val="TableParagraph"/>
              <w:spacing w:line="215" w:lineRule="exact"/>
              <w:ind w:left="81" w:right="71"/>
              <w:jc w:val="center"/>
              <w:rPr>
                <w:sz w:val="18"/>
              </w:rPr>
            </w:pPr>
            <w:r>
              <w:rPr>
                <w:spacing w:val="-5"/>
                <w:sz w:val="18"/>
              </w:rPr>
              <w:t>60</w:t>
            </w:r>
          </w:p>
          <w:p>
            <w:pPr>
              <w:pStyle w:val="TableParagraph"/>
              <w:ind w:left="82" w:right="71"/>
              <w:jc w:val="center"/>
              <w:rPr>
                <w:sz w:val="18"/>
              </w:rPr>
            </w:pPr>
            <w:r>
              <w:rPr>
                <w:spacing w:val="-2"/>
                <w:sz w:val="18"/>
              </w:rPr>
              <w:t>dokumen</w:t>
            </w:r>
          </w:p>
        </w:tc>
        <w:tc>
          <w:tcPr>
            <w:tcW w:w="2126" w:type="dxa"/>
          </w:tcPr>
          <w:p>
            <w:pPr>
              <w:pStyle w:val="TableParagraph"/>
              <w:ind w:left="107" w:right="129"/>
              <w:rPr>
                <w:sz w:val="18"/>
              </w:rPr>
            </w:pPr>
            <w:r>
              <w:rPr>
                <w:sz w:val="18"/>
              </w:rPr>
              <w:t>Jumah</w:t>
            </w:r>
            <w:r>
              <w:rPr>
                <w:spacing w:val="-15"/>
                <w:sz w:val="18"/>
              </w:rPr>
              <w:t> </w:t>
            </w:r>
            <w:r>
              <w:rPr>
                <w:sz w:val="18"/>
              </w:rPr>
              <w:t>Dokumen</w:t>
            </w:r>
            <w:r>
              <w:rPr>
                <w:spacing w:val="-14"/>
                <w:sz w:val="18"/>
              </w:rPr>
              <w:t> </w:t>
            </w:r>
            <w:r>
              <w:rPr>
                <w:sz w:val="18"/>
              </w:rPr>
              <w:t>Hasil Pelaksanaan Reses</w:t>
            </w:r>
          </w:p>
        </w:tc>
        <w:tc>
          <w:tcPr>
            <w:tcW w:w="993" w:type="dxa"/>
          </w:tcPr>
          <w:p>
            <w:pPr>
              <w:pStyle w:val="TableParagraph"/>
              <w:spacing w:line="215" w:lineRule="exact"/>
              <w:ind w:left="49" w:right="42"/>
              <w:jc w:val="center"/>
              <w:rPr>
                <w:sz w:val="18"/>
              </w:rPr>
            </w:pPr>
            <w:r>
              <w:rPr>
                <w:spacing w:val="-5"/>
                <w:sz w:val="18"/>
              </w:rPr>
              <w:t>60</w:t>
            </w:r>
          </w:p>
          <w:p>
            <w:pPr>
              <w:pStyle w:val="TableParagraph"/>
              <w:ind w:left="49" w:right="45"/>
              <w:jc w:val="center"/>
              <w:rPr>
                <w:sz w:val="18"/>
              </w:rPr>
            </w:pPr>
            <w:r>
              <w:rPr>
                <w:spacing w:val="-2"/>
                <w:sz w:val="18"/>
              </w:rPr>
              <w:t>dokumen</w:t>
            </w:r>
          </w:p>
        </w:tc>
        <w:tc>
          <w:tcPr>
            <w:tcW w:w="1134" w:type="dxa"/>
          </w:tcPr>
          <w:p>
            <w:pPr>
              <w:pStyle w:val="TableParagraph"/>
              <w:ind w:left="106" w:right="182"/>
              <w:rPr>
                <w:sz w:val="18"/>
              </w:rPr>
            </w:pPr>
            <w:r>
              <w:rPr>
                <w:spacing w:val="-2"/>
                <w:sz w:val="18"/>
              </w:rPr>
              <w:t>Dalam kabupaten</w:t>
            </w:r>
          </w:p>
        </w:tc>
        <w:tc>
          <w:tcPr>
            <w:tcW w:w="1700" w:type="dxa"/>
          </w:tcPr>
          <w:p>
            <w:pPr>
              <w:pStyle w:val="TableParagraph"/>
              <w:spacing w:line="215" w:lineRule="exact"/>
              <w:ind w:right="97"/>
              <w:jc w:val="right"/>
              <w:rPr>
                <w:sz w:val="18"/>
              </w:rPr>
            </w:pPr>
            <w:r>
              <w:rPr>
                <w:spacing w:val="-2"/>
                <w:sz w:val="18"/>
              </w:rPr>
              <w:t>2.470.767.600</w:t>
            </w:r>
          </w:p>
        </w:tc>
        <w:tc>
          <w:tcPr>
            <w:tcW w:w="1702" w:type="dxa"/>
          </w:tcPr>
          <w:p>
            <w:pPr>
              <w:pStyle w:val="TableParagraph"/>
              <w:spacing w:line="215" w:lineRule="exact"/>
              <w:ind w:right="97"/>
              <w:jc w:val="right"/>
              <w:rPr>
                <w:sz w:val="18"/>
              </w:rPr>
            </w:pPr>
            <w:r>
              <w:rPr>
                <w:spacing w:val="-2"/>
                <w:sz w:val="18"/>
              </w:rPr>
              <w:t>2.470.767.600</w:t>
            </w:r>
          </w:p>
        </w:tc>
        <w:tc>
          <w:tcPr>
            <w:tcW w:w="1700" w:type="dxa"/>
          </w:tcPr>
          <w:p>
            <w:pPr>
              <w:pStyle w:val="TableParagraph"/>
              <w:spacing w:line="215" w:lineRule="exact"/>
              <w:ind w:right="94"/>
              <w:jc w:val="right"/>
              <w:rPr>
                <w:sz w:val="18"/>
              </w:rPr>
            </w:pPr>
            <w:r>
              <w:rPr>
                <w:spacing w:val="-10"/>
                <w:sz w:val="18"/>
              </w:rPr>
              <w:t>0</w:t>
            </w:r>
          </w:p>
        </w:tc>
      </w:tr>
      <w:tr>
        <w:trPr>
          <w:trHeight w:val="866" w:hRule="atLeast"/>
        </w:trPr>
        <w:tc>
          <w:tcPr>
            <w:tcW w:w="1561" w:type="dxa"/>
          </w:tcPr>
          <w:p>
            <w:pPr>
              <w:pStyle w:val="TableParagraph"/>
              <w:spacing w:line="214" w:lineRule="exact"/>
              <w:ind w:left="9" w:right="204"/>
              <w:jc w:val="center"/>
              <w:rPr>
                <w:b/>
                <w:sz w:val="18"/>
              </w:rPr>
            </w:pPr>
            <w:r>
              <w:rPr>
                <w:b/>
                <w:spacing w:val="-2"/>
                <w:sz w:val="18"/>
              </w:rPr>
              <w:t>4.02.02.2.06</w:t>
            </w:r>
          </w:p>
        </w:tc>
        <w:tc>
          <w:tcPr>
            <w:tcW w:w="1872" w:type="dxa"/>
          </w:tcPr>
          <w:p>
            <w:pPr>
              <w:pStyle w:val="TableParagraph"/>
              <w:ind w:left="106" w:right="95"/>
              <w:rPr>
                <w:b/>
                <w:sz w:val="18"/>
              </w:rPr>
            </w:pPr>
            <w:r>
              <w:rPr>
                <w:b/>
                <w:sz w:val="18"/>
              </w:rPr>
              <w:t>Pelaksanaan dan Pengawasan</w:t>
            </w:r>
            <w:r>
              <w:rPr>
                <w:b/>
                <w:spacing w:val="-14"/>
                <w:sz w:val="18"/>
              </w:rPr>
              <w:t> </w:t>
            </w:r>
            <w:r>
              <w:rPr>
                <w:b/>
                <w:sz w:val="18"/>
              </w:rPr>
              <w:t>Kode Etik DPRD</w:t>
            </w:r>
          </w:p>
        </w:tc>
        <w:tc>
          <w:tcPr>
            <w:tcW w:w="1984" w:type="dxa"/>
          </w:tcPr>
          <w:p>
            <w:pPr>
              <w:pStyle w:val="TableParagraph"/>
              <w:ind w:left="108" w:right="203"/>
              <w:rPr>
                <w:b/>
                <w:sz w:val="18"/>
              </w:rPr>
            </w:pPr>
            <w:r>
              <w:rPr>
                <w:b/>
                <w:sz w:val="18"/>
              </w:rPr>
              <w:t>Dok kode etik DPRD</w:t>
            </w:r>
            <w:r>
              <w:rPr>
                <w:b/>
                <w:spacing w:val="-5"/>
                <w:sz w:val="18"/>
              </w:rPr>
              <w:t> </w:t>
            </w:r>
            <w:r>
              <w:rPr>
                <w:b/>
                <w:sz w:val="18"/>
              </w:rPr>
              <w:t>dan</w:t>
            </w:r>
            <w:r>
              <w:rPr>
                <w:b/>
                <w:spacing w:val="-3"/>
                <w:sz w:val="18"/>
              </w:rPr>
              <w:t> </w:t>
            </w:r>
            <w:r>
              <w:rPr>
                <w:b/>
                <w:spacing w:val="-2"/>
                <w:sz w:val="18"/>
              </w:rPr>
              <w:t>laporan</w:t>
            </w:r>
          </w:p>
          <w:p>
            <w:pPr>
              <w:pStyle w:val="TableParagraph"/>
              <w:spacing w:line="216" w:lineRule="exact"/>
              <w:ind w:left="108" w:right="243"/>
              <w:rPr>
                <w:b/>
                <w:sz w:val="18"/>
              </w:rPr>
            </w:pPr>
            <w:r>
              <w:rPr>
                <w:b/>
                <w:sz w:val="18"/>
              </w:rPr>
              <w:t>hasil</w:t>
            </w:r>
            <w:r>
              <w:rPr>
                <w:b/>
                <w:spacing w:val="-14"/>
                <w:sz w:val="18"/>
              </w:rPr>
              <w:t> </w:t>
            </w:r>
            <w:r>
              <w:rPr>
                <w:b/>
                <w:sz w:val="18"/>
              </w:rPr>
              <w:t>pengawasan kode etik DPRD</w:t>
            </w:r>
          </w:p>
        </w:tc>
        <w:tc>
          <w:tcPr>
            <w:tcW w:w="994" w:type="dxa"/>
          </w:tcPr>
          <w:p>
            <w:pPr>
              <w:pStyle w:val="TableParagraph"/>
              <w:spacing w:line="214" w:lineRule="exact"/>
              <w:ind w:left="79" w:right="71"/>
              <w:jc w:val="center"/>
              <w:rPr>
                <w:b/>
                <w:sz w:val="18"/>
              </w:rPr>
            </w:pPr>
            <w:r>
              <w:rPr>
                <w:b/>
                <w:sz w:val="18"/>
              </w:rPr>
              <w:t>4</w:t>
            </w:r>
            <w:r>
              <w:rPr>
                <w:b/>
                <w:spacing w:val="-2"/>
                <w:sz w:val="18"/>
              </w:rPr>
              <w:t> </w:t>
            </w:r>
            <w:r>
              <w:rPr>
                <w:b/>
                <w:spacing w:val="-5"/>
                <w:sz w:val="18"/>
              </w:rPr>
              <w:t>Dok</w:t>
            </w:r>
          </w:p>
        </w:tc>
        <w:tc>
          <w:tcPr>
            <w:tcW w:w="2126" w:type="dxa"/>
          </w:tcPr>
          <w:p>
            <w:pPr>
              <w:pStyle w:val="TableParagraph"/>
              <w:ind w:left="107" w:right="129"/>
              <w:rPr>
                <w:b/>
                <w:sz w:val="18"/>
              </w:rPr>
            </w:pPr>
            <w:r>
              <w:rPr>
                <w:b/>
                <w:sz w:val="18"/>
              </w:rPr>
              <w:t>Dok</w:t>
            </w:r>
            <w:r>
              <w:rPr>
                <w:b/>
                <w:spacing w:val="-14"/>
                <w:sz w:val="18"/>
              </w:rPr>
              <w:t> </w:t>
            </w:r>
            <w:r>
              <w:rPr>
                <w:b/>
                <w:sz w:val="18"/>
              </w:rPr>
              <w:t>kode</w:t>
            </w:r>
            <w:r>
              <w:rPr>
                <w:b/>
                <w:spacing w:val="-13"/>
                <w:sz w:val="18"/>
              </w:rPr>
              <w:t> </w:t>
            </w:r>
            <w:r>
              <w:rPr>
                <w:b/>
                <w:sz w:val="18"/>
              </w:rPr>
              <w:t>etik</w:t>
            </w:r>
            <w:r>
              <w:rPr>
                <w:b/>
                <w:spacing w:val="-13"/>
                <w:sz w:val="18"/>
              </w:rPr>
              <w:t> </w:t>
            </w:r>
            <w:r>
              <w:rPr>
                <w:b/>
                <w:sz w:val="18"/>
              </w:rPr>
              <w:t>DPRD dan laporan hasil</w:t>
            </w:r>
          </w:p>
          <w:p>
            <w:pPr>
              <w:pStyle w:val="TableParagraph"/>
              <w:spacing w:line="216" w:lineRule="exact"/>
              <w:ind w:left="107" w:right="370"/>
              <w:rPr>
                <w:b/>
                <w:sz w:val="18"/>
              </w:rPr>
            </w:pPr>
            <w:r>
              <w:rPr>
                <w:b/>
                <w:sz w:val="18"/>
              </w:rPr>
              <w:t>pengawasan</w:t>
            </w:r>
            <w:r>
              <w:rPr>
                <w:b/>
                <w:spacing w:val="-14"/>
                <w:sz w:val="18"/>
              </w:rPr>
              <w:t> </w:t>
            </w:r>
            <w:r>
              <w:rPr>
                <w:b/>
                <w:sz w:val="18"/>
              </w:rPr>
              <w:t>kode etik DPRD</w:t>
            </w:r>
          </w:p>
        </w:tc>
        <w:tc>
          <w:tcPr>
            <w:tcW w:w="993" w:type="dxa"/>
          </w:tcPr>
          <w:p>
            <w:pPr>
              <w:pStyle w:val="TableParagraph"/>
              <w:spacing w:line="214" w:lineRule="exact"/>
              <w:ind w:left="49" w:right="44"/>
              <w:jc w:val="center"/>
              <w:rPr>
                <w:b/>
                <w:sz w:val="18"/>
              </w:rPr>
            </w:pPr>
            <w:r>
              <w:rPr>
                <w:b/>
                <w:sz w:val="18"/>
              </w:rPr>
              <w:t>4</w:t>
            </w:r>
            <w:r>
              <w:rPr>
                <w:b/>
                <w:spacing w:val="-2"/>
                <w:sz w:val="18"/>
              </w:rPr>
              <w:t> </w:t>
            </w:r>
            <w:r>
              <w:rPr>
                <w:b/>
                <w:spacing w:val="-5"/>
                <w:sz w:val="18"/>
              </w:rPr>
              <w:t>Dok</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4" w:lineRule="exact"/>
              <w:ind w:right="97"/>
              <w:jc w:val="right"/>
              <w:rPr>
                <w:b/>
                <w:sz w:val="18"/>
              </w:rPr>
            </w:pPr>
            <w:r>
              <w:rPr>
                <w:b/>
                <w:spacing w:val="-2"/>
                <w:sz w:val="18"/>
              </w:rPr>
              <w:t>612.818.400</w:t>
            </w:r>
          </w:p>
        </w:tc>
        <w:tc>
          <w:tcPr>
            <w:tcW w:w="1702" w:type="dxa"/>
          </w:tcPr>
          <w:p>
            <w:pPr>
              <w:pStyle w:val="TableParagraph"/>
              <w:spacing w:line="214" w:lineRule="exact"/>
              <w:ind w:right="97"/>
              <w:jc w:val="right"/>
              <w:rPr>
                <w:b/>
                <w:sz w:val="18"/>
              </w:rPr>
            </w:pPr>
            <w:r>
              <w:rPr>
                <w:b/>
                <w:spacing w:val="-2"/>
                <w:sz w:val="18"/>
              </w:rPr>
              <w:t>1.160.702.400</w:t>
            </w:r>
          </w:p>
        </w:tc>
        <w:tc>
          <w:tcPr>
            <w:tcW w:w="1700" w:type="dxa"/>
          </w:tcPr>
          <w:p>
            <w:pPr>
              <w:pStyle w:val="TableParagraph"/>
              <w:spacing w:line="214" w:lineRule="exact"/>
              <w:ind w:right="97"/>
              <w:jc w:val="right"/>
              <w:rPr>
                <w:b/>
                <w:sz w:val="18"/>
              </w:rPr>
            </w:pPr>
            <w:r>
              <w:rPr>
                <w:b/>
                <w:spacing w:val="-2"/>
                <w:sz w:val="18"/>
              </w:rPr>
              <w:t>547.884.000</w:t>
            </w:r>
          </w:p>
        </w:tc>
      </w:tr>
      <w:tr>
        <w:trPr>
          <w:trHeight w:val="600" w:hRule="atLeast"/>
        </w:trPr>
        <w:tc>
          <w:tcPr>
            <w:tcW w:w="1561" w:type="dxa"/>
          </w:tcPr>
          <w:p>
            <w:pPr>
              <w:pStyle w:val="TableParagraph"/>
              <w:spacing w:line="217" w:lineRule="exact"/>
              <w:ind w:left="9" w:right="90"/>
              <w:jc w:val="center"/>
              <w:rPr>
                <w:sz w:val="18"/>
              </w:rPr>
            </w:pPr>
            <w:r>
              <w:rPr>
                <w:spacing w:val="-2"/>
                <w:sz w:val="18"/>
              </w:rPr>
              <w:t>4.02.02.2.06.01</w:t>
            </w:r>
          </w:p>
        </w:tc>
        <w:tc>
          <w:tcPr>
            <w:tcW w:w="1872" w:type="dxa"/>
          </w:tcPr>
          <w:p>
            <w:pPr>
              <w:pStyle w:val="TableParagraph"/>
              <w:ind w:left="106" w:right="336"/>
              <w:rPr>
                <w:sz w:val="18"/>
              </w:rPr>
            </w:pPr>
            <w:r>
              <w:rPr>
                <w:sz w:val="18"/>
              </w:rPr>
              <w:t>Penyusunan</w:t>
            </w:r>
            <w:r>
              <w:rPr>
                <w:spacing w:val="-15"/>
                <w:sz w:val="18"/>
              </w:rPr>
              <w:t> </w:t>
            </w:r>
            <w:r>
              <w:rPr>
                <w:sz w:val="18"/>
              </w:rPr>
              <w:t>Kode Etik DPRD</w:t>
            </w:r>
          </w:p>
        </w:tc>
        <w:tc>
          <w:tcPr>
            <w:tcW w:w="1984" w:type="dxa"/>
          </w:tcPr>
          <w:p>
            <w:pPr>
              <w:pStyle w:val="TableParagraph"/>
              <w:ind w:left="108"/>
              <w:rPr>
                <w:sz w:val="18"/>
              </w:rPr>
            </w:pPr>
            <w:r>
              <w:rPr>
                <w:sz w:val="18"/>
              </w:rPr>
              <w:t>Jumlah</w:t>
            </w:r>
            <w:r>
              <w:rPr>
                <w:spacing w:val="-13"/>
                <w:sz w:val="18"/>
              </w:rPr>
              <w:t> </w:t>
            </w:r>
            <w:r>
              <w:rPr>
                <w:sz w:val="18"/>
              </w:rPr>
              <w:t>Kode</w:t>
            </w:r>
            <w:r>
              <w:rPr>
                <w:spacing w:val="-13"/>
                <w:sz w:val="18"/>
              </w:rPr>
              <w:t> </w:t>
            </w:r>
            <w:r>
              <w:rPr>
                <w:sz w:val="18"/>
              </w:rPr>
              <w:t>Etik</w:t>
            </w:r>
            <w:r>
              <w:rPr>
                <w:spacing w:val="-12"/>
                <w:sz w:val="18"/>
              </w:rPr>
              <w:t> </w:t>
            </w:r>
            <w:r>
              <w:rPr>
                <w:sz w:val="18"/>
              </w:rPr>
              <w:t>dan Tata Beracara DPRD</w:t>
            </w:r>
          </w:p>
        </w:tc>
        <w:tc>
          <w:tcPr>
            <w:tcW w:w="994" w:type="dxa"/>
          </w:tcPr>
          <w:p>
            <w:pPr>
              <w:pStyle w:val="TableParagraph"/>
              <w:spacing w:line="217" w:lineRule="exact"/>
              <w:ind w:left="80" w:right="71"/>
              <w:jc w:val="center"/>
              <w:rPr>
                <w:sz w:val="18"/>
              </w:rPr>
            </w:pPr>
            <w:r>
              <w:rPr>
                <w:sz w:val="18"/>
              </w:rPr>
              <w:t>1</w:t>
            </w:r>
            <w:r>
              <w:rPr>
                <w:spacing w:val="-1"/>
                <w:sz w:val="18"/>
              </w:rPr>
              <w:t> </w:t>
            </w:r>
            <w:r>
              <w:rPr>
                <w:spacing w:val="-5"/>
                <w:sz w:val="18"/>
              </w:rPr>
              <w:t>Dok</w:t>
            </w:r>
          </w:p>
        </w:tc>
        <w:tc>
          <w:tcPr>
            <w:tcW w:w="2126" w:type="dxa"/>
          </w:tcPr>
          <w:p>
            <w:pPr>
              <w:pStyle w:val="TableParagraph"/>
              <w:ind w:left="107" w:right="129"/>
              <w:rPr>
                <w:sz w:val="18"/>
              </w:rPr>
            </w:pPr>
            <w:r>
              <w:rPr>
                <w:sz w:val="18"/>
              </w:rPr>
              <w:t>Jumlah</w:t>
            </w:r>
            <w:r>
              <w:rPr>
                <w:spacing w:val="-13"/>
                <w:sz w:val="18"/>
              </w:rPr>
              <w:t> </w:t>
            </w:r>
            <w:r>
              <w:rPr>
                <w:sz w:val="18"/>
              </w:rPr>
              <w:t>Kode</w:t>
            </w:r>
            <w:r>
              <w:rPr>
                <w:spacing w:val="-13"/>
                <w:sz w:val="18"/>
              </w:rPr>
              <w:t> </w:t>
            </w:r>
            <w:r>
              <w:rPr>
                <w:sz w:val="18"/>
              </w:rPr>
              <w:t>Etik</w:t>
            </w:r>
            <w:r>
              <w:rPr>
                <w:spacing w:val="-12"/>
                <w:sz w:val="18"/>
              </w:rPr>
              <w:t> </w:t>
            </w:r>
            <w:r>
              <w:rPr>
                <w:sz w:val="18"/>
              </w:rPr>
              <w:t>dan Tata Beracara DPRD</w:t>
            </w:r>
          </w:p>
        </w:tc>
        <w:tc>
          <w:tcPr>
            <w:tcW w:w="993" w:type="dxa"/>
          </w:tcPr>
          <w:p>
            <w:pPr>
              <w:pStyle w:val="TableParagraph"/>
              <w:spacing w:line="217" w:lineRule="exact"/>
              <w:ind w:left="49" w:right="43"/>
              <w:jc w:val="center"/>
              <w:rPr>
                <w:sz w:val="18"/>
              </w:rPr>
            </w:pPr>
            <w:r>
              <w:rPr>
                <w:sz w:val="18"/>
              </w:rPr>
              <w:t>1</w:t>
            </w:r>
            <w:r>
              <w:rPr>
                <w:spacing w:val="-1"/>
                <w:sz w:val="18"/>
              </w:rPr>
              <w:t> </w:t>
            </w:r>
            <w:r>
              <w:rPr>
                <w:spacing w:val="-5"/>
                <w:sz w:val="18"/>
              </w:rPr>
              <w:t>Dok</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7" w:lineRule="exact"/>
              <w:ind w:right="97"/>
              <w:jc w:val="right"/>
              <w:rPr>
                <w:sz w:val="18"/>
              </w:rPr>
            </w:pPr>
            <w:r>
              <w:rPr>
                <w:spacing w:val="-2"/>
                <w:sz w:val="18"/>
              </w:rPr>
              <w:t>149.994.000</w:t>
            </w:r>
          </w:p>
        </w:tc>
        <w:tc>
          <w:tcPr>
            <w:tcW w:w="1702" w:type="dxa"/>
          </w:tcPr>
          <w:p>
            <w:pPr>
              <w:pStyle w:val="TableParagraph"/>
              <w:spacing w:line="217" w:lineRule="exact"/>
              <w:ind w:right="97"/>
              <w:jc w:val="right"/>
              <w:rPr>
                <w:sz w:val="18"/>
              </w:rPr>
            </w:pPr>
            <w:r>
              <w:rPr>
                <w:spacing w:val="-2"/>
                <w:sz w:val="18"/>
              </w:rPr>
              <w:t>766.470.000</w:t>
            </w:r>
          </w:p>
        </w:tc>
        <w:tc>
          <w:tcPr>
            <w:tcW w:w="1700" w:type="dxa"/>
          </w:tcPr>
          <w:p>
            <w:pPr>
              <w:pStyle w:val="TableParagraph"/>
              <w:spacing w:line="217" w:lineRule="exact"/>
              <w:ind w:right="96"/>
              <w:jc w:val="right"/>
              <w:rPr>
                <w:sz w:val="18"/>
              </w:rPr>
            </w:pPr>
            <w:r>
              <w:rPr>
                <w:spacing w:val="-2"/>
                <w:sz w:val="18"/>
              </w:rPr>
              <w:t>616.476.000</w:t>
            </w:r>
          </w:p>
        </w:tc>
      </w:tr>
      <w:tr>
        <w:trPr>
          <w:trHeight w:val="651" w:hRule="atLeast"/>
        </w:trPr>
        <w:tc>
          <w:tcPr>
            <w:tcW w:w="1561" w:type="dxa"/>
          </w:tcPr>
          <w:p>
            <w:pPr>
              <w:pStyle w:val="TableParagraph"/>
              <w:ind w:left="9" w:right="90"/>
              <w:jc w:val="center"/>
              <w:rPr>
                <w:sz w:val="18"/>
              </w:rPr>
            </w:pPr>
            <w:r>
              <w:rPr>
                <w:spacing w:val="-2"/>
                <w:sz w:val="18"/>
              </w:rPr>
              <w:t>4.02.02.2.06.02</w:t>
            </w:r>
          </w:p>
        </w:tc>
        <w:tc>
          <w:tcPr>
            <w:tcW w:w="1872" w:type="dxa"/>
          </w:tcPr>
          <w:p>
            <w:pPr>
              <w:pStyle w:val="TableParagraph"/>
              <w:ind w:left="106" w:right="305"/>
              <w:rPr>
                <w:sz w:val="18"/>
              </w:rPr>
            </w:pPr>
            <w:r>
              <w:rPr>
                <w:sz w:val="18"/>
              </w:rPr>
              <w:t>Pengawasan</w:t>
            </w:r>
            <w:r>
              <w:rPr>
                <w:spacing w:val="-15"/>
                <w:sz w:val="18"/>
              </w:rPr>
              <w:t> </w:t>
            </w:r>
            <w:r>
              <w:rPr>
                <w:sz w:val="18"/>
              </w:rPr>
              <w:t>Kode Etik DPRD</w:t>
            </w:r>
          </w:p>
        </w:tc>
        <w:tc>
          <w:tcPr>
            <w:tcW w:w="1984" w:type="dxa"/>
          </w:tcPr>
          <w:p>
            <w:pPr>
              <w:pStyle w:val="TableParagraph"/>
              <w:ind w:left="108"/>
              <w:rPr>
                <w:sz w:val="18"/>
              </w:rPr>
            </w:pPr>
            <w:r>
              <w:rPr>
                <w:sz w:val="18"/>
              </w:rPr>
              <w:t>Jumlah</w:t>
            </w:r>
            <w:r>
              <w:rPr>
                <w:spacing w:val="-15"/>
                <w:sz w:val="18"/>
              </w:rPr>
              <w:t> </w:t>
            </w:r>
            <w:r>
              <w:rPr>
                <w:sz w:val="18"/>
              </w:rPr>
              <w:t>Laporan</w:t>
            </w:r>
            <w:r>
              <w:rPr>
                <w:spacing w:val="-14"/>
                <w:sz w:val="18"/>
              </w:rPr>
              <w:t> </w:t>
            </w:r>
            <w:r>
              <w:rPr>
                <w:sz w:val="18"/>
              </w:rPr>
              <w:t>Hasil Pengawasan Kode</w:t>
            </w:r>
          </w:p>
          <w:p>
            <w:pPr>
              <w:pStyle w:val="TableParagraph"/>
              <w:spacing w:line="198" w:lineRule="exact"/>
              <w:ind w:left="108"/>
              <w:rPr>
                <w:sz w:val="18"/>
              </w:rPr>
            </w:pPr>
            <w:r>
              <w:rPr>
                <w:sz w:val="18"/>
              </w:rPr>
              <w:t>Etik </w:t>
            </w:r>
            <w:r>
              <w:rPr>
                <w:spacing w:val="-4"/>
                <w:sz w:val="18"/>
              </w:rPr>
              <w:t>DPRD</w:t>
            </w:r>
          </w:p>
        </w:tc>
        <w:tc>
          <w:tcPr>
            <w:tcW w:w="994" w:type="dxa"/>
          </w:tcPr>
          <w:p>
            <w:pPr>
              <w:pStyle w:val="TableParagraph"/>
              <w:ind w:left="79" w:right="71"/>
              <w:jc w:val="center"/>
              <w:rPr>
                <w:sz w:val="18"/>
              </w:rPr>
            </w:pPr>
            <w:r>
              <w:rPr>
                <w:sz w:val="18"/>
              </w:rPr>
              <w:t>4</w:t>
            </w:r>
            <w:r>
              <w:rPr>
                <w:spacing w:val="-1"/>
                <w:sz w:val="18"/>
              </w:rPr>
              <w:t> </w:t>
            </w:r>
            <w:r>
              <w:rPr>
                <w:spacing w:val="-2"/>
                <w:sz w:val="18"/>
              </w:rPr>
              <w:t>laporan</w:t>
            </w:r>
          </w:p>
        </w:tc>
        <w:tc>
          <w:tcPr>
            <w:tcW w:w="2126" w:type="dxa"/>
          </w:tcPr>
          <w:p>
            <w:pPr>
              <w:pStyle w:val="TableParagraph"/>
              <w:ind w:left="107" w:right="129"/>
              <w:rPr>
                <w:sz w:val="18"/>
              </w:rPr>
            </w:pPr>
            <w:r>
              <w:rPr>
                <w:sz w:val="18"/>
              </w:rPr>
              <w:t>Jumlah Laporan Hasil Pengawasan</w:t>
            </w:r>
            <w:r>
              <w:rPr>
                <w:spacing w:val="-15"/>
                <w:sz w:val="18"/>
              </w:rPr>
              <w:t> </w:t>
            </w:r>
            <w:r>
              <w:rPr>
                <w:sz w:val="18"/>
              </w:rPr>
              <w:t>Kode</w:t>
            </w:r>
            <w:r>
              <w:rPr>
                <w:spacing w:val="-14"/>
                <w:sz w:val="18"/>
              </w:rPr>
              <w:t> </w:t>
            </w:r>
            <w:r>
              <w:rPr>
                <w:sz w:val="18"/>
              </w:rPr>
              <w:t>Etik</w:t>
            </w:r>
          </w:p>
          <w:p>
            <w:pPr>
              <w:pStyle w:val="TableParagraph"/>
              <w:spacing w:line="198" w:lineRule="exact"/>
              <w:ind w:left="107"/>
              <w:rPr>
                <w:sz w:val="18"/>
              </w:rPr>
            </w:pPr>
            <w:r>
              <w:rPr>
                <w:spacing w:val="-4"/>
                <w:sz w:val="18"/>
              </w:rPr>
              <w:t>DPRD</w:t>
            </w:r>
          </w:p>
        </w:tc>
        <w:tc>
          <w:tcPr>
            <w:tcW w:w="993" w:type="dxa"/>
          </w:tcPr>
          <w:p>
            <w:pPr>
              <w:pStyle w:val="TableParagraph"/>
              <w:ind w:left="49" w:right="44"/>
              <w:jc w:val="center"/>
              <w:rPr>
                <w:sz w:val="18"/>
              </w:rPr>
            </w:pPr>
            <w:r>
              <w:rPr>
                <w:sz w:val="18"/>
              </w:rPr>
              <w:t>4</w:t>
            </w:r>
            <w:r>
              <w:rPr>
                <w:spacing w:val="-1"/>
                <w:sz w:val="18"/>
              </w:rPr>
              <w:t> </w:t>
            </w:r>
            <w:r>
              <w:rPr>
                <w:spacing w:val="-2"/>
                <w:sz w:val="18"/>
              </w:rPr>
              <w:t>laporan</w:t>
            </w:r>
          </w:p>
        </w:tc>
        <w:tc>
          <w:tcPr>
            <w:tcW w:w="1134" w:type="dxa"/>
          </w:tcPr>
          <w:p>
            <w:pPr>
              <w:pStyle w:val="TableParagraph"/>
              <w:ind w:left="106" w:right="182"/>
              <w:rPr>
                <w:sz w:val="18"/>
              </w:rPr>
            </w:pPr>
            <w:r>
              <w:rPr>
                <w:spacing w:val="-4"/>
                <w:sz w:val="18"/>
              </w:rPr>
              <w:t>Luar </w:t>
            </w:r>
            <w:r>
              <w:rPr>
                <w:spacing w:val="-2"/>
                <w:sz w:val="18"/>
              </w:rPr>
              <w:t>kabupaten</w:t>
            </w:r>
          </w:p>
        </w:tc>
        <w:tc>
          <w:tcPr>
            <w:tcW w:w="1700" w:type="dxa"/>
          </w:tcPr>
          <w:p>
            <w:pPr>
              <w:pStyle w:val="TableParagraph"/>
              <w:ind w:right="97"/>
              <w:jc w:val="right"/>
              <w:rPr>
                <w:sz w:val="18"/>
              </w:rPr>
            </w:pPr>
            <w:r>
              <w:rPr>
                <w:spacing w:val="-2"/>
                <w:sz w:val="18"/>
              </w:rPr>
              <w:t>462.824.400</w:t>
            </w:r>
          </w:p>
        </w:tc>
        <w:tc>
          <w:tcPr>
            <w:tcW w:w="1702" w:type="dxa"/>
          </w:tcPr>
          <w:p>
            <w:pPr>
              <w:pStyle w:val="TableParagraph"/>
              <w:ind w:right="97"/>
              <w:jc w:val="right"/>
              <w:rPr>
                <w:sz w:val="18"/>
              </w:rPr>
            </w:pPr>
            <w:r>
              <w:rPr>
                <w:spacing w:val="-2"/>
                <w:sz w:val="18"/>
              </w:rPr>
              <w:t>394.232.400</w:t>
            </w:r>
          </w:p>
        </w:tc>
        <w:tc>
          <w:tcPr>
            <w:tcW w:w="1700" w:type="dxa"/>
          </w:tcPr>
          <w:p>
            <w:pPr>
              <w:pStyle w:val="TableParagraph"/>
              <w:ind w:right="96"/>
              <w:jc w:val="right"/>
              <w:rPr>
                <w:sz w:val="18"/>
              </w:rPr>
            </w:pPr>
            <w:r>
              <w:rPr>
                <w:sz w:val="18"/>
              </w:rPr>
              <w:t>-</w:t>
            </w:r>
            <w:r>
              <w:rPr>
                <w:spacing w:val="-2"/>
                <w:sz w:val="18"/>
              </w:rPr>
              <w:t>68.592.000</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7"/>
        <w:rPr>
          <w:b/>
          <w:sz w:val="20"/>
        </w:rPr>
      </w:pPr>
      <w:r>
        <w:rPr>
          <w:b/>
          <w:sz w:val="20"/>
        </w:rPr>
        <mc:AlternateContent>
          <mc:Choice Requires="wps">
            <w:drawing>
              <wp:anchor distT="0" distB="0" distL="0" distR="0" allowOverlap="1" layoutInCell="1" locked="0" behindDoc="1" simplePos="0" relativeHeight="487620096">
                <wp:simplePos x="0" y="0"/>
                <wp:positionH relativeFrom="page">
                  <wp:posOffset>1096644</wp:posOffset>
                </wp:positionH>
                <wp:positionV relativeFrom="paragraph">
                  <wp:posOffset>223906</wp:posOffset>
                </wp:positionV>
                <wp:extent cx="4643755" cy="1270"/>
                <wp:effectExtent l="0" t="0" r="0" b="0"/>
                <wp:wrapTopAndBottom/>
                <wp:docPr id="139" name="Graphic 139"/>
                <wp:cNvGraphicFramePr>
                  <a:graphicFrameLocks/>
                </wp:cNvGraphicFramePr>
                <a:graphic>
                  <a:graphicData uri="http://schemas.microsoft.com/office/word/2010/wordprocessingShape">
                    <wps:wsp>
                      <wps:cNvPr id="139" name="Graphic 139"/>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shape style="position:absolute;margin-left:86.349998pt;margin-top:17.630438pt;width:365.65pt;height:.1pt;mso-position-horizontal-relative:page;mso-position-vertical-relative:paragraph;z-index:-15696384;mso-wrap-distance-left:0;mso-wrap-distance-right:0" id="docshape107" coordorigin="1727,353" coordsize="7313,0" path="m1727,353l9040,353e" filled="false" stroked="true" strokeweight=".75pt" strokecolor="#497dba">
                <v:path arrowok="t"/>
                <v:stroke dashstyle="solid"/>
                <w10:wrap type="topAndBottom"/>
              </v:shape>
            </w:pict>
          </mc:Fallback>
        </mc:AlternateContent>
      </w:r>
      <w:r>
        <w:rPr>
          <w:b/>
          <w:sz w:val="20"/>
        </w:rPr>
        <mc:AlternateContent>
          <mc:Choice Requires="wps">
            <w:drawing>
              <wp:anchor distT="0" distB="0" distL="0" distR="0" allowOverlap="1" layoutInCell="1" locked="0" behindDoc="1" simplePos="0" relativeHeight="487620608">
                <wp:simplePos x="0" y="0"/>
                <wp:positionH relativeFrom="page">
                  <wp:posOffset>1102994</wp:posOffset>
                </wp:positionH>
                <wp:positionV relativeFrom="paragraph">
                  <wp:posOffset>331395</wp:posOffset>
                </wp:positionV>
                <wp:extent cx="5031740" cy="244475"/>
                <wp:effectExtent l="0" t="0" r="0" b="0"/>
                <wp:wrapTopAndBottom/>
                <wp:docPr id="140" name="Graphic 140"/>
                <wp:cNvGraphicFramePr>
                  <a:graphicFrameLocks/>
                </wp:cNvGraphicFramePr>
                <a:graphic>
                  <a:graphicData uri="http://schemas.microsoft.com/office/word/2010/wordprocessingShape">
                    <wps:wsp>
                      <wps:cNvPr id="140" name="Graphic 140"/>
                      <wps:cNvSpPr/>
                      <wps:spPr>
                        <a:xfrm>
                          <a:off x="0" y="0"/>
                          <a:ext cx="5031740" cy="244475"/>
                        </a:xfrm>
                        <a:custGeom>
                          <a:avLst/>
                          <a:gdLst/>
                          <a:ahLst/>
                          <a:cxnLst/>
                          <a:rect l="l" t="t" r="r" b="b"/>
                          <a:pathLst>
                            <a:path w="5031740" h="244475">
                              <a:moveTo>
                                <a:pt x="5031739" y="0"/>
                              </a:moveTo>
                              <a:lnTo>
                                <a:pt x="0" y="0"/>
                              </a:lnTo>
                              <a:lnTo>
                                <a:pt x="0" y="244474"/>
                              </a:lnTo>
                              <a:lnTo>
                                <a:pt x="5031739" y="244474"/>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26.094109pt;width:396.2pt;height:19.25pt;mso-position-horizontal-relative:page;mso-position-vertical-relative:paragraph;z-index:-15695872;mso-wrap-distance-left:0;mso-wrap-distance-right:0" id="docshape108" filled="true" fillcolor="#c0504d" stroked="false">
                <v:fill opacity="32896f" type="solid"/>
                <w10:wrap type="topAndBottom"/>
              </v:rect>
            </w:pict>
          </mc:Fallback>
        </mc:AlternateContent>
      </w:r>
    </w:p>
    <w:p>
      <w:pPr>
        <w:pStyle w:val="BodyText"/>
        <w:spacing w:before="5"/>
        <w:rPr>
          <w:b/>
          <w:sz w:val="11"/>
        </w:rPr>
      </w:pPr>
    </w:p>
    <w:p>
      <w:pPr>
        <w:pStyle w:val="BodyText"/>
        <w:spacing w:after="0"/>
        <w:rPr>
          <w:b/>
          <w:sz w:val="11"/>
        </w:rPr>
        <w:sectPr>
          <w:footerReference w:type="default" r:id="rId29"/>
          <w:pgSz w:w="16840" w:h="11910" w:orient="landscape"/>
          <w:pgMar w:header="0" w:footer="320" w:top="1340" w:bottom="520" w:left="720" w:right="0"/>
          <w:pgNumType w:start="51"/>
        </w:sectPr>
      </w:pPr>
    </w:p>
    <w:p>
      <w:pPr>
        <w:pStyle w:val="BodyText"/>
        <w:spacing w:before="113"/>
        <w:rPr>
          <w:b/>
          <w:sz w:val="20"/>
        </w:rPr>
      </w:pPr>
      <w:r>
        <w:rPr>
          <w:b/>
          <w:sz w:val="20"/>
        </w:rPr>
        <mc:AlternateContent>
          <mc:Choice Requires="wps">
            <w:drawing>
              <wp:anchor distT="0" distB="0" distL="0" distR="0" allowOverlap="1" layoutInCell="1" locked="0" behindDoc="0" simplePos="0" relativeHeight="15761920">
                <wp:simplePos x="0" y="0"/>
                <wp:positionH relativeFrom="page">
                  <wp:posOffset>1096644</wp:posOffset>
                </wp:positionH>
                <wp:positionV relativeFrom="page">
                  <wp:posOffset>6827291</wp:posOffset>
                </wp:positionV>
                <wp:extent cx="4643755" cy="1270"/>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61920" from="86.349998pt,537.582031pt" to="451.999998pt,537.582031pt" stroked="true" strokeweight=".75pt" strokecolor="#497dba">
                <v:stroke dashstyle="solid"/>
                <w10:wrap type="none"/>
              </v:line>
            </w:pict>
          </mc:Fallback>
        </mc:AlternateContent>
      </w:r>
      <w:r>
        <w:rPr>
          <w:b/>
          <w:sz w:val="20"/>
        </w:rPr>
        <mc:AlternateContent>
          <mc:Choice Requires="wps">
            <w:drawing>
              <wp:anchor distT="0" distB="0" distL="0" distR="0" allowOverlap="1" layoutInCell="1" locked="0" behindDoc="0" simplePos="0" relativeHeight="15762432">
                <wp:simplePos x="0" y="0"/>
                <wp:positionH relativeFrom="page">
                  <wp:posOffset>1102994</wp:posOffset>
                </wp:positionH>
                <wp:positionV relativeFrom="page">
                  <wp:posOffset>6935241</wp:posOffset>
                </wp:positionV>
                <wp:extent cx="5031740" cy="244475"/>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5031740" cy="244475"/>
                        </a:xfrm>
                        <a:custGeom>
                          <a:avLst/>
                          <a:gdLst/>
                          <a:ahLst/>
                          <a:cxnLst/>
                          <a:rect l="l" t="t" r="r" b="b"/>
                          <a:pathLst>
                            <a:path w="5031740" h="244475">
                              <a:moveTo>
                                <a:pt x="5031739" y="0"/>
                              </a:moveTo>
                              <a:lnTo>
                                <a:pt x="0" y="0"/>
                              </a:lnTo>
                              <a:lnTo>
                                <a:pt x="0" y="244474"/>
                              </a:lnTo>
                              <a:lnTo>
                                <a:pt x="5031739" y="244474"/>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546.082031pt;width:396.2pt;height:19.25pt;mso-position-horizontal-relative:page;mso-position-vertical-relative:page;z-index:15762432" id="docshape109" filled="true" fillcolor="#c0504d" stroked="false">
                <v:fill opacity="32896f" type="solid"/>
                <w10:wrap type="none"/>
              </v:rect>
            </w:pict>
          </mc:Fallback>
        </mc:AlternateContent>
      </w: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1"/>
        <w:gridCol w:w="1872"/>
        <w:gridCol w:w="1984"/>
        <w:gridCol w:w="994"/>
        <w:gridCol w:w="2126"/>
        <w:gridCol w:w="993"/>
        <w:gridCol w:w="1134"/>
        <w:gridCol w:w="1700"/>
        <w:gridCol w:w="1702"/>
        <w:gridCol w:w="1700"/>
      </w:tblGrid>
      <w:tr>
        <w:trPr>
          <w:trHeight w:val="300" w:hRule="atLeast"/>
        </w:trPr>
        <w:tc>
          <w:tcPr>
            <w:tcW w:w="1561" w:type="dxa"/>
            <w:vMerge w:val="restart"/>
          </w:tcPr>
          <w:p>
            <w:pPr>
              <w:pStyle w:val="TableParagraph"/>
              <w:rPr>
                <w:b/>
                <w:sz w:val="18"/>
              </w:rPr>
            </w:pPr>
          </w:p>
          <w:p>
            <w:pPr>
              <w:pStyle w:val="TableParagraph"/>
              <w:rPr>
                <w:b/>
                <w:sz w:val="18"/>
              </w:rPr>
            </w:pPr>
          </w:p>
          <w:p>
            <w:pPr>
              <w:pStyle w:val="TableParagraph"/>
              <w:spacing w:before="106"/>
              <w:rPr>
                <w:b/>
                <w:sz w:val="18"/>
              </w:rPr>
            </w:pPr>
          </w:p>
          <w:p>
            <w:pPr>
              <w:pStyle w:val="TableParagraph"/>
              <w:ind w:left="90" w:right="81"/>
              <w:jc w:val="center"/>
              <w:rPr>
                <w:b/>
                <w:sz w:val="18"/>
              </w:rPr>
            </w:pPr>
            <w:r>
              <w:rPr>
                <w:b/>
                <w:spacing w:val="-4"/>
                <w:sz w:val="18"/>
              </w:rPr>
              <w:t>Kode</w:t>
            </w:r>
          </w:p>
        </w:tc>
        <w:tc>
          <w:tcPr>
            <w:tcW w:w="1872" w:type="dxa"/>
            <w:vMerge w:val="restart"/>
          </w:tcPr>
          <w:p>
            <w:pPr>
              <w:pStyle w:val="TableParagraph"/>
              <w:ind w:left="154" w:right="148" w:firstLine="1"/>
              <w:jc w:val="center"/>
              <w:rPr>
                <w:b/>
                <w:sz w:val="18"/>
              </w:rPr>
            </w:pPr>
            <w:r>
              <w:rPr>
                <w:b/>
                <w:spacing w:val="-2"/>
                <w:sz w:val="18"/>
              </w:rPr>
              <w:t>Urusan/Bidang Pemerintahan/ </w:t>
            </w:r>
            <w:r>
              <w:rPr>
                <w:b/>
                <w:sz w:val="18"/>
              </w:rPr>
              <w:t>Unit Organisasi/ Sub Unit </w:t>
            </w:r>
            <w:r>
              <w:rPr>
                <w:b/>
                <w:spacing w:val="-2"/>
                <w:sz w:val="18"/>
              </w:rPr>
              <w:t>Organisasi/Progr </w:t>
            </w:r>
            <w:r>
              <w:rPr>
                <w:b/>
                <w:sz w:val="18"/>
              </w:rPr>
              <w:t>am / </w:t>
            </w:r>
            <w:r>
              <w:rPr>
                <w:b/>
                <w:spacing w:val="-2"/>
                <w:sz w:val="18"/>
              </w:rPr>
              <w:t>Kegiatan/Sub</w:t>
            </w:r>
          </w:p>
          <w:p>
            <w:pPr>
              <w:pStyle w:val="TableParagraph"/>
              <w:spacing w:line="198" w:lineRule="exact"/>
              <w:ind w:left="3"/>
              <w:jc w:val="center"/>
              <w:rPr>
                <w:b/>
                <w:sz w:val="18"/>
              </w:rPr>
            </w:pPr>
            <w:r>
              <w:rPr>
                <w:b/>
                <w:spacing w:val="-2"/>
                <w:sz w:val="18"/>
              </w:rPr>
              <w:t>Kegiatan</w:t>
            </w:r>
          </w:p>
        </w:tc>
        <w:tc>
          <w:tcPr>
            <w:tcW w:w="2978" w:type="dxa"/>
            <w:gridSpan w:val="2"/>
          </w:tcPr>
          <w:p>
            <w:pPr>
              <w:pStyle w:val="TableParagraph"/>
              <w:spacing w:before="40"/>
              <w:ind w:left="582"/>
              <w:rPr>
                <w:b/>
                <w:sz w:val="18"/>
              </w:rPr>
            </w:pPr>
            <w:r>
              <w:rPr>
                <w:b/>
                <w:sz w:val="18"/>
              </w:rPr>
              <w:t>Sebelum</w:t>
            </w:r>
            <w:r>
              <w:rPr>
                <w:b/>
                <w:spacing w:val="-5"/>
                <w:sz w:val="18"/>
              </w:rPr>
              <w:t> </w:t>
            </w:r>
            <w:r>
              <w:rPr>
                <w:b/>
                <w:spacing w:val="-2"/>
                <w:sz w:val="18"/>
              </w:rPr>
              <w:t>Perubahan</w:t>
            </w:r>
          </w:p>
        </w:tc>
        <w:tc>
          <w:tcPr>
            <w:tcW w:w="3119" w:type="dxa"/>
            <w:gridSpan w:val="2"/>
          </w:tcPr>
          <w:p>
            <w:pPr>
              <w:pStyle w:val="TableParagraph"/>
              <w:spacing w:before="40"/>
              <w:ind w:left="703"/>
              <w:rPr>
                <w:b/>
                <w:sz w:val="18"/>
              </w:rPr>
            </w:pPr>
            <w:r>
              <w:rPr>
                <w:b/>
                <w:sz w:val="18"/>
              </w:rPr>
              <w:t>Setelah</w:t>
            </w:r>
            <w:r>
              <w:rPr>
                <w:b/>
                <w:spacing w:val="-6"/>
                <w:sz w:val="18"/>
              </w:rPr>
              <w:t> </w:t>
            </w:r>
            <w:r>
              <w:rPr>
                <w:b/>
                <w:spacing w:val="-2"/>
                <w:sz w:val="18"/>
              </w:rPr>
              <w:t>Perubahan</w:t>
            </w:r>
          </w:p>
        </w:tc>
        <w:tc>
          <w:tcPr>
            <w:tcW w:w="1134" w:type="dxa"/>
          </w:tcPr>
          <w:p>
            <w:pPr>
              <w:pStyle w:val="TableParagraph"/>
              <w:spacing w:before="40"/>
              <w:ind w:left="20" w:right="13"/>
              <w:jc w:val="center"/>
              <w:rPr>
                <w:b/>
                <w:sz w:val="18"/>
              </w:rPr>
            </w:pPr>
            <w:r>
              <w:rPr>
                <w:b/>
                <w:spacing w:val="-2"/>
                <w:sz w:val="18"/>
              </w:rPr>
              <w:t>Lokasi</w:t>
            </w:r>
          </w:p>
        </w:tc>
        <w:tc>
          <w:tcPr>
            <w:tcW w:w="3402" w:type="dxa"/>
            <w:gridSpan w:val="2"/>
          </w:tcPr>
          <w:p>
            <w:pPr>
              <w:pStyle w:val="TableParagraph"/>
              <w:spacing w:before="40"/>
              <w:ind w:left="1008"/>
              <w:rPr>
                <w:b/>
                <w:sz w:val="18"/>
              </w:rPr>
            </w:pPr>
            <w:r>
              <w:rPr>
                <w:b/>
                <w:sz w:val="18"/>
              </w:rPr>
              <w:t>Pagu</w:t>
            </w:r>
            <w:r>
              <w:rPr>
                <w:b/>
                <w:spacing w:val="-5"/>
                <w:sz w:val="18"/>
              </w:rPr>
              <w:t> </w:t>
            </w:r>
            <w:r>
              <w:rPr>
                <w:b/>
                <w:spacing w:val="-2"/>
                <w:sz w:val="18"/>
              </w:rPr>
              <w:t>Anggaran</w:t>
            </w:r>
          </w:p>
        </w:tc>
        <w:tc>
          <w:tcPr>
            <w:tcW w:w="1700" w:type="dxa"/>
            <w:vMerge w:val="restart"/>
          </w:tcPr>
          <w:p>
            <w:pPr>
              <w:pStyle w:val="TableParagraph"/>
              <w:rPr>
                <w:b/>
                <w:sz w:val="18"/>
              </w:rPr>
            </w:pPr>
          </w:p>
          <w:p>
            <w:pPr>
              <w:pStyle w:val="TableParagraph"/>
              <w:spacing w:before="215"/>
              <w:rPr>
                <w:b/>
                <w:sz w:val="18"/>
              </w:rPr>
            </w:pPr>
          </w:p>
          <w:p>
            <w:pPr>
              <w:pStyle w:val="TableParagraph"/>
              <w:ind w:left="377" w:right="129" w:hanging="80"/>
              <w:rPr>
                <w:b/>
                <w:sz w:val="18"/>
              </w:rPr>
            </w:pPr>
            <w:r>
              <w:rPr>
                <w:b/>
                <w:spacing w:val="-2"/>
                <w:sz w:val="18"/>
              </w:rPr>
              <w:t>Bertambah/ Berkurang</w:t>
            </w:r>
          </w:p>
        </w:tc>
      </w:tr>
      <w:tr>
        <w:trPr>
          <w:trHeight w:val="1427" w:hRule="atLeast"/>
        </w:trPr>
        <w:tc>
          <w:tcPr>
            <w:tcW w:w="1561" w:type="dxa"/>
            <w:vMerge/>
            <w:tcBorders>
              <w:top w:val="nil"/>
            </w:tcBorders>
          </w:tcPr>
          <w:p>
            <w:pPr>
              <w:rPr>
                <w:sz w:val="2"/>
                <w:szCs w:val="2"/>
              </w:rPr>
            </w:pPr>
          </w:p>
        </w:tc>
        <w:tc>
          <w:tcPr>
            <w:tcW w:w="1872" w:type="dxa"/>
            <w:vMerge/>
            <w:tcBorders>
              <w:top w:val="nil"/>
            </w:tcBorders>
          </w:tcPr>
          <w:p>
            <w:pPr>
              <w:rPr>
                <w:sz w:val="2"/>
                <w:szCs w:val="2"/>
              </w:rPr>
            </w:pPr>
          </w:p>
        </w:tc>
        <w:tc>
          <w:tcPr>
            <w:tcW w:w="1984" w:type="dxa"/>
          </w:tcPr>
          <w:p>
            <w:pPr>
              <w:pStyle w:val="TableParagraph"/>
              <w:spacing w:before="168"/>
              <w:rPr>
                <w:b/>
                <w:sz w:val="18"/>
              </w:rPr>
            </w:pPr>
          </w:p>
          <w:p>
            <w:pPr>
              <w:pStyle w:val="TableParagraph"/>
              <w:ind w:left="148" w:firstLine="64"/>
              <w:rPr>
                <w:b/>
                <w:sz w:val="18"/>
              </w:rPr>
            </w:pPr>
            <w:r>
              <w:rPr>
                <w:b/>
                <w:sz w:val="18"/>
              </w:rPr>
              <w:t>Indikator Kinerja </w:t>
            </w:r>
            <w:r>
              <w:rPr>
                <w:b/>
                <w:spacing w:val="-2"/>
                <w:sz w:val="18"/>
              </w:rPr>
              <w:t>Program/Kegiatan</w:t>
            </w:r>
          </w:p>
          <w:p>
            <w:pPr>
              <w:pStyle w:val="TableParagraph"/>
              <w:spacing w:line="217" w:lineRule="exact"/>
              <w:ind w:left="312"/>
              <w:rPr>
                <w:b/>
                <w:sz w:val="18"/>
              </w:rPr>
            </w:pPr>
            <w:r>
              <w:rPr>
                <w:b/>
                <w:sz w:val="18"/>
              </w:rPr>
              <w:t>/</w:t>
            </w:r>
            <w:r>
              <w:rPr>
                <w:b/>
                <w:spacing w:val="-2"/>
                <w:sz w:val="18"/>
              </w:rPr>
              <w:t> </w:t>
            </w:r>
            <w:r>
              <w:rPr>
                <w:b/>
                <w:sz w:val="18"/>
              </w:rPr>
              <w:t>Sub </w:t>
            </w:r>
            <w:r>
              <w:rPr>
                <w:b/>
                <w:spacing w:val="-2"/>
                <w:sz w:val="18"/>
              </w:rPr>
              <w:t>Kegiatan</w:t>
            </w:r>
          </w:p>
        </w:tc>
        <w:tc>
          <w:tcPr>
            <w:tcW w:w="994" w:type="dxa"/>
          </w:tcPr>
          <w:p>
            <w:pPr>
              <w:pStyle w:val="TableParagraph"/>
              <w:spacing w:before="168"/>
              <w:rPr>
                <w:b/>
                <w:sz w:val="18"/>
              </w:rPr>
            </w:pPr>
          </w:p>
          <w:p>
            <w:pPr>
              <w:pStyle w:val="TableParagraph"/>
              <w:ind w:left="132" w:right="122" w:firstLine="3"/>
              <w:jc w:val="center"/>
              <w:rPr>
                <w:b/>
                <w:sz w:val="18"/>
              </w:rPr>
            </w:pPr>
            <w:r>
              <w:rPr>
                <w:b/>
                <w:spacing w:val="-2"/>
                <w:sz w:val="18"/>
              </w:rPr>
              <w:t>Target Capaian Kinerja</w:t>
            </w:r>
          </w:p>
        </w:tc>
        <w:tc>
          <w:tcPr>
            <w:tcW w:w="2126" w:type="dxa"/>
          </w:tcPr>
          <w:p>
            <w:pPr>
              <w:pStyle w:val="TableParagraph"/>
              <w:spacing w:before="168"/>
              <w:rPr>
                <w:b/>
                <w:sz w:val="18"/>
              </w:rPr>
            </w:pPr>
          </w:p>
          <w:p>
            <w:pPr>
              <w:pStyle w:val="TableParagraph"/>
              <w:ind w:left="67" w:right="58"/>
              <w:jc w:val="center"/>
              <w:rPr>
                <w:b/>
                <w:sz w:val="18"/>
              </w:rPr>
            </w:pPr>
            <w:r>
              <w:rPr>
                <w:b/>
                <w:sz w:val="18"/>
              </w:rPr>
              <w:t>Indikator Kinerja </w:t>
            </w:r>
            <w:r>
              <w:rPr>
                <w:b/>
                <w:spacing w:val="-2"/>
                <w:sz w:val="18"/>
              </w:rPr>
              <w:t>Program/Kegiatan/ </w:t>
            </w:r>
            <w:r>
              <w:rPr>
                <w:b/>
                <w:sz w:val="18"/>
              </w:rPr>
              <w:t>Sub Kegiatan</w:t>
            </w:r>
          </w:p>
        </w:tc>
        <w:tc>
          <w:tcPr>
            <w:tcW w:w="993" w:type="dxa"/>
          </w:tcPr>
          <w:p>
            <w:pPr>
              <w:pStyle w:val="TableParagraph"/>
              <w:spacing w:before="168"/>
              <w:rPr>
                <w:b/>
                <w:sz w:val="18"/>
              </w:rPr>
            </w:pPr>
          </w:p>
          <w:p>
            <w:pPr>
              <w:pStyle w:val="TableParagraph"/>
              <w:ind w:left="130" w:right="123" w:hanging="1"/>
              <w:jc w:val="center"/>
              <w:rPr>
                <w:b/>
                <w:sz w:val="18"/>
              </w:rPr>
            </w:pPr>
            <w:r>
              <w:rPr>
                <w:b/>
                <w:spacing w:val="-2"/>
                <w:sz w:val="18"/>
              </w:rPr>
              <w:t>Target Capaian Kinerja</w:t>
            </w:r>
          </w:p>
        </w:tc>
        <w:tc>
          <w:tcPr>
            <w:tcW w:w="1134" w:type="dxa"/>
          </w:tcPr>
          <w:p>
            <w:pPr>
              <w:pStyle w:val="TableParagraph"/>
              <w:rPr>
                <w:rFonts w:ascii="Times New Roman"/>
                <w:sz w:val="18"/>
              </w:rPr>
            </w:pPr>
          </w:p>
        </w:tc>
        <w:tc>
          <w:tcPr>
            <w:tcW w:w="1700" w:type="dxa"/>
          </w:tcPr>
          <w:p>
            <w:pPr>
              <w:pStyle w:val="TableParagraph"/>
              <w:rPr>
                <w:b/>
                <w:sz w:val="18"/>
              </w:rPr>
            </w:pPr>
          </w:p>
          <w:p>
            <w:pPr>
              <w:pStyle w:val="TableParagraph"/>
              <w:spacing w:before="61"/>
              <w:rPr>
                <w:b/>
                <w:sz w:val="18"/>
              </w:rPr>
            </w:pPr>
          </w:p>
          <w:p>
            <w:pPr>
              <w:pStyle w:val="TableParagraph"/>
              <w:ind w:left="360" w:right="129" w:firstLine="97"/>
              <w:rPr>
                <w:b/>
                <w:sz w:val="18"/>
              </w:rPr>
            </w:pPr>
            <w:r>
              <w:rPr>
                <w:b/>
                <w:spacing w:val="-2"/>
                <w:sz w:val="18"/>
              </w:rPr>
              <w:t>Sebelum Perubahan</w:t>
            </w:r>
          </w:p>
        </w:tc>
        <w:tc>
          <w:tcPr>
            <w:tcW w:w="1702" w:type="dxa"/>
          </w:tcPr>
          <w:p>
            <w:pPr>
              <w:pStyle w:val="TableParagraph"/>
              <w:rPr>
                <w:b/>
                <w:sz w:val="18"/>
              </w:rPr>
            </w:pPr>
          </w:p>
          <w:p>
            <w:pPr>
              <w:pStyle w:val="TableParagraph"/>
              <w:spacing w:before="61"/>
              <w:rPr>
                <w:b/>
                <w:sz w:val="18"/>
              </w:rPr>
            </w:pPr>
          </w:p>
          <w:p>
            <w:pPr>
              <w:pStyle w:val="TableParagraph"/>
              <w:ind w:left="362" w:firstLine="150"/>
              <w:rPr>
                <w:b/>
                <w:sz w:val="18"/>
              </w:rPr>
            </w:pPr>
            <w:r>
              <w:rPr>
                <w:b/>
                <w:spacing w:val="-2"/>
                <w:sz w:val="18"/>
              </w:rPr>
              <w:t>Setelah Perubahan</w:t>
            </w:r>
          </w:p>
        </w:tc>
        <w:tc>
          <w:tcPr>
            <w:tcW w:w="1700" w:type="dxa"/>
            <w:vMerge/>
            <w:tcBorders>
              <w:top w:val="nil"/>
            </w:tcBorders>
          </w:tcPr>
          <w:p>
            <w:pPr>
              <w:rPr>
                <w:sz w:val="2"/>
                <w:szCs w:val="2"/>
              </w:rPr>
            </w:pPr>
          </w:p>
        </w:tc>
      </w:tr>
      <w:tr>
        <w:trPr>
          <w:trHeight w:val="300" w:hRule="atLeast"/>
        </w:trPr>
        <w:tc>
          <w:tcPr>
            <w:tcW w:w="1561" w:type="dxa"/>
          </w:tcPr>
          <w:p>
            <w:pPr>
              <w:pStyle w:val="TableParagraph"/>
              <w:spacing w:before="40"/>
              <w:ind w:left="86" w:right="81"/>
              <w:jc w:val="center"/>
              <w:rPr>
                <w:b/>
                <w:sz w:val="18"/>
              </w:rPr>
            </w:pPr>
            <w:r>
              <w:rPr>
                <w:b/>
                <w:spacing w:val="-5"/>
                <w:sz w:val="18"/>
              </w:rPr>
              <w:t>(1)</w:t>
            </w:r>
          </w:p>
        </w:tc>
        <w:tc>
          <w:tcPr>
            <w:tcW w:w="1872" w:type="dxa"/>
          </w:tcPr>
          <w:p>
            <w:pPr>
              <w:pStyle w:val="TableParagraph"/>
              <w:spacing w:before="40"/>
              <w:ind w:left="68" w:right="63"/>
              <w:jc w:val="center"/>
              <w:rPr>
                <w:b/>
                <w:sz w:val="18"/>
              </w:rPr>
            </w:pPr>
            <w:r>
              <w:rPr>
                <w:b/>
                <w:spacing w:val="-5"/>
                <w:sz w:val="18"/>
              </w:rPr>
              <w:t>(2)</w:t>
            </w:r>
          </w:p>
        </w:tc>
        <w:tc>
          <w:tcPr>
            <w:tcW w:w="1984" w:type="dxa"/>
          </w:tcPr>
          <w:p>
            <w:pPr>
              <w:pStyle w:val="TableParagraph"/>
              <w:spacing w:before="40"/>
              <w:ind w:left="9"/>
              <w:jc w:val="center"/>
              <w:rPr>
                <w:b/>
                <w:sz w:val="18"/>
              </w:rPr>
            </w:pPr>
            <w:r>
              <w:rPr>
                <w:b/>
                <w:spacing w:val="-5"/>
                <w:sz w:val="18"/>
              </w:rPr>
              <w:t>(3)</w:t>
            </w:r>
          </w:p>
        </w:tc>
        <w:tc>
          <w:tcPr>
            <w:tcW w:w="994" w:type="dxa"/>
          </w:tcPr>
          <w:p>
            <w:pPr>
              <w:pStyle w:val="TableParagraph"/>
              <w:spacing w:before="40"/>
              <w:ind w:left="83" w:right="71"/>
              <w:jc w:val="center"/>
              <w:rPr>
                <w:b/>
                <w:sz w:val="18"/>
              </w:rPr>
            </w:pPr>
            <w:r>
              <w:rPr>
                <w:b/>
                <w:spacing w:val="-5"/>
                <w:sz w:val="18"/>
              </w:rPr>
              <w:t>(5)</w:t>
            </w:r>
          </w:p>
        </w:tc>
        <w:tc>
          <w:tcPr>
            <w:tcW w:w="2126" w:type="dxa"/>
          </w:tcPr>
          <w:p>
            <w:pPr>
              <w:pStyle w:val="TableParagraph"/>
              <w:rPr>
                <w:rFonts w:ascii="Times New Roman"/>
                <w:sz w:val="18"/>
              </w:rPr>
            </w:pPr>
          </w:p>
        </w:tc>
        <w:tc>
          <w:tcPr>
            <w:tcW w:w="993" w:type="dxa"/>
          </w:tcPr>
          <w:p>
            <w:pPr>
              <w:pStyle w:val="TableParagraph"/>
              <w:spacing w:before="40"/>
              <w:ind w:left="49" w:right="44"/>
              <w:jc w:val="center"/>
              <w:rPr>
                <w:b/>
                <w:sz w:val="18"/>
              </w:rPr>
            </w:pPr>
            <w:r>
              <w:rPr>
                <w:b/>
                <w:spacing w:val="-5"/>
                <w:sz w:val="18"/>
              </w:rPr>
              <w:t>(6)</w:t>
            </w:r>
          </w:p>
        </w:tc>
        <w:tc>
          <w:tcPr>
            <w:tcW w:w="1134" w:type="dxa"/>
          </w:tcPr>
          <w:p>
            <w:pPr>
              <w:pStyle w:val="TableParagraph"/>
              <w:spacing w:before="40"/>
              <w:ind w:left="20" w:right="13"/>
              <w:jc w:val="center"/>
              <w:rPr>
                <w:b/>
                <w:sz w:val="18"/>
              </w:rPr>
            </w:pPr>
            <w:r>
              <w:rPr>
                <w:b/>
                <w:spacing w:val="-5"/>
                <w:sz w:val="18"/>
              </w:rPr>
              <w:t>(7)</w:t>
            </w:r>
          </w:p>
        </w:tc>
        <w:tc>
          <w:tcPr>
            <w:tcW w:w="1700" w:type="dxa"/>
          </w:tcPr>
          <w:p>
            <w:pPr>
              <w:pStyle w:val="TableParagraph"/>
              <w:spacing w:before="40"/>
              <w:ind w:left="12" w:right="3"/>
              <w:jc w:val="center"/>
              <w:rPr>
                <w:b/>
                <w:sz w:val="18"/>
              </w:rPr>
            </w:pPr>
            <w:r>
              <w:rPr>
                <w:b/>
                <w:spacing w:val="-5"/>
                <w:sz w:val="18"/>
              </w:rPr>
              <w:t>(8)</w:t>
            </w:r>
          </w:p>
        </w:tc>
        <w:tc>
          <w:tcPr>
            <w:tcW w:w="1702" w:type="dxa"/>
          </w:tcPr>
          <w:p>
            <w:pPr>
              <w:pStyle w:val="TableParagraph"/>
              <w:spacing w:before="40"/>
              <w:ind w:left="70" w:right="59"/>
              <w:jc w:val="center"/>
              <w:rPr>
                <w:b/>
                <w:sz w:val="18"/>
              </w:rPr>
            </w:pPr>
            <w:r>
              <w:rPr>
                <w:b/>
                <w:spacing w:val="-5"/>
                <w:sz w:val="18"/>
              </w:rPr>
              <w:t>(9)</w:t>
            </w:r>
          </w:p>
        </w:tc>
        <w:tc>
          <w:tcPr>
            <w:tcW w:w="1700" w:type="dxa"/>
          </w:tcPr>
          <w:p>
            <w:pPr>
              <w:pStyle w:val="TableParagraph"/>
              <w:spacing w:before="40"/>
              <w:ind w:left="12" w:right="5"/>
              <w:jc w:val="center"/>
              <w:rPr>
                <w:b/>
                <w:sz w:val="18"/>
              </w:rPr>
            </w:pPr>
            <w:r>
              <w:rPr>
                <w:b/>
                <w:spacing w:val="-4"/>
                <w:sz w:val="18"/>
              </w:rPr>
              <w:t>(10)</w:t>
            </w:r>
          </w:p>
        </w:tc>
      </w:tr>
      <w:tr>
        <w:trPr>
          <w:trHeight w:val="600" w:hRule="atLeast"/>
        </w:trPr>
        <w:tc>
          <w:tcPr>
            <w:tcW w:w="1561" w:type="dxa"/>
          </w:tcPr>
          <w:p>
            <w:pPr>
              <w:pStyle w:val="TableParagraph"/>
              <w:rPr>
                <w:rFonts w:ascii="Times New Roman"/>
                <w:sz w:val="18"/>
              </w:rPr>
            </w:pPr>
          </w:p>
        </w:tc>
        <w:tc>
          <w:tcPr>
            <w:tcW w:w="1872" w:type="dxa"/>
          </w:tcPr>
          <w:p>
            <w:pPr>
              <w:pStyle w:val="TableParagraph"/>
              <w:rPr>
                <w:rFonts w:ascii="Times New Roman"/>
                <w:sz w:val="18"/>
              </w:rPr>
            </w:pPr>
          </w:p>
        </w:tc>
        <w:tc>
          <w:tcPr>
            <w:tcW w:w="1984" w:type="dxa"/>
          </w:tcPr>
          <w:p>
            <w:pPr>
              <w:pStyle w:val="TableParagraph"/>
              <w:rPr>
                <w:rFonts w:ascii="Times New Roman"/>
                <w:sz w:val="18"/>
              </w:rPr>
            </w:pPr>
          </w:p>
        </w:tc>
        <w:tc>
          <w:tcPr>
            <w:tcW w:w="994" w:type="dxa"/>
          </w:tcPr>
          <w:p>
            <w:pPr>
              <w:pStyle w:val="TableParagraph"/>
              <w:rPr>
                <w:rFonts w:ascii="Times New Roman"/>
                <w:sz w:val="18"/>
              </w:rPr>
            </w:pPr>
          </w:p>
        </w:tc>
        <w:tc>
          <w:tcPr>
            <w:tcW w:w="2126" w:type="dxa"/>
          </w:tcPr>
          <w:p>
            <w:pPr>
              <w:pStyle w:val="TableParagraph"/>
              <w:rPr>
                <w:rFonts w:ascii="Times New Roman"/>
                <w:sz w:val="18"/>
              </w:rPr>
            </w:pPr>
          </w:p>
        </w:tc>
        <w:tc>
          <w:tcPr>
            <w:tcW w:w="993" w:type="dxa"/>
          </w:tcPr>
          <w:p>
            <w:pPr>
              <w:pStyle w:val="TableParagraph"/>
              <w:rPr>
                <w:rFonts w:ascii="Times New Roman"/>
                <w:sz w:val="18"/>
              </w:rPr>
            </w:pPr>
          </w:p>
        </w:tc>
        <w:tc>
          <w:tcPr>
            <w:tcW w:w="1134" w:type="dxa"/>
          </w:tcPr>
          <w:p>
            <w:pPr>
              <w:pStyle w:val="TableParagraph"/>
              <w:ind w:left="106" w:right="361"/>
              <w:rPr>
                <w:sz w:val="18"/>
              </w:rPr>
            </w:pPr>
            <w:r>
              <w:rPr>
                <w:sz w:val="18"/>
              </w:rPr>
              <w:t>dan</w:t>
            </w:r>
            <w:r>
              <w:rPr>
                <w:spacing w:val="-15"/>
                <w:sz w:val="18"/>
              </w:rPr>
              <w:t> </w:t>
            </w:r>
            <w:r>
              <w:rPr>
                <w:sz w:val="18"/>
              </w:rPr>
              <w:t>luar </w:t>
            </w:r>
            <w:r>
              <w:rPr>
                <w:spacing w:val="-2"/>
                <w:sz w:val="18"/>
              </w:rPr>
              <w:t>provinsi</w:t>
            </w:r>
          </w:p>
        </w:tc>
        <w:tc>
          <w:tcPr>
            <w:tcW w:w="1700" w:type="dxa"/>
          </w:tcPr>
          <w:p>
            <w:pPr>
              <w:pStyle w:val="TableParagraph"/>
              <w:rPr>
                <w:rFonts w:ascii="Times New Roman"/>
                <w:sz w:val="18"/>
              </w:rPr>
            </w:pPr>
          </w:p>
        </w:tc>
        <w:tc>
          <w:tcPr>
            <w:tcW w:w="1702" w:type="dxa"/>
          </w:tcPr>
          <w:p>
            <w:pPr>
              <w:pStyle w:val="TableParagraph"/>
              <w:rPr>
                <w:rFonts w:ascii="Times New Roman"/>
                <w:sz w:val="18"/>
              </w:rPr>
            </w:pPr>
          </w:p>
        </w:tc>
        <w:tc>
          <w:tcPr>
            <w:tcW w:w="1700" w:type="dxa"/>
          </w:tcPr>
          <w:p>
            <w:pPr>
              <w:pStyle w:val="TableParagraph"/>
              <w:rPr>
                <w:rFonts w:ascii="Times New Roman"/>
                <w:sz w:val="18"/>
              </w:rPr>
            </w:pPr>
          </w:p>
        </w:tc>
      </w:tr>
      <w:tr>
        <w:trPr>
          <w:trHeight w:val="650" w:hRule="atLeast"/>
        </w:trPr>
        <w:tc>
          <w:tcPr>
            <w:tcW w:w="1561" w:type="dxa"/>
          </w:tcPr>
          <w:p>
            <w:pPr>
              <w:pStyle w:val="TableParagraph"/>
              <w:spacing w:line="216" w:lineRule="exact"/>
              <w:ind w:left="9" w:right="204"/>
              <w:jc w:val="center"/>
              <w:rPr>
                <w:b/>
                <w:sz w:val="18"/>
              </w:rPr>
            </w:pPr>
            <w:r>
              <w:rPr>
                <w:b/>
                <w:spacing w:val="-2"/>
                <w:sz w:val="18"/>
              </w:rPr>
              <w:t>4.02.02.2.08</w:t>
            </w:r>
          </w:p>
        </w:tc>
        <w:tc>
          <w:tcPr>
            <w:tcW w:w="1872" w:type="dxa"/>
          </w:tcPr>
          <w:p>
            <w:pPr>
              <w:pStyle w:val="TableParagraph"/>
              <w:ind w:left="106" w:right="360"/>
              <w:rPr>
                <w:b/>
                <w:sz w:val="18"/>
              </w:rPr>
            </w:pPr>
            <w:r>
              <w:rPr>
                <w:b/>
                <w:sz w:val="18"/>
              </w:rPr>
              <w:t>Fasilitasi</w:t>
            </w:r>
            <w:r>
              <w:rPr>
                <w:b/>
                <w:spacing w:val="-14"/>
                <w:sz w:val="18"/>
              </w:rPr>
              <w:t> </w:t>
            </w:r>
            <w:r>
              <w:rPr>
                <w:b/>
                <w:sz w:val="18"/>
              </w:rPr>
              <w:t>Tugas </w:t>
            </w:r>
            <w:r>
              <w:rPr>
                <w:b/>
                <w:spacing w:val="-4"/>
                <w:sz w:val="18"/>
              </w:rPr>
              <w:t>DPRD</w:t>
            </w:r>
          </w:p>
        </w:tc>
        <w:tc>
          <w:tcPr>
            <w:tcW w:w="1984" w:type="dxa"/>
          </w:tcPr>
          <w:p>
            <w:pPr>
              <w:pStyle w:val="TableParagraph"/>
              <w:spacing w:line="216" w:lineRule="exact"/>
              <w:ind w:left="108"/>
              <w:rPr>
                <w:b/>
                <w:sz w:val="18"/>
              </w:rPr>
            </w:pPr>
            <w:r>
              <w:rPr>
                <w:b/>
                <w:sz w:val="18"/>
              </w:rPr>
              <w:t>Dok</w:t>
            </w:r>
            <w:r>
              <w:rPr>
                <w:b/>
                <w:spacing w:val="-3"/>
                <w:sz w:val="18"/>
              </w:rPr>
              <w:t> </w:t>
            </w:r>
            <w:r>
              <w:rPr>
                <w:b/>
                <w:spacing w:val="-2"/>
                <w:sz w:val="18"/>
              </w:rPr>
              <w:t>laporan</w:t>
            </w:r>
          </w:p>
          <w:p>
            <w:pPr>
              <w:pStyle w:val="TableParagraph"/>
              <w:spacing w:line="216" w:lineRule="exact"/>
              <w:ind w:left="108" w:right="541"/>
              <w:rPr>
                <w:b/>
                <w:sz w:val="18"/>
              </w:rPr>
            </w:pPr>
            <w:r>
              <w:rPr>
                <w:b/>
                <w:sz w:val="18"/>
              </w:rPr>
              <w:t>fasilitasi</w:t>
            </w:r>
            <w:r>
              <w:rPr>
                <w:b/>
                <w:spacing w:val="-14"/>
                <w:sz w:val="18"/>
              </w:rPr>
              <w:t> </w:t>
            </w:r>
            <w:r>
              <w:rPr>
                <w:b/>
                <w:sz w:val="18"/>
              </w:rPr>
              <w:t>tugas </w:t>
            </w:r>
            <w:r>
              <w:rPr>
                <w:b/>
                <w:spacing w:val="-4"/>
                <w:sz w:val="18"/>
              </w:rPr>
              <w:t>DPRD</w:t>
            </w:r>
          </w:p>
        </w:tc>
        <w:tc>
          <w:tcPr>
            <w:tcW w:w="994" w:type="dxa"/>
          </w:tcPr>
          <w:p>
            <w:pPr>
              <w:pStyle w:val="TableParagraph"/>
              <w:ind w:left="81" w:right="71"/>
              <w:jc w:val="center"/>
              <w:rPr>
                <w:b/>
                <w:sz w:val="18"/>
              </w:rPr>
            </w:pPr>
            <w:r>
              <w:rPr>
                <w:b/>
                <w:sz w:val="18"/>
              </w:rPr>
              <w:t>29</w:t>
            </w:r>
            <w:r>
              <w:rPr>
                <w:b/>
                <w:spacing w:val="-3"/>
                <w:sz w:val="18"/>
              </w:rPr>
              <w:t> </w:t>
            </w:r>
            <w:r>
              <w:rPr>
                <w:b/>
                <w:spacing w:val="-5"/>
                <w:sz w:val="18"/>
              </w:rPr>
              <w:t>Dok</w:t>
            </w:r>
          </w:p>
        </w:tc>
        <w:tc>
          <w:tcPr>
            <w:tcW w:w="2126" w:type="dxa"/>
          </w:tcPr>
          <w:p>
            <w:pPr>
              <w:pStyle w:val="TableParagraph"/>
              <w:ind w:left="107" w:right="117"/>
              <w:rPr>
                <w:b/>
                <w:sz w:val="18"/>
              </w:rPr>
            </w:pPr>
            <w:r>
              <w:rPr>
                <w:b/>
                <w:sz w:val="18"/>
              </w:rPr>
              <w:t>Dok laporan</w:t>
            </w:r>
            <w:r>
              <w:rPr>
                <w:b/>
                <w:spacing w:val="40"/>
                <w:sz w:val="18"/>
              </w:rPr>
              <w:t> </w:t>
            </w:r>
            <w:r>
              <w:rPr>
                <w:b/>
                <w:sz w:val="18"/>
              </w:rPr>
              <w:t>fasilitasi</w:t>
            </w:r>
            <w:r>
              <w:rPr>
                <w:b/>
                <w:spacing w:val="-14"/>
                <w:sz w:val="18"/>
              </w:rPr>
              <w:t> </w:t>
            </w:r>
            <w:r>
              <w:rPr>
                <w:b/>
                <w:sz w:val="18"/>
              </w:rPr>
              <w:t>tugas</w:t>
            </w:r>
            <w:r>
              <w:rPr>
                <w:b/>
                <w:spacing w:val="-13"/>
                <w:sz w:val="18"/>
              </w:rPr>
              <w:t> </w:t>
            </w:r>
            <w:r>
              <w:rPr>
                <w:b/>
                <w:sz w:val="18"/>
              </w:rPr>
              <w:t>DPRD</w:t>
            </w:r>
          </w:p>
        </w:tc>
        <w:tc>
          <w:tcPr>
            <w:tcW w:w="993" w:type="dxa"/>
          </w:tcPr>
          <w:p>
            <w:pPr>
              <w:pStyle w:val="TableParagraph"/>
              <w:ind w:left="49" w:right="46"/>
              <w:jc w:val="center"/>
              <w:rPr>
                <w:b/>
                <w:sz w:val="18"/>
              </w:rPr>
            </w:pPr>
            <w:r>
              <w:rPr>
                <w:b/>
                <w:sz w:val="18"/>
              </w:rPr>
              <w:t>29</w:t>
            </w:r>
            <w:r>
              <w:rPr>
                <w:b/>
                <w:spacing w:val="-3"/>
                <w:sz w:val="18"/>
              </w:rPr>
              <w:t> </w:t>
            </w:r>
            <w:r>
              <w:rPr>
                <w:b/>
                <w:spacing w:val="-5"/>
                <w:sz w:val="18"/>
              </w:rPr>
              <w:t>Dok</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6" w:lineRule="exact"/>
              <w:ind w:right="98"/>
              <w:jc w:val="right"/>
              <w:rPr>
                <w:b/>
                <w:sz w:val="18"/>
              </w:rPr>
            </w:pPr>
            <w:r>
              <w:rPr>
                <w:b/>
                <w:spacing w:val="-2"/>
                <w:sz w:val="18"/>
              </w:rPr>
              <w:t>5.691.090.000</w:t>
            </w:r>
          </w:p>
        </w:tc>
        <w:tc>
          <w:tcPr>
            <w:tcW w:w="1702" w:type="dxa"/>
          </w:tcPr>
          <w:p>
            <w:pPr>
              <w:pStyle w:val="TableParagraph"/>
              <w:spacing w:line="216" w:lineRule="exact"/>
              <w:ind w:right="97"/>
              <w:jc w:val="right"/>
              <w:rPr>
                <w:b/>
                <w:sz w:val="18"/>
              </w:rPr>
            </w:pPr>
            <w:r>
              <w:rPr>
                <w:b/>
                <w:spacing w:val="-2"/>
                <w:sz w:val="18"/>
              </w:rPr>
              <w:t>7.794.361.700</w:t>
            </w:r>
          </w:p>
        </w:tc>
        <w:tc>
          <w:tcPr>
            <w:tcW w:w="1700" w:type="dxa"/>
          </w:tcPr>
          <w:p>
            <w:pPr>
              <w:pStyle w:val="TableParagraph"/>
              <w:spacing w:line="216" w:lineRule="exact"/>
              <w:ind w:right="97"/>
              <w:jc w:val="right"/>
              <w:rPr>
                <w:b/>
                <w:sz w:val="18"/>
              </w:rPr>
            </w:pPr>
            <w:r>
              <w:rPr>
                <w:b/>
                <w:spacing w:val="-2"/>
                <w:sz w:val="18"/>
              </w:rPr>
              <w:t>2.103.271.700</w:t>
            </w:r>
          </w:p>
        </w:tc>
      </w:tr>
      <w:tr>
        <w:trPr>
          <w:trHeight w:val="1088" w:hRule="atLeast"/>
        </w:trPr>
        <w:tc>
          <w:tcPr>
            <w:tcW w:w="1561" w:type="dxa"/>
          </w:tcPr>
          <w:p>
            <w:pPr>
              <w:pStyle w:val="TableParagraph"/>
              <w:ind w:left="9" w:right="90"/>
              <w:jc w:val="center"/>
              <w:rPr>
                <w:sz w:val="18"/>
              </w:rPr>
            </w:pPr>
            <w:r>
              <w:rPr>
                <w:spacing w:val="-2"/>
                <w:sz w:val="18"/>
              </w:rPr>
              <w:t>4.02.02.2.08.01</w:t>
            </w:r>
          </w:p>
        </w:tc>
        <w:tc>
          <w:tcPr>
            <w:tcW w:w="1872" w:type="dxa"/>
          </w:tcPr>
          <w:p>
            <w:pPr>
              <w:pStyle w:val="TableParagraph"/>
              <w:ind w:left="106" w:right="231"/>
              <w:rPr>
                <w:sz w:val="18"/>
              </w:rPr>
            </w:pPr>
            <w:r>
              <w:rPr>
                <w:sz w:val="18"/>
              </w:rPr>
              <w:t>Koordinasi dan </w:t>
            </w:r>
            <w:r>
              <w:rPr>
                <w:spacing w:val="-2"/>
                <w:sz w:val="18"/>
              </w:rPr>
              <w:t>Konsultasi </w:t>
            </w:r>
            <w:r>
              <w:rPr>
                <w:sz w:val="18"/>
              </w:rPr>
              <w:t>Pelaksanaan</w:t>
            </w:r>
            <w:r>
              <w:rPr>
                <w:spacing w:val="-15"/>
                <w:sz w:val="18"/>
              </w:rPr>
              <w:t> </w:t>
            </w:r>
            <w:r>
              <w:rPr>
                <w:sz w:val="18"/>
              </w:rPr>
              <w:t>Tugas </w:t>
            </w:r>
            <w:r>
              <w:rPr>
                <w:spacing w:val="-4"/>
                <w:sz w:val="18"/>
              </w:rPr>
              <w:t>DPRD</w:t>
            </w:r>
          </w:p>
        </w:tc>
        <w:tc>
          <w:tcPr>
            <w:tcW w:w="1984" w:type="dxa"/>
          </w:tcPr>
          <w:p>
            <w:pPr>
              <w:pStyle w:val="TableParagraph"/>
              <w:ind w:left="108" w:right="203"/>
              <w:rPr>
                <w:sz w:val="18"/>
              </w:rPr>
            </w:pPr>
            <w:r>
              <w:rPr>
                <w:sz w:val="18"/>
              </w:rPr>
              <w:t>Jumlah Dokumen Hasil</w:t>
            </w:r>
            <w:r>
              <w:rPr>
                <w:spacing w:val="-15"/>
                <w:sz w:val="18"/>
              </w:rPr>
              <w:t> </w:t>
            </w:r>
            <w:r>
              <w:rPr>
                <w:sz w:val="18"/>
              </w:rPr>
              <w:t>Koordinasi</w:t>
            </w:r>
            <w:r>
              <w:rPr>
                <w:spacing w:val="-14"/>
                <w:sz w:val="18"/>
              </w:rPr>
              <w:t> </w:t>
            </w:r>
            <w:r>
              <w:rPr>
                <w:sz w:val="18"/>
              </w:rPr>
              <w:t>dan </w:t>
            </w:r>
            <w:r>
              <w:rPr>
                <w:spacing w:val="-2"/>
                <w:sz w:val="18"/>
              </w:rPr>
              <w:t>Konsultasi </w:t>
            </w:r>
            <w:r>
              <w:rPr>
                <w:sz w:val="18"/>
              </w:rPr>
              <w:t>Pelaksanaan Tugas</w:t>
            </w:r>
          </w:p>
          <w:p>
            <w:pPr>
              <w:pStyle w:val="TableParagraph"/>
              <w:spacing w:line="198" w:lineRule="exact" w:before="1"/>
              <w:ind w:left="108"/>
              <w:rPr>
                <w:sz w:val="18"/>
              </w:rPr>
            </w:pPr>
            <w:r>
              <w:rPr>
                <w:spacing w:val="-4"/>
                <w:sz w:val="18"/>
              </w:rPr>
              <w:t>DPRD</w:t>
            </w:r>
          </w:p>
        </w:tc>
        <w:tc>
          <w:tcPr>
            <w:tcW w:w="994" w:type="dxa"/>
          </w:tcPr>
          <w:p>
            <w:pPr>
              <w:pStyle w:val="TableParagraph"/>
              <w:ind w:left="83" w:right="71"/>
              <w:jc w:val="center"/>
              <w:rPr>
                <w:sz w:val="18"/>
              </w:rPr>
            </w:pPr>
            <w:r>
              <w:rPr>
                <w:spacing w:val="-10"/>
                <w:sz w:val="18"/>
              </w:rPr>
              <w:t>4</w:t>
            </w:r>
          </w:p>
          <w:p>
            <w:pPr>
              <w:pStyle w:val="TableParagraph"/>
              <w:ind w:left="82" w:right="71"/>
              <w:jc w:val="center"/>
              <w:rPr>
                <w:sz w:val="18"/>
              </w:rPr>
            </w:pPr>
            <w:r>
              <w:rPr>
                <w:spacing w:val="-2"/>
                <w:sz w:val="18"/>
              </w:rPr>
              <w:t>dokumen</w:t>
            </w:r>
          </w:p>
        </w:tc>
        <w:tc>
          <w:tcPr>
            <w:tcW w:w="2126" w:type="dxa"/>
          </w:tcPr>
          <w:p>
            <w:pPr>
              <w:pStyle w:val="TableParagraph"/>
              <w:ind w:left="107" w:right="162"/>
              <w:rPr>
                <w:sz w:val="18"/>
              </w:rPr>
            </w:pPr>
            <w:r>
              <w:rPr>
                <w:sz w:val="18"/>
              </w:rPr>
              <w:t>Jumlah</w:t>
            </w:r>
            <w:r>
              <w:rPr>
                <w:spacing w:val="-4"/>
                <w:sz w:val="18"/>
              </w:rPr>
              <w:t> </w:t>
            </w:r>
            <w:r>
              <w:rPr>
                <w:sz w:val="18"/>
              </w:rPr>
              <w:t>Dokumen</w:t>
            </w:r>
            <w:r>
              <w:rPr>
                <w:spacing w:val="-4"/>
                <w:sz w:val="18"/>
              </w:rPr>
              <w:t> </w:t>
            </w:r>
            <w:r>
              <w:rPr>
                <w:sz w:val="18"/>
              </w:rPr>
              <w:t>Hasil Koordinasi dan Konsultasi</w:t>
            </w:r>
            <w:r>
              <w:rPr>
                <w:spacing w:val="-15"/>
                <w:sz w:val="18"/>
              </w:rPr>
              <w:t> </w:t>
            </w:r>
            <w:r>
              <w:rPr>
                <w:sz w:val="18"/>
              </w:rPr>
              <w:t>Pelaksanaan Tugas DPRD</w:t>
            </w:r>
          </w:p>
        </w:tc>
        <w:tc>
          <w:tcPr>
            <w:tcW w:w="993" w:type="dxa"/>
          </w:tcPr>
          <w:p>
            <w:pPr>
              <w:pStyle w:val="TableParagraph"/>
              <w:ind w:left="49" w:right="44"/>
              <w:jc w:val="center"/>
              <w:rPr>
                <w:sz w:val="18"/>
              </w:rPr>
            </w:pPr>
            <w:r>
              <w:rPr>
                <w:spacing w:val="-10"/>
                <w:sz w:val="18"/>
              </w:rPr>
              <w:t>4</w:t>
            </w:r>
          </w:p>
          <w:p>
            <w:pPr>
              <w:pStyle w:val="TableParagraph"/>
              <w:ind w:left="49" w:right="45"/>
              <w:jc w:val="center"/>
              <w:rPr>
                <w:sz w:val="18"/>
              </w:rPr>
            </w:pPr>
            <w:r>
              <w:rPr>
                <w:spacing w:val="-2"/>
                <w:sz w:val="18"/>
              </w:rPr>
              <w:t>dokumen</w:t>
            </w:r>
          </w:p>
        </w:tc>
        <w:tc>
          <w:tcPr>
            <w:tcW w:w="1134" w:type="dxa"/>
          </w:tcPr>
          <w:p>
            <w:pPr>
              <w:pStyle w:val="TableParagraph"/>
              <w:ind w:left="106" w:right="182"/>
              <w:rPr>
                <w:sz w:val="18"/>
              </w:rPr>
            </w:pPr>
            <w:r>
              <w:rPr>
                <w:spacing w:val="-4"/>
                <w:sz w:val="18"/>
              </w:rPr>
              <w:t>Luar </w:t>
            </w:r>
            <w:r>
              <w:rPr>
                <w:spacing w:val="-2"/>
                <w:sz w:val="18"/>
              </w:rPr>
              <w:t>kabupaten </w:t>
            </w:r>
            <w:r>
              <w:rPr>
                <w:sz w:val="18"/>
              </w:rPr>
              <w:t>dan luar </w:t>
            </w:r>
            <w:r>
              <w:rPr>
                <w:spacing w:val="-2"/>
                <w:sz w:val="18"/>
              </w:rPr>
              <w:t>provinsi</w:t>
            </w:r>
          </w:p>
        </w:tc>
        <w:tc>
          <w:tcPr>
            <w:tcW w:w="1700" w:type="dxa"/>
          </w:tcPr>
          <w:p>
            <w:pPr>
              <w:pStyle w:val="TableParagraph"/>
              <w:ind w:right="97"/>
              <w:jc w:val="right"/>
              <w:rPr>
                <w:sz w:val="18"/>
              </w:rPr>
            </w:pPr>
            <w:r>
              <w:rPr>
                <w:spacing w:val="-2"/>
                <w:sz w:val="18"/>
              </w:rPr>
              <w:t>972.213.000</w:t>
            </w:r>
          </w:p>
        </w:tc>
        <w:tc>
          <w:tcPr>
            <w:tcW w:w="1702" w:type="dxa"/>
          </w:tcPr>
          <w:p>
            <w:pPr>
              <w:pStyle w:val="TableParagraph"/>
              <w:ind w:right="97"/>
              <w:jc w:val="right"/>
              <w:rPr>
                <w:sz w:val="18"/>
              </w:rPr>
            </w:pPr>
            <w:r>
              <w:rPr>
                <w:spacing w:val="-2"/>
                <w:sz w:val="18"/>
              </w:rPr>
              <w:t>2.004.457.200</w:t>
            </w:r>
          </w:p>
        </w:tc>
        <w:tc>
          <w:tcPr>
            <w:tcW w:w="1700" w:type="dxa"/>
          </w:tcPr>
          <w:p>
            <w:pPr>
              <w:pStyle w:val="TableParagraph"/>
              <w:ind w:right="96"/>
              <w:jc w:val="right"/>
              <w:rPr>
                <w:sz w:val="18"/>
              </w:rPr>
            </w:pPr>
            <w:r>
              <w:rPr>
                <w:spacing w:val="-2"/>
                <w:sz w:val="18"/>
              </w:rPr>
              <w:t>1.032.244.200</w:t>
            </w:r>
          </w:p>
        </w:tc>
      </w:tr>
      <w:tr>
        <w:trPr>
          <w:trHeight w:val="1085" w:hRule="atLeast"/>
        </w:trPr>
        <w:tc>
          <w:tcPr>
            <w:tcW w:w="1561" w:type="dxa"/>
          </w:tcPr>
          <w:p>
            <w:pPr>
              <w:pStyle w:val="TableParagraph"/>
              <w:spacing w:line="215" w:lineRule="exact"/>
              <w:ind w:left="9" w:right="90"/>
              <w:jc w:val="center"/>
              <w:rPr>
                <w:sz w:val="18"/>
              </w:rPr>
            </w:pPr>
            <w:r>
              <w:rPr>
                <w:spacing w:val="-2"/>
                <w:sz w:val="18"/>
              </w:rPr>
              <w:t>4.02.02.2.08.02</w:t>
            </w:r>
          </w:p>
        </w:tc>
        <w:tc>
          <w:tcPr>
            <w:tcW w:w="1872" w:type="dxa"/>
          </w:tcPr>
          <w:p>
            <w:pPr>
              <w:pStyle w:val="TableParagraph"/>
              <w:ind w:left="106" w:right="501"/>
              <w:rPr>
                <w:sz w:val="18"/>
              </w:rPr>
            </w:pPr>
            <w:r>
              <w:rPr>
                <w:spacing w:val="-2"/>
                <w:sz w:val="18"/>
              </w:rPr>
              <w:t>Penyusunan </w:t>
            </w:r>
            <w:r>
              <w:rPr>
                <w:sz w:val="18"/>
              </w:rPr>
              <w:t>Laporan</w:t>
            </w:r>
            <w:r>
              <w:rPr>
                <w:spacing w:val="-15"/>
                <w:sz w:val="18"/>
              </w:rPr>
              <w:t> </w:t>
            </w:r>
            <w:r>
              <w:rPr>
                <w:sz w:val="18"/>
              </w:rPr>
              <w:t>Kinerja </w:t>
            </w:r>
            <w:r>
              <w:rPr>
                <w:spacing w:val="-4"/>
                <w:sz w:val="18"/>
              </w:rPr>
              <w:t>DPRD</w:t>
            </w:r>
          </w:p>
        </w:tc>
        <w:tc>
          <w:tcPr>
            <w:tcW w:w="1984" w:type="dxa"/>
          </w:tcPr>
          <w:p>
            <w:pPr>
              <w:pStyle w:val="TableParagraph"/>
              <w:ind w:left="108" w:right="325"/>
              <w:rPr>
                <w:sz w:val="18"/>
              </w:rPr>
            </w:pPr>
            <w:r>
              <w:rPr>
                <w:sz w:val="18"/>
              </w:rPr>
              <w:t>Jumlah Laporan Fraksi, Alat Kelengkapan dan Kinerja</w:t>
            </w:r>
            <w:r>
              <w:rPr>
                <w:spacing w:val="-15"/>
                <w:sz w:val="18"/>
              </w:rPr>
              <w:t> </w:t>
            </w:r>
            <w:r>
              <w:rPr>
                <w:sz w:val="18"/>
              </w:rPr>
              <w:t>DPRD</w:t>
            </w:r>
            <w:r>
              <w:rPr>
                <w:spacing w:val="-14"/>
                <w:sz w:val="18"/>
              </w:rPr>
              <w:t> </w:t>
            </w:r>
            <w:r>
              <w:rPr>
                <w:sz w:val="18"/>
              </w:rPr>
              <w:t>yang</w:t>
            </w:r>
          </w:p>
          <w:p>
            <w:pPr>
              <w:pStyle w:val="TableParagraph"/>
              <w:spacing w:line="198" w:lineRule="exact"/>
              <w:ind w:left="108"/>
              <w:rPr>
                <w:sz w:val="18"/>
              </w:rPr>
            </w:pPr>
            <w:r>
              <w:rPr>
                <w:spacing w:val="-2"/>
                <w:sz w:val="18"/>
              </w:rPr>
              <w:t>Disusun</w:t>
            </w:r>
          </w:p>
        </w:tc>
        <w:tc>
          <w:tcPr>
            <w:tcW w:w="994" w:type="dxa"/>
          </w:tcPr>
          <w:p>
            <w:pPr>
              <w:pStyle w:val="TableParagraph"/>
              <w:spacing w:line="215" w:lineRule="exact"/>
              <w:ind w:left="79" w:right="71"/>
              <w:jc w:val="center"/>
              <w:rPr>
                <w:sz w:val="18"/>
              </w:rPr>
            </w:pPr>
            <w:r>
              <w:rPr>
                <w:sz w:val="18"/>
              </w:rPr>
              <w:t>1</w:t>
            </w:r>
            <w:r>
              <w:rPr>
                <w:spacing w:val="-1"/>
                <w:sz w:val="18"/>
              </w:rPr>
              <w:t> </w:t>
            </w:r>
            <w:r>
              <w:rPr>
                <w:spacing w:val="-2"/>
                <w:sz w:val="18"/>
              </w:rPr>
              <w:t>laporan</w:t>
            </w:r>
          </w:p>
        </w:tc>
        <w:tc>
          <w:tcPr>
            <w:tcW w:w="2126" w:type="dxa"/>
          </w:tcPr>
          <w:p>
            <w:pPr>
              <w:pStyle w:val="TableParagraph"/>
              <w:ind w:left="107" w:right="129"/>
              <w:rPr>
                <w:sz w:val="18"/>
              </w:rPr>
            </w:pPr>
            <w:r>
              <w:rPr>
                <w:sz w:val="18"/>
              </w:rPr>
              <w:t>Jumlah</w:t>
            </w:r>
            <w:r>
              <w:rPr>
                <w:spacing w:val="-15"/>
                <w:sz w:val="18"/>
              </w:rPr>
              <w:t> </w:t>
            </w:r>
            <w:r>
              <w:rPr>
                <w:sz w:val="18"/>
              </w:rPr>
              <w:t>Laporan</w:t>
            </w:r>
            <w:r>
              <w:rPr>
                <w:spacing w:val="-14"/>
                <w:sz w:val="18"/>
              </w:rPr>
              <w:t> </w:t>
            </w:r>
            <w:r>
              <w:rPr>
                <w:sz w:val="18"/>
              </w:rPr>
              <w:t>Fraksi, Alat Kelengkapan dan Kinerja DPRD yang </w:t>
            </w:r>
            <w:r>
              <w:rPr>
                <w:spacing w:val="-2"/>
                <w:sz w:val="18"/>
              </w:rPr>
              <w:t>Disusun</w:t>
            </w:r>
          </w:p>
        </w:tc>
        <w:tc>
          <w:tcPr>
            <w:tcW w:w="993" w:type="dxa"/>
          </w:tcPr>
          <w:p>
            <w:pPr>
              <w:pStyle w:val="TableParagraph"/>
              <w:spacing w:line="215" w:lineRule="exact"/>
              <w:ind w:left="49" w:right="44"/>
              <w:jc w:val="center"/>
              <w:rPr>
                <w:sz w:val="18"/>
              </w:rPr>
            </w:pPr>
            <w:r>
              <w:rPr>
                <w:sz w:val="18"/>
              </w:rPr>
              <w:t>1</w:t>
            </w:r>
            <w:r>
              <w:rPr>
                <w:spacing w:val="-1"/>
                <w:sz w:val="18"/>
              </w:rPr>
              <w:t> </w:t>
            </w:r>
            <w:r>
              <w:rPr>
                <w:spacing w:val="-2"/>
                <w:sz w:val="18"/>
              </w:rPr>
              <w:t>laporan</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5" w:lineRule="exact"/>
              <w:ind w:right="97"/>
              <w:jc w:val="right"/>
              <w:rPr>
                <w:sz w:val="18"/>
              </w:rPr>
            </w:pPr>
            <w:r>
              <w:rPr>
                <w:spacing w:val="-2"/>
                <w:sz w:val="18"/>
              </w:rPr>
              <w:t>25.000.000</w:t>
            </w:r>
          </w:p>
        </w:tc>
        <w:tc>
          <w:tcPr>
            <w:tcW w:w="1702" w:type="dxa"/>
          </w:tcPr>
          <w:p>
            <w:pPr>
              <w:pStyle w:val="TableParagraph"/>
              <w:spacing w:line="215" w:lineRule="exact"/>
              <w:ind w:right="97"/>
              <w:jc w:val="right"/>
              <w:rPr>
                <w:sz w:val="18"/>
              </w:rPr>
            </w:pPr>
            <w:r>
              <w:rPr>
                <w:spacing w:val="-2"/>
                <w:sz w:val="18"/>
              </w:rPr>
              <w:t>41.292.700</w:t>
            </w:r>
          </w:p>
        </w:tc>
        <w:tc>
          <w:tcPr>
            <w:tcW w:w="1700" w:type="dxa"/>
          </w:tcPr>
          <w:p>
            <w:pPr>
              <w:pStyle w:val="TableParagraph"/>
              <w:spacing w:line="215" w:lineRule="exact"/>
              <w:ind w:right="97"/>
              <w:jc w:val="right"/>
              <w:rPr>
                <w:sz w:val="18"/>
              </w:rPr>
            </w:pPr>
            <w:r>
              <w:rPr>
                <w:spacing w:val="-2"/>
                <w:sz w:val="18"/>
              </w:rPr>
              <w:t>16.292.700</w:t>
            </w:r>
          </w:p>
        </w:tc>
      </w:tr>
      <w:tr>
        <w:trPr>
          <w:trHeight w:val="868" w:hRule="atLeast"/>
        </w:trPr>
        <w:tc>
          <w:tcPr>
            <w:tcW w:w="1561" w:type="dxa"/>
          </w:tcPr>
          <w:p>
            <w:pPr>
              <w:pStyle w:val="TableParagraph"/>
              <w:spacing w:line="216" w:lineRule="exact"/>
              <w:ind w:left="9" w:right="90"/>
              <w:jc w:val="center"/>
              <w:rPr>
                <w:sz w:val="18"/>
              </w:rPr>
            </w:pPr>
            <w:r>
              <w:rPr>
                <w:spacing w:val="-2"/>
                <w:sz w:val="18"/>
              </w:rPr>
              <w:t>4.02.02.2.08.03</w:t>
            </w:r>
          </w:p>
        </w:tc>
        <w:tc>
          <w:tcPr>
            <w:tcW w:w="1872" w:type="dxa"/>
          </w:tcPr>
          <w:p>
            <w:pPr>
              <w:pStyle w:val="TableParagraph"/>
              <w:ind w:left="106" w:right="194"/>
              <w:rPr>
                <w:sz w:val="18"/>
              </w:rPr>
            </w:pPr>
            <w:r>
              <w:rPr>
                <w:spacing w:val="-2"/>
                <w:sz w:val="18"/>
              </w:rPr>
              <w:t>Fasilitasi </w:t>
            </w:r>
            <w:r>
              <w:rPr>
                <w:sz w:val="18"/>
              </w:rPr>
              <w:t>Pelaksanaan</w:t>
            </w:r>
            <w:r>
              <w:rPr>
                <w:spacing w:val="-15"/>
                <w:sz w:val="18"/>
              </w:rPr>
              <w:t> </w:t>
            </w:r>
            <w:r>
              <w:rPr>
                <w:sz w:val="18"/>
              </w:rPr>
              <w:t>Tugas Badan</w:t>
            </w:r>
            <w:r>
              <w:rPr>
                <w:spacing w:val="-2"/>
                <w:sz w:val="18"/>
              </w:rPr>
              <w:t> </w:t>
            </w:r>
            <w:r>
              <w:rPr>
                <w:spacing w:val="-2"/>
                <w:sz w:val="18"/>
              </w:rPr>
              <w:t>Musyawarah</w:t>
            </w:r>
          </w:p>
        </w:tc>
        <w:tc>
          <w:tcPr>
            <w:tcW w:w="1984" w:type="dxa"/>
          </w:tcPr>
          <w:p>
            <w:pPr>
              <w:pStyle w:val="TableParagraph"/>
              <w:ind w:left="108" w:right="299"/>
              <w:rPr>
                <w:sz w:val="18"/>
              </w:rPr>
            </w:pPr>
            <w:r>
              <w:rPr>
                <w:sz w:val="18"/>
              </w:rPr>
              <w:t>Jumlah Dokumen Hasil Fasilitasi</w:t>
            </w:r>
          </w:p>
          <w:p>
            <w:pPr>
              <w:pStyle w:val="TableParagraph"/>
              <w:spacing w:line="216" w:lineRule="exact"/>
              <w:ind w:left="108"/>
              <w:rPr>
                <w:sz w:val="18"/>
              </w:rPr>
            </w:pPr>
            <w:r>
              <w:rPr>
                <w:sz w:val="18"/>
              </w:rPr>
              <w:t>Pelaksanaan</w:t>
            </w:r>
            <w:r>
              <w:rPr>
                <w:spacing w:val="-15"/>
                <w:sz w:val="18"/>
              </w:rPr>
              <w:t> </w:t>
            </w:r>
            <w:r>
              <w:rPr>
                <w:sz w:val="18"/>
              </w:rPr>
              <w:t>Tugas Badan</w:t>
            </w:r>
            <w:r>
              <w:rPr>
                <w:spacing w:val="-2"/>
                <w:sz w:val="18"/>
              </w:rPr>
              <w:t> </w:t>
            </w:r>
            <w:r>
              <w:rPr>
                <w:spacing w:val="-2"/>
                <w:sz w:val="18"/>
              </w:rPr>
              <w:t>Musyawarah</w:t>
            </w:r>
          </w:p>
        </w:tc>
        <w:tc>
          <w:tcPr>
            <w:tcW w:w="994" w:type="dxa"/>
          </w:tcPr>
          <w:p>
            <w:pPr>
              <w:pStyle w:val="TableParagraph"/>
              <w:spacing w:line="216" w:lineRule="exact"/>
              <w:ind w:left="82" w:right="71"/>
              <w:jc w:val="center"/>
              <w:rPr>
                <w:sz w:val="18"/>
              </w:rPr>
            </w:pPr>
            <w:r>
              <w:rPr>
                <w:sz w:val="18"/>
              </w:rPr>
              <w:t>12</w:t>
            </w:r>
            <w:r>
              <w:rPr>
                <w:spacing w:val="-1"/>
                <w:sz w:val="18"/>
              </w:rPr>
              <w:t> </w:t>
            </w:r>
            <w:r>
              <w:rPr>
                <w:spacing w:val="-5"/>
                <w:sz w:val="18"/>
              </w:rPr>
              <w:t>Dok</w:t>
            </w:r>
          </w:p>
        </w:tc>
        <w:tc>
          <w:tcPr>
            <w:tcW w:w="2126" w:type="dxa"/>
          </w:tcPr>
          <w:p>
            <w:pPr>
              <w:pStyle w:val="TableParagraph"/>
              <w:ind w:left="107" w:right="129"/>
              <w:rPr>
                <w:sz w:val="18"/>
              </w:rPr>
            </w:pPr>
            <w:r>
              <w:rPr>
                <w:sz w:val="18"/>
              </w:rPr>
              <w:t>Jumlah</w:t>
            </w:r>
            <w:r>
              <w:rPr>
                <w:spacing w:val="-15"/>
                <w:sz w:val="18"/>
              </w:rPr>
              <w:t> </w:t>
            </w:r>
            <w:r>
              <w:rPr>
                <w:sz w:val="18"/>
              </w:rPr>
              <w:t>Dokumen</w:t>
            </w:r>
            <w:r>
              <w:rPr>
                <w:spacing w:val="-14"/>
                <w:sz w:val="18"/>
              </w:rPr>
              <w:t> </w:t>
            </w:r>
            <w:r>
              <w:rPr>
                <w:sz w:val="18"/>
              </w:rPr>
              <w:t>Hasil Fasilitasi Pelaksanaan</w:t>
            </w:r>
          </w:p>
          <w:p>
            <w:pPr>
              <w:pStyle w:val="TableParagraph"/>
              <w:spacing w:line="216" w:lineRule="exact"/>
              <w:ind w:left="107" w:right="973"/>
              <w:rPr>
                <w:sz w:val="18"/>
              </w:rPr>
            </w:pPr>
            <w:r>
              <w:rPr>
                <w:sz w:val="18"/>
              </w:rPr>
              <w:t>Tugas</w:t>
            </w:r>
            <w:r>
              <w:rPr>
                <w:spacing w:val="-15"/>
                <w:sz w:val="18"/>
              </w:rPr>
              <w:t> </w:t>
            </w:r>
            <w:r>
              <w:rPr>
                <w:sz w:val="18"/>
              </w:rPr>
              <w:t>Badan </w:t>
            </w:r>
            <w:r>
              <w:rPr>
                <w:spacing w:val="-2"/>
                <w:sz w:val="18"/>
              </w:rPr>
              <w:t>Musyawarah</w:t>
            </w:r>
          </w:p>
        </w:tc>
        <w:tc>
          <w:tcPr>
            <w:tcW w:w="993" w:type="dxa"/>
          </w:tcPr>
          <w:p>
            <w:pPr>
              <w:pStyle w:val="TableParagraph"/>
              <w:spacing w:line="216" w:lineRule="exact"/>
              <w:ind w:left="49" w:right="45"/>
              <w:jc w:val="center"/>
              <w:rPr>
                <w:sz w:val="18"/>
              </w:rPr>
            </w:pPr>
            <w:r>
              <w:rPr>
                <w:sz w:val="18"/>
              </w:rPr>
              <w:t>12</w:t>
            </w:r>
            <w:r>
              <w:rPr>
                <w:spacing w:val="-1"/>
                <w:sz w:val="18"/>
              </w:rPr>
              <w:t> </w:t>
            </w:r>
            <w:r>
              <w:rPr>
                <w:spacing w:val="-5"/>
                <w:sz w:val="18"/>
              </w:rPr>
              <w:t>Dok</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spacing w:line="216" w:lineRule="exact"/>
              <w:ind w:right="97"/>
              <w:jc w:val="right"/>
              <w:rPr>
                <w:sz w:val="18"/>
              </w:rPr>
            </w:pPr>
            <w:r>
              <w:rPr>
                <w:spacing w:val="-2"/>
                <w:sz w:val="18"/>
              </w:rPr>
              <w:t>2.297.127.000</w:t>
            </w:r>
          </w:p>
        </w:tc>
        <w:tc>
          <w:tcPr>
            <w:tcW w:w="1702" w:type="dxa"/>
          </w:tcPr>
          <w:p>
            <w:pPr>
              <w:pStyle w:val="TableParagraph"/>
              <w:spacing w:line="216" w:lineRule="exact"/>
              <w:ind w:right="97"/>
              <w:jc w:val="right"/>
              <w:rPr>
                <w:sz w:val="18"/>
              </w:rPr>
            </w:pPr>
            <w:r>
              <w:rPr>
                <w:spacing w:val="-2"/>
                <w:sz w:val="18"/>
              </w:rPr>
              <w:t>1.783.597.000</w:t>
            </w:r>
          </w:p>
        </w:tc>
        <w:tc>
          <w:tcPr>
            <w:tcW w:w="1700" w:type="dxa"/>
          </w:tcPr>
          <w:p>
            <w:pPr>
              <w:pStyle w:val="TableParagraph"/>
              <w:spacing w:line="216" w:lineRule="exact"/>
              <w:ind w:right="96"/>
              <w:jc w:val="right"/>
              <w:rPr>
                <w:sz w:val="18"/>
              </w:rPr>
            </w:pPr>
            <w:r>
              <w:rPr>
                <w:sz w:val="18"/>
              </w:rPr>
              <w:t>-</w:t>
            </w:r>
            <w:r>
              <w:rPr>
                <w:spacing w:val="-2"/>
                <w:sz w:val="18"/>
              </w:rPr>
              <w:t>513.530.000</w:t>
            </w:r>
          </w:p>
        </w:tc>
      </w:tr>
      <w:tr>
        <w:trPr>
          <w:trHeight w:val="651" w:hRule="atLeast"/>
        </w:trPr>
        <w:tc>
          <w:tcPr>
            <w:tcW w:w="1561" w:type="dxa"/>
          </w:tcPr>
          <w:p>
            <w:pPr>
              <w:pStyle w:val="TableParagraph"/>
              <w:ind w:left="9" w:right="90"/>
              <w:jc w:val="center"/>
              <w:rPr>
                <w:sz w:val="18"/>
              </w:rPr>
            </w:pPr>
            <w:r>
              <w:rPr>
                <w:spacing w:val="-2"/>
                <w:sz w:val="18"/>
              </w:rPr>
              <w:t>4.02.02.2.08.04</w:t>
            </w:r>
          </w:p>
        </w:tc>
        <w:tc>
          <w:tcPr>
            <w:tcW w:w="1872" w:type="dxa"/>
          </w:tcPr>
          <w:p>
            <w:pPr>
              <w:pStyle w:val="TableParagraph"/>
              <w:ind w:left="106" w:right="142"/>
              <w:rPr>
                <w:sz w:val="18"/>
              </w:rPr>
            </w:pPr>
            <w:r>
              <w:rPr>
                <w:sz w:val="18"/>
              </w:rPr>
              <w:t>Fasilitasi</w:t>
            </w:r>
            <w:r>
              <w:rPr>
                <w:spacing w:val="-4"/>
                <w:sz w:val="18"/>
              </w:rPr>
              <w:t> </w:t>
            </w:r>
            <w:r>
              <w:rPr>
                <w:sz w:val="18"/>
              </w:rPr>
              <w:t>Tugas Pimpinan</w:t>
            </w:r>
            <w:r>
              <w:rPr>
                <w:spacing w:val="-6"/>
                <w:sz w:val="18"/>
              </w:rPr>
              <w:t> </w:t>
            </w:r>
            <w:r>
              <w:rPr>
                <w:spacing w:val="-4"/>
                <w:sz w:val="18"/>
              </w:rPr>
              <w:t>DPRD</w:t>
            </w:r>
          </w:p>
        </w:tc>
        <w:tc>
          <w:tcPr>
            <w:tcW w:w="1984" w:type="dxa"/>
          </w:tcPr>
          <w:p>
            <w:pPr>
              <w:pStyle w:val="TableParagraph"/>
              <w:ind w:left="108"/>
              <w:rPr>
                <w:sz w:val="18"/>
              </w:rPr>
            </w:pPr>
            <w:r>
              <w:rPr>
                <w:sz w:val="18"/>
              </w:rPr>
              <w:t>Jumlah</w:t>
            </w:r>
            <w:r>
              <w:rPr>
                <w:spacing w:val="-1"/>
                <w:sz w:val="18"/>
              </w:rPr>
              <w:t> </w:t>
            </w:r>
            <w:r>
              <w:rPr>
                <w:spacing w:val="-2"/>
                <w:sz w:val="18"/>
              </w:rPr>
              <w:t>Dokumen</w:t>
            </w:r>
          </w:p>
          <w:p>
            <w:pPr>
              <w:pStyle w:val="TableParagraph"/>
              <w:spacing w:line="216" w:lineRule="exact"/>
              <w:ind w:left="108"/>
              <w:rPr>
                <w:sz w:val="18"/>
              </w:rPr>
            </w:pPr>
            <w:r>
              <w:rPr>
                <w:sz w:val="18"/>
              </w:rPr>
              <w:t>Hasil</w:t>
            </w:r>
            <w:r>
              <w:rPr>
                <w:spacing w:val="-15"/>
                <w:sz w:val="18"/>
              </w:rPr>
              <w:t> </w:t>
            </w:r>
            <w:r>
              <w:rPr>
                <w:sz w:val="18"/>
              </w:rPr>
              <w:t>Fasilitasi</w:t>
            </w:r>
            <w:r>
              <w:rPr>
                <w:spacing w:val="-14"/>
                <w:sz w:val="18"/>
              </w:rPr>
              <w:t> </w:t>
            </w:r>
            <w:r>
              <w:rPr>
                <w:sz w:val="18"/>
              </w:rPr>
              <w:t>Tugas Pimpinan DPRD</w:t>
            </w:r>
          </w:p>
        </w:tc>
        <w:tc>
          <w:tcPr>
            <w:tcW w:w="994" w:type="dxa"/>
          </w:tcPr>
          <w:p>
            <w:pPr>
              <w:pStyle w:val="TableParagraph"/>
              <w:ind w:left="82" w:right="71"/>
              <w:jc w:val="center"/>
              <w:rPr>
                <w:sz w:val="18"/>
              </w:rPr>
            </w:pPr>
            <w:r>
              <w:rPr>
                <w:sz w:val="18"/>
              </w:rPr>
              <w:t>12</w:t>
            </w:r>
            <w:r>
              <w:rPr>
                <w:spacing w:val="-1"/>
                <w:sz w:val="18"/>
              </w:rPr>
              <w:t> </w:t>
            </w:r>
            <w:r>
              <w:rPr>
                <w:spacing w:val="-5"/>
                <w:sz w:val="18"/>
              </w:rPr>
              <w:t>Dok</w:t>
            </w:r>
          </w:p>
        </w:tc>
        <w:tc>
          <w:tcPr>
            <w:tcW w:w="2126" w:type="dxa"/>
          </w:tcPr>
          <w:p>
            <w:pPr>
              <w:pStyle w:val="TableParagraph"/>
              <w:ind w:left="107"/>
              <w:rPr>
                <w:sz w:val="18"/>
              </w:rPr>
            </w:pPr>
            <w:r>
              <w:rPr>
                <w:sz w:val="18"/>
              </w:rPr>
              <w:t>Jumlah</w:t>
            </w:r>
            <w:r>
              <w:rPr>
                <w:spacing w:val="-2"/>
                <w:sz w:val="18"/>
              </w:rPr>
              <w:t> </w:t>
            </w:r>
            <w:r>
              <w:rPr>
                <w:sz w:val="18"/>
              </w:rPr>
              <w:t>Dokumen</w:t>
            </w:r>
            <w:r>
              <w:rPr>
                <w:spacing w:val="-1"/>
                <w:sz w:val="18"/>
              </w:rPr>
              <w:t> </w:t>
            </w:r>
            <w:r>
              <w:rPr>
                <w:spacing w:val="-2"/>
                <w:sz w:val="18"/>
              </w:rPr>
              <w:t>Hasil</w:t>
            </w:r>
          </w:p>
          <w:p>
            <w:pPr>
              <w:pStyle w:val="TableParagraph"/>
              <w:spacing w:line="216" w:lineRule="exact"/>
              <w:ind w:left="107" w:right="129"/>
              <w:rPr>
                <w:sz w:val="18"/>
              </w:rPr>
            </w:pPr>
            <w:r>
              <w:rPr>
                <w:sz w:val="18"/>
              </w:rPr>
              <w:t>Fasilitasi</w:t>
            </w:r>
            <w:r>
              <w:rPr>
                <w:spacing w:val="-4"/>
                <w:sz w:val="18"/>
              </w:rPr>
              <w:t> </w:t>
            </w:r>
            <w:r>
              <w:rPr>
                <w:sz w:val="18"/>
              </w:rPr>
              <w:t>Tugas Pimpinan</w:t>
            </w:r>
            <w:r>
              <w:rPr>
                <w:spacing w:val="-6"/>
                <w:sz w:val="18"/>
              </w:rPr>
              <w:t> </w:t>
            </w:r>
            <w:r>
              <w:rPr>
                <w:spacing w:val="-4"/>
                <w:sz w:val="18"/>
              </w:rPr>
              <w:t>DPRD</w:t>
            </w:r>
          </w:p>
        </w:tc>
        <w:tc>
          <w:tcPr>
            <w:tcW w:w="993" w:type="dxa"/>
          </w:tcPr>
          <w:p>
            <w:pPr>
              <w:pStyle w:val="TableParagraph"/>
              <w:ind w:left="49" w:right="45"/>
              <w:jc w:val="center"/>
              <w:rPr>
                <w:sz w:val="18"/>
              </w:rPr>
            </w:pPr>
            <w:r>
              <w:rPr>
                <w:sz w:val="18"/>
              </w:rPr>
              <w:t>12</w:t>
            </w:r>
            <w:r>
              <w:rPr>
                <w:spacing w:val="-1"/>
                <w:sz w:val="18"/>
              </w:rPr>
              <w:t> </w:t>
            </w:r>
            <w:r>
              <w:rPr>
                <w:spacing w:val="-5"/>
                <w:sz w:val="18"/>
              </w:rPr>
              <w:t>Dok</w:t>
            </w:r>
          </w:p>
        </w:tc>
        <w:tc>
          <w:tcPr>
            <w:tcW w:w="1134" w:type="dxa"/>
          </w:tcPr>
          <w:p>
            <w:pPr>
              <w:pStyle w:val="TableParagraph"/>
              <w:ind w:left="106"/>
              <w:rPr>
                <w:sz w:val="18"/>
              </w:rPr>
            </w:pPr>
            <w:r>
              <w:rPr>
                <w:spacing w:val="-2"/>
                <w:sz w:val="18"/>
              </w:rPr>
              <w:t>Sekretariat </w:t>
            </w:r>
            <w:r>
              <w:rPr>
                <w:spacing w:val="-4"/>
                <w:sz w:val="18"/>
              </w:rPr>
              <w:t>DPRD</w:t>
            </w:r>
          </w:p>
        </w:tc>
        <w:tc>
          <w:tcPr>
            <w:tcW w:w="1700" w:type="dxa"/>
          </w:tcPr>
          <w:p>
            <w:pPr>
              <w:pStyle w:val="TableParagraph"/>
              <w:ind w:right="97"/>
              <w:jc w:val="right"/>
              <w:rPr>
                <w:sz w:val="18"/>
              </w:rPr>
            </w:pPr>
            <w:r>
              <w:rPr>
                <w:spacing w:val="-2"/>
                <w:sz w:val="18"/>
              </w:rPr>
              <w:t>2.396.750.000</w:t>
            </w:r>
          </w:p>
        </w:tc>
        <w:tc>
          <w:tcPr>
            <w:tcW w:w="1702" w:type="dxa"/>
          </w:tcPr>
          <w:p>
            <w:pPr>
              <w:pStyle w:val="TableParagraph"/>
              <w:ind w:right="97"/>
              <w:jc w:val="right"/>
              <w:rPr>
                <w:sz w:val="18"/>
              </w:rPr>
            </w:pPr>
            <w:r>
              <w:rPr>
                <w:spacing w:val="-2"/>
                <w:sz w:val="18"/>
              </w:rPr>
              <w:t>3.965.014.800</w:t>
            </w:r>
          </w:p>
        </w:tc>
        <w:tc>
          <w:tcPr>
            <w:tcW w:w="1700" w:type="dxa"/>
          </w:tcPr>
          <w:p>
            <w:pPr>
              <w:pStyle w:val="TableParagraph"/>
              <w:ind w:right="96"/>
              <w:jc w:val="right"/>
              <w:rPr>
                <w:sz w:val="18"/>
              </w:rPr>
            </w:pPr>
            <w:r>
              <w:rPr>
                <w:spacing w:val="-2"/>
                <w:sz w:val="18"/>
              </w:rPr>
              <w:t>1.568.264.800</w:t>
            </w:r>
          </w:p>
        </w:tc>
      </w:tr>
      <w:tr>
        <w:trPr>
          <w:trHeight w:val="600" w:hRule="atLeast"/>
        </w:trPr>
        <w:tc>
          <w:tcPr>
            <w:tcW w:w="10664" w:type="dxa"/>
            <w:gridSpan w:val="7"/>
          </w:tcPr>
          <w:p>
            <w:pPr>
              <w:pStyle w:val="TableParagraph"/>
              <w:spacing w:before="192"/>
              <w:ind w:left="5"/>
              <w:jc w:val="center"/>
              <w:rPr>
                <w:b/>
                <w:sz w:val="18"/>
              </w:rPr>
            </w:pPr>
            <w:r>
              <w:rPr>
                <w:b/>
                <w:sz w:val="18"/>
              </w:rPr>
              <w:t>TOTAL</w:t>
            </w:r>
            <w:r>
              <w:rPr>
                <w:b/>
                <w:spacing w:val="-3"/>
                <w:sz w:val="18"/>
              </w:rPr>
              <w:t> </w:t>
            </w:r>
            <w:r>
              <w:rPr>
                <w:b/>
                <w:spacing w:val="-2"/>
                <w:sz w:val="18"/>
              </w:rPr>
              <w:t>ANGGARAN</w:t>
            </w:r>
          </w:p>
        </w:tc>
        <w:tc>
          <w:tcPr>
            <w:tcW w:w="1700" w:type="dxa"/>
          </w:tcPr>
          <w:p>
            <w:pPr>
              <w:pStyle w:val="TableParagraph"/>
              <w:spacing w:before="192"/>
              <w:ind w:right="98"/>
              <w:jc w:val="right"/>
              <w:rPr>
                <w:b/>
                <w:sz w:val="18"/>
              </w:rPr>
            </w:pPr>
            <w:r>
              <w:rPr>
                <w:b/>
                <w:spacing w:val="-2"/>
                <w:sz w:val="18"/>
              </w:rPr>
              <w:t>89.298.713.287</w:t>
            </w:r>
          </w:p>
        </w:tc>
        <w:tc>
          <w:tcPr>
            <w:tcW w:w="1702" w:type="dxa"/>
          </w:tcPr>
          <w:p>
            <w:pPr>
              <w:pStyle w:val="TableParagraph"/>
              <w:spacing w:before="192"/>
              <w:ind w:right="98"/>
              <w:jc w:val="right"/>
              <w:rPr>
                <w:b/>
                <w:sz w:val="18"/>
              </w:rPr>
            </w:pPr>
            <w:r>
              <w:rPr>
                <w:b/>
                <w:spacing w:val="-2"/>
                <w:sz w:val="18"/>
              </w:rPr>
              <w:t>86.954.632.542</w:t>
            </w:r>
          </w:p>
        </w:tc>
        <w:tc>
          <w:tcPr>
            <w:tcW w:w="1700" w:type="dxa"/>
          </w:tcPr>
          <w:p>
            <w:pPr>
              <w:pStyle w:val="TableParagraph"/>
              <w:spacing w:before="192"/>
              <w:ind w:right="97"/>
              <w:jc w:val="right"/>
              <w:rPr>
                <w:b/>
                <w:sz w:val="18"/>
              </w:rPr>
            </w:pPr>
            <w:r>
              <w:rPr>
                <w:b/>
                <w:sz w:val="18"/>
              </w:rPr>
              <w:t>-</w:t>
            </w:r>
            <w:r>
              <w:rPr>
                <w:b/>
                <w:spacing w:val="-2"/>
                <w:sz w:val="18"/>
              </w:rPr>
              <w:t>2.344.080.745</w:t>
            </w:r>
          </w:p>
        </w:tc>
      </w:tr>
    </w:tbl>
    <w:p>
      <w:pPr>
        <w:pStyle w:val="TableParagraph"/>
        <w:spacing w:after="0"/>
        <w:jc w:val="right"/>
        <w:rPr>
          <w:b/>
          <w:sz w:val="18"/>
        </w:rPr>
        <w:sectPr>
          <w:pgSz w:w="16840" w:h="11910" w:orient="landscape"/>
          <w:pgMar w:header="0" w:footer="320" w:top="1340" w:bottom="2340" w:left="720" w:right="0"/>
        </w:sectPr>
      </w:pPr>
    </w:p>
    <w:p>
      <w:pPr>
        <w:pStyle w:val="Heading2"/>
        <w:numPr>
          <w:ilvl w:val="1"/>
          <w:numId w:val="7"/>
        </w:numPr>
        <w:tabs>
          <w:tab w:pos="1599" w:val="left" w:leader="none"/>
        </w:tabs>
        <w:spacing w:line="240" w:lineRule="auto" w:before="88" w:after="0"/>
        <w:ind w:left="1599" w:right="0" w:hanging="411"/>
        <w:jc w:val="left"/>
        <w:rPr>
          <w:b w:val="0"/>
        </w:rPr>
      </w:pPr>
      <w:r>
        <w:rPr/>
        <w:t>INDIKATOR</w:t>
      </w:r>
      <w:r>
        <w:rPr>
          <w:spacing w:val="18"/>
        </w:rPr>
        <w:t> </w:t>
      </w:r>
      <w:r>
        <w:rPr/>
        <w:t>KINERJA</w:t>
      </w:r>
      <w:r>
        <w:rPr>
          <w:spacing w:val="17"/>
        </w:rPr>
        <w:t> </w:t>
      </w:r>
      <w:r>
        <w:rPr/>
        <w:t>UTAMA</w:t>
      </w:r>
      <w:r>
        <w:rPr>
          <w:spacing w:val="17"/>
        </w:rPr>
        <w:t> </w:t>
      </w:r>
      <w:r>
        <w:rPr>
          <w:spacing w:val="-4"/>
        </w:rPr>
        <w:t>(IKU</w:t>
      </w:r>
      <w:r>
        <w:rPr>
          <w:b w:val="0"/>
          <w:spacing w:val="-4"/>
        </w:rPr>
        <w:t>)</w:t>
      </w:r>
    </w:p>
    <w:p>
      <w:pPr>
        <w:pStyle w:val="BodyText"/>
        <w:spacing w:line="360" w:lineRule="auto" w:before="188"/>
        <w:ind w:left="1188" w:right="1327" w:firstLine="852"/>
        <w:jc w:val="both"/>
      </w:pPr>
      <w:r>
        <w:rPr/>
        <w:t>Indikator</w:t>
      </w:r>
      <w:r>
        <w:rPr>
          <w:spacing w:val="-8"/>
        </w:rPr>
        <w:t> </w:t>
      </w:r>
      <w:r>
        <w:rPr/>
        <w:t>Kinerja</w:t>
      </w:r>
      <w:r>
        <w:rPr>
          <w:spacing w:val="-10"/>
        </w:rPr>
        <w:t> </w:t>
      </w:r>
      <w:r>
        <w:rPr/>
        <w:t>Utama</w:t>
      </w:r>
      <w:r>
        <w:rPr>
          <w:spacing w:val="-7"/>
        </w:rPr>
        <w:t> </w:t>
      </w:r>
      <w:r>
        <w:rPr/>
        <w:t>(IKU)</w:t>
      </w:r>
      <w:r>
        <w:rPr>
          <w:spacing w:val="-7"/>
        </w:rPr>
        <w:t> </w:t>
      </w:r>
      <w:r>
        <w:rPr/>
        <w:t>merupakan</w:t>
      </w:r>
      <w:r>
        <w:rPr>
          <w:spacing w:val="-7"/>
        </w:rPr>
        <w:t> </w:t>
      </w:r>
      <w:r>
        <w:rPr/>
        <w:t>ukuran</w:t>
      </w:r>
      <w:r>
        <w:rPr>
          <w:spacing w:val="-11"/>
        </w:rPr>
        <w:t> </w:t>
      </w:r>
      <w:r>
        <w:rPr/>
        <w:t>keberhasilan</w:t>
      </w:r>
      <w:r>
        <w:rPr>
          <w:spacing w:val="-14"/>
        </w:rPr>
        <w:t> </w:t>
      </w:r>
      <w:r>
        <w:rPr/>
        <w:t>dari</w:t>
      </w:r>
      <w:r>
        <w:rPr>
          <w:spacing w:val="-11"/>
        </w:rPr>
        <w:t> </w:t>
      </w:r>
      <w:r>
        <w:rPr/>
        <w:t>suatu tujuan dan sasaran strategis instansi pemerintah. Indikator Sekretariat DPRD Kabupaten Paser sebagaimana tertuang dalam Keputusan Sekretaris DPRD Kab. Paser Nomor 94.1/SKEP-SETWAN/2021 tanggal 28 September 2021 tentang Penetapan Indikator Kinerja Utama (IKU) Sekretariat Dewan Perwakilan Rakyat Daerah Tahun 2021-2026 sebagai berikut:</w:t>
      </w:r>
    </w:p>
    <w:p>
      <w:pPr>
        <w:pStyle w:val="BodyText"/>
        <w:spacing w:before="133"/>
      </w:pPr>
    </w:p>
    <w:p>
      <w:pPr>
        <w:pStyle w:val="Heading3"/>
        <w:ind w:left="4147" w:right="3438" w:firstLine="850"/>
        <w:jc w:val="left"/>
      </w:pPr>
      <w:r>
        <w:rPr/>
        <w:t>Tabel 2.4 Indikator Kinerja </w:t>
      </w:r>
      <w:r>
        <w:rPr/>
        <w:t>Utama</w:t>
      </w:r>
    </w:p>
    <w:p>
      <w:pPr>
        <w:spacing w:before="1"/>
        <w:ind w:left="3575" w:right="0" w:firstLine="0"/>
        <w:jc w:val="left"/>
        <w:rPr>
          <w:b/>
          <w:sz w:val="22"/>
        </w:rPr>
      </w:pPr>
      <w:r>
        <w:rPr>
          <w:b/>
          <w:sz w:val="22"/>
        </w:rPr>
        <w:t>Sekretariat</w:t>
      </w:r>
      <w:r>
        <w:rPr>
          <w:b/>
          <w:spacing w:val="-4"/>
          <w:sz w:val="22"/>
        </w:rPr>
        <w:t> </w:t>
      </w:r>
      <w:r>
        <w:rPr>
          <w:b/>
          <w:sz w:val="22"/>
        </w:rPr>
        <w:t>DPRD</w:t>
      </w:r>
      <w:r>
        <w:rPr>
          <w:b/>
          <w:spacing w:val="-4"/>
          <w:sz w:val="22"/>
        </w:rPr>
        <w:t> </w:t>
      </w:r>
      <w:r>
        <w:rPr>
          <w:b/>
          <w:sz w:val="22"/>
        </w:rPr>
        <w:t>Kabupaten</w:t>
      </w:r>
      <w:r>
        <w:rPr>
          <w:b/>
          <w:spacing w:val="-5"/>
          <w:sz w:val="22"/>
        </w:rPr>
        <w:t> </w:t>
      </w:r>
      <w:r>
        <w:rPr>
          <w:b/>
          <w:spacing w:val="-4"/>
          <w:sz w:val="22"/>
        </w:rPr>
        <w:t>Paser</w:t>
      </w:r>
    </w:p>
    <w:p>
      <w:pPr>
        <w:pStyle w:val="BodyText"/>
        <w:spacing w:before="141" w:after="1"/>
        <w:rPr>
          <w:b/>
          <w:sz w:val="20"/>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9"/>
        <w:gridCol w:w="2003"/>
        <w:gridCol w:w="4731"/>
        <w:gridCol w:w="1709"/>
      </w:tblGrid>
      <w:tr>
        <w:trPr>
          <w:trHeight w:val="704" w:hRule="atLeast"/>
        </w:trPr>
        <w:tc>
          <w:tcPr>
            <w:tcW w:w="1789" w:type="dxa"/>
            <w:shd w:val="clear" w:color="auto" w:fill="BEBEBE"/>
          </w:tcPr>
          <w:p>
            <w:pPr>
              <w:pStyle w:val="TableParagraph"/>
              <w:spacing w:before="136"/>
              <w:ind w:left="345" w:right="417" w:firstLine="60"/>
              <w:rPr>
                <w:b/>
                <w:sz w:val="20"/>
              </w:rPr>
            </w:pPr>
            <w:r>
              <w:rPr>
                <w:b/>
                <w:spacing w:val="-2"/>
                <w:sz w:val="20"/>
              </w:rPr>
              <w:t>Sasaran Strategis</w:t>
            </w:r>
          </w:p>
        </w:tc>
        <w:tc>
          <w:tcPr>
            <w:tcW w:w="2003" w:type="dxa"/>
            <w:shd w:val="clear" w:color="auto" w:fill="BEBEBE"/>
          </w:tcPr>
          <w:p>
            <w:pPr>
              <w:pStyle w:val="TableParagraph"/>
              <w:spacing w:before="36"/>
              <w:rPr>
                <w:b/>
                <w:sz w:val="20"/>
              </w:rPr>
            </w:pPr>
          </w:p>
          <w:p>
            <w:pPr>
              <w:pStyle w:val="TableParagraph"/>
              <w:ind w:left="142"/>
              <w:rPr>
                <w:b/>
                <w:sz w:val="20"/>
              </w:rPr>
            </w:pPr>
            <w:r>
              <w:rPr>
                <w:b/>
                <w:sz w:val="20"/>
              </w:rPr>
              <w:t>Indikator</w:t>
            </w:r>
            <w:r>
              <w:rPr>
                <w:b/>
                <w:spacing w:val="7"/>
                <w:sz w:val="20"/>
              </w:rPr>
              <w:t> </w:t>
            </w:r>
            <w:r>
              <w:rPr>
                <w:b/>
                <w:spacing w:val="-2"/>
                <w:sz w:val="20"/>
              </w:rPr>
              <w:t>Kinerja</w:t>
            </w:r>
          </w:p>
        </w:tc>
        <w:tc>
          <w:tcPr>
            <w:tcW w:w="4731" w:type="dxa"/>
            <w:shd w:val="clear" w:color="auto" w:fill="BEBEBE"/>
          </w:tcPr>
          <w:p>
            <w:pPr>
              <w:pStyle w:val="TableParagraph"/>
              <w:spacing w:line="244" w:lineRule="auto" w:before="136"/>
              <w:ind w:left="1666" w:hanging="476"/>
              <w:rPr>
                <w:b/>
                <w:sz w:val="20"/>
              </w:rPr>
            </w:pPr>
            <w:r>
              <w:rPr>
                <w:b/>
                <w:sz w:val="20"/>
              </w:rPr>
              <w:t>Penjelasan</w:t>
            </w:r>
            <w:r>
              <w:rPr>
                <w:b/>
                <w:spacing w:val="-14"/>
                <w:sz w:val="20"/>
              </w:rPr>
              <w:t> </w:t>
            </w:r>
            <w:r>
              <w:rPr>
                <w:b/>
                <w:sz w:val="20"/>
              </w:rPr>
              <w:t>/</w:t>
            </w:r>
            <w:r>
              <w:rPr>
                <w:b/>
                <w:spacing w:val="-3"/>
                <w:sz w:val="20"/>
              </w:rPr>
              <w:t> </w:t>
            </w:r>
            <w:r>
              <w:rPr>
                <w:b/>
                <w:sz w:val="20"/>
              </w:rPr>
              <w:t>Formulasi </w:t>
            </w:r>
            <w:r>
              <w:rPr>
                <w:b/>
                <w:spacing w:val="-2"/>
                <w:sz w:val="20"/>
              </w:rPr>
              <w:t>Penghitungan</w:t>
            </w:r>
          </w:p>
        </w:tc>
        <w:tc>
          <w:tcPr>
            <w:tcW w:w="1709" w:type="dxa"/>
            <w:shd w:val="clear" w:color="auto" w:fill="BEBEBE"/>
          </w:tcPr>
          <w:p>
            <w:pPr>
              <w:pStyle w:val="TableParagraph"/>
              <w:spacing w:before="136"/>
              <w:ind w:left="531" w:right="213" w:hanging="305"/>
              <w:rPr>
                <w:b/>
                <w:sz w:val="20"/>
              </w:rPr>
            </w:pPr>
            <w:r>
              <w:rPr>
                <w:b/>
                <w:spacing w:val="-2"/>
                <w:sz w:val="20"/>
              </w:rPr>
              <w:t>Penanggung Jawab</w:t>
            </w:r>
          </w:p>
        </w:tc>
      </w:tr>
      <w:tr>
        <w:trPr>
          <w:trHeight w:val="1606" w:hRule="atLeast"/>
        </w:trPr>
        <w:tc>
          <w:tcPr>
            <w:tcW w:w="1789" w:type="dxa"/>
          </w:tcPr>
          <w:p>
            <w:pPr>
              <w:pStyle w:val="TableParagraph"/>
              <w:spacing w:before="211"/>
              <w:ind w:left="132" w:right="417"/>
              <w:rPr>
                <w:rFonts w:ascii="Cambria Math"/>
                <w:sz w:val="18"/>
              </w:rPr>
            </w:pPr>
            <w:r>
              <w:rPr>
                <w:rFonts w:ascii="Cambria Math"/>
                <w:spacing w:val="-2"/>
                <w:sz w:val="18"/>
              </w:rPr>
              <w:t>Meningkatnya</w:t>
            </w:r>
            <w:r>
              <w:rPr>
                <w:rFonts w:ascii="Cambria Math"/>
                <w:spacing w:val="40"/>
                <w:sz w:val="18"/>
              </w:rPr>
              <w:t> </w:t>
            </w:r>
            <w:r>
              <w:rPr>
                <w:rFonts w:ascii="Cambria Math"/>
                <w:spacing w:val="-2"/>
                <w:sz w:val="18"/>
              </w:rPr>
              <w:t>Pengelolaan</w:t>
            </w:r>
            <w:r>
              <w:rPr>
                <w:rFonts w:ascii="Cambria Math"/>
                <w:spacing w:val="40"/>
                <w:sz w:val="18"/>
              </w:rPr>
              <w:t> </w:t>
            </w:r>
            <w:r>
              <w:rPr>
                <w:rFonts w:ascii="Cambria Math"/>
                <w:sz w:val="18"/>
              </w:rPr>
              <w:t>Keuangan</w:t>
            </w:r>
            <w:r>
              <w:rPr>
                <w:rFonts w:ascii="Cambria Math"/>
                <w:spacing w:val="-3"/>
                <w:sz w:val="18"/>
              </w:rPr>
              <w:t> </w:t>
            </w:r>
            <w:r>
              <w:rPr>
                <w:rFonts w:ascii="Cambria Math"/>
                <w:sz w:val="18"/>
              </w:rPr>
              <w:t>dan</w:t>
            </w:r>
            <w:r>
              <w:rPr>
                <w:rFonts w:ascii="Cambria Math"/>
                <w:spacing w:val="40"/>
                <w:sz w:val="18"/>
              </w:rPr>
              <w:t> </w:t>
            </w:r>
            <w:r>
              <w:rPr>
                <w:rFonts w:ascii="Cambria Math"/>
                <w:spacing w:val="-2"/>
                <w:sz w:val="18"/>
              </w:rPr>
              <w:t>Kinerja</w:t>
            </w:r>
            <w:r>
              <w:rPr>
                <w:rFonts w:ascii="Cambria Math"/>
                <w:spacing w:val="40"/>
                <w:sz w:val="18"/>
              </w:rPr>
              <w:t> </w:t>
            </w:r>
            <w:r>
              <w:rPr>
                <w:rFonts w:ascii="Cambria Math"/>
                <w:sz w:val="18"/>
              </w:rPr>
              <w:t>Organisasi</w:t>
            </w:r>
            <w:r>
              <w:rPr>
                <w:rFonts w:ascii="Cambria Math"/>
                <w:spacing w:val="-10"/>
                <w:sz w:val="18"/>
              </w:rPr>
              <w:t> </w:t>
            </w:r>
            <w:r>
              <w:rPr>
                <w:rFonts w:ascii="Cambria Math"/>
                <w:sz w:val="18"/>
              </w:rPr>
              <w:t>yang</w:t>
            </w:r>
            <w:r>
              <w:rPr>
                <w:rFonts w:ascii="Cambria Math"/>
                <w:spacing w:val="40"/>
                <w:sz w:val="18"/>
              </w:rPr>
              <w:t> </w:t>
            </w:r>
            <w:r>
              <w:rPr>
                <w:rFonts w:ascii="Cambria Math"/>
                <w:spacing w:val="-2"/>
                <w:sz w:val="18"/>
              </w:rPr>
              <w:t>Akuntabel</w:t>
            </w:r>
          </w:p>
        </w:tc>
        <w:tc>
          <w:tcPr>
            <w:tcW w:w="2003" w:type="dxa"/>
          </w:tcPr>
          <w:p>
            <w:pPr>
              <w:pStyle w:val="TableParagraph"/>
              <w:spacing w:before="211"/>
              <w:ind w:left="146" w:right="147"/>
              <w:rPr>
                <w:rFonts w:ascii="Cambria Math"/>
                <w:sz w:val="18"/>
              </w:rPr>
            </w:pPr>
            <w:r>
              <w:rPr>
                <w:rFonts w:ascii="Cambria Math"/>
                <w:sz w:val="18"/>
              </w:rPr>
              <w:t>Indeks</w:t>
            </w:r>
            <w:r>
              <w:rPr>
                <w:rFonts w:ascii="Cambria Math"/>
                <w:spacing w:val="-1"/>
                <w:sz w:val="18"/>
              </w:rPr>
              <w:t> </w:t>
            </w:r>
            <w:r>
              <w:rPr>
                <w:rFonts w:ascii="Cambria Math"/>
                <w:sz w:val="18"/>
              </w:rPr>
              <w:t>Kepuasan</w:t>
            </w:r>
            <w:r>
              <w:rPr>
                <w:rFonts w:ascii="Cambria Math"/>
                <w:spacing w:val="40"/>
                <w:sz w:val="18"/>
              </w:rPr>
              <w:t> </w:t>
            </w:r>
            <w:r>
              <w:rPr>
                <w:rFonts w:ascii="Cambria Math"/>
                <w:sz w:val="18"/>
              </w:rPr>
              <w:t>Pelayanan</w:t>
            </w:r>
            <w:r>
              <w:rPr>
                <w:rFonts w:ascii="Cambria Math"/>
                <w:spacing w:val="-10"/>
                <w:sz w:val="18"/>
              </w:rPr>
              <w:t> </w:t>
            </w:r>
            <w:r>
              <w:rPr>
                <w:rFonts w:ascii="Cambria Math"/>
                <w:sz w:val="18"/>
              </w:rPr>
              <w:t>Sekretariat</w:t>
            </w:r>
          </w:p>
        </w:tc>
        <w:tc>
          <w:tcPr>
            <w:tcW w:w="4731" w:type="dxa"/>
          </w:tcPr>
          <w:p>
            <w:pPr>
              <w:pStyle w:val="TableParagraph"/>
              <w:spacing w:before="1"/>
              <w:rPr>
                <w:b/>
                <w:sz w:val="18"/>
              </w:rPr>
            </w:pPr>
          </w:p>
          <w:p>
            <w:pPr>
              <w:pStyle w:val="TableParagraph"/>
              <w:ind w:left="140"/>
              <w:rPr>
                <w:rFonts w:ascii="Cambria Math"/>
                <w:sz w:val="18"/>
              </w:rPr>
            </w:pPr>
            <w:r>
              <w:rPr>
                <w:rFonts w:ascii="Cambria Math"/>
                <w:sz w:val="18"/>
              </w:rPr>
              <w:t>Nilai</w:t>
            </w:r>
            <w:r>
              <w:rPr>
                <w:rFonts w:ascii="Cambria Math"/>
                <w:spacing w:val="-3"/>
                <w:sz w:val="18"/>
              </w:rPr>
              <w:t> </w:t>
            </w:r>
            <w:r>
              <w:rPr>
                <w:rFonts w:ascii="Cambria Math"/>
                <w:sz w:val="18"/>
              </w:rPr>
              <w:t>indeks</w:t>
            </w:r>
            <w:r>
              <w:rPr>
                <w:rFonts w:ascii="Cambria Math"/>
                <w:spacing w:val="-2"/>
                <w:sz w:val="18"/>
              </w:rPr>
              <w:t> </w:t>
            </w:r>
            <w:r>
              <w:rPr>
                <w:rFonts w:ascii="Cambria Math"/>
                <w:sz w:val="18"/>
              </w:rPr>
              <w:t>hasil</w:t>
            </w:r>
            <w:r>
              <w:rPr>
                <w:rFonts w:ascii="Cambria Math"/>
                <w:spacing w:val="-3"/>
                <w:sz w:val="18"/>
              </w:rPr>
              <w:t> </w:t>
            </w:r>
            <w:r>
              <w:rPr>
                <w:rFonts w:ascii="Cambria Math"/>
                <w:sz w:val="18"/>
              </w:rPr>
              <w:t>Survei</w:t>
            </w:r>
            <w:r>
              <w:rPr>
                <w:rFonts w:ascii="Cambria Math"/>
                <w:spacing w:val="-3"/>
                <w:sz w:val="18"/>
              </w:rPr>
              <w:t> </w:t>
            </w:r>
            <w:r>
              <w:rPr>
                <w:rFonts w:ascii="Cambria Math"/>
                <w:sz w:val="18"/>
              </w:rPr>
              <w:t>Kepuasan</w:t>
            </w:r>
            <w:r>
              <w:rPr>
                <w:rFonts w:ascii="Cambria Math"/>
                <w:spacing w:val="-2"/>
                <w:sz w:val="18"/>
              </w:rPr>
              <w:t> Masyarakat</w:t>
            </w:r>
          </w:p>
        </w:tc>
        <w:tc>
          <w:tcPr>
            <w:tcW w:w="1709" w:type="dxa"/>
          </w:tcPr>
          <w:p>
            <w:pPr>
              <w:pStyle w:val="TableParagraph"/>
              <w:spacing w:before="9"/>
              <w:rPr>
                <w:b/>
                <w:sz w:val="18"/>
              </w:rPr>
            </w:pPr>
          </w:p>
          <w:p>
            <w:pPr>
              <w:pStyle w:val="TableParagraph"/>
              <w:spacing w:line="244" w:lineRule="auto"/>
              <w:ind w:left="139" w:right="487"/>
              <w:rPr>
                <w:rFonts w:ascii="Cambria Math"/>
                <w:sz w:val="18"/>
              </w:rPr>
            </w:pPr>
            <w:r>
              <w:rPr>
                <w:rFonts w:ascii="Cambria Math"/>
                <w:spacing w:val="-2"/>
                <w:sz w:val="18"/>
              </w:rPr>
              <w:t>Bagian</w:t>
            </w:r>
            <w:r>
              <w:rPr>
                <w:rFonts w:ascii="Cambria Math"/>
                <w:spacing w:val="-8"/>
                <w:sz w:val="18"/>
              </w:rPr>
              <w:t> </w:t>
            </w:r>
            <w:r>
              <w:rPr>
                <w:rFonts w:ascii="Cambria Math"/>
                <w:spacing w:val="-2"/>
                <w:sz w:val="18"/>
              </w:rPr>
              <w:t>Umum</w:t>
            </w:r>
            <w:r>
              <w:rPr>
                <w:rFonts w:ascii="Cambria Math"/>
                <w:spacing w:val="40"/>
                <w:sz w:val="18"/>
              </w:rPr>
              <w:t> </w:t>
            </w:r>
            <w:r>
              <w:rPr>
                <w:rFonts w:ascii="Cambria Math"/>
                <w:spacing w:val="-4"/>
                <w:sz w:val="18"/>
              </w:rPr>
              <w:t>dan</w:t>
            </w:r>
            <w:r>
              <w:rPr>
                <w:rFonts w:ascii="Cambria Math"/>
                <w:spacing w:val="80"/>
                <w:sz w:val="18"/>
              </w:rPr>
              <w:t> </w:t>
            </w:r>
            <w:r>
              <w:rPr>
                <w:rFonts w:ascii="Cambria Math"/>
                <w:spacing w:val="-2"/>
                <w:sz w:val="18"/>
              </w:rPr>
              <w:t>Keuangan</w:t>
            </w:r>
          </w:p>
        </w:tc>
      </w:tr>
      <w:tr>
        <w:trPr>
          <w:trHeight w:val="1291" w:hRule="atLeast"/>
        </w:trPr>
        <w:tc>
          <w:tcPr>
            <w:tcW w:w="1789" w:type="dxa"/>
            <w:vMerge w:val="restart"/>
          </w:tcPr>
          <w:p>
            <w:pPr>
              <w:pStyle w:val="TableParagraph"/>
              <w:spacing w:before="211"/>
              <w:ind w:left="132" w:right="265"/>
              <w:rPr>
                <w:rFonts w:ascii="Cambria Math"/>
                <w:sz w:val="18"/>
              </w:rPr>
            </w:pPr>
            <w:r>
              <w:rPr>
                <w:rFonts w:ascii="Cambria Math"/>
                <w:spacing w:val="-2"/>
                <w:sz w:val="18"/>
              </w:rPr>
              <w:t>Meningkatnya</w:t>
            </w:r>
            <w:r>
              <w:rPr>
                <w:rFonts w:ascii="Cambria Math"/>
                <w:spacing w:val="40"/>
                <w:sz w:val="18"/>
              </w:rPr>
              <w:t> </w:t>
            </w:r>
            <w:r>
              <w:rPr>
                <w:rFonts w:ascii="Cambria Math"/>
                <w:spacing w:val="-2"/>
                <w:sz w:val="18"/>
              </w:rPr>
              <w:t>dukungan</w:t>
            </w:r>
            <w:r>
              <w:rPr>
                <w:rFonts w:ascii="Cambria Math"/>
                <w:spacing w:val="40"/>
                <w:sz w:val="18"/>
              </w:rPr>
              <w:t> </w:t>
            </w:r>
            <w:r>
              <w:rPr>
                <w:rFonts w:ascii="Cambria Math"/>
                <w:spacing w:val="-2"/>
                <w:sz w:val="18"/>
              </w:rPr>
              <w:t>Pelaksanaan</w:t>
            </w:r>
            <w:r>
              <w:rPr>
                <w:rFonts w:ascii="Cambria Math"/>
                <w:spacing w:val="40"/>
                <w:sz w:val="18"/>
              </w:rPr>
              <w:t> </w:t>
            </w:r>
            <w:r>
              <w:rPr>
                <w:rFonts w:ascii="Cambria Math"/>
                <w:sz w:val="18"/>
              </w:rPr>
              <w:t>Tugas</w:t>
            </w:r>
            <w:r>
              <w:rPr>
                <w:rFonts w:ascii="Cambria Math"/>
                <w:spacing w:val="-10"/>
                <w:sz w:val="18"/>
              </w:rPr>
              <w:t> </w:t>
            </w:r>
            <w:r>
              <w:rPr>
                <w:rFonts w:ascii="Cambria Math"/>
                <w:sz w:val="18"/>
              </w:rPr>
              <w:t>dan</w:t>
            </w:r>
            <w:r>
              <w:rPr>
                <w:rFonts w:ascii="Cambria Math"/>
                <w:spacing w:val="-10"/>
                <w:sz w:val="18"/>
              </w:rPr>
              <w:t> </w:t>
            </w:r>
            <w:r>
              <w:rPr>
                <w:rFonts w:ascii="Cambria Math"/>
                <w:sz w:val="18"/>
              </w:rPr>
              <w:t>Fungsi</w:t>
            </w:r>
            <w:r>
              <w:rPr>
                <w:rFonts w:ascii="Cambria Math"/>
                <w:spacing w:val="40"/>
                <w:sz w:val="18"/>
              </w:rPr>
              <w:t> </w:t>
            </w:r>
            <w:r>
              <w:rPr>
                <w:rFonts w:ascii="Cambria Math"/>
                <w:spacing w:val="-4"/>
                <w:sz w:val="18"/>
              </w:rPr>
              <w:t>DPRD</w:t>
            </w:r>
          </w:p>
        </w:tc>
        <w:tc>
          <w:tcPr>
            <w:tcW w:w="2003" w:type="dxa"/>
          </w:tcPr>
          <w:p>
            <w:pPr>
              <w:pStyle w:val="TableParagraph"/>
              <w:spacing w:before="211"/>
              <w:ind w:left="146"/>
              <w:rPr>
                <w:rFonts w:ascii="Cambria Math"/>
                <w:sz w:val="18"/>
              </w:rPr>
            </w:pPr>
            <w:r>
              <w:rPr>
                <w:rFonts w:ascii="Cambria Math"/>
                <w:sz w:val="18"/>
              </w:rPr>
              <w:t>Persentase Perda yang</w:t>
            </w:r>
            <w:r>
              <w:rPr>
                <w:rFonts w:ascii="Cambria Math"/>
                <w:spacing w:val="40"/>
                <w:sz w:val="18"/>
              </w:rPr>
              <w:t> </w:t>
            </w:r>
            <w:r>
              <w:rPr>
                <w:rFonts w:ascii="Cambria Math"/>
                <w:sz w:val="18"/>
              </w:rPr>
              <w:t>ditetapkan</w:t>
            </w:r>
            <w:r>
              <w:rPr>
                <w:rFonts w:ascii="Cambria Math"/>
                <w:spacing w:val="-9"/>
                <w:sz w:val="18"/>
              </w:rPr>
              <w:t> </w:t>
            </w:r>
            <w:r>
              <w:rPr>
                <w:rFonts w:ascii="Cambria Math"/>
                <w:sz w:val="18"/>
              </w:rPr>
              <w:t>tepat</w:t>
            </w:r>
            <w:r>
              <w:rPr>
                <w:rFonts w:ascii="Cambria Math"/>
                <w:spacing w:val="-6"/>
                <w:sz w:val="18"/>
              </w:rPr>
              <w:t> </w:t>
            </w:r>
            <w:r>
              <w:rPr>
                <w:rFonts w:ascii="Cambria Math"/>
                <w:spacing w:val="-4"/>
                <w:sz w:val="18"/>
              </w:rPr>
              <w:t>waktu</w:t>
            </w:r>
          </w:p>
        </w:tc>
        <w:tc>
          <w:tcPr>
            <w:tcW w:w="4731" w:type="dxa"/>
          </w:tcPr>
          <w:p>
            <w:pPr>
              <w:pStyle w:val="TableParagraph"/>
              <w:spacing w:before="207"/>
              <w:ind w:left="647"/>
              <w:rPr>
                <w:rFonts w:ascii="Cambria Math" w:hAnsi="Cambria Math" w:eastAsia="Cambria Math"/>
                <w:sz w:val="18"/>
              </w:rPr>
            </w:pPr>
            <w:r>
              <w:rPr>
                <w:rFonts w:ascii="Cambria Math" w:hAnsi="Cambria Math" w:eastAsia="Cambria Math"/>
                <w:sz w:val="18"/>
              </w:rPr>
              <w:t>𝐽𝑢𝑚𝑙𝑎ℎ</w:t>
            </w:r>
            <w:r>
              <w:rPr>
                <w:rFonts w:ascii="Cambria Math" w:hAnsi="Cambria Math" w:eastAsia="Cambria Math"/>
                <w:spacing w:val="1"/>
                <w:sz w:val="18"/>
              </w:rPr>
              <w:t> </w:t>
            </w:r>
            <w:r>
              <w:rPr>
                <w:rFonts w:ascii="Cambria Math" w:hAnsi="Cambria Math" w:eastAsia="Cambria Math"/>
                <w:sz w:val="18"/>
              </w:rPr>
              <w:t>𝑅𝑎𝑝𝑒𝑟𝑑𝑎</w:t>
            </w:r>
            <w:r>
              <w:rPr>
                <w:rFonts w:ascii="Cambria Math" w:hAnsi="Cambria Math" w:eastAsia="Cambria Math"/>
                <w:spacing w:val="2"/>
                <w:sz w:val="18"/>
              </w:rPr>
              <w:t> </w:t>
            </w:r>
            <w:r>
              <w:rPr>
                <w:rFonts w:ascii="Cambria Math" w:hAnsi="Cambria Math" w:eastAsia="Cambria Math"/>
                <w:sz w:val="18"/>
              </w:rPr>
              <w:t>𝑦𝑎𝑛𝑔</w:t>
            </w:r>
            <w:r>
              <w:rPr>
                <w:rFonts w:ascii="Cambria Math" w:hAnsi="Cambria Math" w:eastAsia="Cambria Math"/>
                <w:spacing w:val="1"/>
                <w:sz w:val="18"/>
              </w:rPr>
              <w:t> </w:t>
            </w:r>
            <w:r>
              <w:rPr>
                <w:rFonts w:ascii="Cambria Math" w:hAnsi="Cambria Math" w:eastAsia="Cambria Math"/>
                <w:spacing w:val="-2"/>
                <w:sz w:val="18"/>
              </w:rPr>
              <w:t>𝑑𝑖𝑡𝑒𝑡𝑎𝑝𝑘𝑎𝑛</w:t>
            </w:r>
          </w:p>
          <w:p>
            <w:pPr>
              <w:pStyle w:val="TableParagraph"/>
              <w:tabs>
                <w:tab w:pos="1531" w:val="left" w:leader="none"/>
                <w:tab w:pos="3406" w:val="left" w:leader="none"/>
              </w:tabs>
              <w:spacing w:line="165" w:lineRule="exact" w:before="11"/>
              <w:ind w:left="647"/>
              <w:rPr>
                <w:rFonts w:ascii="Cambria Math" w:eastAsia="Cambria Math"/>
                <w:sz w:val="18"/>
              </w:rPr>
            </w:pPr>
            <w:r>
              <w:rPr>
                <w:rFonts w:ascii="Times New Roman" w:eastAsia="Times New Roman"/>
                <w:sz w:val="18"/>
                <w:u w:val="single"/>
              </w:rPr>
              <w:tab/>
            </w:r>
            <w:r>
              <w:rPr>
                <w:rFonts w:ascii="Cambria Math" w:eastAsia="Cambria Math"/>
                <w:sz w:val="18"/>
                <w:u w:val="single"/>
              </w:rPr>
              <w:t>𝑡𝑒𝑝𝑎𝑡</w:t>
            </w:r>
            <w:r>
              <w:rPr>
                <w:rFonts w:ascii="Cambria Math" w:eastAsia="Cambria Math"/>
                <w:spacing w:val="1"/>
                <w:sz w:val="18"/>
                <w:u w:val="single"/>
              </w:rPr>
              <w:t> </w:t>
            </w:r>
            <w:r>
              <w:rPr>
                <w:rFonts w:ascii="Cambria Math" w:eastAsia="Cambria Math"/>
                <w:spacing w:val="-4"/>
                <w:sz w:val="18"/>
                <w:u w:val="single"/>
              </w:rPr>
              <w:t>𝑤𝑎𝑘𝑡𝑢</w:t>
            </w:r>
            <w:r>
              <w:rPr>
                <w:rFonts w:ascii="Cambria Math" w:eastAsia="Cambria Math"/>
                <w:sz w:val="18"/>
                <w:u w:val="single"/>
              </w:rPr>
              <w:tab/>
            </w:r>
          </w:p>
          <w:p>
            <w:pPr>
              <w:pStyle w:val="TableParagraph"/>
              <w:spacing w:line="285" w:lineRule="exact"/>
              <w:ind w:left="793"/>
              <w:rPr>
                <w:rFonts w:ascii="Cambria Math" w:hAnsi="Cambria Math" w:eastAsia="Cambria Math"/>
                <w:position w:val="12"/>
                <w:sz w:val="18"/>
              </w:rPr>
            </w:pPr>
            <w:r>
              <w:rPr>
                <w:rFonts w:ascii="Cambria Math" w:hAnsi="Cambria Math" w:eastAsia="Cambria Math"/>
                <w:sz w:val="18"/>
              </w:rPr>
              <w:t>𝐽𝑢𝑚𝑙𝑎ℎ</w:t>
            </w:r>
            <w:r>
              <w:rPr>
                <w:rFonts w:ascii="Cambria Math" w:hAnsi="Cambria Math" w:eastAsia="Cambria Math"/>
                <w:spacing w:val="4"/>
                <w:sz w:val="18"/>
              </w:rPr>
              <w:t> </w:t>
            </w:r>
            <w:r>
              <w:rPr>
                <w:rFonts w:ascii="Cambria Math" w:hAnsi="Cambria Math" w:eastAsia="Cambria Math"/>
                <w:sz w:val="18"/>
              </w:rPr>
              <w:t>𝑅𝑎𝑝𝑒𝑟𝑑𝑎</w:t>
            </w:r>
            <w:r>
              <w:rPr>
                <w:rFonts w:ascii="Cambria Math" w:hAnsi="Cambria Math" w:eastAsia="Cambria Math"/>
                <w:spacing w:val="3"/>
                <w:sz w:val="18"/>
              </w:rPr>
              <w:t> </w:t>
            </w:r>
            <w:r>
              <w:rPr>
                <w:rFonts w:ascii="Cambria Math" w:hAnsi="Cambria Math" w:eastAsia="Cambria Math"/>
                <w:sz w:val="18"/>
              </w:rPr>
              <w:t>𝑦𝑎𝑛𝑔</w:t>
            </w:r>
            <w:r>
              <w:rPr>
                <w:rFonts w:ascii="Cambria Math" w:hAnsi="Cambria Math" w:eastAsia="Cambria Math"/>
                <w:spacing w:val="3"/>
                <w:sz w:val="18"/>
              </w:rPr>
              <w:t> </w:t>
            </w:r>
            <w:r>
              <w:rPr>
                <w:rFonts w:ascii="Cambria Math" w:hAnsi="Cambria Math" w:eastAsia="Cambria Math"/>
                <w:sz w:val="18"/>
              </w:rPr>
              <w:t>𝑑𝑖𝑏𝑎ℎ𝑎𝑠</w:t>
            </w:r>
            <w:r>
              <w:rPr>
                <w:rFonts w:ascii="Cambria Math" w:hAnsi="Cambria Math" w:eastAsia="Cambria Math"/>
                <w:spacing w:val="46"/>
                <w:sz w:val="18"/>
              </w:rPr>
              <w:t>  </w:t>
            </w:r>
            <w:r>
              <w:rPr>
                <w:rFonts w:ascii="Cambria Math" w:hAnsi="Cambria Math" w:eastAsia="Cambria Math"/>
                <w:position w:val="12"/>
                <w:sz w:val="18"/>
              </w:rPr>
              <w:t>𝑥</w:t>
            </w:r>
            <w:r>
              <w:rPr>
                <w:rFonts w:ascii="Cambria Math" w:hAnsi="Cambria Math" w:eastAsia="Cambria Math"/>
                <w:spacing w:val="4"/>
                <w:position w:val="12"/>
                <w:sz w:val="18"/>
              </w:rPr>
              <w:t> </w:t>
            </w:r>
            <w:r>
              <w:rPr>
                <w:rFonts w:ascii="Cambria Math" w:hAnsi="Cambria Math" w:eastAsia="Cambria Math"/>
                <w:spacing w:val="-4"/>
                <w:position w:val="12"/>
                <w:sz w:val="18"/>
              </w:rPr>
              <w:t>100%</w:t>
            </w:r>
          </w:p>
        </w:tc>
        <w:tc>
          <w:tcPr>
            <w:tcW w:w="1709" w:type="dxa"/>
          </w:tcPr>
          <w:p>
            <w:pPr>
              <w:pStyle w:val="TableParagraph"/>
              <w:spacing w:before="9"/>
              <w:rPr>
                <w:b/>
                <w:sz w:val="18"/>
              </w:rPr>
            </w:pPr>
          </w:p>
          <w:p>
            <w:pPr>
              <w:pStyle w:val="TableParagraph"/>
              <w:ind w:left="139" w:right="286"/>
              <w:rPr>
                <w:rFonts w:ascii="Cambria Math"/>
                <w:sz w:val="18"/>
              </w:rPr>
            </w:pPr>
            <w:r>
              <w:rPr>
                <w:rFonts w:ascii="Cambria Math"/>
                <w:spacing w:val="-2"/>
                <w:sz w:val="18"/>
              </w:rPr>
              <w:t>Bagian</w:t>
            </w:r>
            <w:r>
              <w:rPr>
                <w:rFonts w:ascii="Cambria Math"/>
                <w:spacing w:val="40"/>
                <w:sz w:val="18"/>
              </w:rPr>
              <w:t> </w:t>
            </w:r>
            <w:r>
              <w:rPr>
                <w:rFonts w:ascii="Cambria Math"/>
                <w:spacing w:val="-2"/>
                <w:sz w:val="18"/>
              </w:rPr>
              <w:t>Persidangan</w:t>
            </w:r>
            <w:r>
              <w:rPr>
                <w:rFonts w:ascii="Cambria Math"/>
                <w:spacing w:val="-8"/>
                <w:sz w:val="18"/>
              </w:rPr>
              <w:t> </w:t>
            </w:r>
            <w:r>
              <w:rPr>
                <w:rFonts w:ascii="Cambria Math"/>
                <w:spacing w:val="-2"/>
                <w:sz w:val="18"/>
              </w:rPr>
              <w:t>dan</w:t>
            </w:r>
            <w:r>
              <w:rPr>
                <w:rFonts w:ascii="Cambria Math"/>
                <w:spacing w:val="40"/>
                <w:sz w:val="18"/>
              </w:rPr>
              <w:t> </w:t>
            </w:r>
            <w:r>
              <w:rPr>
                <w:rFonts w:ascii="Cambria Math"/>
                <w:sz w:val="18"/>
              </w:rPr>
              <w:t>Perundang-</w:t>
            </w:r>
            <w:r>
              <w:rPr>
                <w:rFonts w:ascii="Cambria Math"/>
                <w:spacing w:val="-2"/>
                <w:sz w:val="18"/>
              </w:rPr>
              <w:t>undangan</w:t>
            </w:r>
          </w:p>
        </w:tc>
      </w:tr>
      <w:tr>
        <w:trPr>
          <w:trHeight w:val="1430" w:hRule="atLeast"/>
        </w:trPr>
        <w:tc>
          <w:tcPr>
            <w:tcW w:w="1789" w:type="dxa"/>
            <w:vMerge/>
            <w:tcBorders>
              <w:top w:val="nil"/>
            </w:tcBorders>
          </w:tcPr>
          <w:p>
            <w:pPr>
              <w:rPr>
                <w:sz w:val="2"/>
                <w:szCs w:val="2"/>
              </w:rPr>
            </w:pPr>
          </w:p>
        </w:tc>
        <w:tc>
          <w:tcPr>
            <w:tcW w:w="2003" w:type="dxa"/>
          </w:tcPr>
          <w:p>
            <w:pPr>
              <w:pStyle w:val="TableParagraph"/>
              <w:spacing w:before="211"/>
              <w:ind w:left="146"/>
              <w:rPr>
                <w:rFonts w:ascii="Cambria Math"/>
                <w:sz w:val="18"/>
              </w:rPr>
            </w:pPr>
            <w:r>
              <w:rPr>
                <w:rFonts w:ascii="Cambria Math"/>
                <w:sz w:val="18"/>
              </w:rPr>
              <w:t>Dokumen KUA, PPAS,</w:t>
            </w:r>
            <w:r>
              <w:rPr>
                <w:rFonts w:ascii="Cambria Math"/>
                <w:spacing w:val="40"/>
                <w:sz w:val="18"/>
              </w:rPr>
              <w:t> </w:t>
            </w:r>
            <w:r>
              <w:rPr>
                <w:rFonts w:ascii="Cambria Math"/>
                <w:sz w:val="18"/>
              </w:rPr>
              <w:t>dan Perda APBD yang</w:t>
            </w:r>
            <w:r>
              <w:rPr>
                <w:rFonts w:ascii="Cambria Math"/>
                <w:spacing w:val="40"/>
                <w:sz w:val="18"/>
              </w:rPr>
              <w:t> </w:t>
            </w:r>
            <w:r>
              <w:rPr>
                <w:rFonts w:ascii="Cambria Math"/>
                <w:sz w:val="18"/>
              </w:rPr>
              <w:t>ditetapkan</w:t>
            </w:r>
            <w:r>
              <w:rPr>
                <w:rFonts w:ascii="Cambria Math"/>
                <w:spacing w:val="-10"/>
                <w:sz w:val="18"/>
              </w:rPr>
              <w:t> </w:t>
            </w:r>
            <w:r>
              <w:rPr>
                <w:rFonts w:ascii="Cambria Math"/>
                <w:sz w:val="18"/>
              </w:rPr>
              <w:t>tepat</w:t>
            </w:r>
            <w:r>
              <w:rPr>
                <w:rFonts w:ascii="Cambria Math"/>
                <w:spacing w:val="-10"/>
                <w:sz w:val="18"/>
              </w:rPr>
              <w:t> </w:t>
            </w:r>
            <w:r>
              <w:rPr>
                <w:rFonts w:ascii="Cambria Math"/>
                <w:sz w:val="18"/>
              </w:rPr>
              <w:t>waktu</w:t>
            </w:r>
          </w:p>
        </w:tc>
        <w:tc>
          <w:tcPr>
            <w:tcW w:w="4731" w:type="dxa"/>
          </w:tcPr>
          <w:p>
            <w:pPr>
              <w:pStyle w:val="TableParagraph"/>
              <w:spacing w:before="1"/>
              <w:rPr>
                <w:b/>
                <w:sz w:val="18"/>
              </w:rPr>
            </w:pPr>
          </w:p>
          <w:p>
            <w:pPr>
              <w:pStyle w:val="TableParagraph"/>
              <w:ind w:left="140"/>
              <w:rPr>
                <w:rFonts w:ascii="Cambria Math"/>
                <w:sz w:val="18"/>
              </w:rPr>
            </w:pPr>
            <w:r>
              <w:rPr>
                <w:rFonts w:ascii="Cambria Math"/>
                <w:sz w:val="18"/>
              </w:rPr>
              <w:t>Jumlah</w:t>
            </w:r>
            <w:r>
              <w:rPr>
                <w:rFonts w:ascii="Cambria Math"/>
                <w:spacing w:val="-5"/>
                <w:sz w:val="18"/>
              </w:rPr>
              <w:t> </w:t>
            </w:r>
            <w:r>
              <w:rPr>
                <w:rFonts w:ascii="Cambria Math"/>
                <w:sz w:val="18"/>
              </w:rPr>
              <w:t>dokumen</w:t>
            </w:r>
            <w:r>
              <w:rPr>
                <w:rFonts w:ascii="Cambria Math"/>
                <w:spacing w:val="-6"/>
                <w:sz w:val="18"/>
              </w:rPr>
              <w:t> </w:t>
            </w:r>
            <w:r>
              <w:rPr>
                <w:rFonts w:ascii="Cambria Math"/>
                <w:sz w:val="18"/>
              </w:rPr>
              <w:t>KUA,</w:t>
            </w:r>
            <w:r>
              <w:rPr>
                <w:rFonts w:ascii="Cambria Math"/>
                <w:spacing w:val="-7"/>
                <w:sz w:val="18"/>
              </w:rPr>
              <w:t> </w:t>
            </w:r>
            <w:r>
              <w:rPr>
                <w:rFonts w:ascii="Cambria Math"/>
                <w:sz w:val="18"/>
              </w:rPr>
              <w:t>PPAS,</w:t>
            </w:r>
            <w:r>
              <w:rPr>
                <w:rFonts w:ascii="Cambria Math"/>
                <w:spacing w:val="-6"/>
                <w:sz w:val="18"/>
              </w:rPr>
              <w:t> </w:t>
            </w:r>
            <w:r>
              <w:rPr>
                <w:rFonts w:ascii="Cambria Math"/>
                <w:sz w:val="18"/>
              </w:rPr>
              <w:t>dan</w:t>
            </w:r>
            <w:r>
              <w:rPr>
                <w:rFonts w:ascii="Cambria Math"/>
                <w:spacing w:val="-6"/>
                <w:sz w:val="18"/>
              </w:rPr>
              <w:t> </w:t>
            </w:r>
            <w:r>
              <w:rPr>
                <w:rFonts w:ascii="Cambria Math"/>
                <w:sz w:val="18"/>
              </w:rPr>
              <w:t>Perda</w:t>
            </w:r>
            <w:r>
              <w:rPr>
                <w:rFonts w:ascii="Cambria Math"/>
                <w:spacing w:val="-6"/>
                <w:sz w:val="18"/>
              </w:rPr>
              <w:t> </w:t>
            </w:r>
            <w:r>
              <w:rPr>
                <w:rFonts w:ascii="Cambria Math"/>
                <w:sz w:val="18"/>
              </w:rPr>
              <w:t>APBD</w:t>
            </w:r>
            <w:r>
              <w:rPr>
                <w:rFonts w:ascii="Cambria Math"/>
                <w:spacing w:val="-5"/>
                <w:sz w:val="18"/>
              </w:rPr>
              <w:t> </w:t>
            </w:r>
            <w:r>
              <w:rPr>
                <w:rFonts w:ascii="Cambria Math"/>
                <w:sz w:val="18"/>
              </w:rPr>
              <w:t>yang</w:t>
            </w:r>
            <w:r>
              <w:rPr>
                <w:rFonts w:ascii="Cambria Math"/>
                <w:spacing w:val="40"/>
                <w:sz w:val="18"/>
              </w:rPr>
              <w:t> </w:t>
            </w:r>
            <w:r>
              <w:rPr>
                <w:rFonts w:ascii="Cambria Math"/>
                <w:sz w:val="18"/>
              </w:rPr>
              <w:t>ditetapkan tepat waktu</w:t>
            </w:r>
          </w:p>
        </w:tc>
        <w:tc>
          <w:tcPr>
            <w:tcW w:w="1709" w:type="dxa"/>
          </w:tcPr>
          <w:p>
            <w:pPr>
              <w:pStyle w:val="TableParagraph"/>
              <w:spacing w:before="9"/>
              <w:rPr>
                <w:b/>
                <w:sz w:val="18"/>
              </w:rPr>
            </w:pPr>
          </w:p>
          <w:p>
            <w:pPr>
              <w:pStyle w:val="TableParagraph"/>
              <w:ind w:left="139" w:right="225"/>
              <w:rPr>
                <w:rFonts w:ascii="Cambria Math"/>
                <w:sz w:val="18"/>
              </w:rPr>
            </w:pPr>
            <w:r>
              <w:rPr>
                <w:rFonts w:ascii="Cambria Math"/>
                <w:sz w:val="18"/>
              </w:rPr>
              <w:t>Bagian</w:t>
            </w:r>
            <w:r>
              <w:rPr>
                <w:rFonts w:ascii="Cambria Math"/>
                <w:spacing w:val="-10"/>
                <w:sz w:val="18"/>
              </w:rPr>
              <w:t> </w:t>
            </w:r>
            <w:r>
              <w:rPr>
                <w:rFonts w:ascii="Cambria Math"/>
                <w:sz w:val="18"/>
              </w:rPr>
              <w:t>Fasilitasi</w:t>
            </w:r>
            <w:r>
              <w:rPr>
                <w:rFonts w:ascii="Cambria Math"/>
                <w:spacing w:val="40"/>
                <w:sz w:val="18"/>
              </w:rPr>
              <w:t> </w:t>
            </w:r>
            <w:r>
              <w:rPr>
                <w:rFonts w:ascii="Cambria Math"/>
                <w:spacing w:val="-2"/>
                <w:sz w:val="18"/>
              </w:rPr>
              <w:t>Penganggaran</w:t>
            </w:r>
            <w:r>
              <w:rPr>
                <w:rFonts w:ascii="Cambria Math"/>
                <w:spacing w:val="40"/>
                <w:sz w:val="18"/>
              </w:rPr>
              <w:t> </w:t>
            </w:r>
            <w:r>
              <w:rPr>
                <w:rFonts w:ascii="Cambria Math"/>
                <w:spacing w:val="-2"/>
                <w:sz w:val="18"/>
              </w:rPr>
              <w:t>dan</w:t>
            </w:r>
            <w:r>
              <w:rPr>
                <w:rFonts w:ascii="Cambria Math"/>
                <w:spacing w:val="-8"/>
                <w:sz w:val="18"/>
              </w:rPr>
              <w:t> </w:t>
            </w:r>
            <w:r>
              <w:rPr>
                <w:rFonts w:ascii="Cambria Math"/>
                <w:spacing w:val="-2"/>
                <w:sz w:val="18"/>
              </w:rPr>
              <w:t>Pengawasan</w:t>
            </w:r>
          </w:p>
        </w:tc>
      </w:tr>
      <w:tr>
        <w:trPr>
          <w:trHeight w:val="1656" w:hRule="atLeast"/>
        </w:trPr>
        <w:tc>
          <w:tcPr>
            <w:tcW w:w="1789" w:type="dxa"/>
            <w:vMerge/>
            <w:tcBorders>
              <w:top w:val="nil"/>
            </w:tcBorders>
          </w:tcPr>
          <w:p>
            <w:pPr>
              <w:rPr>
                <w:sz w:val="2"/>
                <w:szCs w:val="2"/>
              </w:rPr>
            </w:pPr>
          </w:p>
        </w:tc>
        <w:tc>
          <w:tcPr>
            <w:tcW w:w="2003" w:type="dxa"/>
          </w:tcPr>
          <w:p>
            <w:pPr>
              <w:pStyle w:val="TableParagraph"/>
              <w:spacing w:before="211"/>
              <w:ind w:left="146" w:right="271"/>
              <w:rPr>
                <w:rFonts w:ascii="Cambria Math"/>
                <w:sz w:val="18"/>
              </w:rPr>
            </w:pPr>
            <w:r>
              <w:rPr>
                <w:rFonts w:ascii="Cambria Math"/>
                <w:spacing w:val="-2"/>
                <w:sz w:val="18"/>
              </w:rPr>
              <w:t>Rekomendasi</w:t>
            </w:r>
            <w:r>
              <w:rPr>
                <w:rFonts w:ascii="Cambria Math"/>
                <w:spacing w:val="40"/>
                <w:sz w:val="18"/>
              </w:rPr>
              <w:t> </w:t>
            </w:r>
            <w:r>
              <w:rPr>
                <w:rFonts w:ascii="Cambria Math"/>
                <w:sz w:val="18"/>
              </w:rPr>
              <w:t>Pengawasan</w:t>
            </w:r>
            <w:r>
              <w:rPr>
                <w:rFonts w:ascii="Cambria Math"/>
                <w:spacing w:val="-3"/>
                <w:sz w:val="18"/>
              </w:rPr>
              <w:t> </w:t>
            </w:r>
            <w:r>
              <w:rPr>
                <w:rFonts w:ascii="Cambria Math"/>
                <w:sz w:val="18"/>
              </w:rPr>
              <w:t>DPRD</w:t>
            </w:r>
            <w:r>
              <w:rPr>
                <w:rFonts w:ascii="Cambria Math"/>
                <w:spacing w:val="40"/>
                <w:sz w:val="18"/>
              </w:rPr>
              <w:t> </w:t>
            </w:r>
            <w:r>
              <w:rPr>
                <w:rFonts w:ascii="Cambria Math"/>
                <w:sz w:val="18"/>
              </w:rPr>
              <w:t>yang</w:t>
            </w:r>
            <w:r>
              <w:rPr>
                <w:rFonts w:ascii="Cambria Math"/>
                <w:spacing w:val="-10"/>
                <w:sz w:val="18"/>
              </w:rPr>
              <w:t> </w:t>
            </w:r>
            <w:r>
              <w:rPr>
                <w:rFonts w:ascii="Cambria Math"/>
                <w:sz w:val="18"/>
              </w:rPr>
              <w:t>Ditindaklanjuti</w:t>
            </w:r>
          </w:p>
        </w:tc>
        <w:tc>
          <w:tcPr>
            <w:tcW w:w="4731" w:type="dxa"/>
          </w:tcPr>
          <w:p>
            <w:pPr>
              <w:pStyle w:val="TableParagraph"/>
              <w:spacing w:before="185"/>
              <w:rPr>
                <w:b/>
                <w:sz w:val="18"/>
              </w:rPr>
            </w:pPr>
          </w:p>
          <w:p>
            <w:pPr>
              <w:pStyle w:val="TableParagraph"/>
              <w:ind w:right="545"/>
              <w:jc w:val="center"/>
              <w:rPr>
                <w:rFonts w:ascii="Cambria Math" w:hAnsi="Cambria Math" w:eastAsia="Cambria Math"/>
                <w:sz w:val="18"/>
              </w:rPr>
            </w:pPr>
            <w:r>
              <w:rPr>
                <w:rFonts w:ascii="Cambria Math" w:hAnsi="Cambria Math" w:eastAsia="Cambria Math"/>
                <w:sz w:val="18"/>
              </w:rPr>
              <w:t>𝐽𝑢𝑚𝑙𝑎ℎ</w:t>
            </w:r>
            <w:r>
              <w:rPr>
                <w:rFonts w:ascii="Cambria Math" w:hAnsi="Cambria Math" w:eastAsia="Cambria Math"/>
                <w:spacing w:val="1"/>
                <w:sz w:val="18"/>
              </w:rPr>
              <w:t> </w:t>
            </w:r>
            <w:r>
              <w:rPr>
                <w:rFonts w:ascii="Cambria Math" w:hAnsi="Cambria Math" w:eastAsia="Cambria Math"/>
                <w:sz w:val="18"/>
              </w:rPr>
              <w:t>𝑅𝑒𝑘𝑜𝑚𝑒𝑛𝑑𝑎𝑠𝑖 𝑃𝑒𝑛𝑔𝑎𝑤𝑎𝑠𝑎𝑛 </w:t>
            </w:r>
            <w:r>
              <w:rPr>
                <w:rFonts w:ascii="Cambria Math" w:hAnsi="Cambria Math" w:eastAsia="Cambria Math"/>
                <w:spacing w:val="-4"/>
                <w:sz w:val="18"/>
              </w:rPr>
              <w:t>𝐷𝑃𝑅𝐷</w:t>
            </w:r>
          </w:p>
          <w:p>
            <w:pPr>
              <w:pStyle w:val="TableParagraph"/>
              <w:spacing w:line="156" w:lineRule="auto" w:before="29"/>
              <w:ind w:left="430"/>
              <w:rPr>
                <w:rFonts w:ascii="Cambria Math" w:hAnsi="Cambria Math" w:eastAsia="Cambria Math"/>
                <w:position w:val="-11"/>
                <w:sz w:val="18"/>
              </w:rPr>
            </w:pPr>
            <w:r>
              <w:rPr>
                <w:rFonts w:ascii="Cambria Math" w:hAnsi="Cambria Math" w:eastAsia="Cambria Math"/>
                <w:position w:val="-11"/>
                <w:sz w:val="18"/>
              </w:rPr>
              <mc:AlternateContent>
                <mc:Choice Requires="wps">
                  <w:drawing>
                    <wp:anchor distT="0" distB="0" distL="0" distR="0" allowOverlap="1" layoutInCell="1" locked="0" behindDoc="1" simplePos="0" relativeHeight="478394368">
                      <wp:simplePos x="0" y="0"/>
                      <wp:positionH relativeFrom="column">
                        <wp:posOffset>273684</wp:posOffset>
                      </wp:positionH>
                      <wp:positionV relativeFrom="paragraph">
                        <wp:posOffset>154104</wp:posOffset>
                      </wp:positionV>
                      <wp:extent cx="2134235" cy="7620"/>
                      <wp:effectExtent l="0" t="0" r="0" b="0"/>
                      <wp:wrapNone/>
                      <wp:docPr id="149" name="Group 149"/>
                      <wp:cNvGraphicFramePr>
                        <a:graphicFrameLocks/>
                      </wp:cNvGraphicFramePr>
                      <a:graphic>
                        <a:graphicData uri="http://schemas.microsoft.com/office/word/2010/wordprocessingGroup">
                          <wpg:wgp>
                            <wpg:cNvPr id="149" name="Group 149"/>
                            <wpg:cNvGrpSpPr/>
                            <wpg:grpSpPr>
                              <a:xfrm>
                                <a:off x="0" y="0"/>
                                <a:ext cx="2134235" cy="7620"/>
                                <a:chExt cx="2134235" cy="7620"/>
                              </a:xfrm>
                            </wpg:grpSpPr>
                            <wps:wsp>
                              <wps:cNvPr id="150" name="Graphic 150"/>
                              <wps:cNvSpPr/>
                              <wps:spPr>
                                <a:xfrm>
                                  <a:off x="0" y="0"/>
                                  <a:ext cx="2134235" cy="7620"/>
                                </a:xfrm>
                                <a:custGeom>
                                  <a:avLst/>
                                  <a:gdLst/>
                                  <a:ahLst/>
                                  <a:cxnLst/>
                                  <a:rect l="l" t="t" r="r" b="b"/>
                                  <a:pathLst>
                                    <a:path w="2134235" h="7620">
                                      <a:moveTo>
                                        <a:pt x="2133854" y="0"/>
                                      </a:moveTo>
                                      <a:lnTo>
                                        <a:pt x="0" y="0"/>
                                      </a:lnTo>
                                      <a:lnTo>
                                        <a:pt x="0" y="7619"/>
                                      </a:lnTo>
                                      <a:lnTo>
                                        <a:pt x="2133854" y="7619"/>
                                      </a:lnTo>
                                      <a:lnTo>
                                        <a:pt x="21338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1.549999pt;margin-top:12.134185pt;width:168.05pt;height:.6pt;mso-position-horizontal-relative:column;mso-position-vertical-relative:paragraph;z-index:-24922112" id="docshapegroup115" coordorigin="431,243" coordsize="3361,12">
                      <v:rect style="position:absolute;left:431;top:242;width:3361;height:12" id="docshape116" filled="true" fillcolor="#000000" stroked="false">
                        <v:fill type="solid"/>
                      </v:rect>
                      <w10:wrap type="none"/>
                    </v:group>
                  </w:pict>
                </mc:Fallback>
              </mc:AlternateContent>
            </w:r>
            <w:r>
              <w:rPr>
                <w:rFonts w:ascii="Cambria Math" w:hAnsi="Cambria Math" w:eastAsia="Cambria Math"/>
                <w:sz w:val="18"/>
              </w:rPr>
              <w:t>𝑦𝑎𝑛𝑔</w:t>
            </w:r>
            <w:r>
              <w:rPr>
                <w:rFonts w:ascii="Cambria Math" w:hAnsi="Cambria Math" w:eastAsia="Cambria Math"/>
                <w:spacing w:val="-1"/>
                <w:sz w:val="18"/>
              </w:rPr>
              <w:t> </w:t>
            </w:r>
            <w:r>
              <w:rPr>
                <w:rFonts w:ascii="Cambria Math" w:hAnsi="Cambria Math" w:eastAsia="Cambria Math"/>
                <w:sz w:val="18"/>
              </w:rPr>
              <w:t>𝑑𝑖𝑡𝑖𝑛𝑑𝑎𝑘𝑙𝑎𝑛𝑗𝑢𝑡𝑖</w:t>
            </w:r>
            <w:r>
              <w:rPr>
                <w:rFonts w:ascii="Cambria Math" w:hAnsi="Cambria Math" w:eastAsia="Cambria Math"/>
                <w:spacing w:val="3"/>
                <w:sz w:val="18"/>
              </w:rPr>
              <w:t> </w:t>
            </w:r>
            <w:r>
              <w:rPr>
                <w:rFonts w:ascii="Cambria Math" w:hAnsi="Cambria Math" w:eastAsia="Cambria Math"/>
                <w:sz w:val="18"/>
              </w:rPr>
              <w:t>𝑃𝑒𝑚𝑒𝑟𝑖𝑛𝑡𝑎ℎ 𝐷𝑎𝑒𝑟𝑎ℎ</w:t>
            </w:r>
            <w:r>
              <w:rPr>
                <w:rFonts w:ascii="Cambria Math" w:hAnsi="Cambria Math" w:eastAsia="Cambria Math"/>
                <w:spacing w:val="-10"/>
                <w:sz w:val="18"/>
              </w:rPr>
              <w:t> </w:t>
            </w:r>
            <w:r>
              <w:rPr>
                <w:rFonts w:ascii="Cambria Math" w:hAnsi="Cambria Math" w:eastAsia="Cambria Math"/>
                <w:position w:val="-11"/>
                <w:sz w:val="18"/>
              </w:rPr>
              <w:t>𝑥</w:t>
            </w:r>
            <w:r>
              <w:rPr>
                <w:rFonts w:ascii="Cambria Math" w:hAnsi="Cambria Math" w:eastAsia="Cambria Math"/>
                <w:spacing w:val="4"/>
                <w:position w:val="-11"/>
                <w:sz w:val="18"/>
              </w:rPr>
              <w:t> </w:t>
            </w:r>
            <w:r>
              <w:rPr>
                <w:rFonts w:ascii="Cambria Math" w:hAnsi="Cambria Math" w:eastAsia="Cambria Math"/>
                <w:spacing w:val="-4"/>
                <w:position w:val="-11"/>
                <w:sz w:val="18"/>
              </w:rPr>
              <w:t>100%</w:t>
            </w:r>
          </w:p>
          <w:p>
            <w:pPr>
              <w:pStyle w:val="TableParagraph"/>
              <w:spacing w:line="156" w:lineRule="exact"/>
              <w:ind w:left="42" w:right="545"/>
              <w:jc w:val="center"/>
              <w:rPr>
                <w:rFonts w:ascii="Cambria Math" w:hAnsi="Cambria Math" w:eastAsia="Cambria Math"/>
                <w:sz w:val="18"/>
              </w:rPr>
            </w:pPr>
            <w:r>
              <w:rPr>
                <w:rFonts w:ascii="Cambria Math" w:hAnsi="Cambria Math" w:eastAsia="Cambria Math"/>
                <w:sz w:val="18"/>
              </w:rPr>
              <w:t>𝐽𝑢𝑚𝑙𝑎ℎ</w:t>
            </w:r>
            <w:r>
              <w:rPr>
                <w:rFonts w:ascii="Cambria Math" w:hAnsi="Cambria Math" w:eastAsia="Cambria Math"/>
                <w:spacing w:val="1"/>
                <w:sz w:val="18"/>
              </w:rPr>
              <w:t> </w:t>
            </w:r>
            <w:r>
              <w:rPr>
                <w:rFonts w:ascii="Cambria Math" w:hAnsi="Cambria Math" w:eastAsia="Cambria Math"/>
                <w:sz w:val="18"/>
              </w:rPr>
              <w:t>𝑅𝑒𝑘𝑜𝑚𝑒𝑛𝑑𝑎𝑠𝑖 </w:t>
            </w:r>
            <w:r>
              <w:rPr>
                <w:rFonts w:ascii="Cambria Math" w:hAnsi="Cambria Math" w:eastAsia="Cambria Math"/>
                <w:spacing w:val="-2"/>
                <w:sz w:val="18"/>
              </w:rPr>
              <w:t>𝑃𝑒𝑛𝑔𝑎𝑤𝑎𝑠𝑎𝑛</w:t>
            </w:r>
          </w:p>
          <w:p>
            <w:pPr>
              <w:pStyle w:val="TableParagraph"/>
              <w:spacing w:before="13"/>
              <w:ind w:left="38" w:right="545"/>
              <w:jc w:val="center"/>
              <w:rPr>
                <w:rFonts w:ascii="Cambria Math" w:eastAsia="Cambria Math"/>
                <w:sz w:val="18"/>
              </w:rPr>
            </w:pPr>
            <w:r>
              <w:rPr>
                <w:rFonts w:ascii="Cambria Math" w:eastAsia="Cambria Math"/>
                <w:sz w:val="18"/>
              </w:rPr>
              <w:t>𝑦𝑎𝑛𝑔 𝑑𝑖𝑠𝑎𝑚𝑝𝑎𝑖𝑘𝑎𝑛 </w:t>
            </w:r>
            <w:r>
              <w:rPr>
                <w:rFonts w:ascii="Cambria Math" w:eastAsia="Cambria Math"/>
                <w:spacing w:val="-4"/>
                <w:sz w:val="18"/>
              </w:rPr>
              <w:t>𝐷𝑃𝑅𝐷</w:t>
            </w:r>
          </w:p>
        </w:tc>
        <w:tc>
          <w:tcPr>
            <w:tcW w:w="1709" w:type="dxa"/>
          </w:tcPr>
          <w:p>
            <w:pPr>
              <w:pStyle w:val="TableParagraph"/>
              <w:spacing w:before="9"/>
              <w:rPr>
                <w:b/>
                <w:sz w:val="18"/>
              </w:rPr>
            </w:pPr>
          </w:p>
          <w:p>
            <w:pPr>
              <w:pStyle w:val="TableParagraph"/>
              <w:spacing w:before="1"/>
              <w:ind w:left="139" w:right="225"/>
              <w:rPr>
                <w:rFonts w:ascii="Cambria Math"/>
                <w:sz w:val="18"/>
              </w:rPr>
            </w:pPr>
            <w:r>
              <w:rPr>
                <w:rFonts w:ascii="Cambria Math"/>
                <w:sz w:val="18"/>
              </w:rPr>
              <w:t>Bagian</w:t>
            </w:r>
            <w:r>
              <w:rPr>
                <w:rFonts w:ascii="Cambria Math"/>
                <w:spacing w:val="-10"/>
                <w:sz w:val="18"/>
              </w:rPr>
              <w:t> </w:t>
            </w:r>
            <w:r>
              <w:rPr>
                <w:rFonts w:ascii="Cambria Math"/>
                <w:sz w:val="18"/>
              </w:rPr>
              <w:t>Fasilitasi</w:t>
            </w:r>
            <w:r>
              <w:rPr>
                <w:rFonts w:ascii="Cambria Math"/>
                <w:spacing w:val="40"/>
                <w:sz w:val="18"/>
              </w:rPr>
              <w:t> </w:t>
            </w:r>
            <w:r>
              <w:rPr>
                <w:rFonts w:ascii="Cambria Math"/>
                <w:spacing w:val="-2"/>
                <w:sz w:val="18"/>
              </w:rPr>
              <w:t>Penganggaran</w:t>
            </w:r>
            <w:r>
              <w:rPr>
                <w:rFonts w:ascii="Cambria Math"/>
                <w:spacing w:val="40"/>
                <w:sz w:val="18"/>
              </w:rPr>
              <w:t> </w:t>
            </w:r>
            <w:r>
              <w:rPr>
                <w:rFonts w:ascii="Cambria Math"/>
                <w:spacing w:val="-2"/>
                <w:sz w:val="18"/>
              </w:rPr>
              <w:t>dan</w:t>
            </w:r>
            <w:r>
              <w:rPr>
                <w:rFonts w:ascii="Cambria Math"/>
                <w:spacing w:val="-8"/>
                <w:sz w:val="18"/>
              </w:rPr>
              <w:t> </w:t>
            </w:r>
            <w:r>
              <w:rPr>
                <w:rFonts w:ascii="Cambria Math"/>
                <w:spacing w:val="-2"/>
                <w:sz w:val="18"/>
              </w:rPr>
              <w:t>Pengawasan</w:t>
            </w:r>
          </w:p>
        </w:tc>
      </w:tr>
    </w:tbl>
    <w:p>
      <w:pPr>
        <w:pStyle w:val="BodyText"/>
        <w:spacing w:before="123"/>
        <w:rPr>
          <w:b/>
        </w:rPr>
      </w:pPr>
    </w:p>
    <w:p>
      <w:pPr>
        <w:pStyle w:val="Heading2"/>
        <w:ind w:left="1188" w:firstLine="0"/>
      </w:pPr>
      <w:r>
        <w:rPr/>
        <w:t>2.5.</w:t>
      </w:r>
      <w:r>
        <w:rPr>
          <w:spacing w:val="61"/>
        </w:rPr>
        <w:t> </w:t>
      </w:r>
      <w:r>
        <w:rPr/>
        <w:t>PERJANJIAN</w:t>
      </w:r>
      <w:r>
        <w:rPr>
          <w:spacing w:val="22"/>
        </w:rPr>
        <w:t> </w:t>
      </w:r>
      <w:r>
        <w:rPr/>
        <w:t>KINERJA</w:t>
      </w:r>
      <w:r>
        <w:rPr>
          <w:spacing w:val="19"/>
        </w:rPr>
        <w:t> </w:t>
      </w:r>
      <w:r>
        <w:rPr/>
        <w:t>TAHUN</w:t>
      </w:r>
      <w:r>
        <w:rPr>
          <w:spacing w:val="21"/>
        </w:rPr>
        <w:t> </w:t>
      </w:r>
      <w:r>
        <w:rPr>
          <w:spacing w:val="-4"/>
        </w:rPr>
        <w:t>2024</w:t>
      </w:r>
    </w:p>
    <w:p>
      <w:pPr>
        <w:pStyle w:val="BodyText"/>
        <w:spacing w:line="360" w:lineRule="auto" w:before="133"/>
        <w:ind w:left="1174" w:right="1331" w:firstLine="882"/>
        <w:jc w:val="both"/>
      </w:pPr>
      <w:r>
        <w:rPr/>
        <w:t>Perjanjian</w:t>
      </w:r>
      <w:r>
        <w:rPr>
          <w:spacing w:val="-14"/>
        </w:rPr>
        <w:t> </w:t>
      </w:r>
      <w:r>
        <w:rPr/>
        <w:t>Kinerja</w:t>
      </w:r>
      <w:r>
        <w:rPr>
          <w:spacing w:val="-13"/>
        </w:rPr>
        <w:t> </w:t>
      </w:r>
      <w:r>
        <w:rPr/>
        <w:t>sebagai</w:t>
      </w:r>
      <w:r>
        <w:rPr>
          <w:spacing w:val="-14"/>
        </w:rPr>
        <w:t> </w:t>
      </w:r>
      <w:r>
        <w:rPr/>
        <w:t>tekad</w:t>
      </w:r>
      <w:r>
        <w:rPr>
          <w:spacing w:val="-13"/>
        </w:rPr>
        <w:t> </w:t>
      </w:r>
      <w:r>
        <w:rPr/>
        <w:t>dan</w:t>
      </w:r>
      <w:r>
        <w:rPr>
          <w:spacing w:val="-15"/>
        </w:rPr>
        <w:t> </w:t>
      </w:r>
      <w:r>
        <w:rPr/>
        <w:t>janji</w:t>
      </w:r>
      <w:r>
        <w:rPr>
          <w:spacing w:val="-17"/>
        </w:rPr>
        <w:t> </w:t>
      </w:r>
      <w:r>
        <w:rPr/>
        <w:t>dari</w:t>
      </w:r>
      <w:r>
        <w:rPr>
          <w:spacing w:val="-14"/>
        </w:rPr>
        <w:t> </w:t>
      </w:r>
      <w:r>
        <w:rPr/>
        <w:t>perencana</w:t>
      </w:r>
      <w:r>
        <w:rPr>
          <w:spacing w:val="-13"/>
        </w:rPr>
        <w:t> </w:t>
      </w:r>
      <w:r>
        <w:rPr/>
        <w:t>kinerja</w:t>
      </w:r>
      <w:r>
        <w:rPr>
          <w:spacing w:val="18"/>
        </w:rPr>
        <w:t> </w:t>
      </w:r>
      <w:r>
        <w:rPr/>
        <w:t>tahunan sangat</w:t>
      </w:r>
      <w:r>
        <w:rPr>
          <w:spacing w:val="49"/>
          <w:w w:val="150"/>
        </w:rPr>
        <w:t> </w:t>
      </w:r>
      <w:r>
        <w:rPr/>
        <w:t>penting</w:t>
      </w:r>
      <w:r>
        <w:rPr>
          <w:spacing w:val="47"/>
          <w:w w:val="150"/>
        </w:rPr>
        <w:t> </w:t>
      </w:r>
      <w:r>
        <w:rPr/>
        <w:t>dilakukan</w:t>
      </w:r>
      <w:r>
        <w:rPr>
          <w:spacing w:val="47"/>
          <w:w w:val="150"/>
        </w:rPr>
        <w:t> </w:t>
      </w:r>
      <w:r>
        <w:rPr/>
        <w:t>oleh</w:t>
      </w:r>
      <w:r>
        <w:rPr>
          <w:spacing w:val="49"/>
          <w:w w:val="150"/>
        </w:rPr>
        <w:t> </w:t>
      </w:r>
      <w:r>
        <w:rPr/>
        <w:t>pimpinan</w:t>
      </w:r>
      <w:r>
        <w:rPr>
          <w:spacing w:val="48"/>
          <w:w w:val="150"/>
        </w:rPr>
        <w:t> </w:t>
      </w:r>
      <w:r>
        <w:rPr/>
        <w:t>instansi</w:t>
      </w:r>
      <w:r>
        <w:rPr>
          <w:spacing w:val="26"/>
        </w:rPr>
        <w:t> </w:t>
      </w:r>
      <w:r>
        <w:rPr/>
        <w:t>di</w:t>
      </w:r>
      <w:r>
        <w:rPr>
          <w:spacing w:val="30"/>
        </w:rPr>
        <w:t> </w:t>
      </w:r>
      <w:r>
        <w:rPr/>
        <w:t>lingkungan</w:t>
      </w:r>
      <w:r>
        <w:rPr>
          <w:spacing w:val="30"/>
        </w:rPr>
        <w:t> </w:t>
      </w:r>
      <w:r>
        <w:rPr>
          <w:spacing w:val="-2"/>
        </w:rPr>
        <w:t>Pemerintahan</w:t>
      </w:r>
    </w:p>
    <w:p>
      <w:pPr>
        <w:pStyle w:val="BodyText"/>
        <w:spacing w:after="0" w:line="360" w:lineRule="auto"/>
        <w:jc w:val="both"/>
        <w:sectPr>
          <w:footerReference w:type="default" r:id="rId30"/>
          <w:pgSz w:w="11910" w:h="16840"/>
          <w:pgMar w:header="0" w:footer="2157" w:top="1640" w:bottom="2340" w:left="1080" w:right="360"/>
        </w:sectPr>
      </w:pPr>
    </w:p>
    <w:p>
      <w:pPr>
        <w:pStyle w:val="BodyText"/>
        <w:spacing w:line="360" w:lineRule="auto" w:before="82"/>
        <w:ind w:left="1174" w:right="1329"/>
        <w:jc w:val="both"/>
      </w:pPr>
      <w:r>
        <w:rPr/>
        <w:t>karena merupakan wahana proses tentang memberikan perspektif mengenai apa yang</w:t>
      </w:r>
      <w:r>
        <w:rPr>
          <w:spacing w:val="-18"/>
        </w:rPr>
        <w:t> </w:t>
      </w:r>
      <w:r>
        <w:rPr/>
        <w:t>diinginkan</w:t>
      </w:r>
      <w:r>
        <w:rPr>
          <w:spacing w:val="-17"/>
        </w:rPr>
        <w:t> </w:t>
      </w:r>
      <w:r>
        <w:rPr/>
        <w:t>untuk</w:t>
      </w:r>
      <w:r>
        <w:rPr>
          <w:spacing w:val="-17"/>
        </w:rPr>
        <w:t> </w:t>
      </w:r>
      <w:r>
        <w:rPr/>
        <w:t>dihasilkan.</w:t>
      </w:r>
      <w:r>
        <w:rPr>
          <w:spacing w:val="-17"/>
        </w:rPr>
        <w:t> </w:t>
      </w:r>
      <w:r>
        <w:rPr/>
        <w:t>Perencanaan</w:t>
      </w:r>
      <w:r>
        <w:rPr>
          <w:spacing w:val="-17"/>
        </w:rPr>
        <w:t> </w:t>
      </w:r>
      <w:r>
        <w:rPr/>
        <w:t>kinerja</w:t>
      </w:r>
      <w:r>
        <w:rPr>
          <w:spacing w:val="-17"/>
        </w:rPr>
        <w:t> </w:t>
      </w:r>
      <w:r>
        <w:rPr/>
        <w:t>yang</w:t>
      </w:r>
      <w:r>
        <w:rPr>
          <w:spacing w:val="-16"/>
        </w:rPr>
        <w:t> </w:t>
      </w:r>
      <w:r>
        <w:rPr/>
        <w:t>dilakukan</w:t>
      </w:r>
      <w:r>
        <w:rPr>
          <w:spacing w:val="-18"/>
        </w:rPr>
        <w:t> </w:t>
      </w:r>
      <w:r>
        <w:rPr/>
        <w:t>oleh</w:t>
      </w:r>
      <w:r>
        <w:rPr>
          <w:spacing w:val="-16"/>
        </w:rPr>
        <w:t> </w:t>
      </w:r>
      <w:r>
        <w:rPr/>
        <w:t>instansi akan</w:t>
      </w:r>
      <w:r>
        <w:rPr>
          <w:spacing w:val="-5"/>
        </w:rPr>
        <w:t> </w:t>
      </w:r>
      <w:r>
        <w:rPr/>
        <w:t>dapat</w:t>
      </w:r>
      <w:r>
        <w:rPr>
          <w:spacing w:val="-3"/>
        </w:rPr>
        <w:t> </w:t>
      </w:r>
      <w:r>
        <w:rPr/>
        <w:t>berguna</w:t>
      </w:r>
      <w:r>
        <w:rPr>
          <w:spacing w:val="-3"/>
        </w:rPr>
        <w:t> </w:t>
      </w:r>
      <w:r>
        <w:rPr/>
        <w:t>untuk</w:t>
      </w:r>
      <w:r>
        <w:rPr>
          <w:spacing w:val="-2"/>
        </w:rPr>
        <w:t> </w:t>
      </w:r>
      <w:r>
        <w:rPr/>
        <w:t>menyusun</w:t>
      </w:r>
      <w:r>
        <w:rPr>
          <w:spacing w:val="-3"/>
        </w:rPr>
        <w:t> </w:t>
      </w:r>
      <w:r>
        <w:rPr/>
        <w:t>prioritas</w:t>
      </w:r>
      <w:r>
        <w:rPr>
          <w:spacing w:val="-3"/>
        </w:rPr>
        <w:t> </w:t>
      </w:r>
      <w:r>
        <w:rPr/>
        <w:t>kegiatan</w:t>
      </w:r>
      <w:r>
        <w:rPr>
          <w:spacing w:val="-3"/>
        </w:rPr>
        <w:t> </w:t>
      </w:r>
      <w:r>
        <w:rPr/>
        <w:t>yang</w:t>
      </w:r>
      <w:r>
        <w:rPr>
          <w:spacing w:val="-4"/>
        </w:rPr>
        <w:t> </w:t>
      </w:r>
      <w:r>
        <w:rPr/>
        <w:t>dibiayai</w:t>
      </w:r>
      <w:r>
        <w:rPr>
          <w:spacing w:val="-3"/>
        </w:rPr>
        <w:t> </w:t>
      </w:r>
      <w:r>
        <w:rPr/>
        <w:t>dari</w:t>
      </w:r>
      <w:r>
        <w:rPr>
          <w:spacing w:val="-4"/>
        </w:rPr>
        <w:t> </w:t>
      </w:r>
      <w:r>
        <w:rPr/>
        <w:t>sumber dana</w:t>
      </w:r>
      <w:r>
        <w:rPr>
          <w:spacing w:val="-14"/>
        </w:rPr>
        <w:t> </w:t>
      </w:r>
      <w:r>
        <w:rPr/>
        <w:t>yang</w:t>
      </w:r>
      <w:r>
        <w:rPr>
          <w:spacing w:val="-15"/>
        </w:rPr>
        <w:t> </w:t>
      </w:r>
      <w:r>
        <w:rPr/>
        <w:t>terbatas.</w:t>
      </w:r>
      <w:r>
        <w:rPr>
          <w:spacing w:val="-16"/>
        </w:rPr>
        <w:t> </w:t>
      </w:r>
      <w:r>
        <w:rPr/>
        <w:t>Dengan</w:t>
      </w:r>
      <w:r>
        <w:rPr>
          <w:spacing w:val="-15"/>
        </w:rPr>
        <w:t> </w:t>
      </w:r>
      <w:r>
        <w:rPr/>
        <w:t>perencanaan</w:t>
      </w:r>
      <w:r>
        <w:rPr>
          <w:spacing w:val="-16"/>
        </w:rPr>
        <w:t> </w:t>
      </w:r>
      <w:r>
        <w:rPr/>
        <w:t>kinerja</w:t>
      </w:r>
      <w:r>
        <w:rPr>
          <w:spacing w:val="-15"/>
        </w:rPr>
        <w:t> </w:t>
      </w:r>
      <w:r>
        <w:rPr/>
        <w:t>tersebut</w:t>
      </w:r>
      <w:r>
        <w:rPr>
          <w:spacing w:val="-14"/>
        </w:rPr>
        <w:t> </w:t>
      </w:r>
      <w:r>
        <w:rPr/>
        <w:t>diharapkan</w:t>
      </w:r>
      <w:r>
        <w:rPr>
          <w:spacing w:val="-15"/>
        </w:rPr>
        <w:t> </w:t>
      </w:r>
      <w:r>
        <w:rPr/>
        <w:t>fokus</w:t>
      </w:r>
      <w:r>
        <w:rPr>
          <w:spacing w:val="-15"/>
        </w:rPr>
        <w:t> </w:t>
      </w:r>
      <w:r>
        <w:rPr/>
        <w:t>dalam mengarahkan dan mengelola program atau kegiatan instansi akan lebih baik, sehingga diharapkan tidak ada kegiatan instansi yang tidak terarah. Penyusunan Perjanjian Kinerja Sekretariat DPRD Kabupaten Paser Tahun 2024 mengacu pada dokumen</w:t>
      </w:r>
      <w:r>
        <w:rPr>
          <w:spacing w:val="-7"/>
        </w:rPr>
        <w:t> </w:t>
      </w:r>
      <w:r>
        <w:rPr/>
        <w:t>Renstra</w:t>
      </w:r>
      <w:r>
        <w:rPr>
          <w:spacing w:val="-7"/>
        </w:rPr>
        <w:t> </w:t>
      </w:r>
      <w:r>
        <w:rPr/>
        <w:t>Sekretariat</w:t>
      </w:r>
      <w:r>
        <w:rPr>
          <w:spacing w:val="-7"/>
        </w:rPr>
        <w:t> </w:t>
      </w:r>
      <w:r>
        <w:rPr/>
        <w:t>DPRD</w:t>
      </w:r>
      <w:r>
        <w:rPr>
          <w:spacing w:val="-7"/>
        </w:rPr>
        <w:t> </w:t>
      </w:r>
      <w:r>
        <w:rPr/>
        <w:t>Kabupaten</w:t>
      </w:r>
      <w:r>
        <w:rPr>
          <w:spacing w:val="-8"/>
        </w:rPr>
        <w:t> </w:t>
      </w:r>
      <w:r>
        <w:rPr/>
        <w:t>Paser</w:t>
      </w:r>
      <w:r>
        <w:rPr>
          <w:spacing w:val="-3"/>
        </w:rPr>
        <w:t> </w:t>
      </w:r>
      <w:r>
        <w:rPr/>
        <w:t>Tahun</w:t>
      </w:r>
      <w:r>
        <w:rPr>
          <w:spacing w:val="-8"/>
        </w:rPr>
        <w:t> </w:t>
      </w:r>
      <w:r>
        <w:rPr/>
        <w:t>2021-2026,</w:t>
      </w:r>
      <w:r>
        <w:rPr>
          <w:spacing w:val="-8"/>
        </w:rPr>
        <w:t> </w:t>
      </w:r>
      <w:r>
        <w:rPr/>
        <w:t>dokumen Rencana Kinerja Tahunan (RKT) Tahun 2024, dokumen Rencana Kerja (Renja) Tahun</w:t>
      </w:r>
      <w:r>
        <w:rPr>
          <w:spacing w:val="-5"/>
        </w:rPr>
        <w:t> </w:t>
      </w:r>
      <w:r>
        <w:rPr/>
        <w:t>2024,</w:t>
      </w:r>
      <w:r>
        <w:rPr>
          <w:spacing w:val="-5"/>
        </w:rPr>
        <w:t> </w:t>
      </w:r>
      <w:r>
        <w:rPr/>
        <w:t>dan</w:t>
      </w:r>
      <w:r>
        <w:rPr>
          <w:spacing w:val="-7"/>
        </w:rPr>
        <w:t> </w:t>
      </w:r>
      <w:r>
        <w:rPr/>
        <w:t>Dokumen</w:t>
      </w:r>
      <w:r>
        <w:rPr>
          <w:spacing w:val="-6"/>
        </w:rPr>
        <w:t> </w:t>
      </w:r>
      <w:r>
        <w:rPr/>
        <w:t>Pelaksanaan</w:t>
      </w:r>
      <w:r>
        <w:rPr>
          <w:spacing w:val="-4"/>
        </w:rPr>
        <w:t> </w:t>
      </w:r>
      <w:r>
        <w:rPr/>
        <w:t>Anggaran</w:t>
      </w:r>
      <w:r>
        <w:rPr>
          <w:spacing w:val="-6"/>
        </w:rPr>
        <w:t> </w:t>
      </w:r>
      <w:r>
        <w:rPr/>
        <w:t>(DPA)</w:t>
      </w:r>
      <w:r>
        <w:rPr>
          <w:spacing w:val="-5"/>
        </w:rPr>
        <w:t> </w:t>
      </w:r>
      <w:r>
        <w:rPr/>
        <w:t>Tahun</w:t>
      </w:r>
      <w:r>
        <w:rPr>
          <w:spacing w:val="-7"/>
        </w:rPr>
        <w:t> </w:t>
      </w:r>
      <w:r>
        <w:rPr/>
        <w:t>2024.</w:t>
      </w:r>
      <w:r>
        <w:rPr>
          <w:spacing w:val="-5"/>
        </w:rPr>
        <w:t> </w:t>
      </w:r>
      <w:r>
        <w:rPr/>
        <w:t>Sekretariat DPRD</w:t>
      </w:r>
      <w:r>
        <w:rPr>
          <w:spacing w:val="-2"/>
        </w:rPr>
        <w:t> </w:t>
      </w:r>
      <w:r>
        <w:rPr/>
        <w:t>Kabupaten</w:t>
      </w:r>
      <w:r>
        <w:rPr>
          <w:spacing w:val="-3"/>
        </w:rPr>
        <w:t> </w:t>
      </w:r>
      <w:r>
        <w:rPr/>
        <w:t>Paser telah</w:t>
      </w:r>
      <w:r>
        <w:rPr>
          <w:spacing w:val="-3"/>
        </w:rPr>
        <w:t> </w:t>
      </w:r>
      <w:r>
        <w:rPr/>
        <w:t>menetapkan</w:t>
      </w:r>
      <w:r>
        <w:rPr>
          <w:spacing w:val="-2"/>
        </w:rPr>
        <w:t> </w:t>
      </w:r>
      <w:r>
        <w:rPr/>
        <w:t>Perjanjian</w:t>
      </w:r>
      <w:r>
        <w:rPr>
          <w:spacing w:val="-2"/>
        </w:rPr>
        <w:t> </w:t>
      </w:r>
      <w:r>
        <w:rPr/>
        <w:t>Kinerja Tahun</w:t>
      </w:r>
      <w:r>
        <w:rPr>
          <w:spacing w:val="-2"/>
        </w:rPr>
        <w:t> </w:t>
      </w:r>
      <w:r>
        <w:rPr/>
        <w:t>2024,</w:t>
      </w:r>
      <w:r>
        <w:rPr>
          <w:spacing w:val="-2"/>
        </w:rPr>
        <w:t> </w:t>
      </w:r>
      <w:r>
        <w:rPr/>
        <w:t>dengan uraian sebagai berikut:</w:t>
      </w:r>
    </w:p>
    <w:p>
      <w:pPr>
        <w:pStyle w:val="BodyText"/>
        <w:spacing w:before="167"/>
      </w:pPr>
    </w:p>
    <w:p>
      <w:pPr>
        <w:pStyle w:val="Heading3"/>
        <w:ind w:right="431"/>
      </w:pPr>
      <w:r>
        <w:rPr/>
        <w:t>Tabel</w:t>
      </w:r>
      <w:r>
        <w:rPr>
          <w:spacing w:val="20"/>
        </w:rPr>
        <w:t> </w:t>
      </w:r>
      <w:r>
        <w:rPr>
          <w:spacing w:val="-5"/>
        </w:rPr>
        <w:t>2.5</w:t>
      </w:r>
    </w:p>
    <w:p>
      <w:pPr>
        <w:spacing w:line="290" w:lineRule="auto" w:before="1"/>
        <w:ind w:left="2992" w:right="3423" w:firstLine="0"/>
        <w:jc w:val="center"/>
        <w:rPr>
          <w:b/>
          <w:sz w:val="22"/>
        </w:rPr>
      </w:pPr>
      <w:r>
        <w:rPr>
          <w:b/>
          <w:sz w:val="22"/>
        </w:rPr>
        <w:t>Perjanjian Kinerja Sekretariat</w:t>
      </w:r>
      <w:r>
        <w:rPr>
          <w:b/>
          <w:spacing w:val="-10"/>
          <w:sz w:val="22"/>
        </w:rPr>
        <w:t> </w:t>
      </w:r>
      <w:r>
        <w:rPr>
          <w:b/>
          <w:sz w:val="22"/>
        </w:rPr>
        <w:t>DPRD Kabupaten Paser Tahun 2024</w:t>
      </w:r>
    </w:p>
    <w:p>
      <w:pPr>
        <w:pStyle w:val="BodyText"/>
        <w:spacing w:before="14"/>
        <w:rPr>
          <w:b/>
          <w:sz w:val="20"/>
        </w:rPr>
      </w:pPr>
    </w:p>
    <w:tbl>
      <w:tblPr>
        <w:tblW w:w="0" w:type="auto"/>
        <w:jc w:val="left"/>
        <w:tblInd w:w="11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66"/>
        <w:gridCol w:w="3146"/>
        <w:gridCol w:w="1079"/>
        <w:gridCol w:w="1585"/>
      </w:tblGrid>
      <w:tr>
        <w:trPr>
          <w:trHeight w:val="698" w:hRule="atLeast"/>
        </w:trPr>
        <w:tc>
          <w:tcPr>
            <w:tcW w:w="2566" w:type="dxa"/>
            <w:shd w:val="clear" w:color="auto" w:fill="BEBEBE"/>
          </w:tcPr>
          <w:p>
            <w:pPr>
              <w:pStyle w:val="TableParagraph"/>
              <w:spacing w:before="228"/>
              <w:ind w:left="220"/>
              <w:rPr>
                <w:b/>
                <w:sz w:val="20"/>
              </w:rPr>
            </w:pPr>
            <w:r>
              <w:rPr>
                <w:b/>
                <w:sz w:val="20"/>
              </w:rPr>
              <w:t>Sasaran</w:t>
            </w:r>
            <w:r>
              <w:rPr>
                <w:b/>
                <w:spacing w:val="10"/>
                <w:sz w:val="20"/>
              </w:rPr>
              <w:t> </w:t>
            </w:r>
            <w:r>
              <w:rPr>
                <w:b/>
                <w:spacing w:val="-2"/>
                <w:sz w:val="20"/>
              </w:rPr>
              <w:t>Strategis</w:t>
            </w:r>
          </w:p>
        </w:tc>
        <w:tc>
          <w:tcPr>
            <w:tcW w:w="3146" w:type="dxa"/>
            <w:shd w:val="clear" w:color="auto" w:fill="BEBEBE"/>
          </w:tcPr>
          <w:p>
            <w:pPr>
              <w:pStyle w:val="TableParagraph"/>
              <w:spacing w:before="228"/>
              <w:ind w:left="806"/>
              <w:rPr>
                <w:b/>
                <w:sz w:val="20"/>
              </w:rPr>
            </w:pPr>
            <w:r>
              <w:rPr>
                <w:b/>
                <w:sz w:val="20"/>
              </w:rPr>
              <w:t>Indikator</w:t>
            </w:r>
            <w:r>
              <w:rPr>
                <w:b/>
                <w:spacing w:val="6"/>
                <w:sz w:val="20"/>
              </w:rPr>
              <w:t> </w:t>
            </w:r>
            <w:r>
              <w:rPr>
                <w:b/>
                <w:spacing w:val="-2"/>
                <w:sz w:val="20"/>
              </w:rPr>
              <w:t>Kinerja</w:t>
            </w:r>
          </w:p>
        </w:tc>
        <w:tc>
          <w:tcPr>
            <w:tcW w:w="1079" w:type="dxa"/>
            <w:shd w:val="clear" w:color="auto" w:fill="BEBEBE"/>
          </w:tcPr>
          <w:p>
            <w:pPr>
              <w:pStyle w:val="TableParagraph"/>
              <w:spacing w:before="228"/>
              <w:ind w:left="16" w:right="22"/>
              <w:jc w:val="center"/>
              <w:rPr>
                <w:b/>
                <w:sz w:val="20"/>
              </w:rPr>
            </w:pPr>
            <w:r>
              <w:rPr>
                <w:b/>
                <w:spacing w:val="-2"/>
                <w:sz w:val="20"/>
              </w:rPr>
              <w:t>Satuan</w:t>
            </w:r>
          </w:p>
        </w:tc>
        <w:tc>
          <w:tcPr>
            <w:tcW w:w="1585" w:type="dxa"/>
            <w:shd w:val="clear" w:color="auto" w:fill="BEBEBE"/>
          </w:tcPr>
          <w:p>
            <w:pPr>
              <w:pStyle w:val="TableParagraph"/>
              <w:spacing w:before="108"/>
              <w:ind w:left="554" w:hanging="419"/>
              <w:rPr>
                <w:b/>
                <w:sz w:val="20"/>
              </w:rPr>
            </w:pPr>
            <w:r>
              <w:rPr>
                <w:b/>
                <w:sz w:val="20"/>
              </w:rPr>
              <w:t>Target</w:t>
            </w:r>
            <w:r>
              <w:rPr>
                <w:b/>
                <w:spacing w:val="-15"/>
                <w:sz w:val="20"/>
              </w:rPr>
              <w:t> </w:t>
            </w:r>
            <w:r>
              <w:rPr>
                <w:b/>
                <w:sz w:val="20"/>
              </w:rPr>
              <w:t>Tahun </w:t>
            </w:r>
            <w:r>
              <w:rPr>
                <w:b/>
                <w:spacing w:val="-4"/>
                <w:sz w:val="20"/>
              </w:rPr>
              <w:t>2024</w:t>
            </w:r>
          </w:p>
        </w:tc>
      </w:tr>
      <w:tr>
        <w:trPr>
          <w:trHeight w:val="1118" w:hRule="atLeast"/>
        </w:trPr>
        <w:tc>
          <w:tcPr>
            <w:tcW w:w="2566" w:type="dxa"/>
          </w:tcPr>
          <w:p>
            <w:pPr>
              <w:pStyle w:val="TableParagraph"/>
              <w:spacing w:before="15"/>
              <w:rPr>
                <w:b/>
                <w:sz w:val="18"/>
              </w:rPr>
            </w:pPr>
          </w:p>
          <w:p>
            <w:pPr>
              <w:pStyle w:val="TableParagraph"/>
              <w:ind w:left="132" w:right="342"/>
              <w:rPr>
                <w:b/>
                <w:sz w:val="18"/>
              </w:rPr>
            </w:pPr>
            <w:r>
              <w:rPr>
                <w:b/>
                <w:spacing w:val="-2"/>
                <w:sz w:val="18"/>
              </w:rPr>
              <w:t>Meningkatnya </w:t>
            </w:r>
            <w:r>
              <w:rPr>
                <w:b/>
                <w:sz w:val="18"/>
              </w:rPr>
              <w:t>Pengelolaan</w:t>
            </w:r>
            <w:r>
              <w:rPr>
                <w:b/>
                <w:spacing w:val="-8"/>
                <w:sz w:val="18"/>
              </w:rPr>
              <w:t> </w:t>
            </w:r>
            <w:r>
              <w:rPr>
                <w:b/>
                <w:spacing w:val="-2"/>
                <w:sz w:val="18"/>
              </w:rPr>
              <w:t>Keuangan</w:t>
            </w:r>
          </w:p>
          <w:p>
            <w:pPr>
              <w:pStyle w:val="TableParagraph"/>
              <w:spacing w:line="216" w:lineRule="exact"/>
              <w:ind w:left="132"/>
              <w:rPr>
                <w:b/>
                <w:sz w:val="18"/>
              </w:rPr>
            </w:pPr>
            <w:r>
              <w:rPr>
                <w:b/>
                <w:sz w:val="18"/>
              </w:rPr>
              <w:t>dan</w:t>
            </w:r>
            <w:r>
              <w:rPr>
                <w:b/>
                <w:spacing w:val="-14"/>
                <w:sz w:val="18"/>
              </w:rPr>
              <w:t> </w:t>
            </w:r>
            <w:r>
              <w:rPr>
                <w:b/>
                <w:sz w:val="18"/>
              </w:rPr>
              <w:t>Kinerja</w:t>
            </w:r>
            <w:r>
              <w:rPr>
                <w:b/>
                <w:spacing w:val="-13"/>
                <w:sz w:val="18"/>
              </w:rPr>
              <w:t> </w:t>
            </w:r>
            <w:r>
              <w:rPr>
                <w:b/>
                <w:sz w:val="18"/>
              </w:rPr>
              <w:t>Organisasi yang Akuntabel</w:t>
            </w:r>
          </w:p>
        </w:tc>
        <w:tc>
          <w:tcPr>
            <w:tcW w:w="3146" w:type="dxa"/>
          </w:tcPr>
          <w:p>
            <w:pPr>
              <w:pStyle w:val="TableParagraph"/>
              <w:rPr>
                <w:b/>
                <w:sz w:val="18"/>
              </w:rPr>
            </w:pPr>
          </w:p>
          <w:p>
            <w:pPr>
              <w:pStyle w:val="TableParagraph"/>
              <w:spacing w:before="123"/>
              <w:rPr>
                <w:b/>
                <w:sz w:val="18"/>
              </w:rPr>
            </w:pPr>
          </w:p>
          <w:p>
            <w:pPr>
              <w:pStyle w:val="TableParagraph"/>
              <w:spacing w:before="1"/>
              <w:ind w:left="146"/>
              <w:rPr>
                <w:b/>
                <w:sz w:val="18"/>
              </w:rPr>
            </w:pPr>
            <w:r>
              <w:rPr>
                <w:b/>
                <w:sz w:val="18"/>
              </w:rPr>
              <w:t>Nilai</w:t>
            </w:r>
            <w:r>
              <w:rPr>
                <w:b/>
                <w:spacing w:val="-2"/>
                <w:sz w:val="18"/>
              </w:rPr>
              <w:t> </w:t>
            </w:r>
            <w:r>
              <w:rPr>
                <w:b/>
                <w:sz w:val="18"/>
              </w:rPr>
              <w:t>Evaluasi</w:t>
            </w:r>
            <w:r>
              <w:rPr>
                <w:b/>
                <w:spacing w:val="-2"/>
                <w:sz w:val="18"/>
              </w:rPr>
              <w:t> </w:t>
            </w:r>
            <w:r>
              <w:rPr>
                <w:b/>
                <w:sz w:val="18"/>
              </w:rPr>
              <w:t>SAKIP</w:t>
            </w:r>
            <w:r>
              <w:rPr>
                <w:b/>
                <w:spacing w:val="-3"/>
                <w:sz w:val="18"/>
              </w:rPr>
              <w:t> </w:t>
            </w:r>
            <w:r>
              <w:rPr>
                <w:b/>
                <w:sz w:val="18"/>
              </w:rPr>
              <w:t>dari</w:t>
            </w:r>
            <w:r>
              <w:rPr>
                <w:b/>
                <w:spacing w:val="-2"/>
                <w:sz w:val="18"/>
              </w:rPr>
              <w:t> </w:t>
            </w:r>
            <w:r>
              <w:rPr>
                <w:b/>
                <w:spacing w:val="-4"/>
                <w:sz w:val="18"/>
              </w:rPr>
              <w:t>APIP</w:t>
            </w:r>
          </w:p>
        </w:tc>
        <w:tc>
          <w:tcPr>
            <w:tcW w:w="1079" w:type="dxa"/>
          </w:tcPr>
          <w:p>
            <w:pPr>
              <w:pStyle w:val="TableParagraph"/>
              <w:rPr>
                <w:b/>
                <w:sz w:val="18"/>
              </w:rPr>
            </w:pPr>
          </w:p>
          <w:p>
            <w:pPr>
              <w:pStyle w:val="TableParagraph"/>
              <w:spacing w:before="123"/>
              <w:rPr>
                <w:b/>
                <w:sz w:val="18"/>
              </w:rPr>
            </w:pPr>
          </w:p>
          <w:p>
            <w:pPr>
              <w:pStyle w:val="TableParagraph"/>
              <w:spacing w:before="1"/>
              <w:ind w:left="22" w:right="6"/>
              <w:jc w:val="center"/>
              <w:rPr>
                <w:b/>
                <w:sz w:val="18"/>
              </w:rPr>
            </w:pPr>
            <w:r>
              <w:rPr>
                <w:b/>
                <w:spacing w:val="-2"/>
                <w:sz w:val="18"/>
              </w:rPr>
              <w:t>nilai</w:t>
            </w:r>
          </w:p>
        </w:tc>
        <w:tc>
          <w:tcPr>
            <w:tcW w:w="1585" w:type="dxa"/>
          </w:tcPr>
          <w:p>
            <w:pPr>
              <w:pStyle w:val="TableParagraph"/>
              <w:rPr>
                <w:b/>
                <w:sz w:val="18"/>
              </w:rPr>
            </w:pPr>
          </w:p>
          <w:p>
            <w:pPr>
              <w:pStyle w:val="TableParagraph"/>
              <w:spacing w:before="123"/>
              <w:rPr>
                <w:b/>
                <w:sz w:val="18"/>
              </w:rPr>
            </w:pPr>
          </w:p>
          <w:p>
            <w:pPr>
              <w:pStyle w:val="TableParagraph"/>
              <w:spacing w:before="1"/>
              <w:ind w:left="34"/>
              <w:jc w:val="center"/>
              <w:rPr>
                <w:b/>
                <w:sz w:val="18"/>
              </w:rPr>
            </w:pPr>
            <w:r>
              <w:rPr>
                <w:b/>
                <w:sz w:val="18"/>
              </w:rPr>
              <w:t>BB</w:t>
            </w:r>
            <w:r>
              <w:rPr>
                <w:b/>
                <w:spacing w:val="3"/>
                <w:sz w:val="18"/>
              </w:rPr>
              <w:t> </w:t>
            </w:r>
            <w:r>
              <w:rPr>
                <w:b/>
                <w:spacing w:val="-4"/>
                <w:sz w:val="18"/>
              </w:rPr>
              <w:t>(72)</w:t>
            </w:r>
          </w:p>
        </w:tc>
      </w:tr>
      <w:tr>
        <w:trPr>
          <w:trHeight w:val="1127" w:hRule="atLeast"/>
        </w:trPr>
        <w:tc>
          <w:tcPr>
            <w:tcW w:w="2566" w:type="dxa"/>
          </w:tcPr>
          <w:p>
            <w:pPr>
              <w:pStyle w:val="TableParagraph"/>
              <w:spacing w:before="19"/>
              <w:rPr>
                <w:b/>
                <w:sz w:val="18"/>
              </w:rPr>
            </w:pPr>
          </w:p>
          <w:p>
            <w:pPr>
              <w:pStyle w:val="TableParagraph"/>
              <w:ind w:left="132" w:right="297"/>
              <w:rPr>
                <w:b/>
                <w:sz w:val="18"/>
              </w:rPr>
            </w:pPr>
            <w:r>
              <w:rPr>
                <w:b/>
                <w:spacing w:val="-2"/>
                <w:sz w:val="18"/>
              </w:rPr>
              <w:t>Meningkatnya </w:t>
            </w:r>
            <w:r>
              <w:rPr>
                <w:b/>
                <w:sz w:val="18"/>
              </w:rPr>
              <w:t>Dukungan</w:t>
            </w:r>
            <w:r>
              <w:rPr>
                <w:b/>
                <w:spacing w:val="-14"/>
                <w:sz w:val="18"/>
              </w:rPr>
              <w:t> </w:t>
            </w:r>
            <w:r>
              <w:rPr>
                <w:b/>
                <w:sz w:val="18"/>
              </w:rPr>
              <w:t>Pelaksanaan Tugas dan Fungsi</w:t>
            </w:r>
            <w:r>
              <w:rPr>
                <w:b/>
                <w:spacing w:val="40"/>
                <w:sz w:val="18"/>
              </w:rPr>
              <w:t> </w:t>
            </w:r>
            <w:r>
              <w:rPr>
                <w:b/>
                <w:spacing w:val="-4"/>
                <w:sz w:val="18"/>
              </w:rPr>
              <w:t>DPRD</w:t>
            </w:r>
          </w:p>
        </w:tc>
        <w:tc>
          <w:tcPr>
            <w:tcW w:w="3146" w:type="dxa"/>
          </w:tcPr>
          <w:p>
            <w:pPr>
              <w:pStyle w:val="TableParagraph"/>
              <w:spacing w:before="127"/>
              <w:rPr>
                <w:b/>
                <w:sz w:val="18"/>
              </w:rPr>
            </w:pPr>
          </w:p>
          <w:p>
            <w:pPr>
              <w:pStyle w:val="TableParagraph"/>
              <w:ind w:left="146"/>
              <w:rPr>
                <w:b/>
                <w:sz w:val="18"/>
              </w:rPr>
            </w:pPr>
            <w:r>
              <w:rPr>
                <w:b/>
                <w:sz w:val="18"/>
              </w:rPr>
              <w:t>Persentase</w:t>
            </w:r>
            <w:r>
              <w:rPr>
                <w:b/>
                <w:spacing w:val="-14"/>
                <w:sz w:val="18"/>
              </w:rPr>
              <w:t> </w:t>
            </w:r>
            <w:r>
              <w:rPr>
                <w:b/>
                <w:sz w:val="18"/>
              </w:rPr>
              <w:t>fasilitasi</w:t>
            </w:r>
            <w:r>
              <w:rPr>
                <w:b/>
                <w:spacing w:val="-13"/>
                <w:sz w:val="18"/>
              </w:rPr>
              <w:t> </w:t>
            </w:r>
            <w:r>
              <w:rPr>
                <w:b/>
                <w:sz w:val="18"/>
              </w:rPr>
              <w:t>dukungan pelaksanaan tugas dan fungsi </w:t>
            </w:r>
            <w:r>
              <w:rPr>
                <w:b/>
                <w:spacing w:val="-4"/>
                <w:sz w:val="18"/>
              </w:rPr>
              <w:t>DPRD</w:t>
            </w:r>
          </w:p>
        </w:tc>
        <w:tc>
          <w:tcPr>
            <w:tcW w:w="1079" w:type="dxa"/>
          </w:tcPr>
          <w:p>
            <w:pPr>
              <w:pStyle w:val="TableParagraph"/>
              <w:rPr>
                <w:b/>
                <w:sz w:val="18"/>
              </w:rPr>
            </w:pPr>
          </w:p>
          <w:p>
            <w:pPr>
              <w:pStyle w:val="TableParagraph"/>
              <w:spacing w:before="128"/>
              <w:rPr>
                <w:b/>
                <w:sz w:val="18"/>
              </w:rPr>
            </w:pPr>
          </w:p>
          <w:p>
            <w:pPr>
              <w:pStyle w:val="TableParagraph"/>
              <w:ind w:left="16" w:right="6"/>
              <w:jc w:val="center"/>
              <w:rPr>
                <w:b/>
                <w:sz w:val="18"/>
              </w:rPr>
            </w:pPr>
            <w:r>
              <w:rPr>
                <w:b/>
                <w:spacing w:val="-10"/>
                <w:sz w:val="18"/>
              </w:rPr>
              <w:t>%</w:t>
            </w:r>
          </w:p>
        </w:tc>
        <w:tc>
          <w:tcPr>
            <w:tcW w:w="1585" w:type="dxa"/>
          </w:tcPr>
          <w:p>
            <w:pPr>
              <w:pStyle w:val="TableParagraph"/>
              <w:rPr>
                <w:b/>
                <w:sz w:val="18"/>
              </w:rPr>
            </w:pPr>
          </w:p>
          <w:p>
            <w:pPr>
              <w:pStyle w:val="TableParagraph"/>
              <w:spacing w:before="128"/>
              <w:rPr>
                <w:b/>
                <w:sz w:val="18"/>
              </w:rPr>
            </w:pPr>
          </w:p>
          <w:p>
            <w:pPr>
              <w:pStyle w:val="TableParagraph"/>
              <w:ind w:left="34" w:right="19"/>
              <w:jc w:val="center"/>
              <w:rPr>
                <w:b/>
                <w:sz w:val="18"/>
              </w:rPr>
            </w:pPr>
            <w:r>
              <w:rPr>
                <w:b/>
                <w:spacing w:val="-5"/>
                <w:sz w:val="18"/>
              </w:rPr>
              <w:t>82</w:t>
            </w:r>
          </w:p>
        </w:tc>
      </w:tr>
    </w:tbl>
    <w:p>
      <w:pPr>
        <w:pStyle w:val="BodyText"/>
        <w:spacing w:before="167"/>
        <w:rPr>
          <w:b/>
        </w:rPr>
      </w:pPr>
    </w:p>
    <w:p>
      <w:pPr>
        <w:pStyle w:val="BodyText"/>
        <w:spacing w:line="360" w:lineRule="auto"/>
        <w:ind w:left="1188" w:right="1344"/>
        <w:jc w:val="both"/>
      </w:pPr>
      <w:r>
        <w:rPr/>
        <w:t>Sasaran pertama dilaksanakan melalui program Penunjang Urusan Pemerintahan Daerah</w:t>
      </w:r>
      <w:r>
        <w:rPr>
          <w:spacing w:val="-6"/>
        </w:rPr>
        <w:t> </w:t>
      </w:r>
      <w:r>
        <w:rPr/>
        <w:t>Kabupaten/Kota,</w:t>
      </w:r>
      <w:r>
        <w:rPr>
          <w:spacing w:val="-6"/>
        </w:rPr>
        <w:t> </w:t>
      </w:r>
      <w:r>
        <w:rPr/>
        <w:t>sedangkan</w:t>
      </w:r>
      <w:r>
        <w:rPr>
          <w:spacing w:val="-6"/>
        </w:rPr>
        <w:t> </w:t>
      </w:r>
      <w:r>
        <w:rPr/>
        <w:t>sasaran</w:t>
      </w:r>
      <w:r>
        <w:rPr>
          <w:spacing w:val="-6"/>
        </w:rPr>
        <w:t> </w:t>
      </w:r>
      <w:r>
        <w:rPr/>
        <w:t>kedua</w:t>
      </w:r>
      <w:r>
        <w:rPr>
          <w:spacing w:val="-5"/>
        </w:rPr>
        <w:t> </w:t>
      </w:r>
      <w:r>
        <w:rPr/>
        <w:t>dilaksanakan</w:t>
      </w:r>
      <w:r>
        <w:rPr>
          <w:spacing w:val="-4"/>
        </w:rPr>
        <w:t> </w:t>
      </w:r>
      <w:r>
        <w:rPr/>
        <w:t>melalui</w:t>
      </w:r>
      <w:r>
        <w:rPr>
          <w:spacing w:val="-6"/>
        </w:rPr>
        <w:t> </w:t>
      </w:r>
      <w:r>
        <w:rPr/>
        <w:t>Program Dukungan Pelaksanaan Tugas dan Fungsi DPRD</w:t>
      </w:r>
    </w:p>
    <w:p>
      <w:pPr>
        <w:pStyle w:val="BodyText"/>
        <w:rPr>
          <w:sz w:val="20"/>
        </w:rPr>
      </w:pPr>
    </w:p>
    <w:p>
      <w:pPr>
        <w:pStyle w:val="BodyText"/>
        <w:rPr>
          <w:sz w:val="20"/>
        </w:rPr>
      </w:pPr>
    </w:p>
    <w:p>
      <w:pPr>
        <w:pStyle w:val="BodyText"/>
        <w:spacing w:before="145"/>
        <w:rPr>
          <w:sz w:val="20"/>
        </w:rPr>
      </w:pPr>
    </w:p>
    <w:tbl>
      <w:tblPr>
        <w:tblW w:w="0" w:type="auto"/>
        <w:jc w:val="left"/>
        <w:tblInd w:w="1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5"/>
        <w:gridCol w:w="2487"/>
        <w:gridCol w:w="577"/>
        <w:gridCol w:w="2223"/>
        <w:gridCol w:w="2039"/>
      </w:tblGrid>
      <w:tr>
        <w:trPr>
          <w:trHeight w:val="241" w:hRule="atLeast"/>
        </w:trPr>
        <w:tc>
          <w:tcPr>
            <w:tcW w:w="485" w:type="dxa"/>
          </w:tcPr>
          <w:p>
            <w:pPr>
              <w:pStyle w:val="TableParagraph"/>
              <w:spacing w:line="222" w:lineRule="exact"/>
              <w:ind w:left="50"/>
              <w:rPr>
                <w:b/>
                <w:sz w:val="20"/>
              </w:rPr>
            </w:pPr>
            <w:r>
              <w:rPr>
                <w:b/>
                <w:spacing w:val="-5"/>
                <w:sz w:val="20"/>
              </w:rPr>
              <w:t>NO</w:t>
            </w:r>
          </w:p>
        </w:tc>
        <w:tc>
          <w:tcPr>
            <w:tcW w:w="2487" w:type="dxa"/>
          </w:tcPr>
          <w:p>
            <w:pPr>
              <w:pStyle w:val="TableParagraph"/>
              <w:spacing w:line="222" w:lineRule="exact"/>
              <w:ind w:left="123"/>
              <w:rPr>
                <w:b/>
                <w:sz w:val="20"/>
              </w:rPr>
            </w:pPr>
            <w:r>
              <w:rPr>
                <w:b/>
                <w:spacing w:val="-2"/>
                <w:sz w:val="20"/>
              </w:rPr>
              <w:t>PROGRAM</w:t>
            </w:r>
          </w:p>
        </w:tc>
        <w:tc>
          <w:tcPr>
            <w:tcW w:w="2800" w:type="dxa"/>
            <w:gridSpan w:val="2"/>
          </w:tcPr>
          <w:p>
            <w:pPr>
              <w:pStyle w:val="TableParagraph"/>
              <w:spacing w:line="222" w:lineRule="exact"/>
              <w:ind w:left="160"/>
              <w:rPr>
                <w:b/>
                <w:sz w:val="20"/>
              </w:rPr>
            </w:pPr>
            <w:r>
              <w:rPr>
                <w:b/>
                <w:spacing w:val="-2"/>
                <w:sz w:val="20"/>
              </w:rPr>
              <w:t>KEGIATAN</w:t>
            </w:r>
          </w:p>
        </w:tc>
        <w:tc>
          <w:tcPr>
            <w:tcW w:w="2039" w:type="dxa"/>
          </w:tcPr>
          <w:p>
            <w:pPr>
              <w:pStyle w:val="TableParagraph"/>
              <w:spacing w:line="222" w:lineRule="exact"/>
              <w:ind w:left="397"/>
              <w:rPr>
                <w:b/>
                <w:sz w:val="20"/>
              </w:rPr>
            </w:pPr>
            <w:r>
              <w:rPr>
                <w:b/>
                <w:spacing w:val="-2"/>
                <w:sz w:val="20"/>
              </w:rPr>
              <w:t>ANGGARAN</w:t>
            </w:r>
          </w:p>
        </w:tc>
      </w:tr>
      <w:tr>
        <w:trPr>
          <w:trHeight w:val="481" w:hRule="atLeast"/>
        </w:trPr>
        <w:tc>
          <w:tcPr>
            <w:tcW w:w="485" w:type="dxa"/>
          </w:tcPr>
          <w:p>
            <w:pPr>
              <w:pStyle w:val="TableParagraph"/>
              <w:ind w:left="50"/>
              <w:rPr>
                <w:b/>
                <w:sz w:val="20"/>
              </w:rPr>
            </w:pPr>
            <w:r>
              <w:rPr>
                <w:b/>
                <w:spacing w:val="-5"/>
                <w:sz w:val="20"/>
              </w:rPr>
              <w:t>1.</w:t>
            </w:r>
          </w:p>
        </w:tc>
        <w:tc>
          <w:tcPr>
            <w:tcW w:w="2487" w:type="dxa"/>
          </w:tcPr>
          <w:p>
            <w:pPr>
              <w:pStyle w:val="TableParagraph"/>
              <w:spacing w:line="240" w:lineRule="exact"/>
              <w:ind w:left="123"/>
              <w:rPr>
                <w:b/>
                <w:sz w:val="20"/>
              </w:rPr>
            </w:pPr>
            <w:r>
              <w:rPr>
                <w:b/>
                <w:sz w:val="20"/>
              </w:rPr>
              <w:t>Program Penunjang Urusan</w:t>
            </w:r>
            <w:r>
              <w:rPr>
                <w:b/>
                <w:spacing w:val="-15"/>
                <w:sz w:val="20"/>
              </w:rPr>
              <w:t> </w:t>
            </w:r>
            <w:r>
              <w:rPr>
                <w:b/>
                <w:sz w:val="20"/>
              </w:rPr>
              <w:t>Pemerintahan</w:t>
            </w:r>
          </w:p>
        </w:tc>
        <w:tc>
          <w:tcPr>
            <w:tcW w:w="577" w:type="dxa"/>
          </w:tcPr>
          <w:p>
            <w:pPr>
              <w:pStyle w:val="TableParagraph"/>
              <w:ind w:left="298"/>
              <w:rPr>
                <w:sz w:val="20"/>
              </w:rPr>
            </w:pPr>
            <w:r>
              <w:rPr>
                <w:spacing w:val="-5"/>
                <w:sz w:val="20"/>
              </w:rPr>
              <w:t>1.</w:t>
            </w:r>
          </w:p>
        </w:tc>
        <w:tc>
          <w:tcPr>
            <w:tcW w:w="2223" w:type="dxa"/>
          </w:tcPr>
          <w:p>
            <w:pPr>
              <w:pStyle w:val="TableParagraph"/>
              <w:spacing w:line="240" w:lineRule="exact"/>
              <w:ind w:left="107" w:right="394"/>
              <w:rPr>
                <w:sz w:val="20"/>
              </w:rPr>
            </w:pPr>
            <w:r>
              <w:rPr>
                <w:spacing w:val="-2"/>
                <w:sz w:val="20"/>
              </w:rPr>
              <w:t>Perencanaan, </w:t>
            </w:r>
            <w:r>
              <w:rPr>
                <w:sz w:val="20"/>
              </w:rPr>
              <w:t>Penganggaran,</w:t>
            </w:r>
            <w:r>
              <w:rPr>
                <w:spacing w:val="-16"/>
                <w:sz w:val="20"/>
              </w:rPr>
              <w:t> </w:t>
            </w:r>
            <w:r>
              <w:rPr>
                <w:sz w:val="20"/>
              </w:rPr>
              <w:t>dan</w:t>
            </w:r>
          </w:p>
        </w:tc>
        <w:tc>
          <w:tcPr>
            <w:tcW w:w="2039" w:type="dxa"/>
          </w:tcPr>
          <w:p>
            <w:pPr>
              <w:pStyle w:val="TableParagraph"/>
              <w:ind w:left="885"/>
              <w:rPr>
                <w:sz w:val="20"/>
              </w:rPr>
            </w:pPr>
            <w:r>
              <w:rPr>
                <w:spacing w:val="-2"/>
                <w:sz w:val="20"/>
              </w:rPr>
              <w:t>100.933.780</w:t>
            </w:r>
          </w:p>
        </w:tc>
      </w:tr>
    </w:tbl>
    <w:p>
      <w:pPr>
        <w:pStyle w:val="TableParagraph"/>
        <w:spacing w:after="0"/>
        <w:rPr>
          <w:sz w:val="20"/>
        </w:rPr>
        <w:sectPr>
          <w:pgSz w:w="11910" w:h="16840"/>
          <w:pgMar w:header="0" w:footer="2157" w:top="1620" w:bottom="2340" w:left="1080" w:right="360"/>
        </w:sectPr>
      </w:pPr>
    </w:p>
    <w:tbl>
      <w:tblPr>
        <w:tblW w:w="0" w:type="auto"/>
        <w:jc w:val="left"/>
        <w:tblInd w:w="1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7"/>
        <w:gridCol w:w="2442"/>
        <w:gridCol w:w="682"/>
        <w:gridCol w:w="2428"/>
        <w:gridCol w:w="1833"/>
      </w:tblGrid>
      <w:tr>
        <w:trPr>
          <w:trHeight w:val="484" w:hRule="atLeast"/>
        </w:trPr>
        <w:tc>
          <w:tcPr>
            <w:tcW w:w="427" w:type="dxa"/>
          </w:tcPr>
          <w:p>
            <w:pPr>
              <w:pStyle w:val="TableParagraph"/>
              <w:rPr>
                <w:rFonts w:ascii="Times New Roman"/>
                <w:sz w:val="20"/>
              </w:rPr>
            </w:pPr>
          </w:p>
        </w:tc>
        <w:tc>
          <w:tcPr>
            <w:tcW w:w="2442" w:type="dxa"/>
          </w:tcPr>
          <w:p>
            <w:pPr>
              <w:pStyle w:val="TableParagraph"/>
              <w:spacing w:line="242" w:lineRule="exact"/>
              <w:ind w:left="181"/>
              <w:rPr>
                <w:b/>
                <w:sz w:val="20"/>
              </w:rPr>
            </w:pPr>
            <w:r>
              <w:rPr>
                <w:b/>
                <w:spacing w:val="-2"/>
                <w:sz w:val="20"/>
              </w:rPr>
              <w:t>Daerah Kabupaten/Kota</w:t>
            </w:r>
          </w:p>
        </w:tc>
        <w:tc>
          <w:tcPr>
            <w:tcW w:w="682" w:type="dxa"/>
          </w:tcPr>
          <w:p>
            <w:pPr>
              <w:pStyle w:val="TableParagraph"/>
              <w:rPr>
                <w:rFonts w:ascii="Times New Roman"/>
                <w:sz w:val="20"/>
              </w:rPr>
            </w:pPr>
          </w:p>
        </w:tc>
        <w:tc>
          <w:tcPr>
            <w:tcW w:w="2428" w:type="dxa"/>
          </w:tcPr>
          <w:p>
            <w:pPr>
              <w:pStyle w:val="TableParagraph"/>
              <w:spacing w:line="242" w:lineRule="exact"/>
              <w:ind w:left="105" w:right="309"/>
              <w:rPr>
                <w:sz w:val="20"/>
              </w:rPr>
            </w:pPr>
            <w:r>
              <w:rPr>
                <w:sz w:val="20"/>
              </w:rPr>
              <w:t>Evaluasi Kinerja Perangkat</w:t>
            </w:r>
            <w:r>
              <w:rPr>
                <w:spacing w:val="-16"/>
                <w:sz w:val="20"/>
              </w:rPr>
              <w:t> </w:t>
            </w:r>
            <w:r>
              <w:rPr>
                <w:sz w:val="20"/>
              </w:rPr>
              <w:t>Daerah</w:t>
            </w:r>
          </w:p>
        </w:tc>
        <w:tc>
          <w:tcPr>
            <w:tcW w:w="1833" w:type="dxa"/>
          </w:tcPr>
          <w:p>
            <w:pPr>
              <w:pStyle w:val="TableParagraph"/>
              <w:rPr>
                <w:rFonts w:ascii="Times New Roman"/>
                <w:sz w:val="20"/>
              </w:rPr>
            </w:pPr>
          </w:p>
        </w:tc>
      </w:tr>
      <w:tr>
        <w:trPr>
          <w:trHeight w:val="482" w:hRule="atLeast"/>
        </w:trPr>
        <w:tc>
          <w:tcPr>
            <w:tcW w:w="427" w:type="dxa"/>
          </w:tcPr>
          <w:p>
            <w:pPr>
              <w:pStyle w:val="TableParagraph"/>
              <w:rPr>
                <w:rFonts w:ascii="Times New Roman"/>
                <w:sz w:val="20"/>
              </w:rPr>
            </w:pPr>
          </w:p>
        </w:tc>
        <w:tc>
          <w:tcPr>
            <w:tcW w:w="2442" w:type="dxa"/>
          </w:tcPr>
          <w:p>
            <w:pPr>
              <w:pStyle w:val="TableParagraph"/>
              <w:rPr>
                <w:rFonts w:ascii="Times New Roman"/>
                <w:sz w:val="20"/>
              </w:rPr>
            </w:pPr>
          </w:p>
        </w:tc>
        <w:tc>
          <w:tcPr>
            <w:tcW w:w="682" w:type="dxa"/>
          </w:tcPr>
          <w:p>
            <w:pPr>
              <w:pStyle w:val="TableParagraph"/>
              <w:ind w:right="106"/>
              <w:jc w:val="right"/>
              <w:rPr>
                <w:sz w:val="20"/>
              </w:rPr>
            </w:pPr>
            <w:r>
              <w:rPr>
                <w:spacing w:val="-5"/>
                <w:sz w:val="20"/>
              </w:rPr>
              <w:t>2.</w:t>
            </w:r>
          </w:p>
        </w:tc>
        <w:tc>
          <w:tcPr>
            <w:tcW w:w="2428" w:type="dxa"/>
          </w:tcPr>
          <w:p>
            <w:pPr>
              <w:pStyle w:val="TableParagraph"/>
              <w:spacing w:line="240" w:lineRule="exact"/>
              <w:ind w:left="105" w:right="309"/>
              <w:rPr>
                <w:sz w:val="20"/>
              </w:rPr>
            </w:pPr>
            <w:r>
              <w:rPr>
                <w:sz w:val="20"/>
              </w:rPr>
              <w:t>Administrasi</w:t>
            </w:r>
            <w:r>
              <w:rPr>
                <w:spacing w:val="-16"/>
                <w:sz w:val="20"/>
              </w:rPr>
              <w:t> </w:t>
            </w:r>
            <w:r>
              <w:rPr>
                <w:sz w:val="20"/>
              </w:rPr>
              <w:t>Keuangan Perangkat Daerah</w:t>
            </w:r>
          </w:p>
        </w:tc>
        <w:tc>
          <w:tcPr>
            <w:tcW w:w="1833" w:type="dxa"/>
          </w:tcPr>
          <w:p>
            <w:pPr>
              <w:pStyle w:val="TableParagraph"/>
              <w:ind w:right="49"/>
              <w:jc w:val="right"/>
              <w:rPr>
                <w:sz w:val="20"/>
              </w:rPr>
            </w:pPr>
            <w:r>
              <w:rPr>
                <w:spacing w:val="-2"/>
                <w:sz w:val="20"/>
              </w:rPr>
              <w:t>7.073.018.266</w:t>
            </w:r>
          </w:p>
        </w:tc>
      </w:tr>
      <w:tr>
        <w:trPr>
          <w:trHeight w:val="723" w:hRule="atLeast"/>
        </w:trPr>
        <w:tc>
          <w:tcPr>
            <w:tcW w:w="427" w:type="dxa"/>
          </w:tcPr>
          <w:p>
            <w:pPr>
              <w:pStyle w:val="TableParagraph"/>
              <w:rPr>
                <w:rFonts w:ascii="Times New Roman"/>
                <w:sz w:val="20"/>
              </w:rPr>
            </w:pPr>
          </w:p>
        </w:tc>
        <w:tc>
          <w:tcPr>
            <w:tcW w:w="2442" w:type="dxa"/>
          </w:tcPr>
          <w:p>
            <w:pPr>
              <w:pStyle w:val="TableParagraph"/>
              <w:rPr>
                <w:rFonts w:ascii="Times New Roman"/>
                <w:sz w:val="20"/>
              </w:rPr>
            </w:pPr>
          </w:p>
        </w:tc>
        <w:tc>
          <w:tcPr>
            <w:tcW w:w="682" w:type="dxa"/>
          </w:tcPr>
          <w:p>
            <w:pPr>
              <w:pStyle w:val="TableParagraph"/>
              <w:ind w:right="106"/>
              <w:jc w:val="right"/>
              <w:rPr>
                <w:sz w:val="20"/>
              </w:rPr>
            </w:pPr>
            <w:r>
              <w:rPr>
                <w:spacing w:val="-5"/>
                <w:sz w:val="20"/>
              </w:rPr>
              <w:t>3.</w:t>
            </w:r>
          </w:p>
        </w:tc>
        <w:tc>
          <w:tcPr>
            <w:tcW w:w="2428" w:type="dxa"/>
          </w:tcPr>
          <w:p>
            <w:pPr>
              <w:pStyle w:val="TableParagraph"/>
              <w:ind w:left="105"/>
              <w:rPr>
                <w:sz w:val="20"/>
              </w:rPr>
            </w:pPr>
            <w:r>
              <w:rPr>
                <w:spacing w:val="-2"/>
                <w:sz w:val="20"/>
              </w:rPr>
              <w:t>Administrasi</w:t>
            </w:r>
          </w:p>
          <w:p>
            <w:pPr>
              <w:pStyle w:val="TableParagraph"/>
              <w:spacing w:line="240" w:lineRule="exact"/>
              <w:ind w:left="105" w:right="200"/>
              <w:rPr>
                <w:sz w:val="20"/>
              </w:rPr>
            </w:pPr>
            <w:r>
              <w:rPr>
                <w:sz w:val="20"/>
              </w:rPr>
              <w:t>Kepegawaian</w:t>
            </w:r>
            <w:r>
              <w:rPr>
                <w:spacing w:val="-16"/>
                <w:sz w:val="20"/>
              </w:rPr>
              <w:t> </w:t>
            </w:r>
            <w:r>
              <w:rPr>
                <w:sz w:val="20"/>
              </w:rPr>
              <w:t>Perangkat </w:t>
            </w:r>
            <w:r>
              <w:rPr>
                <w:spacing w:val="-2"/>
                <w:sz w:val="20"/>
              </w:rPr>
              <w:t>Daerah</w:t>
            </w:r>
          </w:p>
        </w:tc>
        <w:tc>
          <w:tcPr>
            <w:tcW w:w="1833" w:type="dxa"/>
          </w:tcPr>
          <w:p>
            <w:pPr>
              <w:pStyle w:val="TableParagraph"/>
              <w:ind w:right="49"/>
              <w:jc w:val="right"/>
              <w:rPr>
                <w:sz w:val="20"/>
              </w:rPr>
            </w:pPr>
            <w:r>
              <w:rPr>
                <w:spacing w:val="-2"/>
                <w:sz w:val="20"/>
              </w:rPr>
              <w:t>280.444.000</w:t>
            </w:r>
          </w:p>
        </w:tc>
      </w:tr>
      <w:tr>
        <w:trPr>
          <w:trHeight w:val="483" w:hRule="atLeast"/>
        </w:trPr>
        <w:tc>
          <w:tcPr>
            <w:tcW w:w="427" w:type="dxa"/>
          </w:tcPr>
          <w:p>
            <w:pPr>
              <w:pStyle w:val="TableParagraph"/>
              <w:rPr>
                <w:rFonts w:ascii="Times New Roman"/>
                <w:sz w:val="20"/>
              </w:rPr>
            </w:pPr>
          </w:p>
        </w:tc>
        <w:tc>
          <w:tcPr>
            <w:tcW w:w="2442" w:type="dxa"/>
          </w:tcPr>
          <w:p>
            <w:pPr>
              <w:pStyle w:val="TableParagraph"/>
              <w:rPr>
                <w:rFonts w:ascii="Times New Roman"/>
                <w:sz w:val="20"/>
              </w:rPr>
            </w:pPr>
          </w:p>
        </w:tc>
        <w:tc>
          <w:tcPr>
            <w:tcW w:w="682" w:type="dxa"/>
          </w:tcPr>
          <w:p>
            <w:pPr>
              <w:pStyle w:val="TableParagraph"/>
              <w:ind w:right="106"/>
              <w:jc w:val="right"/>
              <w:rPr>
                <w:sz w:val="20"/>
              </w:rPr>
            </w:pPr>
            <w:r>
              <w:rPr>
                <w:spacing w:val="-5"/>
                <w:sz w:val="20"/>
              </w:rPr>
              <w:t>4.</w:t>
            </w:r>
          </w:p>
        </w:tc>
        <w:tc>
          <w:tcPr>
            <w:tcW w:w="2428" w:type="dxa"/>
          </w:tcPr>
          <w:p>
            <w:pPr>
              <w:pStyle w:val="TableParagraph"/>
              <w:spacing w:line="240" w:lineRule="atLeast"/>
              <w:ind w:left="105" w:right="608"/>
              <w:rPr>
                <w:sz w:val="20"/>
              </w:rPr>
            </w:pPr>
            <w:r>
              <w:rPr>
                <w:sz w:val="20"/>
              </w:rPr>
              <w:t>Administrasi</w:t>
            </w:r>
            <w:r>
              <w:rPr>
                <w:spacing w:val="-16"/>
                <w:sz w:val="20"/>
              </w:rPr>
              <w:t> </w:t>
            </w:r>
            <w:r>
              <w:rPr>
                <w:sz w:val="20"/>
              </w:rPr>
              <w:t>Umum Perangkat Daerah</w:t>
            </w:r>
          </w:p>
        </w:tc>
        <w:tc>
          <w:tcPr>
            <w:tcW w:w="1833" w:type="dxa"/>
          </w:tcPr>
          <w:p>
            <w:pPr>
              <w:pStyle w:val="TableParagraph"/>
              <w:ind w:right="49"/>
              <w:jc w:val="right"/>
              <w:rPr>
                <w:sz w:val="20"/>
              </w:rPr>
            </w:pPr>
            <w:r>
              <w:rPr>
                <w:spacing w:val="-2"/>
                <w:sz w:val="20"/>
              </w:rPr>
              <w:t>4.313.908.043</w:t>
            </w:r>
          </w:p>
        </w:tc>
      </w:tr>
      <w:tr>
        <w:trPr>
          <w:trHeight w:val="964" w:hRule="atLeast"/>
        </w:trPr>
        <w:tc>
          <w:tcPr>
            <w:tcW w:w="427" w:type="dxa"/>
          </w:tcPr>
          <w:p>
            <w:pPr>
              <w:pStyle w:val="TableParagraph"/>
              <w:rPr>
                <w:rFonts w:ascii="Times New Roman"/>
                <w:sz w:val="20"/>
              </w:rPr>
            </w:pPr>
          </w:p>
        </w:tc>
        <w:tc>
          <w:tcPr>
            <w:tcW w:w="2442" w:type="dxa"/>
          </w:tcPr>
          <w:p>
            <w:pPr>
              <w:pStyle w:val="TableParagraph"/>
              <w:rPr>
                <w:rFonts w:ascii="Times New Roman"/>
                <w:sz w:val="20"/>
              </w:rPr>
            </w:pPr>
          </w:p>
        </w:tc>
        <w:tc>
          <w:tcPr>
            <w:tcW w:w="682" w:type="dxa"/>
          </w:tcPr>
          <w:p>
            <w:pPr>
              <w:pStyle w:val="TableParagraph"/>
              <w:ind w:right="106"/>
              <w:jc w:val="right"/>
              <w:rPr>
                <w:sz w:val="20"/>
              </w:rPr>
            </w:pPr>
            <w:r>
              <w:rPr>
                <w:spacing w:val="-5"/>
                <w:sz w:val="20"/>
              </w:rPr>
              <w:t>5.</w:t>
            </w:r>
          </w:p>
        </w:tc>
        <w:tc>
          <w:tcPr>
            <w:tcW w:w="2428" w:type="dxa"/>
          </w:tcPr>
          <w:p>
            <w:pPr>
              <w:pStyle w:val="TableParagraph"/>
              <w:ind w:left="105" w:right="200"/>
              <w:rPr>
                <w:sz w:val="20"/>
              </w:rPr>
            </w:pPr>
            <w:r>
              <w:rPr>
                <w:sz w:val="20"/>
              </w:rPr>
              <w:t>Pengadaan</w:t>
            </w:r>
            <w:r>
              <w:rPr>
                <w:spacing w:val="-16"/>
                <w:sz w:val="20"/>
              </w:rPr>
              <w:t> </w:t>
            </w:r>
            <w:r>
              <w:rPr>
                <w:sz w:val="20"/>
              </w:rPr>
              <w:t>Barang</w:t>
            </w:r>
            <w:r>
              <w:rPr>
                <w:spacing w:val="-16"/>
                <w:sz w:val="20"/>
              </w:rPr>
              <w:t> </w:t>
            </w:r>
            <w:r>
              <w:rPr>
                <w:sz w:val="20"/>
              </w:rPr>
              <w:t>Milik Daerah Penunjang Urusan Pemerintah</w:t>
            </w:r>
          </w:p>
          <w:p>
            <w:pPr>
              <w:pStyle w:val="TableParagraph"/>
              <w:spacing w:line="220" w:lineRule="exact"/>
              <w:ind w:left="105"/>
              <w:rPr>
                <w:sz w:val="20"/>
              </w:rPr>
            </w:pPr>
            <w:r>
              <w:rPr>
                <w:spacing w:val="-2"/>
                <w:sz w:val="20"/>
              </w:rPr>
              <w:t>Daerah</w:t>
            </w:r>
          </w:p>
        </w:tc>
        <w:tc>
          <w:tcPr>
            <w:tcW w:w="1833" w:type="dxa"/>
          </w:tcPr>
          <w:p>
            <w:pPr>
              <w:pStyle w:val="TableParagraph"/>
              <w:ind w:right="49"/>
              <w:jc w:val="right"/>
              <w:rPr>
                <w:sz w:val="20"/>
              </w:rPr>
            </w:pPr>
            <w:r>
              <w:rPr>
                <w:spacing w:val="-2"/>
                <w:sz w:val="20"/>
              </w:rPr>
              <w:t>3.297.912.500</w:t>
            </w:r>
          </w:p>
        </w:tc>
      </w:tr>
      <w:tr>
        <w:trPr>
          <w:trHeight w:val="724" w:hRule="atLeast"/>
        </w:trPr>
        <w:tc>
          <w:tcPr>
            <w:tcW w:w="427" w:type="dxa"/>
          </w:tcPr>
          <w:p>
            <w:pPr>
              <w:pStyle w:val="TableParagraph"/>
              <w:rPr>
                <w:rFonts w:ascii="Times New Roman"/>
                <w:sz w:val="20"/>
              </w:rPr>
            </w:pPr>
          </w:p>
        </w:tc>
        <w:tc>
          <w:tcPr>
            <w:tcW w:w="2442" w:type="dxa"/>
          </w:tcPr>
          <w:p>
            <w:pPr>
              <w:pStyle w:val="TableParagraph"/>
              <w:rPr>
                <w:rFonts w:ascii="Times New Roman"/>
                <w:sz w:val="20"/>
              </w:rPr>
            </w:pPr>
          </w:p>
        </w:tc>
        <w:tc>
          <w:tcPr>
            <w:tcW w:w="682" w:type="dxa"/>
          </w:tcPr>
          <w:p>
            <w:pPr>
              <w:pStyle w:val="TableParagraph"/>
              <w:spacing w:line="241" w:lineRule="exact"/>
              <w:ind w:right="106"/>
              <w:jc w:val="right"/>
              <w:rPr>
                <w:sz w:val="20"/>
              </w:rPr>
            </w:pPr>
            <w:r>
              <w:rPr>
                <w:spacing w:val="-5"/>
                <w:sz w:val="20"/>
              </w:rPr>
              <w:t>6.</w:t>
            </w:r>
          </w:p>
        </w:tc>
        <w:tc>
          <w:tcPr>
            <w:tcW w:w="2428" w:type="dxa"/>
          </w:tcPr>
          <w:p>
            <w:pPr>
              <w:pStyle w:val="TableParagraph"/>
              <w:spacing w:line="241" w:lineRule="exact"/>
              <w:ind w:left="105"/>
              <w:rPr>
                <w:sz w:val="20"/>
              </w:rPr>
            </w:pPr>
            <w:r>
              <w:rPr>
                <w:sz w:val="20"/>
              </w:rPr>
              <w:t>Penyediaan</w:t>
            </w:r>
            <w:r>
              <w:rPr>
                <w:spacing w:val="-5"/>
                <w:sz w:val="20"/>
              </w:rPr>
              <w:t> </w:t>
            </w:r>
            <w:r>
              <w:rPr>
                <w:spacing w:val="-4"/>
                <w:sz w:val="20"/>
              </w:rPr>
              <w:t>Jasa</w:t>
            </w:r>
          </w:p>
          <w:p>
            <w:pPr>
              <w:pStyle w:val="TableParagraph"/>
              <w:spacing w:line="240" w:lineRule="atLeast"/>
              <w:ind w:left="105" w:right="404"/>
              <w:rPr>
                <w:sz w:val="20"/>
              </w:rPr>
            </w:pPr>
            <w:r>
              <w:rPr>
                <w:sz w:val="20"/>
              </w:rPr>
              <w:t>Penunjang Urusan Pemerintahan</w:t>
            </w:r>
            <w:r>
              <w:rPr>
                <w:spacing w:val="-16"/>
                <w:sz w:val="20"/>
              </w:rPr>
              <w:t> </w:t>
            </w:r>
            <w:r>
              <w:rPr>
                <w:sz w:val="20"/>
              </w:rPr>
              <w:t>Daerah</w:t>
            </w:r>
          </w:p>
        </w:tc>
        <w:tc>
          <w:tcPr>
            <w:tcW w:w="1833" w:type="dxa"/>
          </w:tcPr>
          <w:p>
            <w:pPr>
              <w:pStyle w:val="TableParagraph"/>
              <w:spacing w:line="241" w:lineRule="exact"/>
              <w:ind w:right="49"/>
              <w:jc w:val="right"/>
              <w:rPr>
                <w:sz w:val="20"/>
              </w:rPr>
            </w:pPr>
            <w:r>
              <w:rPr>
                <w:spacing w:val="-2"/>
                <w:sz w:val="20"/>
              </w:rPr>
              <w:t>3.331.060.328</w:t>
            </w:r>
          </w:p>
        </w:tc>
      </w:tr>
      <w:tr>
        <w:trPr>
          <w:trHeight w:val="966" w:hRule="atLeast"/>
        </w:trPr>
        <w:tc>
          <w:tcPr>
            <w:tcW w:w="427" w:type="dxa"/>
          </w:tcPr>
          <w:p>
            <w:pPr>
              <w:pStyle w:val="TableParagraph"/>
              <w:rPr>
                <w:rFonts w:ascii="Times New Roman"/>
                <w:sz w:val="20"/>
              </w:rPr>
            </w:pPr>
          </w:p>
        </w:tc>
        <w:tc>
          <w:tcPr>
            <w:tcW w:w="2442" w:type="dxa"/>
          </w:tcPr>
          <w:p>
            <w:pPr>
              <w:pStyle w:val="TableParagraph"/>
              <w:rPr>
                <w:rFonts w:ascii="Times New Roman"/>
                <w:sz w:val="20"/>
              </w:rPr>
            </w:pPr>
          </w:p>
        </w:tc>
        <w:tc>
          <w:tcPr>
            <w:tcW w:w="682" w:type="dxa"/>
          </w:tcPr>
          <w:p>
            <w:pPr>
              <w:pStyle w:val="TableParagraph"/>
              <w:spacing w:line="241" w:lineRule="exact"/>
              <w:ind w:right="106"/>
              <w:jc w:val="right"/>
              <w:rPr>
                <w:sz w:val="20"/>
              </w:rPr>
            </w:pPr>
            <w:r>
              <w:rPr>
                <w:spacing w:val="-5"/>
                <w:sz w:val="20"/>
              </w:rPr>
              <w:t>7.</w:t>
            </w:r>
          </w:p>
        </w:tc>
        <w:tc>
          <w:tcPr>
            <w:tcW w:w="2428" w:type="dxa"/>
          </w:tcPr>
          <w:p>
            <w:pPr>
              <w:pStyle w:val="TableParagraph"/>
              <w:ind w:left="105" w:right="200"/>
              <w:rPr>
                <w:sz w:val="20"/>
              </w:rPr>
            </w:pPr>
            <w:r>
              <w:rPr>
                <w:sz w:val="20"/>
              </w:rPr>
              <w:t>Pemeliharaan Barang Milik</w:t>
            </w:r>
            <w:r>
              <w:rPr>
                <w:spacing w:val="-16"/>
                <w:sz w:val="20"/>
              </w:rPr>
              <w:t> </w:t>
            </w:r>
            <w:r>
              <w:rPr>
                <w:sz w:val="20"/>
              </w:rPr>
              <w:t>Daerah</w:t>
            </w:r>
            <w:r>
              <w:rPr>
                <w:spacing w:val="-16"/>
                <w:sz w:val="20"/>
              </w:rPr>
              <w:t> </w:t>
            </w:r>
            <w:r>
              <w:rPr>
                <w:sz w:val="20"/>
              </w:rPr>
              <w:t>Penunjang Urusan Pemerintah</w:t>
            </w:r>
          </w:p>
          <w:p>
            <w:pPr>
              <w:pStyle w:val="TableParagraph"/>
              <w:spacing w:line="220" w:lineRule="exact" w:before="2"/>
              <w:ind w:left="105"/>
              <w:rPr>
                <w:sz w:val="20"/>
              </w:rPr>
            </w:pPr>
            <w:r>
              <w:rPr>
                <w:spacing w:val="-2"/>
                <w:sz w:val="20"/>
              </w:rPr>
              <w:t>Daerah</w:t>
            </w:r>
          </w:p>
        </w:tc>
        <w:tc>
          <w:tcPr>
            <w:tcW w:w="1833" w:type="dxa"/>
          </w:tcPr>
          <w:p>
            <w:pPr>
              <w:pStyle w:val="TableParagraph"/>
              <w:spacing w:line="241" w:lineRule="exact"/>
              <w:ind w:right="49"/>
              <w:jc w:val="right"/>
              <w:rPr>
                <w:sz w:val="20"/>
              </w:rPr>
            </w:pPr>
            <w:r>
              <w:rPr>
                <w:spacing w:val="-2"/>
                <w:sz w:val="20"/>
              </w:rPr>
              <w:t>2.683.062.504</w:t>
            </w:r>
          </w:p>
        </w:tc>
      </w:tr>
      <w:tr>
        <w:trPr>
          <w:trHeight w:val="483" w:hRule="atLeast"/>
        </w:trPr>
        <w:tc>
          <w:tcPr>
            <w:tcW w:w="427" w:type="dxa"/>
          </w:tcPr>
          <w:p>
            <w:pPr>
              <w:pStyle w:val="TableParagraph"/>
              <w:rPr>
                <w:rFonts w:ascii="Times New Roman"/>
                <w:sz w:val="20"/>
              </w:rPr>
            </w:pPr>
          </w:p>
        </w:tc>
        <w:tc>
          <w:tcPr>
            <w:tcW w:w="2442" w:type="dxa"/>
          </w:tcPr>
          <w:p>
            <w:pPr>
              <w:pStyle w:val="TableParagraph"/>
              <w:rPr>
                <w:rFonts w:ascii="Times New Roman"/>
                <w:sz w:val="20"/>
              </w:rPr>
            </w:pPr>
          </w:p>
        </w:tc>
        <w:tc>
          <w:tcPr>
            <w:tcW w:w="682" w:type="dxa"/>
          </w:tcPr>
          <w:p>
            <w:pPr>
              <w:pStyle w:val="TableParagraph"/>
              <w:spacing w:line="241" w:lineRule="exact"/>
              <w:ind w:right="106"/>
              <w:jc w:val="right"/>
              <w:rPr>
                <w:sz w:val="20"/>
              </w:rPr>
            </w:pPr>
            <w:r>
              <w:rPr>
                <w:spacing w:val="-5"/>
                <w:sz w:val="20"/>
              </w:rPr>
              <w:t>8.</w:t>
            </w:r>
          </w:p>
        </w:tc>
        <w:tc>
          <w:tcPr>
            <w:tcW w:w="2428" w:type="dxa"/>
          </w:tcPr>
          <w:p>
            <w:pPr>
              <w:pStyle w:val="TableParagraph"/>
              <w:spacing w:line="242" w:lineRule="exact"/>
              <w:ind w:left="105"/>
              <w:rPr>
                <w:sz w:val="20"/>
              </w:rPr>
            </w:pPr>
            <w:r>
              <w:rPr>
                <w:sz w:val="20"/>
              </w:rPr>
              <w:t>Layanan</w:t>
            </w:r>
            <w:r>
              <w:rPr>
                <w:spacing w:val="-16"/>
                <w:sz w:val="20"/>
              </w:rPr>
              <w:t> </w:t>
            </w:r>
            <w:r>
              <w:rPr>
                <w:sz w:val="20"/>
              </w:rPr>
              <w:t>Keuangan</w:t>
            </w:r>
            <w:r>
              <w:rPr>
                <w:spacing w:val="-16"/>
                <w:sz w:val="20"/>
              </w:rPr>
              <w:t> </w:t>
            </w:r>
            <w:r>
              <w:rPr>
                <w:sz w:val="20"/>
              </w:rPr>
              <w:t>dan Kesejahteraan DPRD</w:t>
            </w:r>
          </w:p>
        </w:tc>
        <w:tc>
          <w:tcPr>
            <w:tcW w:w="1833" w:type="dxa"/>
          </w:tcPr>
          <w:p>
            <w:pPr>
              <w:pStyle w:val="TableParagraph"/>
              <w:spacing w:line="241" w:lineRule="exact"/>
              <w:ind w:right="48"/>
              <w:jc w:val="right"/>
              <w:rPr>
                <w:sz w:val="20"/>
              </w:rPr>
            </w:pPr>
            <w:r>
              <w:rPr>
                <w:spacing w:val="-2"/>
                <w:sz w:val="20"/>
              </w:rPr>
              <w:t>25.660.250.820</w:t>
            </w:r>
          </w:p>
        </w:tc>
      </w:tr>
      <w:tr>
        <w:trPr>
          <w:trHeight w:val="480" w:hRule="atLeast"/>
        </w:trPr>
        <w:tc>
          <w:tcPr>
            <w:tcW w:w="427" w:type="dxa"/>
          </w:tcPr>
          <w:p>
            <w:pPr>
              <w:pStyle w:val="TableParagraph"/>
              <w:rPr>
                <w:rFonts w:ascii="Times New Roman"/>
                <w:sz w:val="20"/>
              </w:rPr>
            </w:pPr>
          </w:p>
        </w:tc>
        <w:tc>
          <w:tcPr>
            <w:tcW w:w="2442" w:type="dxa"/>
          </w:tcPr>
          <w:p>
            <w:pPr>
              <w:pStyle w:val="TableParagraph"/>
              <w:rPr>
                <w:rFonts w:ascii="Times New Roman"/>
                <w:sz w:val="20"/>
              </w:rPr>
            </w:pPr>
          </w:p>
        </w:tc>
        <w:tc>
          <w:tcPr>
            <w:tcW w:w="682" w:type="dxa"/>
          </w:tcPr>
          <w:p>
            <w:pPr>
              <w:pStyle w:val="TableParagraph"/>
              <w:spacing w:line="241" w:lineRule="exact"/>
              <w:ind w:right="106"/>
              <w:jc w:val="right"/>
              <w:rPr>
                <w:sz w:val="20"/>
              </w:rPr>
            </w:pPr>
            <w:r>
              <w:rPr>
                <w:spacing w:val="-5"/>
                <w:sz w:val="20"/>
              </w:rPr>
              <w:t>9.</w:t>
            </w:r>
          </w:p>
        </w:tc>
        <w:tc>
          <w:tcPr>
            <w:tcW w:w="2428" w:type="dxa"/>
          </w:tcPr>
          <w:p>
            <w:pPr>
              <w:pStyle w:val="TableParagraph"/>
              <w:spacing w:line="240" w:lineRule="exact"/>
              <w:ind w:left="105" w:right="309"/>
              <w:rPr>
                <w:sz w:val="20"/>
              </w:rPr>
            </w:pPr>
            <w:r>
              <w:rPr>
                <w:sz w:val="20"/>
              </w:rPr>
              <w:t>Layanan</w:t>
            </w:r>
            <w:r>
              <w:rPr>
                <w:spacing w:val="-16"/>
                <w:sz w:val="20"/>
              </w:rPr>
              <w:t> </w:t>
            </w:r>
            <w:r>
              <w:rPr>
                <w:sz w:val="20"/>
              </w:rPr>
              <w:t>Administrasi </w:t>
            </w:r>
            <w:r>
              <w:rPr>
                <w:spacing w:val="-4"/>
                <w:sz w:val="20"/>
              </w:rPr>
              <w:t>DPRD</w:t>
            </w:r>
          </w:p>
        </w:tc>
        <w:tc>
          <w:tcPr>
            <w:tcW w:w="1833" w:type="dxa"/>
          </w:tcPr>
          <w:p>
            <w:pPr>
              <w:pStyle w:val="TableParagraph"/>
              <w:spacing w:line="241" w:lineRule="exact"/>
              <w:ind w:right="49"/>
              <w:jc w:val="right"/>
              <w:rPr>
                <w:sz w:val="20"/>
              </w:rPr>
            </w:pPr>
            <w:r>
              <w:rPr>
                <w:spacing w:val="-2"/>
                <w:sz w:val="20"/>
              </w:rPr>
              <w:t>1.832.132.200</w:t>
            </w:r>
          </w:p>
        </w:tc>
      </w:tr>
      <w:tr>
        <w:trPr>
          <w:trHeight w:val="723" w:hRule="atLeast"/>
        </w:trPr>
        <w:tc>
          <w:tcPr>
            <w:tcW w:w="427" w:type="dxa"/>
          </w:tcPr>
          <w:p>
            <w:pPr>
              <w:pStyle w:val="TableParagraph"/>
              <w:ind w:left="50"/>
              <w:rPr>
                <w:b/>
                <w:sz w:val="20"/>
              </w:rPr>
            </w:pPr>
            <w:r>
              <w:rPr>
                <w:b/>
                <w:spacing w:val="-5"/>
                <w:sz w:val="20"/>
              </w:rPr>
              <w:t>2.</w:t>
            </w:r>
          </w:p>
        </w:tc>
        <w:tc>
          <w:tcPr>
            <w:tcW w:w="2442" w:type="dxa"/>
          </w:tcPr>
          <w:p>
            <w:pPr>
              <w:pStyle w:val="TableParagraph"/>
              <w:ind w:left="181"/>
              <w:rPr>
                <w:b/>
                <w:sz w:val="20"/>
              </w:rPr>
            </w:pPr>
            <w:r>
              <w:rPr>
                <w:b/>
                <w:sz w:val="20"/>
              </w:rPr>
              <w:t>Program</w:t>
            </w:r>
            <w:r>
              <w:rPr>
                <w:b/>
                <w:spacing w:val="6"/>
                <w:sz w:val="20"/>
              </w:rPr>
              <w:t> </w:t>
            </w:r>
            <w:r>
              <w:rPr>
                <w:b/>
                <w:spacing w:val="-2"/>
                <w:sz w:val="20"/>
              </w:rPr>
              <w:t>Dukungan</w:t>
            </w:r>
          </w:p>
          <w:p>
            <w:pPr>
              <w:pStyle w:val="TableParagraph"/>
              <w:spacing w:line="240" w:lineRule="exact"/>
              <w:ind w:left="181"/>
              <w:rPr>
                <w:b/>
                <w:sz w:val="20"/>
              </w:rPr>
            </w:pPr>
            <w:r>
              <w:rPr>
                <w:b/>
                <w:sz w:val="20"/>
              </w:rPr>
              <w:t>Pelaksanaan</w:t>
            </w:r>
            <w:r>
              <w:rPr>
                <w:b/>
                <w:spacing w:val="-15"/>
                <w:sz w:val="20"/>
              </w:rPr>
              <w:t> </w:t>
            </w:r>
            <w:r>
              <w:rPr>
                <w:b/>
                <w:sz w:val="20"/>
              </w:rPr>
              <w:t>Tugas dan Fungsi DPRD</w:t>
            </w:r>
          </w:p>
        </w:tc>
        <w:tc>
          <w:tcPr>
            <w:tcW w:w="682" w:type="dxa"/>
          </w:tcPr>
          <w:p>
            <w:pPr>
              <w:pStyle w:val="TableParagraph"/>
              <w:ind w:right="104"/>
              <w:jc w:val="right"/>
              <w:rPr>
                <w:sz w:val="20"/>
              </w:rPr>
            </w:pPr>
            <w:r>
              <w:rPr>
                <w:spacing w:val="-5"/>
                <w:sz w:val="20"/>
              </w:rPr>
              <w:t>10.</w:t>
            </w:r>
          </w:p>
        </w:tc>
        <w:tc>
          <w:tcPr>
            <w:tcW w:w="2428" w:type="dxa"/>
          </w:tcPr>
          <w:p>
            <w:pPr>
              <w:pStyle w:val="TableParagraph"/>
              <w:ind w:left="105"/>
              <w:rPr>
                <w:sz w:val="20"/>
              </w:rPr>
            </w:pPr>
            <w:r>
              <w:rPr>
                <w:sz w:val="20"/>
              </w:rPr>
              <w:t>Pembentukan</w:t>
            </w:r>
            <w:r>
              <w:rPr>
                <w:spacing w:val="-2"/>
                <w:sz w:val="20"/>
              </w:rPr>
              <w:t> Peraturan</w:t>
            </w:r>
          </w:p>
          <w:p>
            <w:pPr>
              <w:pStyle w:val="TableParagraph"/>
              <w:spacing w:line="240" w:lineRule="exact"/>
              <w:ind w:left="105" w:right="309"/>
              <w:rPr>
                <w:sz w:val="20"/>
              </w:rPr>
            </w:pPr>
            <w:r>
              <w:rPr>
                <w:sz w:val="20"/>
              </w:rPr>
              <w:t>Daerah</w:t>
            </w:r>
            <w:r>
              <w:rPr>
                <w:spacing w:val="-16"/>
                <w:sz w:val="20"/>
              </w:rPr>
              <w:t> </w:t>
            </w:r>
            <w:r>
              <w:rPr>
                <w:sz w:val="20"/>
              </w:rPr>
              <w:t>dan</w:t>
            </w:r>
            <w:r>
              <w:rPr>
                <w:spacing w:val="-16"/>
                <w:sz w:val="20"/>
              </w:rPr>
              <w:t> </w:t>
            </w:r>
            <w:r>
              <w:rPr>
                <w:sz w:val="20"/>
              </w:rPr>
              <w:t>Peraturan </w:t>
            </w:r>
            <w:r>
              <w:rPr>
                <w:spacing w:val="-4"/>
                <w:sz w:val="20"/>
              </w:rPr>
              <w:t>DPRD</w:t>
            </w:r>
          </w:p>
        </w:tc>
        <w:tc>
          <w:tcPr>
            <w:tcW w:w="1833" w:type="dxa"/>
          </w:tcPr>
          <w:p>
            <w:pPr>
              <w:pStyle w:val="TableParagraph"/>
              <w:ind w:right="49"/>
              <w:jc w:val="right"/>
              <w:rPr>
                <w:sz w:val="20"/>
              </w:rPr>
            </w:pPr>
            <w:r>
              <w:rPr>
                <w:spacing w:val="-2"/>
                <w:sz w:val="20"/>
              </w:rPr>
              <w:t>8.465.232.456</w:t>
            </w:r>
          </w:p>
        </w:tc>
      </w:tr>
      <w:tr>
        <w:trPr>
          <w:trHeight w:val="484" w:hRule="atLeast"/>
        </w:trPr>
        <w:tc>
          <w:tcPr>
            <w:tcW w:w="427" w:type="dxa"/>
          </w:tcPr>
          <w:p>
            <w:pPr>
              <w:pStyle w:val="TableParagraph"/>
              <w:rPr>
                <w:rFonts w:ascii="Times New Roman"/>
                <w:sz w:val="20"/>
              </w:rPr>
            </w:pPr>
          </w:p>
        </w:tc>
        <w:tc>
          <w:tcPr>
            <w:tcW w:w="2442" w:type="dxa"/>
          </w:tcPr>
          <w:p>
            <w:pPr>
              <w:pStyle w:val="TableParagraph"/>
              <w:rPr>
                <w:rFonts w:ascii="Times New Roman"/>
                <w:sz w:val="20"/>
              </w:rPr>
            </w:pPr>
          </w:p>
        </w:tc>
        <w:tc>
          <w:tcPr>
            <w:tcW w:w="682" w:type="dxa"/>
          </w:tcPr>
          <w:p>
            <w:pPr>
              <w:pStyle w:val="TableParagraph"/>
              <w:ind w:right="104"/>
              <w:jc w:val="right"/>
              <w:rPr>
                <w:sz w:val="20"/>
              </w:rPr>
            </w:pPr>
            <w:r>
              <w:rPr>
                <w:spacing w:val="-5"/>
                <w:sz w:val="20"/>
              </w:rPr>
              <w:t>11.</w:t>
            </w:r>
          </w:p>
        </w:tc>
        <w:tc>
          <w:tcPr>
            <w:tcW w:w="2428" w:type="dxa"/>
          </w:tcPr>
          <w:p>
            <w:pPr>
              <w:pStyle w:val="TableParagraph"/>
              <w:spacing w:line="242" w:lineRule="exact"/>
              <w:ind w:left="105" w:right="339"/>
              <w:rPr>
                <w:sz w:val="20"/>
              </w:rPr>
            </w:pPr>
            <w:r>
              <w:rPr>
                <w:sz w:val="20"/>
              </w:rPr>
              <w:t>Peningkatan</w:t>
            </w:r>
            <w:r>
              <w:rPr>
                <w:spacing w:val="-16"/>
                <w:sz w:val="20"/>
              </w:rPr>
              <w:t> </w:t>
            </w:r>
            <w:r>
              <w:rPr>
                <w:sz w:val="20"/>
              </w:rPr>
              <w:t>Kapasitas </w:t>
            </w:r>
            <w:r>
              <w:rPr>
                <w:spacing w:val="-4"/>
                <w:sz w:val="20"/>
              </w:rPr>
              <w:t>DPRD</w:t>
            </w:r>
          </w:p>
        </w:tc>
        <w:tc>
          <w:tcPr>
            <w:tcW w:w="1833" w:type="dxa"/>
          </w:tcPr>
          <w:p>
            <w:pPr>
              <w:pStyle w:val="TableParagraph"/>
              <w:ind w:right="49"/>
              <w:jc w:val="right"/>
              <w:rPr>
                <w:sz w:val="20"/>
              </w:rPr>
            </w:pPr>
            <w:r>
              <w:rPr>
                <w:spacing w:val="-2"/>
                <w:sz w:val="20"/>
              </w:rPr>
              <w:t>5.747.701.190</w:t>
            </w:r>
          </w:p>
        </w:tc>
      </w:tr>
      <w:tr>
        <w:trPr>
          <w:trHeight w:val="240" w:hRule="atLeast"/>
        </w:trPr>
        <w:tc>
          <w:tcPr>
            <w:tcW w:w="427" w:type="dxa"/>
          </w:tcPr>
          <w:p>
            <w:pPr>
              <w:pStyle w:val="TableParagraph"/>
              <w:rPr>
                <w:rFonts w:ascii="Times New Roman"/>
                <w:sz w:val="16"/>
              </w:rPr>
            </w:pPr>
          </w:p>
        </w:tc>
        <w:tc>
          <w:tcPr>
            <w:tcW w:w="2442" w:type="dxa"/>
          </w:tcPr>
          <w:p>
            <w:pPr>
              <w:pStyle w:val="TableParagraph"/>
              <w:rPr>
                <w:rFonts w:ascii="Times New Roman"/>
                <w:sz w:val="16"/>
              </w:rPr>
            </w:pPr>
          </w:p>
        </w:tc>
        <w:tc>
          <w:tcPr>
            <w:tcW w:w="682" w:type="dxa"/>
          </w:tcPr>
          <w:p>
            <w:pPr>
              <w:pStyle w:val="TableParagraph"/>
              <w:spacing w:line="221" w:lineRule="exact"/>
              <w:ind w:right="104"/>
              <w:jc w:val="right"/>
              <w:rPr>
                <w:sz w:val="20"/>
              </w:rPr>
            </w:pPr>
            <w:r>
              <w:rPr>
                <w:spacing w:val="-5"/>
                <w:sz w:val="20"/>
              </w:rPr>
              <w:t>12.</w:t>
            </w:r>
          </w:p>
        </w:tc>
        <w:tc>
          <w:tcPr>
            <w:tcW w:w="2428" w:type="dxa"/>
          </w:tcPr>
          <w:p>
            <w:pPr>
              <w:pStyle w:val="TableParagraph"/>
              <w:spacing w:line="221" w:lineRule="exact"/>
              <w:ind w:left="105"/>
              <w:rPr>
                <w:sz w:val="20"/>
              </w:rPr>
            </w:pPr>
            <w:r>
              <w:rPr>
                <w:sz w:val="20"/>
              </w:rPr>
              <w:t>Fasilitasi</w:t>
            </w:r>
            <w:r>
              <w:rPr>
                <w:spacing w:val="-4"/>
                <w:sz w:val="20"/>
              </w:rPr>
              <w:t> </w:t>
            </w:r>
            <w:r>
              <w:rPr>
                <w:sz w:val="20"/>
              </w:rPr>
              <w:t>Tugas</w:t>
            </w:r>
            <w:r>
              <w:rPr>
                <w:spacing w:val="-2"/>
                <w:sz w:val="20"/>
              </w:rPr>
              <w:t> </w:t>
            </w:r>
            <w:r>
              <w:rPr>
                <w:spacing w:val="-4"/>
                <w:sz w:val="20"/>
              </w:rPr>
              <w:t>DPRD</w:t>
            </w:r>
          </w:p>
        </w:tc>
        <w:tc>
          <w:tcPr>
            <w:tcW w:w="1833" w:type="dxa"/>
          </w:tcPr>
          <w:p>
            <w:pPr>
              <w:pStyle w:val="TableParagraph"/>
              <w:spacing w:line="221" w:lineRule="exact"/>
              <w:ind w:right="49"/>
              <w:jc w:val="right"/>
              <w:rPr>
                <w:sz w:val="20"/>
              </w:rPr>
            </w:pPr>
            <w:r>
              <w:rPr>
                <w:spacing w:val="-2"/>
                <w:sz w:val="20"/>
              </w:rPr>
              <w:t>5.691.090.000</w:t>
            </w:r>
          </w:p>
        </w:tc>
      </w:tr>
      <w:tr>
        <w:trPr>
          <w:trHeight w:val="483" w:hRule="atLeast"/>
        </w:trPr>
        <w:tc>
          <w:tcPr>
            <w:tcW w:w="427" w:type="dxa"/>
          </w:tcPr>
          <w:p>
            <w:pPr>
              <w:pStyle w:val="TableParagraph"/>
              <w:rPr>
                <w:rFonts w:ascii="Times New Roman"/>
                <w:sz w:val="20"/>
              </w:rPr>
            </w:pPr>
          </w:p>
        </w:tc>
        <w:tc>
          <w:tcPr>
            <w:tcW w:w="2442" w:type="dxa"/>
          </w:tcPr>
          <w:p>
            <w:pPr>
              <w:pStyle w:val="TableParagraph"/>
              <w:rPr>
                <w:rFonts w:ascii="Times New Roman"/>
                <w:sz w:val="20"/>
              </w:rPr>
            </w:pPr>
          </w:p>
        </w:tc>
        <w:tc>
          <w:tcPr>
            <w:tcW w:w="682" w:type="dxa"/>
          </w:tcPr>
          <w:p>
            <w:pPr>
              <w:pStyle w:val="TableParagraph"/>
              <w:spacing w:line="241" w:lineRule="exact"/>
              <w:ind w:right="104"/>
              <w:jc w:val="right"/>
              <w:rPr>
                <w:sz w:val="20"/>
              </w:rPr>
            </w:pPr>
            <w:r>
              <w:rPr>
                <w:spacing w:val="-5"/>
                <w:sz w:val="20"/>
              </w:rPr>
              <w:t>13.</w:t>
            </w:r>
          </w:p>
        </w:tc>
        <w:tc>
          <w:tcPr>
            <w:tcW w:w="2428" w:type="dxa"/>
          </w:tcPr>
          <w:p>
            <w:pPr>
              <w:pStyle w:val="TableParagraph"/>
              <w:spacing w:line="242" w:lineRule="exact"/>
              <w:ind w:left="105" w:right="278"/>
              <w:rPr>
                <w:sz w:val="20"/>
              </w:rPr>
            </w:pPr>
            <w:r>
              <w:rPr>
                <w:sz w:val="20"/>
              </w:rPr>
              <w:t>Pembahasan</w:t>
            </w:r>
            <w:r>
              <w:rPr>
                <w:spacing w:val="-16"/>
                <w:sz w:val="20"/>
              </w:rPr>
              <w:t> </w:t>
            </w:r>
            <w:r>
              <w:rPr>
                <w:sz w:val="20"/>
              </w:rPr>
              <w:t>Kebijakan </w:t>
            </w:r>
            <w:r>
              <w:rPr>
                <w:spacing w:val="-2"/>
                <w:sz w:val="20"/>
              </w:rPr>
              <w:t>Anggaran</w:t>
            </w:r>
          </w:p>
        </w:tc>
        <w:tc>
          <w:tcPr>
            <w:tcW w:w="1833" w:type="dxa"/>
          </w:tcPr>
          <w:p>
            <w:pPr>
              <w:pStyle w:val="TableParagraph"/>
              <w:spacing w:line="241" w:lineRule="exact"/>
              <w:ind w:right="49"/>
              <w:jc w:val="right"/>
              <w:rPr>
                <w:sz w:val="20"/>
              </w:rPr>
            </w:pPr>
            <w:r>
              <w:rPr>
                <w:spacing w:val="-2"/>
                <w:sz w:val="20"/>
              </w:rPr>
              <w:t>2.865.811.300</w:t>
            </w:r>
          </w:p>
        </w:tc>
      </w:tr>
      <w:tr>
        <w:trPr>
          <w:trHeight w:val="723" w:hRule="atLeast"/>
        </w:trPr>
        <w:tc>
          <w:tcPr>
            <w:tcW w:w="427" w:type="dxa"/>
          </w:tcPr>
          <w:p>
            <w:pPr>
              <w:pStyle w:val="TableParagraph"/>
              <w:rPr>
                <w:rFonts w:ascii="Times New Roman"/>
                <w:sz w:val="20"/>
              </w:rPr>
            </w:pPr>
          </w:p>
        </w:tc>
        <w:tc>
          <w:tcPr>
            <w:tcW w:w="2442" w:type="dxa"/>
          </w:tcPr>
          <w:p>
            <w:pPr>
              <w:pStyle w:val="TableParagraph"/>
              <w:rPr>
                <w:rFonts w:ascii="Times New Roman"/>
                <w:sz w:val="20"/>
              </w:rPr>
            </w:pPr>
          </w:p>
        </w:tc>
        <w:tc>
          <w:tcPr>
            <w:tcW w:w="682" w:type="dxa"/>
          </w:tcPr>
          <w:p>
            <w:pPr>
              <w:pStyle w:val="TableParagraph"/>
              <w:spacing w:line="241" w:lineRule="exact"/>
              <w:ind w:right="104"/>
              <w:jc w:val="right"/>
              <w:rPr>
                <w:sz w:val="20"/>
              </w:rPr>
            </w:pPr>
            <w:r>
              <w:rPr>
                <w:spacing w:val="-5"/>
                <w:sz w:val="20"/>
              </w:rPr>
              <w:t>14.</w:t>
            </w:r>
          </w:p>
        </w:tc>
        <w:tc>
          <w:tcPr>
            <w:tcW w:w="2428" w:type="dxa"/>
          </w:tcPr>
          <w:p>
            <w:pPr>
              <w:pStyle w:val="TableParagraph"/>
              <w:ind w:left="105" w:right="309"/>
              <w:rPr>
                <w:sz w:val="20"/>
              </w:rPr>
            </w:pPr>
            <w:r>
              <w:rPr>
                <w:spacing w:val="-2"/>
                <w:sz w:val="20"/>
              </w:rPr>
              <w:t>Pengawasan Penyelenggaraan</w:t>
            </w:r>
          </w:p>
          <w:p>
            <w:pPr>
              <w:pStyle w:val="TableParagraph"/>
              <w:spacing w:line="221" w:lineRule="exact"/>
              <w:ind w:left="105"/>
              <w:rPr>
                <w:sz w:val="20"/>
              </w:rPr>
            </w:pPr>
            <w:r>
              <w:rPr>
                <w:spacing w:val="-2"/>
                <w:sz w:val="20"/>
              </w:rPr>
              <w:t>Pemerintahan</w:t>
            </w:r>
          </w:p>
        </w:tc>
        <w:tc>
          <w:tcPr>
            <w:tcW w:w="1833" w:type="dxa"/>
          </w:tcPr>
          <w:p>
            <w:pPr>
              <w:pStyle w:val="TableParagraph"/>
              <w:spacing w:line="241" w:lineRule="exact"/>
              <w:ind w:right="48"/>
              <w:jc w:val="right"/>
              <w:rPr>
                <w:sz w:val="20"/>
              </w:rPr>
            </w:pPr>
            <w:r>
              <w:rPr>
                <w:spacing w:val="-2"/>
                <w:sz w:val="20"/>
              </w:rPr>
              <w:t>14.718.186.500</w:t>
            </w:r>
          </w:p>
        </w:tc>
      </w:tr>
      <w:tr>
        <w:trPr>
          <w:trHeight w:val="724" w:hRule="atLeast"/>
        </w:trPr>
        <w:tc>
          <w:tcPr>
            <w:tcW w:w="427" w:type="dxa"/>
          </w:tcPr>
          <w:p>
            <w:pPr>
              <w:pStyle w:val="TableParagraph"/>
              <w:rPr>
                <w:rFonts w:ascii="Times New Roman"/>
                <w:sz w:val="20"/>
              </w:rPr>
            </w:pPr>
          </w:p>
        </w:tc>
        <w:tc>
          <w:tcPr>
            <w:tcW w:w="2442" w:type="dxa"/>
          </w:tcPr>
          <w:p>
            <w:pPr>
              <w:pStyle w:val="TableParagraph"/>
              <w:rPr>
                <w:rFonts w:ascii="Times New Roman"/>
                <w:sz w:val="20"/>
              </w:rPr>
            </w:pPr>
          </w:p>
        </w:tc>
        <w:tc>
          <w:tcPr>
            <w:tcW w:w="682" w:type="dxa"/>
          </w:tcPr>
          <w:p>
            <w:pPr>
              <w:pStyle w:val="TableParagraph"/>
              <w:ind w:right="104"/>
              <w:jc w:val="right"/>
              <w:rPr>
                <w:sz w:val="20"/>
              </w:rPr>
            </w:pPr>
            <w:r>
              <w:rPr>
                <w:spacing w:val="-5"/>
                <w:sz w:val="20"/>
              </w:rPr>
              <w:t>15.</w:t>
            </w:r>
          </w:p>
        </w:tc>
        <w:tc>
          <w:tcPr>
            <w:tcW w:w="2428" w:type="dxa"/>
          </w:tcPr>
          <w:p>
            <w:pPr>
              <w:pStyle w:val="TableParagraph"/>
              <w:ind w:left="105"/>
              <w:rPr>
                <w:sz w:val="20"/>
              </w:rPr>
            </w:pPr>
            <w:r>
              <w:rPr>
                <w:sz w:val="20"/>
              </w:rPr>
              <w:t>Penyerapan</w:t>
            </w:r>
            <w:r>
              <w:rPr>
                <w:spacing w:val="-4"/>
                <w:sz w:val="20"/>
              </w:rPr>
              <w:t> </w:t>
            </w:r>
            <w:r>
              <w:rPr>
                <w:spacing w:val="-5"/>
                <w:sz w:val="20"/>
              </w:rPr>
              <w:t>dan</w:t>
            </w:r>
          </w:p>
          <w:p>
            <w:pPr>
              <w:pStyle w:val="TableParagraph"/>
              <w:spacing w:line="240" w:lineRule="exact"/>
              <w:ind w:left="105" w:right="266"/>
              <w:rPr>
                <w:sz w:val="20"/>
              </w:rPr>
            </w:pPr>
            <w:r>
              <w:rPr>
                <w:sz w:val="20"/>
              </w:rPr>
              <w:t>Penghimpunan</w:t>
            </w:r>
            <w:r>
              <w:rPr>
                <w:spacing w:val="-16"/>
                <w:sz w:val="20"/>
              </w:rPr>
              <w:t> </w:t>
            </w:r>
            <w:r>
              <w:rPr>
                <w:sz w:val="20"/>
              </w:rPr>
              <w:t>Aspirasi </w:t>
            </w:r>
            <w:r>
              <w:rPr>
                <w:spacing w:val="-2"/>
                <w:sz w:val="20"/>
              </w:rPr>
              <w:t>Masyarakat</w:t>
            </w:r>
          </w:p>
        </w:tc>
        <w:tc>
          <w:tcPr>
            <w:tcW w:w="1833" w:type="dxa"/>
          </w:tcPr>
          <w:p>
            <w:pPr>
              <w:pStyle w:val="TableParagraph"/>
              <w:ind w:right="51"/>
              <w:jc w:val="right"/>
              <w:rPr>
                <w:sz w:val="20"/>
              </w:rPr>
            </w:pPr>
            <w:r>
              <w:rPr>
                <w:spacing w:val="-2"/>
                <w:sz w:val="20"/>
              </w:rPr>
              <w:t>2.625.124.600</w:t>
            </w:r>
          </w:p>
        </w:tc>
      </w:tr>
      <w:tr>
        <w:trPr>
          <w:trHeight w:val="723" w:hRule="atLeast"/>
        </w:trPr>
        <w:tc>
          <w:tcPr>
            <w:tcW w:w="427" w:type="dxa"/>
          </w:tcPr>
          <w:p>
            <w:pPr>
              <w:pStyle w:val="TableParagraph"/>
              <w:rPr>
                <w:rFonts w:ascii="Times New Roman"/>
                <w:sz w:val="20"/>
              </w:rPr>
            </w:pPr>
          </w:p>
        </w:tc>
        <w:tc>
          <w:tcPr>
            <w:tcW w:w="2442" w:type="dxa"/>
          </w:tcPr>
          <w:p>
            <w:pPr>
              <w:pStyle w:val="TableParagraph"/>
              <w:rPr>
                <w:rFonts w:ascii="Times New Roman"/>
                <w:sz w:val="20"/>
              </w:rPr>
            </w:pPr>
          </w:p>
        </w:tc>
        <w:tc>
          <w:tcPr>
            <w:tcW w:w="682" w:type="dxa"/>
          </w:tcPr>
          <w:p>
            <w:pPr>
              <w:pStyle w:val="TableParagraph"/>
              <w:ind w:right="104"/>
              <w:jc w:val="right"/>
              <w:rPr>
                <w:sz w:val="20"/>
              </w:rPr>
            </w:pPr>
            <w:r>
              <w:rPr>
                <w:spacing w:val="-5"/>
                <w:sz w:val="20"/>
              </w:rPr>
              <w:t>16.</w:t>
            </w:r>
          </w:p>
        </w:tc>
        <w:tc>
          <w:tcPr>
            <w:tcW w:w="2428" w:type="dxa"/>
          </w:tcPr>
          <w:p>
            <w:pPr>
              <w:pStyle w:val="TableParagraph"/>
              <w:ind w:left="105"/>
              <w:rPr>
                <w:sz w:val="20"/>
              </w:rPr>
            </w:pPr>
            <w:r>
              <w:rPr>
                <w:sz w:val="20"/>
              </w:rPr>
              <w:t>Pelaksanaan</w:t>
            </w:r>
            <w:r>
              <w:rPr>
                <w:spacing w:val="-4"/>
                <w:sz w:val="20"/>
              </w:rPr>
              <w:t> </w:t>
            </w:r>
            <w:r>
              <w:rPr>
                <w:spacing w:val="-5"/>
                <w:sz w:val="20"/>
              </w:rPr>
              <w:t>dan</w:t>
            </w:r>
          </w:p>
          <w:p>
            <w:pPr>
              <w:pStyle w:val="TableParagraph"/>
              <w:spacing w:line="240" w:lineRule="exact"/>
              <w:ind w:left="105" w:right="309"/>
              <w:rPr>
                <w:sz w:val="20"/>
              </w:rPr>
            </w:pPr>
            <w:r>
              <w:rPr>
                <w:sz w:val="20"/>
              </w:rPr>
              <w:t>Pengawasan</w:t>
            </w:r>
            <w:r>
              <w:rPr>
                <w:spacing w:val="-16"/>
                <w:sz w:val="20"/>
              </w:rPr>
              <w:t> </w:t>
            </w:r>
            <w:r>
              <w:rPr>
                <w:sz w:val="20"/>
              </w:rPr>
              <w:t>Kode</w:t>
            </w:r>
            <w:r>
              <w:rPr>
                <w:spacing w:val="-16"/>
                <w:sz w:val="20"/>
              </w:rPr>
              <w:t> </w:t>
            </w:r>
            <w:r>
              <w:rPr>
                <w:sz w:val="20"/>
              </w:rPr>
              <w:t>Etik </w:t>
            </w:r>
            <w:r>
              <w:rPr>
                <w:spacing w:val="-4"/>
                <w:sz w:val="20"/>
              </w:rPr>
              <w:t>DPRD</w:t>
            </w:r>
          </w:p>
        </w:tc>
        <w:tc>
          <w:tcPr>
            <w:tcW w:w="1833" w:type="dxa"/>
          </w:tcPr>
          <w:p>
            <w:pPr>
              <w:pStyle w:val="TableParagraph"/>
              <w:ind w:right="49"/>
              <w:jc w:val="right"/>
              <w:rPr>
                <w:sz w:val="20"/>
              </w:rPr>
            </w:pPr>
            <w:r>
              <w:rPr>
                <w:spacing w:val="-2"/>
                <w:sz w:val="20"/>
              </w:rPr>
              <w:t>612.818.400</w:t>
            </w:r>
          </w:p>
        </w:tc>
      </w:tr>
      <w:tr>
        <w:trPr>
          <w:trHeight w:val="241" w:hRule="atLeast"/>
        </w:trPr>
        <w:tc>
          <w:tcPr>
            <w:tcW w:w="427" w:type="dxa"/>
          </w:tcPr>
          <w:p>
            <w:pPr>
              <w:pStyle w:val="TableParagraph"/>
              <w:rPr>
                <w:rFonts w:ascii="Times New Roman"/>
                <w:sz w:val="16"/>
              </w:rPr>
            </w:pPr>
          </w:p>
        </w:tc>
        <w:tc>
          <w:tcPr>
            <w:tcW w:w="2442" w:type="dxa"/>
          </w:tcPr>
          <w:p>
            <w:pPr>
              <w:pStyle w:val="TableParagraph"/>
              <w:rPr>
                <w:rFonts w:ascii="Times New Roman"/>
                <w:sz w:val="16"/>
              </w:rPr>
            </w:pPr>
          </w:p>
        </w:tc>
        <w:tc>
          <w:tcPr>
            <w:tcW w:w="682" w:type="dxa"/>
          </w:tcPr>
          <w:p>
            <w:pPr>
              <w:pStyle w:val="TableParagraph"/>
              <w:rPr>
                <w:rFonts w:ascii="Times New Roman"/>
                <w:sz w:val="16"/>
              </w:rPr>
            </w:pPr>
          </w:p>
        </w:tc>
        <w:tc>
          <w:tcPr>
            <w:tcW w:w="2428" w:type="dxa"/>
          </w:tcPr>
          <w:p>
            <w:pPr>
              <w:pStyle w:val="TableParagraph"/>
              <w:spacing w:line="221" w:lineRule="exact"/>
              <w:ind w:left="105"/>
              <w:rPr>
                <w:b/>
                <w:sz w:val="20"/>
              </w:rPr>
            </w:pPr>
            <w:r>
              <w:rPr>
                <w:b/>
                <w:spacing w:val="-2"/>
                <w:sz w:val="20"/>
              </w:rPr>
              <w:t>JUMLAH</w:t>
            </w:r>
          </w:p>
        </w:tc>
        <w:tc>
          <w:tcPr>
            <w:tcW w:w="1833" w:type="dxa"/>
          </w:tcPr>
          <w:p>
            <w:pPr>
              <w:pStyle w:val="TableParagraph"/>
              <w:spacing w:line="221" w:lineRule="exact"/>
              <w:ind w:right="48"/>
              <w:jc w:val="right"/>
              <w:rPr>
                <w:b/>
                <w:sz w:val="20"/>
              </w:rPr>
            </w:pPr>
            <w:r>
              <w:rPr>
                <w:b/>
                <w:spacing w:val="-2"/>
                <w:sz w:val="20"/>
              </w:rPr>
              <w:t>89.298.713.287</w:t>
            </w:r>
          </w:p>
        </w:tc>
      </w:tr>
    </w:tbl>
    <w:p>
      <w:pPr>
        <w:pStyle w:val="TableParagraph"/>
        <w:spacing w:after="0" w:line="221" w:lineRule="exact"/>
        <w:jc w:val="right"/>
        <w:rPr>
          <w:b/>
          <w:sz w:val="20"/>
        </w:rPr>
        <w:sectPr>
          <w:type w:val="continuous"/>
          <w:pgSz w:w="11910" w:h="16840"/>
          <w:pgMar w:header="0" w:footer="2157" w:top="1680" w:bottom="2940" w:left="1080" w:right="360"/>
        </w:sectPr>
      </w:pPr>
    </w:p>
    <w:p>
      <w:pPr>
        <w:pStyle w:val="BodyText"/>
        <w:spacing w:line="360" w:lineRule="auto" w:before="82"/>
        <w:ind w:left="1188" w:right="1338"/>
        <w:jc w:val="both"/>
      </w:pPr>
      <w:r>
        <w:rPr/>
        <mc:AlternateContent>
          <mc:Choice Requires="wps">
            <w:drawing>
              <wp:anchor distT="0" distB="0" distL="0" distR="0" allowOverlap="1" layoutInCell="1" locked="0" behindDoc="1" simplePos="0" relativeHeight="478394880">
                <wp:simplePos x="0" y="0"/>
                <wp:positionH relativeFrom="page">
                  <wp:posOffset>1456689</wp:posOffset>
                </wp:positionH>
                <wp:positionV relativeFrom="page">
                  <wp:posOffset>8773766</wp:posOffset>
                </wp:positionV>
                <wp:extent cx="6104890" cy="1920239"/>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6104890" cy="1920239"/>
                          <a:chExt cx="6104890" cy="1920239"/>
                        </a:xfrm>
                      </wpg:grpSpPr>
                      <wps:wsp>
                        <wps:cNvPr id="152" name="Graphic 152"/>
                        <wps:cNvSpPr/>
                        <wps:spPr>
                          <a:xfrm>
                            <a:off x="3976113" y="0"/>
                            <a:ext cx="2129155" cy="1920239"/>
                          </a:xfrm>
                          <a:custGeom>
                            <a:avLst/>
                            <a:gdLst/>
                            <a:ahLst/>
                            <a:cxnLst/>
                            <a:rect l="l" t="t" r="r" b="b"/>
                            <a:pathLst>
                              <a:path w="2129155" h="1920239">
                                <a:moveTo>
                                  <a:pt x="2128777" y="0"/>
                                </a:moveTo>
                                <a:lnTo>
                                  <a:pt x="0" y="1919634"/>
                                </a:lnTo>
                                <a:lnTo>
                                  <a:pt x="2128777" y="1919634"/>
                                </a:lnTo>
                                <a:lnTo>
                                  <a:pt x="2128777" y="0"/>
                                </a:lnTo>
                                <a:close/>
                              </a:path>
                            </a:pathLst>
                          </a:custGeom>
                          <a:solidFill>
                            <a:srgbClr val="F1DCDB"/>
                          </a:solidFill>
                        </wps:spPr>
                        <wps:bodyPr wrap="square" lIns="0" tIns="0" rIns="0" bIns="0" rtlCol="0">
                          <a:prstTxWarp prst="textNoShape">
                            <a:avLst/>
                          </a:prstTxWarp>
                          <a:noAutofit/>
                        </wps:bodyPr>
                      </wps:wsp>
                      <wps:wsp>
                        <wps:cNvPr id="153" name="Graphic 153"/>
                        <wps:cNvSpPr/>
                        <wps:spPr>
                          <a:xfrm>
                            <a:off x="0" y="951284"/>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wps:wsp>
                        <wps:cNvPr id="154" name="Textbox 154"/>
                        <wps:cNvSpPr txBox="1"/>
                        <wps:spPr>
                          <a:xfrm>
                            <a:off x="5711190" y="1096587"/>
                            <a:ext cx="205740" cy="214629"/>
                          </a:xfrm>
                          <a:prstGeom prst="rect">
                            <a:avLst/>
                          </a:prstGeom>
                        </wps:spPr>
                        <wps:txbx>
                          <w:txbxContent>
                            <w:p>
                              <w:pPr>
                                <w:spacing w:before="0"/>
                                <w:ind w:left="0" w:right="0" w:firstLine="0"/>
                                <w:jc w:val="left"/>
                                <w:rPr>
                                  <w:sz w:val="28"/>
                                </w:rPr>
                              </w:pPr>
                              <w:r>
                                <w:rPr>
                                  <w:spacing w:val="-5"/>
                                  <w:sz w:val="28"/>
                                </w:rPr>
                                <w:t>56</w:t>
                              </w:r>
                            </w:p>
                          </w:txbxContent>
                        </wps:txbx>
                        <wps:bodyPr wrap="square" lIns="0" tIns="0" rIns="0" bIns="0" rtlCol="0">
                          <a:noAutofit/>
                        </wps:bodyPr>
                      </wps:wsp>
                      <wps:wsp>
                        <wps:cNvPr id="155" name="Textbox 155"/>
                        <wps:cNvSpPr txBox="1"/>
                        <wps:spPr>
                          <a:xfrm>
                            <a:off x="6350" y="1059234"/>
                            <a:ext cx="5031740" cy="244475"/>
                          </a:xfrm>
                          <a:prstGeom prst="rect">
                            <a:avLst/>
                          </a:prstGeom>
                          <a:solidFill>
                            <a:srgbClr val="C0504D">
                              <a:alpha val="50195"/>
                            </a:srgbClr>
                          </a:solidFill>
                        </wps:spPr>
                        <wps:txbx>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wpg:wgp>
                  </a:graphicData>
                </a:graphic>
              </wp:anchor>
            </w:drawing>
          </mc:Choice>
          <mc:Fallback>
            <w:pict>
              <v:group style="position:absolute;margin-left:114.699997pt;margin-top:690.847717pt;width:480.7pt;height:151.2pt;mso-position-horizontal-relative:page;mso-position-vertical-relative:page;z-index:-24921600" id="docshapegroup117" coordorigin="2294,13817" coordsize="9614,3024">
                <v:shape style="position:absolute;left:8555;top:13816;width:3353;height:3024" id="docshape118" coordorigin="8556,13817" coordsize="3353,3024" path="m11908,13817l8556,16840,11908,16840,11908,13817xe" filled="true" fillcolor="#f1dcdb" stroked="false">
                  <v:path arrowok="t"/>
                  <v:fill type="solid"/>
                </v:shape>
                <v:line style="position:absolute" from="2294,15315" to="9607,15315" stroked="true" strokeweight=".75pt" strokecolor="#497dba">
                  <v:stroke dashstyle="solid"/>
                </v:line>
                <v:shape style="position:absolute;left:11288;top:15543;width:324;height:338" type="#_x0000_t202" id="docshape119" filled="false" stroked="false">
                  <v:textbox inset="0,0,0,0">
                    <w:txbxContent>
                      <w:p>
                        <w:pPr>
                          <w:spacing w:before="0"/>
                          <w:ind w:left="0" w:right="0" w:firstLine="0"/>
                          <w:jc w:val="left"/>
                          <w:rPr>
                            <w:sz w:val="28"/>
                          </w:rPr>
                        </w:pPr>
                        <w:r>
                          <w:rPr>
                            <w:spacing w:val="-5"/>
                            <w:sz w:val="28"/>
                          </w:rPr>
                          <w:t>56</w:t>
                        </w:r>
                      </w:p>
                    </w:txbxContent>
                  </v:textbox>
                  <w10:wrap type="none"/>
                </v:shape>
                <v:shape style="position:absolute;left:2304;top:15485;width:7924;height:385" type="#_x0000_t202" id="docshape120" filled="true" fillcolor="#c0504d" stroked="false">
                  <v:textbox inset="0,0,0,0">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v:fill opacity="32896f" type="solid"/>
                  <w10:wrap type="none"/>
                </v:shape>
                <w10:wrap type="none"/>
              </v:group>
            </w:pict>
          </mc:Fallback>
        </mc:AlternateContent>
      </w:r>
      <w:r>
        <w:rPr/>
        <w:t>Dengan ditetapkannya APBD Perubahan Tahun Anggaran 2024 melalui Peraturan Daerah Nomor 7 Tahun 2024 tentang Perubahan Anggaran Pendapatan dan Belanja</w:t>
      </w:r>
      <w:r>
        <w:rPr>
          <w:spacing w:val="-10"/>
        </w:rPr>
        <w:t> </w:t>
      </w:r>
      <w:r>
        <w:rPr/>
        <w:t>Daerah</w:t>
      </w:r>
      <w:r>
        <w:rPr>
          <w:spacing w:val="-10"/>
        </w:rPr>
        <w:t> </w:t>
      </w:r>
      <w:r>
        <w:rPr/>
        <w:t>Kabupaten</w:t>
      </w:r>
      <w:r>
        <w:rPr>
          <w:spacing w:val="-11"/>
        </w:rPr>
        <w:t> </w:t>
      </w:r>
      <w:r>
        <w:rPr/>
        <w:t>Paser</w:t>
      </w:r>
      <w:r>
        <w:rPr>
          <w:spacing w:val="-10"/>
        </w:rPr>
        <w:t> </w:t>
      </w:r>
      <w:r>
        <w:rPr/>
        <w:t>Tahun</w:t>
      </w:r>
      <w:r>
        <w:rPr>
          <w:spacing w:val="-9"/>
        </w:rPr>
        <w:t> </w:t>
      </w:r>
      <w:r>
        <w:rPr/>
        <w:t>Anggaran</w:t>
      </w:r>
      <w:r>
        <w:rPr>
          <w:spacing w:val="-10"/>
        </w:rPr>
        <w:t> </w:t>
      </w:r>
      <w:r>
        <w:rPr/>
        <w:t>2024</w:t>
      </w:r>
      <w:r>
        <w:rPr>
          <w:b/>
        </w:rPr>
        <w:t>,</w:t>
      </w:r>
      <w:r>
        <w:rPr>
          <w:b/>
          <w:spacing w:val="-6"/>
        </w:rPr>
        <w:t> </w:t>
      </w:r>
      <w:r>
        <w:rPr/>
        <w:t>maka</w:t>
      </w:r>
      <w:r>
        <w:rPr>
          <w:spacing w:val="-8"/>
        </w:rPr>
        <w:t> </w:t>
      </w:r>
      <w:r>
        <w:rPr/>
        <w:t>diikuti</w:t>
      </w:r>
      <w:r>
        <w:rPr>
          <w:spacing w:val="-9"/>
        </w:rPr>
        <w:t> </w:t>
      </w:r>
      <w:r>
        <w:rPr/>
        <w:t>pula</w:t>
      </w:r>
      <w:r>
        <w:rPr>
          <w:spacing w:val="-8"/>
        </w:rPr>
        <w:t> </w:t>
      </w:r>
      <w:r>
        <w:rPr/>
        <w:t>dengan perubahan atau reviu Perjanjian Kinerja Perangkat Daerah Tahun 2024. Adapun reviu Perjanjian Kinerja/Perjanjian Kinerja Perubahan Sekretariat DPRD Kabupaten Paser tahun 2024 sebagaimana tabel berikut:</w:t>
      </w:r>
    </w:p>
    <w:p>
      <w:pPr>
        <w:pStyle w:val="BodyText"/>
        <w:spacing w:before="130"/>
      </w:pPr>
    </w:p>
    <w:p>
      <w:pPr>
        <w:pStyle w:val="Heading3"/>
        <w:spacing w:before="1"/>
        <w:ind w:right="431"/>
      </w:pPr>
      <w:r>
        <w:rPr/>
        <w:t>Tabel</w:t>
      </w:r>
      <w:r>
        <w:rPr>
          <w:spacing w:val="20"/>
        </w:rPr>
        <w:t> </w:t>
      </w:r>
      <w:r>
        <w:rPr>
          <w:spacing w:val="-5"/>
        </w:rPr>
        <w:t>2.6</w:t>
      </w:r>
    </w:p>
    <w:p>
      <w:pPr>
        <w:spacing w:line="290" w:lineRule="auto" w:before="0"/>
        <w:ind w:left="1829" w:right="2258" w:firstLine="0"/>
        <w:jc w:val="center"/>
        <w:rPr>
          <w:b/>
          <w:sz w:val="22"/>
        </w:rPr>
      </w:pPr>
      <w:r>
        <w:rPr>
          <w:b/>
          <w:sz w:val="22"/>
        </w:rPr>
        <w:t>Perjanjian Kinerja</w:t>
      </w:r>
      <w:r>
        <w:rPr>
          <w:b/>
          <w:spacing w:val="-8"/>
          <w:sz w:val="22"/>
        </w:rPr>
        <w:t> </w:t>
      </w:r>
      <w:r>
        <w:rPr>
          <w:b/>
          <w:sz w:val="22"/>
        </w:rPr>
        <w:t>Perubahan</w:t>
      </w:r>
      <w:r>
        <w:rPr>
          <w:b/>
          <w:spacing w:val="-10"/>
          <w:sz w:val="22"/>
        </w:rPr>
        <w:t> </w:t>
      </w:r>
      <w:r>
        <w:rPr>
          <w:b/>
          <w:sz w:val="22"/>
        </w:rPr>
        <w:t>Sekretariat</w:t>
      </w:r>
      <w:r>
        <w:rPr>
          <w:b/>
          <w:spacing w:val="-8"/>
          <w:sz w:val="22"/>
        </w:rPr>
        <w:t> </w:t>
      </w:r>
      <w:r>
        <w:rPr>
          <w:b/>
          <w:sz w:val="22"/>
        </w:rPr>
        <w:t>DPRD Kabupaten Paser Tahun 2024</w:t>
      </w:r>
    </w:p>
    <w:p>
      <w:pPr>
        <w:pStyle w:val="BodyText"/>
        <w:spacing w:before="14"/>
        <w:rPr>
          <w:b/>
          <w:sz w:val="20"/>
        </w:rPr>
      </w:pPr>
    </w:p>
    <w:tbl>
      <w:tblPr>
        <w:tblW w:w="0" w:type="auto"/>
        <w:jc w:val="left"/>
        <w:tblInd w:w="11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66"/>
        <w:gridCol w:w="3146"/>
        <w:gridCol w:w="1079"/>
        <w:gridCol w:w="1167"/>
      </w:tblGrid>
      <w:tr>
        <w:trPr>
          <w:trHeight w:val="699" w:hRule="atLeast"/>
        </w:trPr>
        <w:tc>
          <w:tcPr>
            <w:tcW w:w="2566" w:type="dxa"/>
            <w:shd w:val="clear" w:color="auto" w:fill="BEBEBE"/>
          </w:tcPr>
          <w:p>
            <w:pPr>
              <w:pStyle w:val="TableParagraph"/>
              <w:spacing w:before="35"/>
              <w:rPr>
                <w:b/>
                <w:sz w:val="20"/>
              </w:rPr>
            </w:pPr>
          </w:p>
          <w:p>
            <w:pPr>
              <w:pStyle w:val="TableParagraph"/>
              <w:ind w:left="220"/>
              <w:rPr>
                <w:b/>
                <w:sz w:val="20"/>
              </w:rPr>
            </w:pPr>
            <w:r>
              <w:rPr>
                <w:b/>
                <w:sz w:val="20"/>
              </w:rPr>
              <w:t>Sasaran</w:t>
            </w:r>
            <w:r>
              <w:rPr>
                <w:b/>
                <w:spacing w:val="10"/>
                <w:sz w:val="20"/>
              </w:rPr>
              <w:t> </w:t>
            </w:r>
            <w:r>
              <w:rPr>
                <w:b/>
                <w:spacing w:val="-2"/>
                <w:sz w:val="20"/>
              </w:rPr>
              <w:t>Strategis</w:t>
            </w:r>
          </w:p>
        </w:tc>
        <w:tc>
          <w:tcPr>
            <w:tcW w:w="3146" w:type="dxa"/>
            <w:shd w:val="clear" w:color="auto" w:fill="BEBEBE"/>
          </w:tcPr>
          <w:p>
            <w:pPr>
              <w:pStyle w:val="TableParagraph"/>
              <w:spacing w:before="35"/>
              <w:rPr>
                <w:b/>
                <w:sz w:val="20"/>
              </w:rPr>
            </w:pPr>
          </w:p>
          <w:p>
            <w:pPr>
              <w:pStyle w:val="TableParagraph"/>
              <w:ind w:left="806"/>
              <w:rPr>
                <w:b/>
                <w:sz w:val="20"/>
              </w:rPr>
            </w:pPr>
            <w:r>
              <w:rPr>
                <w:b/>
                <w:sz w:val="20"/>
              </w:rPr>
              <w:t>Indikator</w:t>
            </w:r>
            <w:r>
              <w:rPr>
                <w:b/>
                <w:spacing w:val="6"/>
                <w:sz w:val="20"/>
              </w:rPr>
              <w:t> </w:t>
            </w:r>
            <w:r>
              <w:rPr>
                <w:b/>
                <w:spacing w:val="-2"/>
                <w:sz w:val="20"/>
              </w:rPr>
              <w:t>Kinerja</w:t>
            </w:r>
          </w:p>
        </w:tc>
        <w:tc>
          <w:tcPr>
            <w:tcW w:w="1079" w:type="dxa"/>
            <w:shd w:val="clear" w:color="auto" w:fill="BEBEBE"/>
          </w:tcPr>
          <w:p>
            <w:pPr>
              <w:pStyle w:val="TableParagraph"/>
              <w:spacing w:before="35"/>
              <w:rPr>
                <w:b/>
                <w:sz w:val="20"/>
              </w:rPr>
            </w:pPr>
          </w:p>
          <w:p>
            <w:pPr>
              <w:pStyle w:val="TableParagraph"/>
              <w:ind w:left="16" w:right="22"/>
              <w:jc w:val="center"/>
              <w:rPr>
                <w:b/>
                <w:sz w:val="20"/>
              </w:rPr>
            </w:pPr>
            <w:r>
              <w:rPr>
                <w:b/>
                <w:spacing w:val="-2"/>
                <w:sz w:val="20"/>
              </w:rPr>
              <w:t>Satuan</w:t>
            </w:r>
          </w:p>
        </w:tc>
        <w:tc>
          <w:tcPr>
            <w:tcW w:w="1167" w:type="dxa"/>
            <w:shd w:val="clear" w:color="auto" w:fill="BEBEBE"/>
          </w:tcPr>
          <w:p>
            <w:pPr>
              <w:pStyle w:val="TableParagraph"/>
              <w:ind w:left="252" w:right="239" w:hanging="4"/>
              <w:rPr>
                <w:b/>
                <w:sz w:val="20"/>
              </w:rPr>
            </w:pPr>
            <w:r>
              <w:rPr>
                <w:b/>
                <w:spacing w:val="-2"/>
                <w:sz w:val="20"/>
              </w:rPr>
              <w:t>Target Tahun</w:t>
            </w:r>
          </w:p>
          <w:p>
            <w:pPr>
              <w:pStyle w:val="TableParagraph"/>
              <w:spacing w:line="198" w:lineRule="exact"/>
              <w:ind w:left="318"/>
              <w:rPr>
                <w:b/>
                <w:sz w:val="20"/>
              </w:rPr>
            </w:pPr>
            <w:r>
              <w:rPr>
                <w:b/>
                <w:spacing w:val="-4"/>
                <w:sz w:val="20"/>
              </w:rPr>
              <w:t>2024</w:t>
            </w:r>
          </w:p>
        </w:tc>
      </w:tr>
      <w:tr>
        <w:trPr>
          <w:trHeight w:val="1119" w:hRule="atLeast"/>
        </w:trPr>
        <w:tc>
          <w:tcPr>
            <w:tcW w:w="2566" w:type="dxa"/>
          </w:tcPr>
          <w:p>
            <w:pPr>
              <w:pStyle w:val="TableParagraph"/>
              <w:spacing w:before="216"/>
              <w:ind w:left="132" w:right="342"/>
              <w:rPr>
                <w:b/>
                <w:sz w:val="18"/>
              </w:rPr>
            </w:pPr>
            <w:r>
              <w:rPr>
                <w:b/>
                <w:spacing w:val="-2"/>
                <w:sz w:val="18"/>
              </w:rPr>
              <w:t>Meningkatnya </w:t>
            </w:r>
            <w:r>
              <w:rPr>
                <w:b/>
                <w:sz w:val="18"/>
              </w:rPr>
              <w:t>Pengelolaan</w:t>
            </w:r>
            <w:r>
              <w:rPr>
                <w:b/>
                <w:spacing w:val="-14"/>
                <w:sz w:val="18"/>
              </w:rPr>
              <w:t> </w:t>
            </w:r>
            <w:r>
              <w:rPr>
                <w:b/>
                <w:sz w:val="18"/>
              </w:rPr>
              <w:t>Keuangan dan</w:t>
            </w:r>
            <w:r>
              <w:rPr>
                <w:b/>
                <w:spacing w:val="-9"/>
                <w:sz w:val="18"/>
              </w:rPr>
              <w:t> </w:t>
            </w:r>
            <w:r>
              <w:rPr>
                <w:b/>
                <w:sz w:val="18"/>
              </w:rPr>
              <w:t>Kinerja</w:t>
            </w:r>
            <w:r>
              <w:rPr>
                <w:b/>
                <w:spacing w:val="-9"/>
                <w:sz w:val="18"/>
              </w:rPr>
              <w:t> </w:t>
            </w:r>
            <w:r>
              <w:rPr>
                <w:b/>
                <w:sz w:val="18"/>
              </w:rPr>
              <w:t>Organisasi yang Akuntabel</w:t>
            </w:r>
          </w:p>
        </w:tc>
        <w:tc>
          <w:tcPr>
            <w:tcW w:w="3146" w:type="dxa"/>
          </w:tcPr>
          <w:p>
            <w:pPr>
              <w:pStyle w:val="TableParagraph"/>
              <w:spacing w:before="216"/>
              <w:ind w:left="146"/>
              <w:rPr>
                <w:b/>
                <w:sz w:val="18"/>
              </w:rPr>
            </w:pPr>
            <w:r>
              <w:rPr>
                <w:b/>
                <w:sz w:val="18"/>
              </w:rPr>
              <w:t>Nilai</w:t>
            </w:r>
            <w:r>
              <w:rPr>
                <w:b/>
                <w:spacing w:val="-2"/>
                <w:sz w:val="18"/>
              </w:rPr>
              <w:t> </w:t>
            </w:r>
            <w:r>
              <w:rPr>
                <w:b/>
                <w:sz w:val="18"/>
              </w:rPr>
              <w:t>Evaluasi</w:t>
            </w:r>
            <w:r>
              <w:rPr>
                <w:b/>
                <w:spacing w:val="-2"/>
                <w:sz w:val="18"/>
              </w:rPr>
              <w:t> </w:t>
            </w:r>
            <w:r>
              <w:rPr>
                <w:b/>
                <w:sz w:val="18"/>
              </w:rPr>
              <w:t>SAKIP</w:t>
            </w:r>
            <w:r>
              <w:rPr>
                <w:b/>
                <w:spacing w:val="-3"/>
                <w:sz w:val="18"/>
              </w:rPr>
              <w:t> </w:t>
            </w:r>
            <w:r>
              <w:rPr>
                <w:b/>
                <w:sz w:val="18"/>
              </w:rPr>
              <w:t>dari</w:t>
            </w:r>
            <w:r>
              <w:rPr>
                <w:b/>
                <w:spacing w:val="-2"/>
                <w:sz w:val="18"/>
              </w:rPr>
              <w:t> </w:t>
            </w:r>
            <w:r>
              <w:rPr>
                <w:b/>
                <w:spacing w:val="-4"/>
                <w:sz w:val="18"/>
              </w:rPr>
              <w:t>APIP</w:t>
            </w:r>
          </w:p>
        </w:tc>
        <w:tc>
          <w:tcPr>
            <w:tcW w:w="1079" w:type="dxa"/>
          </w:tcPr>
          <w:p>
            <w:pPr>
              <w:pStyle w:val="TableParagraph"/>
              <w:spacing w:before="216"/>
              <w:ind w:left="22" w:right="6"/>
              <w:jc w:val="center"/>
              <w:rPr>
                <w:b/>
                <w:sz w:val="18"/>
              </w:rPr>
            </w:pPr>
            <w:r>
              <w:rPr>
                <w:b/>
                <w:spacing w:val="-2"/>
                <w:sz w:val="18"/>
              </w:rPr>
              <w:t>nilai</w:t>
            </w:r>
          </w:p>
        </w:tc>
        <w:tc>
          <w:tcPr>
            <w:tcW w:w="1167" w:type="dxa"/>
          </w:tcPr>
          <w:p>
            <w:pPr>
              <w:pStyle w:val="TableParagraph"/>
              <w:spacing w:before="216"/>
              <w:ind w:left="384" w:right="239" w:firstLine="72"/>
              <w:rPr>
                <w:b/>
                <w:sz w:val="18"/>
              </w:rPr>
            </w:pPr>
            <w:r>
              <w:rPr>
                <w:b/>
                <w:spacing w:val="-6"/>
                <w:sz w:val="18"/>
              </w:rPr>
              <w:t>BB </w:t>
            </w:r>
            <w:r>
              <w:rPr>
                <w:b/>
                <w:spacing w:val="-4"/>
                <w:sz w:val="18"/>
              </w:rPr>
              <w:t>(72)</w:t>
            </w:r>
          </w:p>
        </w:tc>
      </w:tr>
      <w:tr>
        <w:trPr>
          <w:trHeight w:val="1126" w:hRule="atLeast"/>
        </w:trPr>
        <w:tc>
          <w:tcPr>
            <w:tcW w:w="2566" w:type="dxa"/>
          </w:tcPr>
          <w:p>
            <w:pPr>
              <w:pStyle w:val="TableParagraph"/>
              <w:spacing w:before="214"/>
              <w:ind w:left="132" w:right="297"/>
              <w:rPr>
                <w:b/>
                <w:sz w:val="18"/>
              </w:rPr>
            </w:pPr>
            <w:r>
              <w:rPr>
                <w:b/>
                <w:spacing w:val="-2"/>
                <w:sz w:val="18"/>
              </w:rPr>
              <w:t>Meningkatnya </w:t>
            </w:r>
            <w:r>
              <w:rPr>
                <w:b/>
                <w:sz w:val="18"/>
              </w:rPr>
              <w:t>Dukungan</w:t>
            </w:r>
            <w:r>
              <w:rPr>
                <w:b/>
                <w:spacing w:val="-14"/>
                <w:sz w:val="18"/>
              </w:rPr>
              <w:t> </w:t>
            </w:r>
            <w:r>
              <w:rPr>
                <w:b/>
                <w:sz w:val="18"/>
              </w:rPr>
              <w:t>Pelaksanaan Tugas dan Fungsi</w:t>
            </w:r>
            <w:r>
              <w:rPr>
                <w:b/>
                <w:spacing w:val="40"/>
                <w:sz w:val="18"/>
              </w:rPr>
              <w:t> </w:t>
            </w:r>
            <w:r>
              <w:rPr>
                <w:b/>
                <w:spacing w:val="-4"/>
                <w:sz w:val="18"/>
              </w:rPr>
              <w:t>DPRD</w:t>
            </w:r>
          </w:p>
        </w:tc>
        <w:tc>
          <w:tcPr>
            <w:tcW w:w="3146" w:type="dxa"/>
          </w:tcPr>
          <w:p>
            <w:pPr>
              <w:pStyle w:val="TableParagraph"/>
              <w:spacing w:before="214"/>
              <w:ind w:left="146"/>
              <w:rPr>
                <w:b/>
                <w:sz w:val="18"/>
              </w:rPr>
            </w:pPr>
            <w:r>
              <w:rPr>
                <w:b/>
                <w:sz w:val="18"/>
              </w:rPr>
              <w:t>Persentase</w:t>
            </w:r>
            <w:r>
              <w:rPr>
                <w:b/>
                <w:spacing w:val="-14"/>
                <w:sz w:val="18"/>
              </w:rPr>
              <w:t> </w:t>
            </w:r>
            <w:r>
              <w:rPr>
                <w:b/>
                <w:sz w:val="18"/>
              </w:rPr>
              <w:t>fasilitasi</w:t>
            </w:r>
            <w:r>
              <w:rPr>
                <w:b/>
                <w:spacing w:val="-13"/>
                <w:sz w:val="18"/>
              </w:rPr>
              <w:t> </w:t>
            </w:r>
            <w:r>
              <w:rPr>
                <w:b/>
                <w:sz w:val="18"/>
              </w:rPr>
              <w:t>dukungan pelaksanaan tugas dan fungsi </w:t>
            </w:r>
            <w:r>
              <w:rPr>
                <w:b/>
                <w:spacing w:val="-4"/>
                <w:sz w:val="18"/>
              </w:rPr>
              <w:t>DPRD</w:t>
            </w:r>
          </w:p>
        </w:tc>
        <w:tc>
          <w:tcPr>
            <w:tcW w:w="1079" w:type="dxa"/>
          </w:tcPr>
          <w:p>
            <w:pPr>
              <w:pStyle w:val="TableParagraph"/>
              <w:spacing w:before="214"/>
              <w:ind w:left="16" w:right="6"/>
              <w:jc w:val="center"/>
              <w:rPr>
                <w:b/>
                <w:sz w:val="18"/>
              </w:rPr>
            </w:pPr>
            <w:r>
              <w:rPr>
                <w:b/>
                <w:spacing w:val="-10"/>
                <w:sz w:val="18"/>
              </w:rPr>
              <w:t>%</w:t>
            </w:r>
          </w:p>
        </w:tc>
        <w:tc>
          <w:tcPr>
            <w:tcW w:w="1167" w:type="dxa"/>
          </w:tcPr>
          <w:p>
            <w:pPr>
              <w:pStyle w:val="TableParagraph"/>
              <w:spacing w:before="214"/>
              <w:ind w:left="17"/>
              <w:jc w:val="center"/>
              <w:rPr>
                <w:b/>
                <w:sz w:val="18"/>
              </w:rPr>
            </w:pPr>
            <w:r>
              <w:rPr>
                <w:b/>
                <w:spacing w:val="-5"/>
                <w:sz w:val="18"/>
              </w:rPr>
              <w:t>92</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5"/>
        <w:rPr>
          <w:b/>
          <w:sz w:val="20"/>
        </w:rPr>
      </w:pPr>
    </w:p>
    <w:tbl>
      <w:tblPr>
        <w:tblW w:w="0" w:type="auto"/>
        <w:jc w:val="left"/>
        <w:tblInd w:w="1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5"/>
        <w:gridCol w:w="2486"/>
        <w:gridCol w:w="577"/>
        <w:gridCol w:w="2421"/>
        <w:gridCol w:w="1838"/>
      </w:tblGrid>
      <w:tr>
        <w:trPr>
          <w:trHeight w:val="300" w:hRule="atLeast"/>
        </w:trPr>
        <w:tc>
          <w:tcPr>
            <w:tcW w:w="485" w:type="dxa"/>
          </w:tcPr>
          <w:p>
            <w:pPr>
              <w:pStyle w:val="TableParagraph"/>
              <w:ind w:left="50"/>
              <w:rPr>
                <w:b/>
                <w:sz w:val="20"/>
              </w:rPr>
            </w:pPr>
            <w:r>
              <w:rPr>
                <w:b/>
                <w:spacing w:val="-5"/>
                <w:sz w:val="20"/>
              </w:rPr>
              <w:t>NO</w:t>
            </w:r>
          </w:p>
        </w:tc>
        <w:tc>
          <w:tcPr>
            <w:tcW w:w="2486" w:type="dxa"/>
          </w:tcPr>
          <w:p>
            <w:pPr>
              <w:pStyle w:val="TableParagraph"/>
              <w:ind w:left="123"/>
              <w:rPr>
                <w:b/>
                <w:sz w:val="20"/>
              </w:rPr>
            </w:pPr>
            <w:r>
              <w:rPr>
                <w:b/>
                <w:spacing w:val="-2"/>
                <w:sz w:val="20"/>
              </w:rPr>
              <w:t>PROGRAM</w:t>
            </w:r>
          </w:p>
        </w:tc>
        <w:tc>
          <w:tcPr>
            <w:tcW w:w="2998" w:type="dxa"/>
            <w:gridSpan w:val="2"/>
          </w:tcPr>
          <w:p>
            <w:pPr>
              <w:pStyle w:val="TableParagraph"/>
              <w:ind w:left="161"/>
              <w:rPr>
                <w:b/>
                <w:sz w:val="20"/>
              </w:rPr>
            </w:pPr>
            <w:r>
              <w:rPr>
                <w:b/>
                <w:spacing w:val="-2"/>
                <w:sz w:val="20"/>
              </w:rPr>
              <w:t>KEGIATAN</w:t>
            </w:r>
          </w:p>
        </w:tc>
        <w:tc>
          <w:tcPr>
            <w:tcW w:w="1838" w:type="dxa"/>
          </w:tcPr>
          <w:p>
            <w:pPr>
              <w:pStyle w:val="TableParagraph"/>
              <w:ind w:left="200"/>
              <w:rPr>
                <w:b/>
                <w:sz w:val="20"/>
              </w:rPr>
            </w:pPr>
            <w:r>
              <w:rPr>
                <w:b/>
                <w:spacing w:val="-2"/>
                <w:sz w:val="20"/>
              </w:rPr>
              <w:t>ANGGARAN</w:t>
            </w:r>
          </w:p>
        </w:tc>
      </w:tr>
      <w:tr>
        <w:trPr>
          <w:trHeight w:val="1025" w:hRule="atLeast"/>
        </w:trPr>
        <w:tc>
          <w:tcPr>
            <w:tcW w:w="485" w:type="dxa"/>
          </w:tcPr>
          <w:p>
            <w:pPr>
              <w:pStyle w:val="TableParagraph"/>
              <w:spacing w:before="59"/>
              <w:ind w:left="50"/>
              <w:rPr>
                <w:b/>
                <w:sz w:val="20"/>
              </w:rPr>
            </w:pPr>
            <w:r>
              <w:rPr>
                <w:b/>
                <w:spacing w:val="-5"/>
                <w:sz w:val="20"/>
              </w:rPr>
              <w:t>1.</w:t>
            </w:r>
          </w:p>
        </w:tc>
        <w:tc>
          <w:tcPr>
            <w:tcW w:w="2486" w:type="dxa"/>
          </w:tcPr>
          <w:p>
            <w:pPr>
              <w:pStyle w:val="TableParagraph"/>
              <w:spacing w:line="242" w:lineRule="exact" w:before="38"/>
              <w:ind w:left="123" w:right="28"/>
              <w:rPr>
                <w:b/>
                <w:sz w:val="20"/>
              </w:rPr>
            </w:pPr>
            <w:r>
              <w:rPr>
                <w:b/>
                <w:sz w:val="20"/>
              </w:rPr>
              <w:t>Program Penunjang Urusan</w:t>
            </w:r>
            <w:r>
              <w:rPr>
                <w:b/>
                <w:spacing w:val="-15"/>
                <w:sz w:val="20"/>
              </w:rPr>
              <w:t> </w:t>
            </w:r>
            <w:r>
              <w:rPr>
                <w:b/>
                <w:sz w:val="20"/>
              </w:rPr>
              <w:t>Pemerintahan </w:t>
            </w:r>
            <w:r>
              <w:rPr>
                <w:b/>
                <w:spacing w:val="-2"/>
                <w:sz w:val="20"/>
              </w:rPr>
              <w:t>Daerah Kabupaten/Kota</w:t>
            </w:r>
          </w:p>
        </w:tc>
        <w:tc>
          <w:tcPr>
            <w:tcW w:w="577" w:type="dxa"/>
          </w:tcPr>
          <w:p>
            <w:pPr>
              <w:pStyle w:val="TableParagraph"/>
              <w:spacing w:before="59"/>
              <w:ind w:right="103"/>
              <w:jc w:val="right"/>
              <w:rPr>
                <w:sz w:val="20"/>
              </w:rPr>
            </w:pPr>
            <w:r>
              <w:rPr>
                <w:spacing w:val="-5"/>
                <w:sz w:val="20"/>
              </w:rPr>
              <w:t>1.</w:t>
            </w:r>
          </w:p>
        </w:tc>
        <w:tc>
          <w:tcPr>
            <w:tcW w:w="2421" w:type="dxa"/>
          </w:tcPr>
          <w:p>
            <w:pPr>
              <w:pStyle w:val="TableParagraph"/>
              <w:spacing w:line="242" w:lineRule="exact" w:before="38"/>
              <w:ind w:left="108" w:right="590"/>
              <w:rPr>
                <w:sz w:val="20"/>
              </w:rPr>
            </w:pPr>
            <w:r>
              <w:rPr>
                <w:spacing w:val="-2"/>
                <w:sz w:val="20"/>
              </w:rPr>
              <w:t>Perencanaan, </w:t>
            </w:r>
            <w:r>
              <w:rPr>
                <w:sz w:val="20"/>
              </w:rPr>
              <w:t>Penganggaran,</w:t>
            </w:r>
            <w:r>
              <w:rPr>
                <w:spacing w:val="-16"/>
                <w:sz w:val="20"/>
              </w:rPr>
              <w:t> </w:t>
            </w:r>
            <w:r>
              <w:rPr>
                <w:sz w:val="20"/>
              </w:rPr>
              <w:t>dan Evaluasi Kinerja Perangkat Daerah</w:t>
            </w:r>
          </w:p>
        </w:tc>
        <w:tc>
          <w:tcPr>
            <w:tcW w:w="1838" w:type="dxa"/>
          </w:tcPr>
          <w:p>
            <w:pPr>
              <w:pStyle w:val="TableParagraph"/>
              <w:spacing w:before="59"/>
              <w:ind w:right="44"/>
              <w:jc w:val="right"/>
              <w:rPr>
                <w:sz w:val="20"/>
              </w:rPr>
            </w:pPr>
            <w:r>
              <w:rPr>
                <w:spacing w:val="-2"/>
                <w:sz w:val="20"/>
              </w:rPr>
              <w:t>100.933.780</w:t>
            </w:r>
          </w:p>
        </w:tc>
      </w:tr>
      <w:tr>
        <w:trPr>
          <w:trHeight w:val="483" w:hRule="atLeast"/>
        </w:trPr>
        <w:tc>
          <w:tcPr>
            <w:tcW w:w="485" w:type="dxa"/>
          </w:tcPr>
          <w:p>
            <w:pPr>
              <w:pStyle w:val="TableParagraph"/>
              <w:rPr>
                <w:rFonts w:ascii="Times New Roman"/>
                <w:sz w:val="20"/>
              </w:rPr>
            </w:pPr>
          </w:p>
        </w:tc>
        <w:tc>
          <w:tcPr>
            <w:tcW w:w="2486" w:type="dxa"/>
          </w:tcPr>
          <w:p>
            <w:pPr>
              <w:pStyle w:val="TableParagraph"/>
              <w:rPr>
                <w:rFonts w:ascii="Times New Roman"/>
                <w:sz w:val="20"/>
              </w:rPr>
            </w:pPr>
          </w:p>
        </w:tc>
        <w:tc>
          <w:tcPr>
            <w:tcW w:w="577" w:type="dxa"/>
          </w:tcPr>
          <w:p>
            <w:pPr>
              <w:pStyle w:val="TableParagraph"/>
              <w:spacing w:line="241" w:lineRule="exact"/>
              <w:ind w:right="103"/>
              <w:jc w:val="right"/>
              <w:rPr>
                <w:sz w:val="20"/>
              </w:rPr>
            </w:pPr>
            <w:r>
              <w:rPr>
                <w:spacing w:val="-5"/>
                <w:sz w:val="20"/>
              </w:rPr>
              <w:t>2.</w:t>
            </w:r>
          </w:p>
        </w:tc>
        <w:tc>
          <w:tcPr>
            <w:tcW w:w="2421" w:type="dxa"/>
          </w:tcPr>
          <w:p>
            <w:pPr>
              <w:pStyle w:val="TableParagraph"/>
              <w:spacing w:line="242" w:lineRule="exact"/>
              <w:ind w:left="108" w:right="299"/>
              <w:rPr>
                <w:sz w:val="20"/>
              </w:rPr>
            </w:pPr>
            <w:r>
              <w:rPr>
                <w:sz w:val="20"/>
              </w:rPr>
              <w:t>Administrasi</w:t>
            </w:r>
            <w:r>
              <w:rPr>
                <w:spacing w:val="-16"/>
                <w:sz w:val="20"/>
              </w:rPr>
              <w:t> </w:t>
            </w:r>
            <w:r>
              <w:rPr>
                <w:sz w:val="20"/>
              </w:rPr>
              <w:t>Keuangan Perangkat Daerah</w:t>
            </w:r>
          </w:p>
        </w:tc>
        <w:tc>
          <w:tcPr>
            <w:tcW w:w="1838" w:type="dxa"/>
          </w:tcPr>
          <w:p>
            <w:pPr>
              <w:pStyle w:val="TableParagraph"/>
              <w:spacing w:line="241" w:lineRule="exact"/>
              <w:ind w:right="44"/>
              <w:jc w:val="right"/>
              <w:rPr>
                <w:sz w:val="20"/>
              </w:rPr>
            </w:pPr>
            <w:r>
              <w:rPr>
                <w:spacing w:val="-2"/>
                <w:sz w:val="20"/>
              </w:rPr>
              <w:t>7.274.018.266</w:t>
            </w:r>
          </w:p>
        </w:tc>
      </w:tr>
      <w:tr>
        <w:trPr>
          <w:trHeight w:val="723" w:hRule="atLeast"/>
        </w:trPr>
        <w:tc>
          <w:tcPr>
            <w:tcW w:w="485" w:type="dxa"/>
          </w:tcPr>
          <w:p>
            <w:pPr>
              <w:pStyle w:val="TableParagraph"/>
              <w:rPr>
                <w:rFonts w:ascii="Times New Roman"/>
                <w:sz w:val="20"/>
              </w:rPr>
            </w:pPr>
          </w:p>
        </w:tc>
        <w:tc>
          <w:tcPr>
            <w:tcW w:w="2486" w:type="dxa"/>
          </w:tcPr>
          <w:p>
            <w:pPr>
              <w:pStyle w:val="TableParagraph"/>
              <w:rPr>
                <w:rFonts w:ascii="Times New Roman"/>
                <w:sz w:val="20"/>
              </w:rPr>
            </w:pPr>
          </w:p>
        </w:tc>
        <w:tc>
          <w:tcPr>
            <w:tcW w:w="577" w:type="dxa"/>
          </w:tcPr>
          <w:p>
            <w:pPr>
              <w:pStyle w:val="TableParagraph"/>
              <w:spacing w:line="241" w:lineRule="exact"/>
              <w:ind w:right="103"/>
              <w:jc w:val="right"/>
              <w:rPr>
                <w:sz w:val="20"/>
              </w:rPr>
            </w:pPr>
            <w:r>
              <w:rPr>
                <w:spacing w:val="-5"/>
                <w:sz w:val="20"/>
              </w:rPr>
              <w:t>3.</w:t>
            </w:r>
          </w:p>
        </w:tc>
        <w:tc>
          <w:tcPr>
            <w:tcW w:w="2421" w:type="dxa"/>
          </w:tcPr>
          <w:p>
            <w:pPr>
              <w:pStyle w:val="TableParagraph"/>
              <w:ind w:left="108" w:right="190"/>
              <w:rPr>
                <w:sz w:val="20"/>
              </w:rPr>
            </w:pPr>
            <w:r>
              <w:rPr>
                <w:spacing w:val="-2"/>
                <w:sz w:val="20"/>
              </w:rPr>
              <w:t>Administrasi </w:t>
            </w:r>
            <w:r>
              <w:rPr>
                <w:sz w:val="20"/>
              </w:rPr>
              <w:t>Kepegawaian</w:t>
            </w:r>
            <w:r>
              <w:rPr>
                <w:spacing w:val="-16"/>
                <w:sz w:val="20"/>
              </w:rPr>
              <w:t> </w:t>
            </w:r>
            <w:r>
              <w:rPr>
                <w:sz w:val="20"/>
              </w:rPr>
              <w:t>Perangkat</w:t>
            </w:r>
          </w:p>
          <w:p>
            <w:pPr>
              <w:pStyle w:val="TableParagraph"/>
              <w:spacing w:line="221" w:lineRule="exact"/>
              <w:ind w:left="108"/>
              <w:rPr>
                <w:sz w:val="20"/>
              </w:rPr>
            </w:pPr>
            <w:r>
              <w:rPr>
                <w:spacing w:val="-2"/>
                <w:sz w:val="20"/>
              </w:rPr>
              <w:t>Daerah</w:t>
            </w:r>
          </w:p>
        </w:tc>
        <w:tc>
          <w:tcPr>
            <w:tcW w:w="1838" w:type="dxa"/>
          </w:tcPr>
          <w:p>
            <w:pPr>
              <w:pStyle w:val="TableParagraph"/>
              <w:spacing w:line="241" w:lineRule="exact"/>
              <w:ind w:right="44"/>
              <w:jc w:val="right"/>
              <w:rPr>
                <w:sz w:val="20"/>
              </w:rPr>
            </w:pPr>
            <w:r>
              <w:rPr>
                <w:spacing w:val="-2"/>
                <w:sz w:val="20"/>
              </w:rPr>
              <w:t>703.613.000</w:t>
            </w:r>
          </w:p>
        </w:tc>
      </w:tr>
      <w:tr>
        <w:trPr>
          <w:trHeight w:val="481" w:hRule="atLeast"/>
        </w:trPr>
        <w:tc>
          <w:tcPr>
            <w:tcW w:w="485" w:type="dxa"/>
          </w:tcPr>
          <w:p>
            <w:pPr>
              <w:pStyle w:val="TableParagraph"/>
              <w:rPr>
                <w:rFonts w:ascii="Times New Roman"/>
                <w:sz w:val="20"/>
              </w:rPr>
            </w:pPr>
          </w:p>
        </w:tc>
        <w:tc>
          <w:tcPr>
            <w:tcW w:w="2486" w:type="dxa"/>
          </w:tcPr>
          <w:p>
            <w:pPr>
              <w:pStyle w:val="TableParagraph"/>
              <w:rPr>
                <w:rFonts w:ascii="Times New Roman"/>
                <w:sz w:val="20"/>
              </w:rPr>
            </w:pPr>
          </w:p>
        </w:tc>
        <w:tc>
          <w:tcPr>
            <w:tcW w:w="577" w:type="dxa"/>
          </w:tcPr>
          <w:p>
            <w:pPr>
              <w:pStyle w:val="TableParagraph"/>
              <w:ind w:right="103"/>
              <w:jc w:val="right"/>
              <w:rPr>
                <w:sz w:val="20"/>
              </w:rPr>
            </w:pPr>
            <w:r>
              <w:rPr>
                <w:spacing w:val="-5"/>
                <w:sz w:val="20"/>
              </w:rPr>
              <w:t>4.</w:t>
            </w:r>
          </w:p>
        </w:tc>
        <w:tc>
          <w:tcPr>
            <w:tcW w:w="2421" w:type="dxa"/>
          </w:tcPr>
          <w:p>
            <w:pPr>
              <w:pStyle w:val="TableParagraph"/>
              <w:spacing w:line="240" w:lineRule="exact"/>
              <w:ind w:left="108" w:right="598"/>
              <w:rPr>
                <w:sz w:val="20"/>
              </w:rPr>
            </w:pPr>
            <w:r>
              <w:rPr>
                <w:sz w:val="20"/>
              </w:rPr>
              <w:t>Administrasi</w:t>
            </w:r>
            <w:r>
              <w:rPr>
                <w:spacing w:val="-16"/>
                <w:sz w:val="20"/>
              </w:rPr>
              <w:t> </w:t>
            </w:r>
            <w:r>
              <w:rPr>
                <w:sz w:val="20"/>
              </w:rPr>
              <w:t>Umum Perangkat Daerah</w:t>
            </w:r>
          </w:p>
        </w:tc>
        <w:tc>
          <w:tcPr>
            <w:tcW w:w="1838" w:type="dxa"/>
          </w:tcPr>
          <w:p>
            <w:pPr>
              <w:pStyle w:val="TableParagraph"/>
              <w:ind w:right="44"/>
              <w:jc w:val="right"/>
              <w:rPr>
                <w:sz w:val="20"/>
              </w:rPr>
            </w:pPr>
            <w:r>
              <w:rPr>
                <w:spacing w:val="-2"/>
                <w:sz w:val="20"/>
              </w:rPr>
              <w:t>6.298.813.533</w:t>
            </w:r>
          </w:p>
        </w:tc>
      </w:tr>
      <w:tr>
        <w:trPr>
          <w:trHeight w:val="966" w:hRule="atLeast"/>
        </w:trPr>
        <w:tc>
          <w:tcPr>
            <w:tcW w:w="485" w:type="dxa"/>
          </w:tcPr>
          <w:p>
            <w:pPr>
              <w:pStyle w:val="TableParagraph"/>
              <w:rPr>
                <w:rFonts w:ascii="Times New Roman"/>
                <w:sz w:val="20"/>
              </w:rPr>
            </w:pPr>
          </w:p>
        </w:tc>
        <w:tc>
          <w:tcPr>
            <w:tcW w:w="2486" w:type="dxa"/>
          </w:tcPr>
          <w:p>
            <w:pPr>
              <w:pStyle w:val="TableParagraph"/>
              <w:rPr>
                <w:rFonts w:ascii="Times New Roman"/>
                <w:sz w:val="20"/>
              </w:rPr>
            </w:pPr>
          </w:p>
        </w:tc>
        <w:tc>
          <w:tcPr>
            <w:tcW w:w="577" w:type="dxa"/>
          </w:tcPr>
          <w:p>
            <w:pPr>
              <w:pStyle w:val="TableParagraph"/>
              <w:ind w:right="103"/>
              <w:jc w:val="right"/>
              <w:rPr>
                <w:sz w:val="20"/>
              </w:rPr>
            </w:pPr>
            <w:r>
              <w:rPr>
                <w:spacing w:val="-5"/>
                <w:sz w:val="20"/>
              </w:rPr>
              <w:t>5.</w:t>
            </w:r>
          </w:p>
        </w:tc>
        <w:tc>
          <w:tcPr>
            <w:tcW w:w="2421" w:type="dxa"/>
          </w:tcPr>
          <w:p>
            <w:pPr>
              <w:pStyle w:val="TableParagraph"/>
              <w:ind w:left="108" w:right="190"/>
              <w:rPr>
                <w:sz w:val="20"/>
              </w:rPr>
            </w:pPr>
            <w:r>
              <w:rPr>
                <w:sz w:val="20"/>
              </w:rPr>
              <w:t>Pengadaan</w:t>
            </w:r>
            <w:r>
              <w:rPr>
                <w:spacing w:val="-16"/>
                <w:sz w:val="20"/>
              </w:rPr>
              <w:t> </w:t>
            </w:r>
            <w:r>
              <w:rPr>
                <w:sz w:val="20"/>
              </w:rPr>
              <w:t>Barang</w:t>
            </w:r>
            <w:r>
              <w:rPr>
                <w:spacing w:val="-16"/>
                <w:sz w:val="20"/>
              </w:rPr>
              <w:t> </w:t>
            </w:r>
            <w:r>
              <w:rPr>
                <w:sz w:val="20"/>
              </w:rPr>
              <w:t>Milik Daerah Penunjang</w:t>
            </w:r>
          </w:p>
          <w:p>
            <w:pPr>
              <w:pStyle w:val="TableParagraph"/>
              <w:spacing w:line="240" w:lineRule="exact"/>
              <w:ind w:left="108" w:right="627"/>
              <w:rPr>
                <w:sz w:val="20"/>
              </w:rPr>
            </w:pPr>
            <w:r>
              <w:rPr>
                <w:sz w:val="20"/>
              </w:rPr>
              <w:t>Urusan</w:t>
            </w:r>
            <w:r>
              <w:rPr>
                <w:spacing w:val="-16"/>
                <w:sz w:val="20"/>
              </w:rPr>
              <w:t> </w:t>
            </w:r>
            <w:r>
              <w:rPr>
                <w:sz w:val="20"/>
              </w:rPr>
              <w:t>Pemerintah </w:t>
            </w:r>
            <w:r>
              <w:rPr>
                <w:spacing w:val="-2"/>
                <w:sz w:val="20"/>
              </w:rPr>
              <w:t>Daerah</w:t>
            </w:r>
          </w:p>
        </w:tc>
        <w:tc>
          <w:tcPr>
            <w:tcW w:w="1838" w:type="dxa"/>
          </w:tcPr>
          <w:p>
            <w:pPr>
              <w:pStyle w:val="TableParagraph"/>
              <w:ind w:right="44"/>
              <w:jc w:val="right"/>
              <w:rPr>
                <w:sz w:val="20"/>
              </w:rPr>
            </w:pPr>
            <w:r>
              <w:rPr>
                <w:spacing w:val="-2"/>
                <w:sz w:val="20"/>
              </w:rPr>
              <w:t>3.686.713.336</w:t>
            </w:r>
          </w:p>
        </w:tc>
      </w:tr>
      <w:tr>
        <w:trPr>
          <w:trHeight w:val="724" w:hRule="atLeast"/>
        </w:trPr>
        <w:tc>
          <w:tcPr>
            <w:tcW w:w="485" w:type="dxa"/>
          </w:tcPr>
          <w:p>
            <w:pPr>
              <w:pStyle w:val="TableParagraph"/>
              <w:rPr>
                <w:rFonts w:ascii="Times New Roman"/>
                <w:sz w:val="20"/>
              </w:rPr>
            </w:pPr>
          </w:p>
        </w:tc>
        <w:tc>
          <w:tcPr>
            <w:tcW w:w="2486" w:type="dxa"/>
          </w:tcPr>
          <w:p>
            <w:pPr>
              <w:pStyle w:val="TableParagraph"/>
              <w:rPr>
                <w:rFonts w:ascii="Times New Roman"/>
                <w:sz w:val="20"/>
              </w:rPr>
            </w:pPr>
          </w:p>
        </w:tc>
        <w:tc>
          <w:tcPr>
            <w:tcW w:w="577" w:type="dxa"/>
          </w:tcPr>
          <w:p>
            <w:pPr>
              <w:pStyle w:val="TableParagraph"/>
              <w:ind w:right="103"/>
              <w:jc w:val="right"/>
              <w:rPr>
                <w:sz w:val="20"/>
              </w:rPr>
            </w:pPr>
            <w:r>
              <w:rPr>
                <w:spacing w:val="-5"/>
                <w:sz w:val="20"/>
              </w:rPr>
              <w:t>6.</w:t>
            </w:r>
          </w:p>
        </w:tc>
        <w:tc>
          <w:tcPr>
            <w:tcW w:w="2421" w:type="dxa"/>
          </w:tcPr>
          <w:p>
            <w:pPr>
              <w:pStyle w:val="TableParagraph"/>
              <w:ind w:left="108"/>
              <w:rPr>
                <w:sz w:val="20"/>
              </w:rPr>
            </w:pPr>
            <w:r>
              <w:rPr>
                <w:sz w:val="20"/>
              </w:rPr>
              <w:t>Penyediaan</w:t>
            </w:r>
            <w:r>
              <w:rPr>
                <w:spacing w:val="-5"/>
                <w:sz w:val="20"/>
              </w:rPr>
              <w:t> </w:t>
            </w:r>
            <w:r>
              <w:rPr>
                <w:spacing w:val="-4"/>
                <w:sz w:val="20"/>
              </w:rPr>
              <w:t>Jasa</w:t>
            </w:r>
          </w:p>
          <w:p>
            <w:pPr>
              <w:pStyle w:val="TableParagraph"/>
              <w:spacing w:line="240" w:lineRule="exact"/>
              <w:ind w:left="108" w:right="394"/>
              <w:rPr>
                <w:sz w:val="20"/>
              </w:rPr>
            </w:pPr>
            <w:r>
              <w:rPr>
                <w:sz w:val="20"/>
              </w:rPr>
              <w:t>Penunjang Urusan Pemerintahan</w:t>
            </w:r>
            <w:r>
              <w:rPr>
                <w:spacing w:val="-16"/>
                <w:sz w:val="20"/>
              </w:rPr>
              <w:t> </w:t>
            </w:r>
            <w:r>
              <w:rPr>
                <w:sz w:val="20"/>
              </w:rPr>
              <w:t>Daerah</w:t>
            </w:r>
          </w:p>
        </w:tc>
        <w:tc>
          <w:tcPr>
            <w:tcW w:w="1838" w:type="dxa"/>
          </w:tcPr>
          <w:p>
            <w:pPr>
              <w:pStyle w:val="TableParagraph"/>
              <w:ind w:right="44"/>
              <w:jc w:val="right"/>
              <w:rPr>
                <w:sz w:val="20"/>
              </w:rPr>
            </w:pPr>
            <w:r>
              <w:rPr>
                <w:spacing w:val="-2"/>
                <w:sz w:val="20"/>
              </w:rPr>
              <w:t>3.442.456.328</w:t>
            </w:r>
          </w:p>
        </w:tc>
      </w:tr>
    </w:tbl>
    <w:p>
      <w:pPr>
        <w:pStyle w:val="TableParagraph"/>
        <w:spacing w:after="0"/>
        <w:jc w:val="right"/>
        <w:rPr>
          <w:sz w:val="20"/>
        </w:rPr>
        <w:sectPr>
          <w:footerReference w:type="default" r:id="rId31"/>
          <w:pgSz w:w="11910" w:h="16840"/>
          <w:pgMar w:header="0" w:footer="0" w:top="1620" w:bottom="0" w:left="1080" w:right="360"/>
        </w:sectPr>
      </w:pPr>
    </w:p>
    <w:tbl>
      <w:tblPr>
        <w:tblW w:w="0" w:type="auto"/>
        <w:jc w:val="left"/>
        <w:tblInd w:w="1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7"/>
        <w:gridCol w:w="2442"/>
        <w:gridCol w:w="681"/>
        <w:gridCol w:w="2427"/>
        <w:gridCol w:w="1832"/>
      </w:tblGrid>
      <w:tr>
        <w:trPr>
          <w:trHeight w:val="966" w:hRule="atLeast"/>
        </w:trPr>
        <w:tc>
          <w:tcPr>
            <w:tcW w:w="427" w:type="dxa"/>
          </w:tcPr>
          <w:p>
            <w:pPr>
              <w:pStyle w:val="TableParagraph"/>
              <w:rPr>
                <w:rFonts w:ascii="Times New Roman"/>
                <w:sz w:val="20"/>
              </w:rPr>
            </w:pPr>
          </w:p>
        </w:tc>
        <w:tc>
          <w:tcPr>
            <w:tcW w:w="2442" w:type="dxa"/>
          </w:tcPr>
          <w:p>
            <w:pPr>
              <w:pStyle w:val="TableParagraph"/>
              <w:rPr>
                <w:rFonts w:ascii="Times New Roman"/>
                <w:sz w:val="20"/>
              </w:rPr>
            </w:pPr>
          </w:p>
        </w:tc>
        <w:tc>
          <w:tcPr>
            <w:tcW w:w="681" w:type="dxa"/>
          </w:tcPr>
          <w:p>
            <w:pPr>
              <w:pStyle w:val="TableParagraph"/>
              <w:ind w:right="105"/>
              <w:jc w:val="right"/>
              <w:rPr>
                <w:sz w:val="20"/>
              </w:rPr>
            </w:pPr>
            <w:r>
              <w:rPr>
                <w:spacing w:val="-5"/>
                <w:sz w:val="20"/>
              </w:rPr>
              <w:t>7.</w:t>
            </w:r>
          </w:p>
        </w:tc>
        <w:tc>
          <w:tcPr>
            <w:tcW w:w="2427" w:type="dxa"/>
          </w:tcPr>
          <w:p>
            <w:pPr>
              <w:pStyle w:val="TableParagraph"/>
              <w:ind w:left="106" w:right="75"/>
              <w:rPr>
                <w:sz w:val="20"/>
              </w:rPr>
            </w:pPr>
            <w:r>
              <w:rPr>
                <w:sz w:val="20"/>
              </w:rPr>
              <w:t>Pemeliharaan Barang Milik</w:t>
            </w:r>
            <w:r>
              <w:rPr>
                <w:spacing w:val="-16"/>
                <w:sz w:val="20"/>
              </w:rPr>
              <w:t> </w:t>
            </w:r>
            <w:r>
              <w:rPr>
                <w:sz w:val="20"/>
              </w:rPr>
              <w:t>Daerah</w:t>
            </w:r>
            <w:r>
              <w:rPr>
                <w:spacing w:val="-16"/>
                <w:sz w:val="20"/>
              </w:rPr>
              <w:t> </w:t>
            </w:r>
            <w:r>
              <w:rPr>
                <w:sz w:val="20"/>
              </w:rPr>
              <w:t>Penunjang</w:t>
            </w:r>
          </w:p>
          <w:p>
            <w:pPr>
              <w:pStyle w:val="TableParagraph"/>
              <w:spacing w:line="240" w:lineRule="exact"/>
              <w:ind w:left="106" w:right="632"/>
              <w:rPr>
                <w:sz w:val="20"/>
              </w:rPr>
            </w:pPr>
            <w:r>
              <w:rPr>
                <w:sz w:val="20"/>
              </w:rPr>
              <w:t>Urusan</w:t>
            </w:r>
            <w:r>
              <w:rPr>
                <w:spacing w:val="-16"/>
                <w:sz w:val="20"/>
              </w:rPr>
              <w:t> </w:t>
            </w:r>
            <w:r>
              <w:rPr>
                <w:sz w:val="20"/>
              </w:rPr>
              <w:t>Pemerintah </w:t>
            </w:r>
            <w:r>
              <w:rPr>
                <w:spacing w:val="-2"/>
                <w:sz w:val="20"/>
              </w:rPr>
              <w:t>Daerah</w:t>
            </w:r>
          </w:p>
        </w:tc>
        <w:tc>
          <w:tcPr>
            <w:tcW w:w="1832" w:type="dxa"/>
          </w:tcPr>
          <w:p>
            <w:pPr>
              <w:pStyle w:val="TableParagraph"/>
              <w:ind w:right="46"/>
              <w:jc w:val="right"/>
              <w:rPr>
                <w:sz w:val="20"/>
              </w:rPr>
            </w:pPr>
            <w:r>
              <w:rPr>
                <w:spacing w:val="-2"/>
                <w:sz w:val="20"/>
              </w:rPr>
              <w:t>4.139.261.104</w:t>
            </w:r>
          </w:p>
        </w:tc>
      </w:tr>
      <w:tr>
        <w:trPr>
          <w:trHeight w:val="482" w:hRule="atLeast"/>
        </w:trPr>
        <w:tc>
          <w:tcPr>
            <w:tcW w:w="427" w:type="dxa"/>
          </w:tcPr>
          <w:p>
            <w:pPr>
              <w:pStyle w:val="TableParagraph"/>
              <w:rPr>
                <w:rFonts w:ascii="Times New Roman"/>
                <w:sz w:val="20"/>
              </w:rPr>
            </w:pPr>
          </w:p>
        </w:tc>
        <w:tc>
          <w:tcPr>
            <w:tcW w:w="2442" w:type="dxa"/>
          </w:tcPr>
          <w:p>
            <w:pPr>
              <w:pStyle w:val="TableParagraph"/>
              <w:rPr>
                <w:rFonts w:ascii="Times New Roman"/>
                <w:sz w:val="20"/>
              </w:rPr>
            </w:pPr>
          </w:p>
        </w:tc>
        <w:tc>
          <w:tcPr>
            <w:tcW w:w="681" w:type="dxa"/>
          </w:tcPr>
          <w:p>
            <w:pPr>
              <w:pStyle w:val="TableParagraph"/>
              <w:ind w:right="105"/>
              <w:jc w:val="right"/>
              <w:rPr>
                <w:sz w:val="20"/>
              </w:rPr>
            </w:pPr>
            <w:r>
              <w:rPr>
                <w:spacing w:val="-5"/>
                <w:sz w:val="20"/>
              </w:rPr>
              <w:t>8.</w:t>
            </w:r>
          </w:p>
        </w:tc>
        <w:tc>
          <w:tcPr>
            <w:tcW w:w="2427" w:type="dxa"/>
          </w:tcPr>
          <w:p>
            <w:pPr>
              <w:pStyle w:val="TableParagraph"/>
              <w:spacing w:line="240" w:lineRule="atLeast"/>
              <w:ind w:left="106" w:right="75"/>
              <w:rPr>
                <w:sz w:val="20"/>
              </w:rPr>
            </w:pPr>
            <w:r>
              <w:rPr>
                <w:sz w:val="20"/>
              </w:rPr>
              <w:t>Layanan</w:t>
            </w:r>
            <w:r>
              <w:rPr>
                <w:spacing w:val="-16"/>
                <w:sz w:val="20"/>
              </w:rPr>
              <w:t> </w:t>
            </w:r>
            <w:r>
              <w:rPr>
                <w:sz w:val="20"/>
              </w:rPr>
              <w:t>Keuangan</w:t>
            </w:r>
            <w:r>
              <w:rPr>
                <w:spacing w:val="-16"/>
                <w:sz w:val="20"/>
              </w:rPr>
              <w:t> </w:t>
            </w:r>
            <w:r>
              <w:rPr>
                <w:sz w:val="20"/>
              </w:rPr>
              <w:t>dan Kesejahteraan DPRD</w:t>
            </w:r>
          </w:p>
        </w:tc>
        <w:tc>
          <w:tcPr>
            <w:tcW w:w="1832" w:type="dxa"/>
          </w:tcPr>
          <w:p>
            <w:pPr>
              <w:pStyle w:val="TableParagraph"/>
              <w:ind w:right="45"/>
              <w:jc w:val="right"/>
              <w:rPr>
                <w:sz w:val="20"/>
              </w:rPr>
            </w:pPr>
            <w:r>
              <w:rPr>
                <w:spacing w:val="-2"/>
                <w:sz w:val="20"/>
              </w:rPr>
              <w:t>24.969.473.820</w:t>
            </w:r>
          </w:p>
        </w:tc>
      </w:tr>
      <w:tr>
        <w:trPr>
          <w:trHeight w:val="483" w:hRule="atLeast"/>
        </w:trPr>
        <w:tc>
          <w:tcPr>
            <w:tcW w:w="427" w:type="dxa"/>
          </w:tcPr>
          <w:p>
            <w:pPr>
              <w:pStyle w:val="TableParagraph"/>
              <w:rPr>
                <w:rFonts w:ascii="Times New Roman"/>
                <w:sz w:val="20"/>
              </w:rPr>
            </w:pPr>
          </w:p>
        </w:tc>
        <w:tc>
          <w:tcPr>
            <w:tcW w:w="2442" w:type="dxa"/>
          </w:tcPr>
          <w:p>
            <w:pPr>
              <w:pStyle w:val="TableParagraph"/>
              <w:rPr>
                <w:rFonts w:ascii="Times New Roman"/>
                <w:sz w:val="20"/>
              </w:rPr>
            </w:pPr>
          </w:p>
        </w:tc>
        <w:tc>
          <w:tcPr>
            <w:tcW w:w="681" w:type="dxa"/>
          </w:tcPr>
          <w:p>
            <w:pPr>
              <w:pStyle w:val="TableParagraph"/>
              <w:spacing w:line="241" w:lineRule="exact"/>
              <w:ind w:right="105"/>
              <w:jc w:val="right"/>
              <w:rPr>
                <w:sz w:val="20"/>
              </w:rPr>
            </w:pPr>
            <w:r>
              <w:rPr>
                <w:spacing w:val="-5"/>
                <w:sz w:val="20"/>
              </w:rPr>
              <w:t>9.</w:t>
            </w:r>
          </w:p>
        </w:tc>
        <w:tc>
          <w:tcPr>
            <w:tcW w:w="2427" w:type="dxa"/>
          </w:tcPr>
          <w:p>
            <w:pPr>
              <w:pStyle w:val="TableParagraph"/>
              <w:spacing w:line="242" w:lineRule="exact"/>
              <w:ind w:left="106" w:right="75"/>
              <w:rPr>
                <w:sz w:val="20"/>
              </w:rPr>
            </w:pPr>
            <w:r>
              <w:rPr>
                <w:sz w:val="20"/>
              </w:rPr>
              <w:t>Layanan</w:t>
            </w:r>
            <w:r>
              <w:rPr>
                <w:spacing w:val="-16"/>
                <w:sz w:val="20"/>
              </w:rPr>
              <w:t> </w:t>
            </w:r>
            <w:r>
              <w:rPr>
                <w:sz w:val="20"/>
              </w:rPr>
              <w:t>Administrasi </w:t>
            </w:r>
            <w:r>
              <w:rPr>
                <w:spacing w:val="-4"/>
                <w:sz w:val="20"/>
              </w:rPr>
              <w:t>DPRD</w:t>
            </w:r>
          </w:p>
        </w:tc>
        <w:tc>
          <w:tcPr>
            <w:tcW w:w="1832" w:type="dxa"/>
          </w:tcPr>
          <w:p>
            <w:pPr>
              <w:pStyle w:val="TableParagraph"/>
              <w:spacing w:line="241" w:lineRule="exact"/>
              <w:ind w:right="46"/>
              <w:jc w:val="right"/>
              <w:rPr>
                <w:sz w:val="20"/>
              </w:rPr>
            </w:pPr>
            <w:r>
              <w:rPr>
                <w:spacing w:val="-2"/>
                <w:sz w:val="20"/>
              </w:rPr>
              <w:t>2.181.731.899</w:t>
            </w:r>
          </w:p>
        </w:tc>
      </w:tr>
      <w:tr>
        <w:trPr>
          <w:trHeight w:val="723" w:hRule="atLeast"/>
        </w:trPr>
        <w:tc>
          <w:tcPr>
            <w:tcW w:w="427" w:type="dxa"/>
          </w:tcPr>
          <w:p>
            <w:pPr>
              <w:pStyle w:val="TableParagraph"/>
              <w:spacing w:line="241" w:lineRule="exact"/>
              <w:ind w:left="50"/>
              <w:rPr>
                <w:b/>
                <w:sz w:val="20"/>
              </w:rPr>
            </w:pPr>
            <w:r>
              <w:rPr>
                <w:b/>
                <w:spacing w:val="-5"/>
                <w:sz w:val="20"/>
              </w:rPr>
              <w:t>2.</w:t>
            </w:r>
          </w:p>
        </w:tc>
        <w:tc>
          <w:tcPr>
            <w:tcW w:w="2442" w:type="dxa"/>
          </w:tcPr>
          <w:p>
            <w:pPr>
              <w:pStyle w:val="TableParagraph"/>
              <w:spacing w:line="241" w:lineRule="exact"/>
              <w:ind w:left="181"/>
              <w:rPr>
                <w:b/>
                <w:sz w:val="20"/>
              </w:rPr>
            </w:pPr>
            <w:r>
              <w:rPr>
                <w:b/>
                <w:sz w:val="20"/>
              </w:rPr>
              <w:t>Program</w:t>
            </w:r>
            <w:r>
              <w:rPr>
                <w:b/>
                <w:spacing w:val="6"/>
                <w:sz w:val="20"/>
              </w:rPr>
              <w:t> </w:t>
            </w:r>
            <w:r>
              <w:rPr>
                <w:b/>
                <w:spacing w:val="-2"/>
                <w:sz w:val="20"/>
              </w:rPr>
              <w:t>Dukungan</w:t>
            </w:r>
          </w:p>
          <w:p>
            <w:pPr>
              <w:pStyle w:val="TableParagraph"/>
              <w:spacing w:line="240" w:lineRule="exact"/>
              <w:ind w:left="181"/>
              <w:rPr>
                <w:b/>
                <w:sz w:val="20"/>
              </w:rPr>
            </w:pPr>
            <w:r>
              <w:rPr>
                <w:b/>
                <w:sz w:val="20"/>
              </w:rPr>
              <w:t>Pelaksanaan</w:t>
            </w:r>
            <w:r>
              <w:rPr>
                <w:b/>
                <w:spacing w:val="-15"/>
                <w:sz w:val="20"/>
              </w:rPr>
              <w:t> </w:t>
            </w:r>
            <w:r>
              <w:rPr>
                <w:b/>
                <w:sz w:val="20"/>
              </w:rPr>
              <w:t>Tugas dan Fungsi DPRD</w:t>
            </w:r>
          </w:p>
        </w:tc>
        <w:tc>
          <w:tcPr>
            <w:tcW w:w="681" w:type="dxa"/>
          </w:tcPr>
          <w:p>
            <w:pPr>
              <w:pStyle w:val="TableParagraph"/>
              <w:spacing w:line="241" w:lineRule="exact"/>
              <w:ind w:right="103"/>
              <w:jc w:val="right"/>
              <w:rPr>
                <w:sz w:val="20"/>
              </w:rPr>
            </w:pPr>
            <w:r>
              <w:rPr>
                <w:spacing w:val="-5"/>
                <w:sz w:val="20"/>
              </w:rPr>
              <w:t>10.</w:t>
            </w:r>
          </w:p>
        </w:tc>
        <w:tc>
          <w:tcPr>
            <w:tcW w:w="2427" w:type="dxa"/>
          </w:tcPr>
          <w:p>
            <w:pPr>
              <w:pStyle w:val="TableParagraph"/>
              <w:spacing w:line="241" w:lineRule="exact"/>
              <w:ind w:left="106"/>
              <w:rPr>
                <w:sz w:val="20"/>
              </w:rPr>
            </w:pPr>
            <w:r>
              <w:rPr>
                <w:sz w:val="20"/>
              </w:rPr>
              <w:t>Pembentukan</w:t>
            </w:r>
            <w:r>
              <w:rPr>
                <w:spacing w:val="-2"/>
                <w:sz w:val="20"/>
              </w:rPr>
              <w:t> Peraturan</w:t>
            </w:r>
          </w:p>
          <w:p>
            <w:pPr>
              <w:pStyle w:val="TableParagraph"/>
              <w:spacing w:line="240" w:lineRule="exact"/>
              <w:ind w:left="106" w:right="75"/>
              <w:rPr>
                <w:sz w:val="20"/>
              </w:rPr>
            </w:pPr>
            <w:r>
              <w:rPr>
                <w:sz w:val="20"/>
              </w:rPr>
              <w:t>Daerah</w:t>
            </w:r>
            <w:r>
              <w:rPr>
                <w:spacing w:val="-16"/>
                <w:sz w:val="20"/>
              </w:rPr>
              <w:t> </w:t>
            </w:r>
            <w:r>
              <w:rPr>
                <w:sz w:val="20"/>
              </w:rPr>
              <w:t>dan</w:t>
            </w:r>
            <w:r>
              <w:rPr>
                <w:spacing w:val="-16"/>
                <w:sz w:val="20"/>
              </w:rPr>
              <w:t> </w:t>
            </w:r>
            <w:r>
              <w:rPr>
                <w:sz w:val="20"/>
              </w:rPr>
              <w:t>Peraturan </w:t>
            </w:r>
            <w:r>
              <w:rPr>
                <w:spacing w:val="-4"/>
                <w:sz w:val="20"/>
              </w:rPr>
              <w:t>DPRD</w:t>
            </w:r>
          </w:p>
        </w:tc>
        <w:tc>
          <w:tcPr>
            <w:tcW w:w="1832" w:type="dxa"/>
          </w:tcPr>
          <w:p>
            <w:pPr>
              <w:pStyle w:val="TableParagraph"/>
              <w:spacing w:line="241" w:lineRule="exact"/>
              <w:ind w:right="46"/>
              <w:jc w:val="right"/>
              <w:rPr>
                <w:sz w:val="20"/>
              </w:rPr>
            </w:pPr>
            <w:r>
              <w:rPr>
                <w:spacing w:val="-2"/>
                <w:sz w:val="20"/>
              </w:rPr>
              <w:t>6.475.620.356</w:t>
            </w:r>
          </w:p>
        </w:tc>
      </w:tr>
      <w:tr>
        <w:trPr>
          <w:trHeight w:val="482" w:hRule="atLeast"/>
        </w:trPr>
        <w:tc>
          <w:tcPr>
            <w:tcW w:w="427" w:type="dxa"/>
          </w:tcPr>
          <w:p>
            <w:pPr>
              <w:pStyle w:val="TableParagraph"/>
              <w:rPr>
                <w:rFonts w:ascii="Times New Roman"/>
                <w:sz w:val="20"/>
              </w:rPr>
            </w:pPr>
          </w:p>
        </w:tc>
        <w:tc>
          <w:tcPr>
            <w:tcW w:w="2442" w:type="dxa"/>
          </w:tcPr>
          <w:p>
            <w:pPr>
              <w:pStyle w:val="TableParagraph"/>
              <w:rPr>
                <w:rFonts w:ascii="Times New Roman"/>
                <w:sz w:val="20"/>
              </w:rPr>
            </w:pPr>
          </w:p>
        </w:tc>
        <w:tc>
          <w:tcPr>
            <w:tcW w:w="681" w:type="dxa"/>
          </w:tcPr>
          <w:p>
            <w:pPr>
              <w:pStyle w:val="TableParagraph"/>
              <w:ind w:right="103"/>
              <w:jc w:val="right"/>
              <w:rPr>
                <w:sz w:val="20"/>
              </w:rPr>
            </w:pPr>
            <w:r>
              <w:rPr>
                <w:spacing w:val="-5"/>
                <w:sz w:val="20"/>
              </w:rPr>
              <w:t>11.</w:t>
            </w:r>
          </w:p>
        </w:tc>
        <w:tc>
          <w:tcPr>
            <w:tcW w:w="2427" w:type="dxa"/>
          </w:tcPr>
          <w:p>
            <w:pPr>
              <w:pStyle w:val="TableParagraph"/>
              <w:spacing w:line="240" w:lineRule="atLeast"/>
              <w:ind w:left="106" w:right="337"/>
              <w:rPr>
                <w:sz w:val="20"/>
              </w:rPr>
            </w:pPr>
            <w:r>
              <w:rPr>
                <w:sz w:val="20"/>
              </w:rPr>
              <w:t>Peningkatan</w:t>
            </w:r>
            <w:r>
              <w:rPr>
                <w:spacing w:val="-16"/>
                <w:sz w:val="20"/>
              </w:rPr>
              <w:t> </w:t>
            </w:r>
            <w:r>
              <w:rPr>
                <w:sz w:val="20"/>
              </w:rPr>
              <w:t>Kapasitas </w:t>
            </w:r>
            <w:r>
              <w:rPr>
                <w:spacing w:val="-4"/>
                <w:sz w:val="20"/>
              </w:rPr>
              <w:t>DPRD</w:t>
            </w:r>
          </w:p>
        </w:tc>
        <w:tc>
          <w:tcPr>
            <w:tcW w:w="1832" w:type="dxa"/>
          </w:tcPr>
          <w:p>
            <w:pPr>
              <w:pStyle w:val="TableParagraph"/>
              <w:ind w:right="46"/>
              <w:jc w:val="right"/>
              <w:rPr>
                <w:sz w:val="20"/>
              </w:rPr>
            </w:pPr>
            <w:r>
              <w:rPr>
                <w:spacing w:val="-2"/>
                <w:sz w:val="20"/>
              </w:rPr>
              <w:t>6.971.285.220</w:t>
            </w:r>
          </w:p>
        </w:tc>
      </w:tr>
      <w:tr>
        <w:trPr>
          <w:trHeight w:val="241" w:hRule="atLeast"/>
        </w:trPr>
        <w:tc>
          <w:tcPr>
            <w:tcW w:w="427" w:type="dxa"/>
          </w:tcPr>
          <w:p>
            <w:pPr>
              <w:pStyle w:val="TableParagraph"/>
              <w:rPr>
                <w:rFonts w:ascii="Times New Roman"/>
                <w:sz w:val="16"/>
              </w:rPr>
            </w:pPr>
          </w:p>
        </w:tc>
        <w:tc>
          <w:tcPr>
            <w:tcW w:w="2442" w:type="dxa"/>
          </w:tcPr>
          <w:p>
            <w:pPr>
              <w:pStyle w:val="TableParagraph"/>
              <w:rPr>
                <w:rFonts w:ascii="Times New Roman"/>
                <w:sz w:val="16"/>
              </w:rPr>
            </w:pPr>
          </w:p>
        </w:tc>
        <w:tc>
          <w:tcPr>
            <w:tcW w:w="681" w:type="dxa"/>
          </w:tcPr>
          <w:p>
            <w:pPr>
              <w:pStyle w:val="TableParagraph"/>
              <w:spacing w:line="221" w:lineRule="exact"/>
              <w:ind w:right="103"/>
              <w:jc w:val="right"/>
              <w:rPr>
                <w:sz w:val="20"/>
              </w:rPr>
            </w:pPr>
            <w:r>
              <w:rPr>
                <w:spacing w:val="-5"/>
                <w:sz w:val="20"/>
              </w:rPr>
              <w:t>12.</w:t>
            </w:r>
          </w:p>
        </w:tc>
        <w:tc>
          <w:tcPr>
            <w:tcW w:w="2427" w:type="dxa"/>
          </w:tcPr>
          <w:p>
            <w:pPr>
              <w:pStyle w:val="TableParagraph"/>
              <w:spacing w:line="221" w:lineRule="exact"/>
              <w:ind w:left="106"/>
              <w:rPr>
                <w:sz w:val="20"/>
              </w:rPr>
            </w:pPr>
            <w:r>
              <w:rPr>
                <w:sz w:val="20"/>
              </w:rPr>
              <w:t>Fasilitasi</w:t>
            </w:r>
            <w:r>
              <w:rPr>
                <w:spacing w:val="-4"/>
                <w:sz w:val="20"/>
              </w:rPr>
              <w:t> </w:t>
            </w:r>
            <w:r>
              <w:rPr>
                <w:sz w:val="20"/>
              </w:rPr>
              <w:t>Tugas</w:t>
            </w:r>
            <w:r>
              <w:rPr>
                <w:spacing w:val="-2"/>
                <w:sz w:val="20"/>
              </w:rPr>
              <w:t> </w:t>
            </w:r>
            <w:r>
              <w:rPr>
                <w:spacing w:val="-4"/>
                <w:sz w:val="20"/>
              </w:rPr>
              <w:t>DPRD</w:t>
            </w:r>
          </w:p>
        </w:tc>
        <w:tc>
          <w:tcPr>
            <w:tcW w:w="1832" w:type="dxa"/>
          </w:tcPr>
          <w:p>
            <w:pPr>
              <w:pStyle w:val="TableParagraph"/>
              <w:spacing w:line="221" w:lineRule="exact"/>
              <w:ind w:right="46"/>
              <w:jc w:val="right"/>
              <w:rPr>
                <w:sz w:val="20"/>
              </w:rPr>
            </w:pPr>
            <w:r>
              <w:rPr>
                <w:spacing w:val="-2"/>
                <w:sz w:val="20"/>
              </w:rPr>
              <w:t>7.794.361.700</w:t>
            </w:r>
          </w:p>
        </w:tc>
      </w:tr>
      <w:tr>
        <w:trPr>
          <w:trHeight w:val="482" w:hRule="atLeast"/>
        </w:trPr>
        <w:tc>
          <w:tcPr>
            <w:tcW w:w="427" w:type="dxa"/>
          </w:tcPr>
          <w:p>
            <w:pPr>
              <w:pStyle w:val="TableParagraph"/>
              <w:rPr>
                <w:rFonts w:ascii="Times New Roman"/>
                <w:sz w:val="20"/>
              </w:rPr>
            </w:pPr>
          </w:p>
        </w:tc>
        <w:tc>
          <w:tcPr>
            <w:tcW w:w="2442" w:type="dxa"/>
          </w:tcPr>
          <w:p>
            <w:pPr>
              <w:pStyle w:val="TableParagraph"/>
              <w:rPr>
                <w:rFonts w:ascii="Times New Roman"/>
                <w:sz w:val="20"/>
              </w:rPr>
            </w:pPr>
          </w:p>
        </w:tc>
        <w:tc>
          <w:tcPr>
            <w:tcW w:w="681" w:type="dxa"/>
          </w:tcPr>
          <w:p>
            <w:pPr>
              <w:pStyle w:val="TableParagraph"/>
              <w:ind w:right="103"/>
              <w:jc w:val="right"/>
              <w:rPr>
                <w:sz w:val="20"/>
              </w:rPr>
            </w:pPr>
            <w:r>
              <w:rPr>
                <w:spacing w:val="-5"/>
                <w:sz w:val="20"/>
              </w:rPr>
              <w:t>13.</w:t>
            </w:r>
          </w:p>
        </w:tc>
        <w:tc>
          <w:tcPr>
            <w:tcW w:w="2427" w:type="dxa"/>
          </w:tcPr>
          <w:p>
            <w:pPr>
              <w:pStyle w:val="TableParagraph"/>
              <w:spacing w:line="240" w:lineRule="atLeast"/>
              <w:ind w:left="106" w:right="276"/>
              <w:rPr>
                <w:sz w:val="20"/>
              </w:rPr>
            </w:pPr>
            <w:r>
              <w:rPr>
                <w:sz w:val="20"/>
              </w:rPr>
              <w:t>Pembahasan</w:t>
            </w:r>
            <w:r>
              <w:rPr>
                <w:spacing w:val="-16"/>
                <w:sz w:val="20"/>
              </w:rPr>
              <w:t> </w:t>
            </w:r>
            <w:r>
              <w:rPr>
                <w:sz w:val="20"/>
              </w:rPr>
              <w:t>Kebijakan </w:t>
            </w:r>
            <w:r>
              <w:rPr>
                <w:spacing w:val="-2"/>
                <w:sz w:val="20"/>
              </w:rPr>
              <w:t>Anggaran</w:t>
            </w:r>
          </w:p>
        </w:tc>
        <w:tc>
          <w:tcPr>
            <w:tcW w:w="1832" w:type="dxa"/>
          </w:tcPr>
          <w:p>
            <w:pPr>
              <w:pStyle w:val="TableParagraph"/>
              <w:ind w:right="46"/>
              <w:jc w:val="right"/>
              <w:rPr>
                <w:sz w:val="20"/>
              </w:rPr>
            </w:pPr>
            <w:r>
              <w:rPr>
                <w:spacing w:val="-2"/>
                <w:sz w:val="20"/>
              </w:rPr>
              <w:t>1.615.895.300</w:t>
            </w:r>
          </w:p>
        </w:tc>
      </w:tr>
      <w:tr>
        <w:trPr>
          <w:trHeight w:val="725" w:hRule="atLeast"/>
        </w:trPr>
        <w:tc>
          <w:tcPr>
            <w:tcW w:w="427" w:type="dxa"/>
          </w:tcPr>
          <w:p>
            <w:pPr>
              <w:pStyle w:val="TableParagraph"/>
              <w:rPr>
                <w:rFonts w:ascii="Times New Roman"/>
                <w:sz w:val="20"/>
              </w:rPr>
            </w:pPr>
          </w:p>
        </w:tc>
        <w:tc>
          <w:tcPr>
            <w:tcW w:w="2442" w:type="dxa"/>
          </w:tcPr>
          <w:p>
            <w:pPr>
              <w:pStyle w:val="TableParagraph"/>
              <w:rPr>
                <w:rFonts w:ascii="Times New Roman"/>
                <w:sz w:val="20"/>
              </w:rPr>
            </w:pPr>
          </w:p>
        </w:tc>
        <w:tc>
          <w:tcPr>
            <w:tcW w:w="681" w:type="dxa"/>
          </w:tcPr>
          <w:p>
            <w:pPr>
              <w:pStyle w:val="TableParagraph"/>
              <w:spacing w:line="241" w:lineRule="exact"/>
              <w:ind w:right="103"/>
              <w:jc w:val="right"/>
              <w:rPr>
                <w:sz w:val="20"/>
              </w:rPr>
            </w:pPr>
            <w:r>
              <w:rPr>
                <w:spacing w:val="-5"/>
                <w:sz w:val="20"/>
              </w:rPr>
              <w:t>14.</w:t>
            </w:r>
          </w:p>
        </w:tc>
        <w:tc>
          <w:tcPr>
            <w:tcW w:w="2427" w:type="dxa"/>
          </w:tcPr>
          <w:p>
            <w:pPr>
              <w:pStyle w:val="TableParagraph"/>
              <w:ind w:left="106" w:right="75"/>
              <w:rPr>
                <w:sz w:val="20"/>
              </w:rPr>
            </w:pPr>
            <w:r>
              <w:rPr>
                <w:spacing w:val="-2"/>
                <w:sz w:val="20"/>
              </w:rPr>
              <w:t>Pengawasan Penyelenggaraan</w:t>
            </w:r>
          </w:p>
          <w:p>
            <w:pPr>
              <w:pStyle w:val="TableParagraph"/>
              <w:spacing w:line="222" w:lineRule="exact" w:before="1"/>
              <w:ind w:left="106"/>
              <w:rPr>
                <w:sz w:val="20"/>
              </w:rPr>
            </w:pPr>
            <w:r>
              <w:rPr>
                <w:spacing w:val="-2"/>
                <w:sz w:val="20"/>
              </w:rPr>
              <w:t>Pemerintahan</w:t>
            </w:r>
          </w:p>
        </w:tc>
        <w:tc>
          <w:tcPr>
            <w:tcW w:w="1832" w:type="dxa"/>
          </w:tcPr>
          <w:p>
            <w:pPr>
              <w:pStyle w:val="TableParagraph"/>
              <w:spacing w:line="241" w:lineRule="exact"/>
              <w:ind w:right="46"/>
              <w:jc w:val="right"/>
              <w:rPr>
                <w:sz w:val="20"/>
              </w:rPr>
            </w:pPr>
            <w:r>
              <w:rPr>
                <w:spacing w:val="-2"/>
                <w:sz w:val="20"/>
              </w:rPr>
              <w:t>7.514.627.900</w:t>
            </w:r>
          </w:p>
        </w:tc>
      </w:tr>
      <w:tr>
        <w:trPr>
          <w:trHeight w:val="723" w:hRule="atLeast"/>
        </w:trPr>
        <w:tc>
          <w:tcPr>
            <w:tcW w:w="427" w:type="dxa"/>
          </w:tcPr>
          <w:p>
            <w:pPr>
              <w:pStyle w:val="TableParagraph"/>
              <w:rPr>
                <w:rFonts w:ascii="Times New Roman"/>
                <w:sz w:val="20"/>
              </w:rPr>
            </w:pPr>
          </w:p>
        </w:tc>
        <w:tc>
          <w:tcPr>
            <w:tcW w:w="2442" w:type="dxa"/>
          </w:tcPr>
          <w:p>
            <w:pPr>
              <w:pStyle w:val="TableParagraph"/>
              <w:rPr>
                <w:rFonts w:ascii="Times New Roman"/>
                <w:sz w:val="20"/>
              </w:rPr>
            </w:pPr>
          </w:p>
        </w:tc>
        <w:tc>
          <w:tcPr>
            <w:tcW w:w="681" w:type="dxa"/>
          </w:tcPr>
          <w:p>
            <w:pPr>
              <w:pStyle w:val="TableParagraph"/>
              <w:ind w:right="103"/>
              <w:jc w:val="right"/>
              <w:rPr>
                <w:sz w:val="20"/>
              </w:rPr>
            </w:pPr>
            <w:r>
              <w:rPr>
                <w:spacing w:val="-5"/>
                <w:sz w:val="20"/>
              </w:rPr>
              <w:t>15.</w:t>
            </w:r>
          </w:p>
        </w:tc>
        <w:tc>
          <w:tcPr>
            <w:tcW w:w="2427" w:type="dxa"/>
          </w:tcPr>
          <w:p>
            <w:pPr>
              <w:pStyle w:val="TableParagraph"/>
              <w:ind w:left="106" w:right="264"/>
              <w:rPr>
                <w:sz w:val="20"/>
              </w:rPr>
            </w:pPr>
            <w:r>
              <w:rPr>
                <w:sz w:val="20"/>
              </w:rPr>
              <w:t>Penyerapan dan Penghimpunan</w:t>
            </w:r>
            <w:r>
              <w:rPr>
                <w:spacing w:val="-16"/>
                <w:sz w:val="20"/>
              </w:rPr>
              <w:t> </w:t>
            </w:r>
            <w:r>
              <w:rPr>
                <w:sz w:val="20"/>
              </w:rPr>
              <w:t>Aspirasi</w:t>
            </w:r>
          </w:p>
          <w:p>
            <w:pPr>
              <w:pStyle w:val="TableParagraph"/>
              <w:spacing w:line="221" w:lineRule="exact"/>
              <w:ind w:left="106"/>
              <w:rPr>
                <w:sz w:val="20"/>
              </w:rPr>
            </w:pPr>
            <w:r>
              <w:rPr>
                <w:spacing w:val="-2"/>
                <w:sz w:val="20"/>
              </w:rPr>
              <w:t>Masyarakat</w:t>
            </w:r>
          </w:p>
        </w:tc>
        <w:tc>
          <w:tcPr>
            <w:tcW w:w="1832" w:type="dxa"/>
          </w:tcPr>
          <w:p>
            <w:pPr>
              <w:pStyle w:val="TableParagraph"/>
              <w:ind w:right="46"/>
              <w:jc w:val="right"/>
              <w:rPr>
                <w:sz w:val="20"/>
              </w:rPr>
            </w:pPr>
            <w:r>
              <w:rPr>
                <w:spacing w:val="-2"/>
                <w:sz w:val="20"/>
              </w:rPr>
              <w:t>2.625.124.600</w:t>
            </w:r>
          </w:p>
        </w:tc>
      </w:tr>
      <w:tr>
        <w:trPr>
          <w:trHeight w:val="723" w:hRule="atLeast"/>
        </w:trPr>
        <w:tc>
          <w:tcPr>
            <w:tcW w:w="427" w:type="dxa"/>
          </w:tcPr>
          <w:p>
            <w:pPr>
              <w:pStyle w:val="TableParagraph"/>
              <w:rPr>
                <w:rFonts w:ascii="Times New Roman"/>
                <w:sz w:val="20"/>
              </w:rPr>
            </w:pPr>
          </w:p>
        </w:tc>
        <w:tc>
          <w:tcPr>
            <w:tcW w:w="2442" w:type="dxa"/>
          </w:tcPr>
          <w:p>
            <w:pPr>
              <w:pStyle w:val="TableParagraph"/>
              <w:rPr>
                <w:rFonts w:ascii="Times New Roman"/>
                <w:sz w:val="20"/>
              </w:rPr>
            </w:pPr>
          </w:p>
        </w:tc>
        <w:tc>
          <w:tcPr>
            <w:tcW w:w="681" w:type="dxa"/>
          </w:tcPr>
          <w:p>
            <w:pPr>
              <w:pStyle w:val="TableParagraph"/>
              <w:ind w:right="103"/>
              <w:jc w:val="right"/>
              <w:rPr>
                <w:sz w:val="20"/>
              </w:rPr>
            </w:pPr>
            <w:r>
              <w:rPr>
                <w:spacing w:val="-5"/>
                <w:sz w:val="20"/>
              </w:rPr>
              <w:t>16.</w:t>
            </w:r>
          </w:p>
        </w:tc>
        <w:tc>
          <w:tcPr>
            <w:tcW w:w="2427" w:type="dxa"/>
          </w:tcPr>
          <w:p>
            <w:pPr>
              <w:pStyle w:val="TableParagraph"/>
              <w:ind w:left="106" w:right="75"/>
              <w:rPr>
                <w:sz w:val="20"/>
              </w:rPr>
            </w:pPr>
            <w:r>
              <w:rPr>
                <w:sz w:val="20"/>
              </w:rPr>
              <w:t>Pelaksanaan dan Pengawasan</w:t>
            </w:r>
            <w:r>
              <w:rPr>
                <w:spacing w:val="-16"/>
                <w:sz w:val="20"/>
              </w:rPr>
              <w:t> </w:t>
            </w:r>
            <w:r>
              <w:rPr>
                <w:sz w:val="20"/>
              </w:rPr>
              <w:t>Kode</w:t>
            </w:r>
            <w:r>
              <w:rPr>
                <w:spacing w:val="-16"/>
                <w:sz w:val="20"/>
              </w:rPr>
              <w:t> </w:t>
            </w:r>
            <w:r>
              <w:rPr>
                <w:sz w:val="20"/>
              </w:rPr>
              <w:t>Etik</w:t>
            </w:r>
          </w:p>
          <w:p>
            <w:pPr>
              <w:pStyle w:val="TableParagraph"/>
              <w:spacing w:line="221" w:lineRule="exact"/>
              <w:ind w:left="106"/>
              <w:rPr>
                <w:sz w:val="20"/>
              </w:rPr>
            </w:pPr>
            <w:r>
              <w:rPr>
                <w:spacing w:val="-4"/>
                <w:sz w:val="20"/>
              </w:rPr>
              <w:t>DPRD</w:t>
            </w:r>
          </w:p>
        </w:tc>
        <w:tc>
          <w:tcPr>
            <w:tcW w:w="1832" w:type="dxa"/>
          </w:tcPr>
          <w:p>
            <w:pPr>
              <w:pStyle w:val="TableParagraph"/>
              <w:ind w:right="46"/>
              <w:jc w:val="right"/>
              <w:rPr>
                <w:sz w:val="20"/>
              </w:rPr>
            </w:pPr>
            <w:r>
              <w:rPr>
                <w:spacing w:val="-2"/>
                <w:sz w:val="20"/>
              </w:rPr>
              <w:t>1.160.702.400</w:t>
            </w:r>
          </w:p>
        </w:tc>
      </w:tr>
      <w:tr>
        <w:trPr>
          <w:trHeight w:val="241" w:hRule="atLeast"/>
        </w:trPr>
        <w:tc>
          <w:tcPr>
            <w:tcW w:w="427" w:type="dxa"/>
          </w:tcPr>
          <w:p>
            <w:pPr>
              <w:pStyle w:val="TableParagraph"/>
              <w:rPr>
                <w:rFonts w:ascii="Times New Roman"/>
                <w:sz w:val="16"/>
              </w:rPr>
            </w:pPr>
          </w:p>
        </w:tc>
        <w:tc>
          <w:tcPr>
            <w:tcW w:w="2442" w:type="dxa"/>
          </w:tcPr>
          <w:p>
            <w:pPr>
              <w:pStyle w:val="TableParagraph"/>
              <w:rPr>
                <w:rFonts w:ascii="Times New Roman"/>
                <w:sz w:val="16"/>
              </w:rPr>
            </w:pPr>
          </w:p>
        </w:tc>
        <w:tc>
          <w:tcPr>
            <w:tcW w:w="681" w:type="dxa"/>
          </w:tcPr>
          <w:p>
            <w:pPr>
              <w:pStyle w:val="TableParagraph"/>
              <w:rPr>
                <w:rFonts w:ascii="Times New Roman"/>
                <w:sz w:val="16"/>
              </w:rPr>
            </w:pPr>
          </w:p>
        </w:tc>
        <w:tc>
          <w:tcPr>
            <w:tcW w:w="2427" w:type="dxa"/>
          </w:tcPr>
          <w:p>
            <w:pPr>
              <w:pStyle w:val="TableParagraph"/>
              <w:spacing w:line="221" w:lineRule="exact"/>
              <w:ind w:left="106"/>
              <w:rPr>
                <w:b/>
                <w:sz w:val="20"/>
              </w:rPr>
            </w:pPr>
            <w:r>
              <w:rPr>
                <w:b/>
                <w:spacing w:val="-2"/>
                <w:sz w:val="20"/>
              </w:rPr>
              <w:t>JUMLAH</w:t>
            </w:r>
          </w:p>
        </w:tc>
        <w:tc>
          <w:tcPr>
            <w:tcW w:w="1832" w:type="dxa"/>
          </w:tcPr>
          <w:p>
            <w:pPr>
              <w:pStyle w:val="TableParagraph"/>
              <w:spacing w:line="221" w:lineRule="exact"/>
              <w:ind w:right="45"/>
              <w:jc w:val="right"/>
              <w:rPr>
                <w:b/>
                <w:sz w:val="20"/>
              </w:rPr>
            </w:pPr>
            <w:r>
              <w:rPr>
                <w:b/>
                <w:spacing w:val="-2"/>
                <w:sz w:val="20"/>
              </w:rPr>
              <w:t>86.954.632.542</w:t>
            </w:r>
          </w:p>
        </w:tc>
      </w:tr>
    </w:tbl>
    <w:p>
      <w:pPr>
        <w:pStyle w:val="TableParagraph"/>
        <w:spacing w:after="0" w:line="221" w:lineRule="exact"/>
        <w:jc w:val="right"/>
        <w:rPr>
          <w:b/>
          <w:sz w:val="20"/>
        </w:rPr>
        <w:sectPr>
          <w:footerReference w:type="default" r:id="rId32"/>
          <w:pgSz w:w="11910" w:h="16840"/>
          <w:pgMar w:header="0" w:footer="678" w:top="1680" w:bottom="860" w:left="1080" w:right="360"/>
          <w:pgNumType w:start="57"/>
        </w:sectPr>
      </w:pPr>
    </w:p>
    <w:p>
      <w:pPr>
        <w:pStyle w:val="Heading2"/>
        <w:spacing w:line="379" w:lineRule="auto" w:before="82"/>
        <w:ind w:left="3717" w:right="3438" w:firstLine="1028"/>
      </w:pPr>
      <w:r>
        <w:rPr/>
        <w:t>BAB III AKUNTABILITAS</w:t>
      </w:r>
      <w:r>
        <w:rPr>
          <w:spacing w:val="-17"/>
        </w:rPr>
        <w:t> </w:t>
      </w:r>
      <w:r>
        <w:rPr/>
        <w:t>KINERJA</w:t>
      </w:r>
    </w:p>
    <w:p>
      <w:pPr>
        <w:pStyle w:val="BodyText"/>
        <w:spacing w:before="127"/>
        <w:rPr>
          <w:b/>
        </w:rPr>
      </w:pPr>
    </w:p>
    <w:p>
      <w:pPr>
        <w:pStyle w:val="Heading3"/>
        <w:numPr>
          <w:ilvl w:val="1"/>
          <w:numId w:val="11"/>
        </w:numPr>
        <w:tabs>
          <w:tab w:pos="1613" w:val="left" w:leader="none"/>
        </w:tabs>
        <w:spacing w:line="240" w:lineRule="auto" w:before="0" w:after="0"/>
        <w:ind w:left="1613" w:right="0" w:hanging="425"/>
        <w:jc w:val="both"/>
      </w:pPr>
      <w:r>
        <w:rPr/>
        <w:t>Capaian</w:t>
      </w:r>
      <w:r>
        <w:rPr>
          <w:spacing w:val="-5"/>
        </w:rPr>
        <w:t> </w:t>
      </w:r>
      <w:r>
        <w:rPr/>
        <w:t>Kinerja</w:t>
      </w:r>
      <w:r>
        <w:rPr>
          <w:spacing w:val="-3"/>
        </w:rPr>
        <w:t> </w:t>
      </w:r>
      <w:r>
        <w:rPr/>
        <w:t>Perangkat</w:t>
      </w:r>
      <w:r>
        <w:rPr>
          <w:spacing w:val="-3"/>
        </w:rPr>
        <w:t> </w:t>
      </w:r>
      <w:r>
        <w:rPr>
          <w:spacing w:val="-2"/>
        </w:rPr>
        <w:t>Daerah</w:t>
      </w:r>
    </w:p>
    <w:p>
      <w:pPr>
        <w:pStyle w:val="BodyText"/>
        <w:spacing w:line="360" w:lineRule="auto" w:before="159"/>
        <w:ind w:left="1188" w:right="1406" w:firstLine="992"/>
        <w:jc w:val="both"/>
      </w:pPr>
      <w:r>
        <w:rPr/>
        <w:t>Akuntabilitas kinerja adalah kewajiban untuk menjawab dari perorangan, badan hukum atau pimpinan kolektif secara transparan mengenai keberhasilan atau kegagalan dalam melaksanakan misi organisasi kepada pihak-pihak yang berwenang menerima pelaporan akuntabilitas/pemberi amanah. Sekretariat DPRD selaku pengemban amanah melaksanakan kewajiban untuk mempertanggungjawabkan melalui penyajian Laporan Kinerja Instansi Pemerintah (LKjIP) yang dibuat sesuai ketentuan yang diamanatkan dalam Peraturan Presiden Nomor 29 Tahun 2014 tentang Sistem Akuntabilitas Kinerja Instansi Pemerintah (SAKIP) dan Peraturan Menteri Negara Pendayagunaan Aparatur Negara dan Reformasi Birokrasi Nomor 53 Tahun 2014 tentang Petunjuk</w:t>
      </w:r>
      <w:r>
        <w:rPr>
          <w:spacing w:val="-2"/>
        </w:rPr>
        <w:t> </w:t>
      </w:r>
      <w:r>
        <w:rPr/>
        <w:t>Teknis</w:t>
      </w:r>
      <w:r>
        <w:rPr>
          <w:spacing w:val="-3"/>
        </w:rPr>
        <w:t> </w:t>
      </w:r>
      <w:r>
        <w:rPr/>
        <w:t>Perjanjian</w:t>
      </w:r>
      <w:r>
        <w:rPr>
          <w:spacing w:val="-2"/>
        </w:rPr>
        <w:t> </w:t>
      </w:r>
      <w:r>
        <w:rPr/>
        <w:t>Kinerja,</w:t>
      </w:r>
      <w:r>
        <w:rPr>
          <w:spacing w:val="-3"/>
        </w:rPr>
        <w:t> </w:t>
      </w:r>
      <w:r>
        <w:rPr/>
        <w:t>Pelaporan Kinerja</w:t>
      </w:r>
      <w:r>
        <w:rPr>
          <w:spacing w:val="-1"/>
        </w:rPr>
        <w:t> </w:t>
      </w:r>
      <w:r>
        <w:rPr/>
        <w:t>dan Tata Cara Review atas Laporan Kinerja Instansi Pemerintah. Laporan tersebut memberikan gambaran penilaian</w:t>
      </w:r>
      <w:r>
        <w:rPr>
          <w:spacing w:val="-11"/>
        </w:rPr>
        <w:t> </w:t>
      </w:r>
      <w:r>
        <w:rPr/>
        <w:t>tingkat</w:t>
      </w:r>
      <w:r>
        <w:rPr>
          <w:spacing w:val="-10"/>
        </w:rPr>
        <w:t> </w:t>
      </w:r>
      <w:r>
        <w:rPr/>
        <w:t>pecapaian</w:t>
      </w:r>
      <w:r>
        <w:rPr>
          <w:spacing w:val="-12"/>
        </w:rPr>
        <w:t> </w:t>
      </w:r>
      <w:r>
        <w:rPr/>
        <w:t>target</w:t>
      </w:r>
      <w:r>
        <w:rPr>
          <w:spacing w:val="-11"/>
        </w:rPr>
        <w:t> </w:t>
      </w:r>
      <w:r>
        <w:rPr/>
        <w:t>masing-masing</w:t>
      </w:r>
      <w:r>
        <w:rPr>
          <w:spacing w:val="-10"/>
        </w:rPr>
        <w:t> </w:t>
      </w:r>
      <w:r>
        <w:rPr/>
        <w:t>indikator</w:t>
      </w:r>
      <w:r>
        <w:rPr>
          <w:spacing w:val="-9"/>
        </w:rPr>
        <w:t> </w:t>
      </w:r>
      <w:r>
        <w:rPr/>
        <w:t>sasaran</w:t>
      </w:r>
      <w:r>
        <w:rPr>
          <w:spacing w:val="-10"/>
        </w:rPr>
        <w:t> </w:t>
      </w:r>
      <w:r>
        <w:rPr/>
        <w:t>srategis</w:t>
      </w:r>
      <w:r>
        <w:rPr>
          <w:spacing w:val="-10"/>
        </w:rPr>
        <w:t> </w:t>
      </w:r>
      <w:r>
        <w:rPr/>
        <w:t>yang ditetapkan dalam dokumen Renstra Tahun 2021-2026 maupun Rencana Kerja (Renja) atau Rencana Kinerja Tahunan (RKT) Tahun 2024. Sesuai dengan ketentuan tersebut, pengukuran kinerja digunakan untuk menilai keberhasilan dan</w:t>
      </w:r>
      <w:r>
        <w:rPr>
          <w:spacing w:val="-7"/>
        </w:rPr>
        <w:t> </w:t>
      </w:r>
      <w:r>
        <w:rPr/>
        <w:t>kegagalan</w:t>
      </w:r>
      <w:r>
        <w:rPr>
          <w:spacing w:val="-6"/>
        </w:rPr>
        <w:t> </w:t>
      </w:r>
      <w:r>
        <w:rPr/>
        <w:t>pelaksanaan</w:t>
      </w:r>
      <w:r>
        <w:rPr>
          <w:spacing w:val="-6"/>
        </w:rPr>
        <w:t> </w:t>
      </w:r>
      <w:r>
        <w:rPr/>
        <w:t>program/kegiatan</w:t>
      </w:r>
      <w:r>
        <w:rPr>
          <w:spacing w:val="-6"/>
        </w:rPr>
        <w:t> </w:t>
      </w:r>
      <w:r>
        <w:rPr/>
        <w:t>sesuai</w:t>
      </w:r>
      <w:r>
        <w:rPr>
          <w:spacing w:val="-4"/>
        </w:rPr>
        <w:t> </w:t>
      </w:r>
      <w:r>
        <w:rPr/>
        <w:t>dengan</w:t>
      </w:r>
      <w:r>
        <w:rPr>
          <w:spacing w:val="-5"/>
        </w:rPr>
        <w:t> </w:t>
      </w:r>
      <w:r>
        <w:rPr/>
        <w:t>tujuan</w:t>
      </w:r>
      <w:r>
        <w:rPr>
          <w:spacing w:val="-5"/>
        </w:rPr>
        <w:t> </w:t>
      </w:r>
      <w:r>
        <w:rPr/>
        <w:t>dan</w:t>
      </w:r>
      <w:r>
        <w:rPr>
          <w:spacing w:val="-5"/>
        </w:rPr>
        <w:t> </w:t>
      </w:r>
      <w:r>
        <w:rPr/>
        <w:t>sasaran yang</w:t>
      </w:r>
      <w:r>
        <w:rPr>
          <w:spacing w:val="-4"/>
        </w:rPr>
        <w:t> </w:t>
      </w:r>
      <w:r>
        <w:rPr/>
        <w:t>akan</w:t>
      </w:r>
      <w:r>
        <w:rPr>
          <w:spacing w:val="-2"/>
        </w:rPr>
        <w:t> </w:t>
      </w:r>
      <w:r>
        <w:rPr/>
        <w:t>dicapai</w:t>
      </w:r>
      <w:r>
        <w:rPr>
          <w:spacing w:val="-4"/>
        </w:rPr>
        <w:t> </w:t>
      </w:r>
      <w:r>
        <w:rPr/>
        <w:t>untuk</w:t>
      </w:r>
      <w:r>
        <w:rPr>
          <w:spacing w:val="-4"/>
        </w:rPr>
        <w:t> </w:t>
      </w:r>
      <w:r>
        <w:rPr/>
        <w:t>mewujudkan</w:t>
      </w:r>
      <w:r>
        <w:rPr>
          <w:spacing w:val="-3"/>
        </w:rPr>
        <w:t> </w:t>
      </w:r>
      <w:r>
        <w:rPr/>
        <w:t>misi</w:t>
      </w:r>
      <w:r>
        <w:rPr>
          <w:spacing w:val="-3"/>
        </w:rPr>
        <w:t> </w:t>
      </w:r>
      <w:r>
        <w:rPr/>
        <w:t>dan</w:t>
      </w:r>
      <w:r>
        <w:rPr>
          <w:spacing w:val="-3"/>
        </w:rPr>
        <w:t> </w:t>
      </w:r>
      <w:r>
        <w:rPr/>
        <w:t>visi</w:t>
      </w:r>
      <w:r>
        <w:rPr>
          <w:spacing w:val="-4"/>
        </w:rPr>
        <w:t> </w:t>
      </w:r>
      <w:r>
        <w:rPr/>
        <w:t>Pemerintah</w:t>
      </w:r>
      <w:r>
        <w:rPr>
          <w:spacing w:val="-3"/>
        </w:rPr>
        <w:t> </w:t>
      </w:r>
      <w:r>
        <w:rPr/>
        <w:t>Kabupaten</w:t>
      </w:r>
      <w:r>
        <w:rPr>
          <w:spacing w:val="-3"/>
        </w:rPr>
        <w:t> </w:t>
      </w:r>
      <w:r>
        <w:rPr>
          <w:spacing w:val="-2"/>
        </w:rPr>
        <w:t>Paser.</w:t>
      </w:r>
    </w:p>
    <w:p>
      <w:pPr>
        <w:pStyle w:val="Heading3"/>
        <w:numPr>
          <w:ilvl w:val="2"/>
          <w:numId w:val="11"/>
        </w:numPr>
        <w:tabs>
          <w:tab w:pos="1807" w:val="left" w:leader="none"/>
        </w:tabs>
        <w:spacing w:line="240" w:lineRule="auto" w:before="241" w:after="0"/>
        <w:ind w:left="1807" w:right="0" w:hanging="619"/>
        <w:jc w:val="both"/>
      </w:pPr>
      <w:r>
        <w:rPr/>
        <w:t>Kerangka</w:t>
      </w:r>
      <w:r>
        <w:rPr>
          <w:spacing w:val="-4"/>
        </w:rPr>
        <w:t> </w:t>
      </w:r>
      <w:r>
        <w:rPr/>
        <w:t>Pengukuran</w:t>
      </w:r>
      <w:r>
        <w:rPr>
          <w:spacing w:val="-5"/>
        </w:rPr>
        <w:t> </w:t>
      </w:r>
      <w:r>
        <w:rPr>
          <w:spacing w:val="-2"/>
        </w:rPr>
        <w:t>Kinerja</w:t>
      </w:r>
    </w:p>
    <w:p>
      <w:pPr>
        <w:pStyle w:val="BodyText"/>
        <w:spacing w:line="360" w:lineRule="auto" w:before="132"/>
        <w:ind w:left="1188" w:right="1318" w:firstLine="992"/>
        <w:jc w:val="both"/>
      </w:pPr>
      <w:r>
        <w:rPr/>
        <w:t>Pengukuran kinerja adalah proses sistematis dan berkesinambungan untuk menilai keberhasilan dan kegagalan pelaksanaan kegiatan sesuai dengan program,</w:t>
      </w:r>
      <w:r>
        <w:rPr>
          <w:spacing w:val="-12"/>
        </w:rPr>
        <w:t> </w:t>
      </w:r>
      <w:r>
        <w:rPr/>
        <w:t>kebijakan,</w:t>
      </w:r>
      <w:r>
        <w:rPr>
          <w:spacing w:val="-12"/>
        </w:rPr>
        <w:t> </w:t>
      </w:r>
      <w:r>
        <w:rPr/>
        <w:t>sasaran</w:t>
      </w:r>
      <w:r>
        <w:rPr>
          <w:spacing w:val="-8"/>
        </w:rPr>
        <w:t> </w:t>
      </w:r>
      <w:r>
        <w:rPr/>
        <w:t>dan</w:t>
      </w:r>
      <w:r>
        <w:rPr>
          <w:spacing w:val="-12"/>
        </w:rPr>
        <w:t> </w:t>
      </w:r>
      <w:r>
        <w:rPr/>
        <w:t>tujuan</w:t>
      </w:r>
      <w:r>
        <w:rPr>
          <w:spacing w:val="-10"/>
        </w:rPr>
        <w:t> </w:t>
      </w:r>
      <w:r>
        <w:rPr/>
        <w:t>yang</w:t>
      </w:r>
      <w:r>
        <w:rPr>
          <w:spacing w:val="-9"/>
        </w:rPr>
        <w:t> </w:t>
      </w:r>
      <w:r>
        <w:rPr/>
        <w:t>telah</w:t>
      </w:r>
      <w:r>
        <w:rPr>
          <w:spacing w:val="-10"/>
        </w:rPr>
        <w:t> </w:t>
      </w:r>
      <w:r>
        <w:rPr/>
        <w:t>ditetapkan</w:t>
      </w:r>
      <w:r>
        <w:rPr>
          <w:spacing w:val="-10"/>
        </w:rPr>
        <w:t> </w:t>
      </w:r>
      <w:r>
        <w:rPr/>
        <w:t>dalam</w:t>
      </w:r>
      <w:r>
        <w:rPr>
          <w:spacing w:val="-12"/>
        </w:rPr>
        <w:t> </w:t>
      </w:r>
      <w:r>
        <w:rPr/>
        <w:t>mewujudkan visi, misi dan strategi instansi Pemerintah. Proses ini dimaksudkan untuk menilai pencapaian setiap indikator kinerja guna memberikan gambaran tentang keberhasilan dan kegagalan pencapaian tujuan dan sasaran.</w:t>
      </w:r>
    </w:p>
    <w:p>
      <w:pPr>
        <w:pStyle w:val="BodyText"/>
        <w:spacing w:before="1"/>
        <w:ind w:left="2180"/>
        <w:jc w:val="both"/>
      </w:pPr>
      <w:r>
        <w:rPr/>
        <w:t>Rencana</w:t>
      </w:r>
      <w:r>
        <w:rPr>
          <w:spacing w:val="46"/>
        </w:rPr>
        <w:t> </w:t>
      </w:r>
      <w:r>
        <w:rPr/>
        <w:t>kerja</w:t>
      </w:r>
      <w:r>
        <w:rPr>
          <w:spacing w:val="46"/>
        </w:rPr>
        <w:t> </w:t>
      </w:r>
      <w:r>
        <w:rPr/>
        <w:t>ditetapkan</w:t>
      </w:r>
      <w:r>
        <w:rPr>
          <w:spacing w:val="49"/>
        </w:rPr>
        <w:t> </w:t>
      </w:r>
      <w:r>
        <w:rPr/>
        <w:t>dengan</w:t>
      </w:r>
      <w:r>
        <w:rPr>
          <w:spacing w:val="50"/>
        </w:rPr>
        <w:t> </w:t>
      </w:r>
      <w:r>
        <w:rPr/>
        <w:t>membuat</w:t>
      </w:r>
      <w:r>
        <w:rPr>
          <w:spacing w:val="50"/>
        </w:rPr>
        <w:t> </w:t>
      </w:r>
      <w:r>
        <w:rPr/>
        <w:t>target</w:t>
      </w:r>
      <w:r>
        <w:rPr>
          <w:spacing w:val="48"/>
        </w:rPr>
        <w:t> </w:t>
      </w:r>
      <w:r>
        <w:rPr/>
        <w:t>kegiatan</w:t>
      </w:r>
      <w:r>
        <w:rPr>
          <w:spacing w:val="46"/>
        </w:rPr>
        <w:t> </w:t>
      </w:r>
      <w:r>
        <w:rPr>
          <w:spacing w:val="-2"/>
        </w:rPr>
        <w:t>sasaran</w:t>
      </w:r>
    </w:p>
    <w:p>
      <w:pPr>
        <w:pStyle w:val="BodyText"/>
        <w:spacing w:line="400" w:lineRule="atLeast"/>
        <w:ind w:left="1188" w:right="1318"/>
        <w:jc w:val="both"/>
      </w:pPr>
      <w:r>
        <w:rPr/>
        <w:t>yang hendak dicapai. Keberhasilan pencapaian target dilakukan dengan membandingkan</w:t>
      </w:r>
      <w:r>
        <w:rPr>
          <w:spacing w:val="24"/>
        </w:rPr>
        <w:t> </w:t>
      </w:r>
      <w:r>
        <w:rPr/>
        <w:t>antara</w:t>
      </w:r>
      <w:r>
        <w:rPr>
          <w:spacing w:val="23"/>
        </w:rPr>
        <w:t> </w:t>
      </w:r>
      <w:r>
        <w:rPr/>
        <w:t>target</w:t>
      </w:r>
      <w:r>
        <w:rPr>
          <w:spacing w:val="24"/>
        </w:rPr>
        <w:t> </w:t>
      </w:r>
      <w:r>
        <w:rPr/>
        <w:t>dengan</w:t>
      </w:r>
      <w:r>
        <w:rPr>
          <w:spacing w:val="26"/>
        </w:rPr>
        <w:t> </w:t>
      </w:r>
      <w:r>
        <w:rPr/>
        <w:t>realisasi</w:t>
      </w:r>
      <w:r>
        <w:rPr>
          <w:spacing w:val="25"/>
        </w:rPr>
        <w:t> </w:t>
      </w:r>
      <w:r>
        <w:rPr/>
        <w:t>pelaksanaan</w:t>
      </w:r>
      <w:r>
        <w:rPr>
          <w:spacing w:val="22"/>
        </w:rPr>
        <w:t> </w:t>
      </w:r>
      <w:r>
        <w:rPr/>
        <w:t>kegiatan.</w:t>
      </w:r>
      <w:r>
        <w:rPr>
          <w:spacing w:val="27"/>
        </w:rPr>
        <w:t> </w:t>
      </w:r>
      <w:r>
        <w:rPr>
          <w:spacing w:val="-2"/>
        </w:rPr>
        <w:t>Indikator</w:t>
      </w:r>
    </w:p>
    <w:p>
      <w:pPr>
        <w:pStyle w:val="BodyText"/>
        <w:spacing w:after="0" w:line="400" w:lineRule="atLeast"/>
        <w:jc w:val="both"/>
        <w:sectPr>
          <w:pgSz w:w="11910" w:h="16840"/>
          <w:pgMar w:header="0" w:footer="678" w:top="1620" w:bottom="2940" w:left="1080" w:right="360"/>
        </w:sectPr>
      </w:pPr>
    </w:p>
    <w:p>
      <w:pPr>
        <w:pStyle w:val="BodyText"/>
        <w:spacing w:line="360" w:lineRule="auto" w:before="82"/>
        <w:ind w:left="1188" w:right="1321"/>
        <w:jc w:val="both"/>
      </w:pPr>
      <w:r>
        <w:rPr/>
        <w:t>kinerja yang ditetapkan sebagai target kinerja ditetapkan secara kuantitatif agar dapat diukur keberhasilannya.</w:t>
      </w:r>
    </w:p>
    <w:p>
      <w:pPr>
        <w:pStyle w:val="BodyText"/>
        <w:spacing w:line="360" w:lineRule="auto"/>
        <w:ind w:left="1188" w:right="1406" w:firstLine="992"/>
        <w:jc w:val="both"/>
      </w:pPr>
      <w:r>
        <w:rPr/>
        <w:t>Pengukuran kinerja dilaksanakan sesuai dengan Peraturan Menteri Negara Pendayagunaan Aparatur Negara dan Reformasi Birokrasi Nomor 53 Tahun 2014 tentang Petunjuk Teknis Perjanjian Kinerja, Pelaporan Kinerja dan Tata Cara Review atas Laporan Kinerja Instansi Pemerintah. Pengukuran Kinerja dilakukan dengan membandingkan rencana dengan realisasi, dengan cara penghitungan sebagai berikut :</w:t>
      </w:r>
    </w:p>
    <w:p>
      <w:pPr>
        <w:pStyle w:val="ListParagraph"/>
        <w:numPr>
          <w:ilvl w:val="0"/>
          <w:numId w:val="12"/>
        </w:numPr>
        <w:tabs>
          <w:tab w:pos="1611" w:val="left" w:leader="none"/>
          <w:tab w:pos="1614" w:val="left" w:leader="none"/>
        </w:tabs>
        <w:spacing w:line="355" w:lineRule="auto" w:before="0" w:after="5"/>
        <w:ind w:left="1614" w:right="1408" w:hanging="427"/>
        <w:jc w:val="both"/>
        <w:rPr>
          <w:sz w:val="22"/>
        </w:rPr>
      </w:pPr>
      <w:r>
        <w:rPr>
          <w:position w:val="1"/>
          <w:sz w:val="22"/>
        </w:rPr>
        <w:t>Apabila</w:t>
      </w:r>
      <w:r>
        <w:rPr>
          <w:spacing w:val="-5"/>
          <w:position w:val="1"/>
          <w:sz w:val="22"/>
        </w:rPr>
        <w:t> </w:t>
      </w:r>
      <w:r>
        <w:rPr>
          <w:position w:val="1"/>
          <w:sz w:val="22"/>
        </w:rPr>
        <w:t>semakin</w:t>
      </w:r>
      <w:r>
        <w:rPr>
          <w:spacing w:val="-5"/>
          <w:position w:val="1"/>
          <w:sz w:val="22"/>
        </w:rPr>
        <w:t> </w:t>
      </w:r>
      <w:r>
        <w:rPr>
          <w:position w:val="1"/>
          <w:sz w:val="22"/>
        </w:rPr>
        <w:t>tinggi</w:t>
      </w:r>
      <w:r>
        <w:rPr>
          <w:spacing w:val="-5"/>
          <w:position w:val="1"/>
          <w:sz w:val="22"/>
        </w:rPr>
        <w:t> </w:t>
      </w:r>
      <w:r>
        <w:rPr>
          <w:position w:val="1"/>
          <w:sz w:val="22"/>
        </w:rPr>
        <w:t>realisasi</w:t>
      </w:r>
      <w:r>
        <w:rPr>
          <w:spacing w:val="-5"/>
          <w:position w:val="1"/>
          <w:sz w:val="22"/>
        </w:rPr>
        <w:t> </w:t>
      </w:r>
      <w:r>
        <w:rPr>
          <w:position w:val="1"/>
          <w:sz w:val="22"/>
        </w:rPr>
        <w:t>menunjukkan</w:t>
      </w:r>
      <w:r>
        <w:rPr>
          <w:spacing w:val="-5"/>
          <w:position w:val="1"/>
          <w:sz w:val="22"/>
        </w:rPr>
        <w:t> </w:t>
      </w:r>
      <w:r>
        <w:rPr>
          <w:position w:val="1"/>
          <w:sz w:val="22"/>
        </w:rPr>
        <w:t>semakin</w:t>
      </w:r>
      <w:r>
        <w:rPr>
          <w:spacing w:val="-5"/>
          <w:position w:val="1"/>
          <w:sz w:val="22"/>
        </w:rPr>
        <w:t> </w:t>
      </w:r>
      <w:r>
        <w:rPr>
          <w:position w:val="1"/>
          <w:sz w:val="22"/>
        </w:rPr>
        <w:t>tingginya</w:t>
      </w:r>
      <w:r>
        <w:rPr>
          <w:spacing w:val="-5"/>
          <w:position w:val="1"/>
          <w:sz w:val="22"/>
        </w:rPr>
        <w:t> </w:t>
      </w:r>
      <w:r>
        <w:rPr>
          <w:position w:val="1"/>
          <w:sz w:val="22"/>
        </w:rPr>
        <w:t>kinerja</w:t>
      </w:r>
      <w:r>
        <w:rPr>
          <w:spacing w:val="-4"/>
          <w:position w:val="1"/>
          <w:sz w:val="22"/>
        </w:rPr>
        <w:t> </w:t>
      </w:r>
      <w:r>
        <w:rPr>
          <w:position w:val="1"/>
          <w:sz w:val="22"/>
        </w:rPr>
        <w:t>atau </w:t>
      </w:r>
      <w:r>
        <w:rPr>
          <w:sz w:val="22"/>
        </w:rPr>
        <w:t>semakin rendah realisasi menunjukkan semakin rendahnya kinerja, digunakan rumus :</w:t>
      </w:r>
    </w:p>
    <w:tbl>
      <w:tblPr>
        <w:tblW w:w="0" w:type="auto"/>
        <w:jc w:val="left"/>
        <w:tblInd w:w="1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77"/>
        <w:gridCol w:w="1926"/>
      </w:tblGrid>
      <w:tr>
        <w:trPr>
          <w:trHeight w:val="548" w:hRule="atLeast"/>
        </w:trPr>
        <w:tc>
          <w:tcPr>
            <w:tcW w:w="2877" w:type="dxa"/>
          </w:tcPr>
          <w:p>
            <w:pPr>
              <w:pStyle w:val="TableParagraph"/>
              <w:ind w:left="50"/>
              <w:rPr>
                <w:sz w:val="22"/>
              </w:rPr>
            </w:pPr>
            <w:r>
              <w:rPr>
                <w:sz w:val="22"/>
              </w:rPr>
              <w:t>Capaian</w:t>
            </w:r>
            <w:r>
              <w:rPr>
                <w:spacing w:val="-5"/>
                <w:sz w:val="22"/>
              </w:rPr>
              <w:t> </w:t>
            </w:r>
            <w:r>
              <w:rPr>
                <w:sz w:val="22"/>
              </w:rPr>
              <w:t>Indikator</w:t>
            </w:r>
            <w:r>
              <w:rPr>
                <w:spacing w:val="-3"/>
                <w:sz w:val="22"/>
              </w:rPr>
              <w:t> </w:t>
            </w:r>
            <w:r>
              <w:rPr>
                <w:sz w:val="22"/>
              </w:rPr>
              <w:t>Kinerja</w:t>
            </w:r>
            <w:r>
              <w:rPr>
                <w:spacing w:val="-2"/>
                <w:sz w:val="22"/>
              </w:rPr>
              <w:t> </w:t>
            </w:r>
            <w:r>
              <w:rPr>
                <w:spacing w:val="-10"/>
                <w:sz w:val="22"/>
              </w:rPr>
              <w:t>=</w:t>
            </w:r>
          </w:p>
        </w:tc>
        <w:tc>
          <w:tcPr>
            <w:tcW w:w="1926" w:type="dxa"/>
          </w:tcPr>
          <w:p>
            <w:pPr>
              <w:pStyle w:val="TableParagraph"/>
              <w:spacing w:line="193" w:lineRule="exact"/>
              <w:ind w:left="143"/>
              <w:rPr>
                <w:rFonts w:ascii="Cambria Math" w:eastAsia="Cambria Math"/>
                <w:sz w:val="22"/>
              </w:rPr>
            </w:pPr>
            <w:r>
              <w:rPr>
                <w:rFonts w:ascii="Cambria Math" w:eastAsia="Cambria Math"/>
                <w:spacing w:val="-2"/>
                <w:sz w:val="22"/>
              </w:rPr>
              <w:t>𝑅𝑒𝑎𝑙𝑖𝑠𝑎𝑠𝑖</w:t>
            </w:r>
          </w:p>
          <w:p>
            <w:pPr>
              <w:pStyle w:val="TableParagraph"/>
              <w:tabs>
                <w:tab w:pos="1141" w:val="left" w:leader="none"/>
              </w:tabs>
              <w:spacing w:line="336" w:lineRule="exact"/>
              <w:ind w:left="253"/>
              <w:rPr>
                <w:rFonts w:ascii="Cambria Math" w:eastAsia="Cambria Math"/>
                <w:position w:val="14"/>
                <w:sz w:val="22"/>
              </w:rPr>
            </w:pPr>
            <w:r>
              <w:rPr>
                <w:rFonts w:ascii="Cambria Math" w:eastAsia="Cambria Math"/>
                <w:position w:val="14"/>
                <w:sz w:val="22"/>
              </w:rPr>
              <mc:AlternateContent>
                <mc:Choice Requires="wps">
                  <w:drawing>
                    <wp:anchor distT="0" distB="0" distL="0" distR="0" allowOverlap="1" layoutInCell="1" locked="0" behindDoc="1" simplePos="0" relativeHeight="478395392">
                      <wp:simplePos x="0" y="0"/>
                      <wp:positionH relativeFrom="column">
                        <wp:posOffset>91223</wp:posOffset>
                      </wp:positionH>
                      <wp:positionV relativeFrom="paragraph">
                        <wp:posOffset>57837</wp:posOffset>
                      </wp:positionV>
                      <wp:extent cx="580390" cy="8890"/>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580390" cy="8890"/>
                                <a:chExt cx="580390" cy="8890"/>
                              </a:xfrm>
                            </wpg:grpSpPr>
                            <wps:wsp>
                              <wps:cNvPr id="163" name="Graphic 163"/>
                              <wps:cNvSpPr/>
                              <wps:spPr>
                                <a:xfrm>
                                  <a:off x="0" y="0"/>
                                  <a:ext cx="580390" cy="8890"/>
                                </a:xfrm>
                                <a:custGeom>
                                  <a:avLst/>
                                  <a:gdLst/>
                                  <a:ahLst/>
                                  <a:cxnLst/>
                                  <a:rect l="l" t="t" r="r" b="b"/>
                                  <a:pathLst>
                                    <a:path w="580390" h="8890">
                                      <a:moveTo>
                                        <a:pt x="580389" y="0"/>
                                      </a:moveTo>
                                      <a:lnTo>
                                        <a:pt x="0" y="0"/>
                                      </a:lnTo>
                                      <a:lnTo>
                                        <a:pt x="0" y="8890"/>
                                      </a:lnTo>
                                      <a:lnTo>
                                        <a:pt x="580389" y="8890"/>
                                      </a:lnTo>
                                      <a:lnTo>
                                        <a:pt x="58038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182942pt;margin-top:4.554122pt;width:45.7pt;height:.7pt;mso-position-horizontal-relative:column;mso-position-vertical-relative:paragraph;z-index:-24921088" id="docshapegroup126" coordorigin="144,91" coordsize="914,14">
                      <v:rect style="position:absolute;left:143;top:91;width:914;height:14" id="docshape127" filled="true" fillcolor="#000000" stroked="false">
                        <v:fill type="solid"/>
                      </v:rect>
                      <w10:wrap type="none"/>
                    </v:group>
                  </w:pict>
                </mc:Fallback>
              </mc:AlternateContent>
            </w:r>
            <w:r>
              <w:rPr>
                <w:rFonts w:ascii="Cambria Math" w:eastAsia="Cambria Math"/>
                <w:spacing w:val="-2"/>
                <w:sz w:val="22"/>
              </w:rPr>
              <w:t>𝑇𝑎𝑟𝑔𝑒𝑡</w:t>
            </w:r>
            <w:r>
              <w:rPr>
                <w:rFonts w:ascii="Cambria Math" w:eastAsia="Cambria Math"/>
                <w:sz w:val="22"/>
              </w:rPr>
              <w:tab/>
            </w:r>
            <w:r>
              <w:rPr>
                <w:rFonts w:ascii="Cambria Math" w:eastAsia="Cambria Math"/>
                <w:position w:val="14"/>
                <w:sz w:val="22"/>
              </w:rPr>
              <w:t>𝑥</w:t>
            </w:r>
            <w:r>
              <w:rPr>
                <w:rFonts w:ascii="Cambria Math" w:eastAsia="Cambria Math"/>
                <w:spacing w:val="4"/>
                <w:position w:val="14"/>
                <w:sz w:val="22"/>
              </w:rPr>
              <w:t> </w:t>
            </w:r>
            <w:r>
              <w:rPr>
                <w:rFonts w:ascii="Cambria Math" w:eastAsia="Cambria Math"/>
                <w:spacing w:val="-4"/>
                <w:position w:val="14"/>
                <w:sz w:val="22"/>
              </w:rPr>
              <w:t>100%</w:t>
            </w:r>
          </w:p>
        </w:tc>
      </w:tr>
    </w:tbl>
    <w:p>
      <w:pPr>
        <w:pStyle w:val="BodyText"/>
        <w:spacing w:before="64"/>
      </w:pPr>
    </w:p>
    <w:p>
      <w:pPr>
        <w:pStyle w:val="ListParagraph"/>
        <w:numPr>
          <w:ilvl w:val="0"/>
          <w:numId w:val="12"/>
        </w:numPr>
        <w:tabs>
          <w:tab w:pos="1611" w:val="left" w:leader="none"/>
          <w:tab w:pos="1614" w:val="left" w:leader="none"/>
        </w:tabs>
        <w:spacing w:line="360" w:lineRule="auto" w:before="0" w:after="0"/>
        <w:ind w:left="1614" w:right="1407" w:hanging="427"/>
        <w:jc w:val="both"/>
        <w:rPr>
          <w:sz w:val="22"/>
        </w:rPr>
      </w:pPr>
      <w:r>
        <w:rPr>
          <w:sz w:val="22"/>
        </w:rPr>
        <w:t>Apabila semakin tinggi realisasi menunjukkan semakin rendahnya kinerja atau semakin rendah realisasi menunjukkan semakin tingginya kinerja, digunakan rumus :</w:t>
      </w:r>
    </w:p>
    <w:tbl>
      <w:tblPr>
        <w:tblW w:w="0" w:type="auto"/>
        <w:jc w:val="left"/>
        <w:tblInd w:w="1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77"/>
        <w:gridCol w:w="4070"/>
      </w:tblGrid>
      <w:tr>
        <w:trPr>
          <w:trHeight w:val="550" w:hRule="atLeast"/>
        </w:trPr>
        <w:tc>
          <w:tcPr>
            <w:tcW w:w="2877" w:type="dxa"/>
          </w:tcPr>
          <w:p>
            <w:pPr>
              <w:pStyle w:val="TableParagraph"/>
              <w:ind w:left="50"/>
              <w:rPr>
                <w:sz w:val="22"/>
              </w:rPr>
            </w:pPr>
            <w:r>
              <w:rPr>
                <w:sz w:val="22"/>
              </w:rPr>
              <w:t>Capaian</w:t>
            </w:r>
            <w:r>
              <w:rPr>
                <w:spacing w:val="-5"/>
                <w:sz w:val="22"/>
              </w:rPr>
              <w:t> </w:t>
            </w:r>
            <w:r>
              <w:rPr>
                <w:sz w:val="22"/>
              </w:rPr>
              <w:t>Indikator</w:t>
            </w:r>
            <w:r>
              <w:rPr>
                <w:spacing w:val="-3"/>
                <w:sz w:val="22"/>
              </w:rPr>
              <w:t> </w:t>
            </w:r>
            <w:r>
              <w:rPr>
                <w:sz w:val="22"/>
              </w:rPr>
              <w:t>Kinerja</w:t>
            </w:r>
            <w:r>
              <w:rPr>
                <w:spacing w:val="-2"/>
                <w:sz w:val="22"/>
              </w:rPr>
              <w:t> </w:t>
            </w:r>
            <w:r>
              <w:rPr>
                <w:spacing w:val="-10"/>
                <w:sz w:val="22"/>
              </w:rPr>
              <w:t>=</w:t>
            </w:r>
          </w:p>
        </w:tc>
        <w:tc>
          <w:tcPr>
            <w:tcW w:w="4070" w:type="dxa"/>
          </w:tcPr>
          <w:p>
            <w:pPr>
              <w:pStyle w:val="TableParagraph"/>
              <w:spacing w:line="195" w:lineRule="exact"/>
              <w:ind w:left="143"/>
              <w:rPr>
                <w:rFonts w:ascii="Cambria Math" w:hAnsi="Cambria Math" w:eastAsia="Cambria Math"/>
                <w:sz w:val="22"/>
              </w:rPr>
            </w:pPr>
            <w:r>
              <w:rPr>
                <w:rFonts w:ascii="Cambria Math" w:hAnsi="Cambria Math" w:eastAsia="Cambria Math"/>
                <w:sz w:val="22"/>
              </w:rPr>
              <mc:AlternateContent>
                <mc:Choice Requires="wps">
                  <w:drawing>
                    <wp:anchor distT="0" distB="0" distL="0" distR="0" allowOverlap="1" layoutInCell="1" locked="0" behindDoc="1" simplePos="0" relativeHeight="478395904">
                      <wp:simplePos x="0" y="0"/>
                      <wp:positionH relativeFrom="column">
                        <wp:posOffset>91223</wp:posOffset>
                      </wp:positionH>
                      <wp:positionV relativeFrom="paragraph">
                        <wp:posOffset>181678</wp:posOffset>
                      </wp:positionV>
                      <wp:extent cx="1942464" cy="8890"/>
                      <wp:effectExtent l="0" t="0" r="0" b="0"/>
                      <wp:wrapNone/>
                      <wp:docPr id="164" name="Group 164"/>
                      <wp:cNvGraphicFramePr>
                        <a:graphicFrameLocks/>
                      </wp:cNvGraphicFramePr>
                      <a:graphic>
                        <a:graphicData uri="http://schemas.microsoft.com/office/word/2010/wordprocessingGroup">
                          <wpg:wgp>
                            <wpg:cNvPr id="164" name="Group 164"/>
                            <wpg:cNvGrpSpPr/>
                            <wpg:grpSpPr>
                              <a:xfrm>
                                <a:off x="0" y="0"/>
                                <a:ext cx="1942464" cy="8890"/>
                                <a:chExt cx="1942464" cy="8890"/>
                              </a:xfrm>
                            </wpg:grpSpPr>
                            <wps:wsp>
                              <wps:cNvPr id="165" name="Graphic 165"/>
                              <wps:cNvSpPr/>
                              <wps:spPr>
                                <a:xfrm>
                                  <a:off x="0" y="0"/>
                                  <a:ext cx="1942464" cy="8890"/>
                                </a:xfrm>
                                <a:custGeom>
                                  <a:avLst/>
                                  <a:gdLst/>
                                  <a:ahLst/>
                                  <a:cxnLst/>
                                  <a:rect l="l" t="t" r="r" b="b"/>
                                  <a:pathLst>
                                    <a:path w="1942464" h="8890">
                                      <a:moveTo>
                                        <a:pt x="1942211" y="0"/>
                                      </a:moveTo>
                                      <a:lnTo>
                                        <a:pt x="0" y="0"/>
                                      </a:lnTo>
                                      <a:lnTo>
                                        <a:pt x="0" y="8889"/>
                                      </a:lnTo>
                                      <a:lnTo>
                                        <a:pt x="1942211" y="8889"/>
                                      </a:lnTo>
                                      <a:lnTo>
                                        <a:pt x="19422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182942pt;margin-top:14.305391pt;width:152.950pt;height:.7pt;mso-position-horizontal-relative:column;mso-position-vertical-relative:paragraph;z-index:-24920576" id="docshapegroup128" coordorigin="144,286" coordsize="3059,14">
                      <v:rect style="position:absolute;left:143;top:286;width:3059;height:14" id="docshape129" filled="true" fillcolor="#000000" stroked="false">
                        <v:fill type="solid"/>
                      </v:rect>
                      <w10:wrap type="none"/>
                    </v:group>
                  </w:pict>
                </mc:Fallback>
              </mc:AlternateContent>
            </w:r>
            <w:r>
              <w:rPr>
                <w:rFonts w:ascii="Cambria Math" w:hAnsi="Cambria Math" w:eastAsia="Cambria Math"/>
                <w:sz w:val="22"/>
              </w:rPr>
              <w:t>𝑇𝑎𝑟𝑔𝑒𝑡</w:t>
            </w:r>
            <w:r>
              <w:rPr>
                <w:rFonts w:ascii="Cambria Math" w:hAnsi="Cambria Math" w:eastAsia="Cambria Math"/>
                <w:spacing w:val="4"/>
                <w:sz w:val="22"/>
              </w:rPr>
              <w:t> </w:t>
            </w:r>
            <w:r>
              <w:rPr>
                <w:rFonts w:ascii="Cambria Math" w:hAnsi="Cambria Math" w:eastAsia="Cambria Math"/>
                <w:sz w:val="22"/>
              </w:rPr>
              <w:t>−</w:t>
            </w:r>
            <w:r>
              <w:rPr>
                <w:rFonts w:ascii="Cambria Math" w:hAnsi="Cambria Math" w:eastAsia="Cambria Math"/>
                <w:spacing w:val="1"/>
                <w:sz w:val="22"/>
              </w:rPr>
              <w:t> </w:t>
            </w:r>
            <w:r>
              <w:rPr>
                <w:rFonts w:ascii="Cambria Math" w:hAnsi="Cambria Math" w:eastAsia="Cambria Math"/>
                <w:sz w:val="22"/>
              </w:rPr>
              <w:t>(𝑅𝑒𝑎𝑙𝑖𝑠𝑎𝑠𝑖</w:t>
            </w:r>
            <w:r>
              <w:rPr>
                <w:rFonts w:ascii="Cambria Math" w:hAnsi="Cambria Math" w:eastAsia="Cambria Math"/>
                <w:spacing w:val="4"/>
                <w:sz w:val="22"/>
              </w:rPr>
              <w:t> </w:t>
            </w:r>
            <w:r>
              <w:rPr>
                <w:rFonts w:ascii="Cambria Math" w:hAnsi="Cambria Math" w:eastAsia="Cambria Math"/>
                <w:sz w:val="22"/>
              </w:rPr>
              <w:t>−</w:t>
            </w:r>
            <w:r>
              <w:rPr>
                <w:rFonts w:ascii="Cambria Math" w:hAnsi="Cambria Math" w:eastAsia="Cambria Math"/>
                <w:spacing w:val="1"/>
                <w:sz w:val="22"/>
              </w:rPr>
              <w:t> </w:t>
            </w:r>
            <w:r>
              <w:rPr>
                <w:rFonts w:ascii="Cambria Math" w:hAnsi="Cambria Math" w:eastAsia="Cambria Math"/>
                <w:spacing w:val="-2"/>
                <w:sz w:val="22"/>
              </w:rPr>
              <w:t>𝑇𝑎𝑟𝑔𝑒𝑡)</w:t>
            </w:r>
          </w:p>
          <w:p>
            <w:pPr>
              <w:pStyle w:val="TableParagraph"/>
              <w:tabs>
                <w:tab w:pos="3285" w:val="left" w:leader="none"/>
              </w:tabs>
              <w:spacing w:line="336" w:lineRule="exact"/>
              <w:ind w:left="1325"/>
              <w:rPr>
                <w:rFonts w:ascii="Cambria Math" w:eastAsia="Cambria Math"/>
                <w:position w:val="14"/>
                <w:sz w:val="22"/>
              </w:rPr>
            </w:pPr>
            <w:r>
              <w:rPr>
                <w:rFonts w:ascii="Cambria Math" w:eastAsia="Cambria Math"/>
                <w:spacing w:val="-2"/>
                <w:sz w:val="22"/>
              </w:rPr>
              <w:t>𝑇𝑎𝑟𝑔𝑒𝑡</w:t>
            </w:r>
            <w:r>
              <w:rPr>
                <w:rFonts w:ascii="Cambria Math" w:eastAsia="Cambria Math"/>
                <w:sz w:val="22"/>
              </w:rPr>
              <w:tab/>
            </w:r>
            <w:r>
              <w:rPr>
                <w:rFonts w:ascii="Cambria Math" w:eastAsia="Cambria Math"/>
                <w:position w:val="14"/>
                <w:sz w:val="22"/>
              </w:rPr>
              <w:t>𝑥</w:t>
            </w:r>
            <w:r>
              <w:rPr>
                <w:rFonts w:ascii="Cambria Math" w:eastAsia="Cambria Math"/>
                <w:spacing w:val="6"/>
                <w:position w:val="14"/>
                <w:sz w:val="22"/>
              </w:rPr>
              <w:t> </w:t>
            </w:r>
            <w:r>
              <w:rPr>
                <w:rFonts w:ascii="Cambria Math" w:eastAsia="Cambria Math"/>
                <w:spacing w:val="-4"/>
                <w:position w:val="14"/>
                <w:sz w:val="22"/>
              </w:rPr>
              <w:t>100%</w:t>
            </w:r>
          </w:p>
        </w:tc>
      </w:tr>
    </w:tbl>
    <w:p>
      <w:pPr>
        <w:pStyle w:val="BodyText"/>
        <w:spacing w:before="61"/>
      </w:pPr>
    </w:p>
    <w:p>
      <w:pPr>
        <w:pStyle w:val="BodyText"/>
        <w:spacing w:line="360" w:lineRule="auto" w:before="1"/>
        <w:ind w:left="1188" w:right="1410"/>
        <w:jc w:val="both"/>
      </w:pPr>
      <w:r>
        <w:rPr/>
        <w:t>Selain membandingkan rencana dengan realisasi, pengukuran kinerja juga dilakukan dengan membandingkan realisasi tahun ini dengan tahun tahun lalu. Metode penyimpulan capaian Kinerja Sasaran Pengukuran Kinerja dilakukan dengan menggunakan indikator kinerja level sasaran.</w:t>
      </w:r>
    </w:p>
    <w:p>
      <w:pPr>
        <w:pStyle w:val="BodyText"/>
        <w:spacing w:line="360" w:lineRule="auto" w:before="1"/>
        <w:ind w:left="1188" w:right="1409"/>
        <w:jc w:val="both"/>
      </w:pPr>
      <w:r>
        <w:rPr/>
        <w:t>Pengukuran dengan menggunakan Indikator Kinerja pada level sasaran digunakan</w:t>
      </w:r>
      <w:r>
        <w:rPr>
          <w:spacing w:val="-18"/>
        </w:rPr>
        <w:t> </w:t>
      </w:r>
      <w:r>
        <w:rPr/>
        <w:t>untuk</w:t>
      </w:r>
      <w:r>
        <w:rPr>
          <w:spacing w:val="-17"/>
        </w:rPr>
        <w:t> </w:t>
      </w:r>
      <w:r>
        <w:rPr/>
        <w:t>menunjukkan</w:t>
      </w:r>
      <w:r>
        <w:rPr>
          <w:spacing w:val="-17"/>
        </w:rPr>
        <w:t> </w:t>
      </w:r>
      <w:r>
        <w:rPr/>
        <w:t>secara</w:t>
      </w:r>
      <w:r>
        <w:rPr>
          <w:spacing w:val="-17"/>
        </w:rPr>
        <w:t> </w:t>
      </w:r>
      <w:r>
        <w:rPr/>
        <w:t>langsung</w:t>
      </w:r>
      <w:r>
        <w:rPr>
          <w:spacing w:val="-17"/>
        </w:rPr>
        <w:t> </w:t>
      </w:r>
      <w:r>
        <w:rPr/>
        <w:t>hubungan</w:t>
      </w:r>
      <w:r>
        <w:rPr>
          <w:spacing w:val="-18"/>
        </w:rPr>
        <w:t> </w:t>
      </w:r>
      <w:r>
        <w:rPr/>
        <w:t>antara</w:t>
      </w:r>
      <w:r>
        <w:rPr>
          <w:spacing w:val="-17"/>
        </w:rPr>
        <w:t> </w:t>
      </w:r>
      <w:r>
        <w:rPr/>
        <w:t>sasaran</w:t>
      </w:r>
      <w:r>
        <w:rPr>
          <w:spacing w:val="-17"/>
        </w:rPr>
        <w:t> </w:t>
      </w:r>
      <w:r>
        <w:rPr/>
        <w:t>dengan indikator kinerja pengukur keberhasilan sasaran yang telah direncanakan. Hasil pengukuran capaian kinerja disimpulkan baik untuk masing-masing indikator kinerjanya maupun untuk capaian pada tingkat sasaran. Penyimpulan dilakukan dengan menggunakan skala ordinal sebagai berikut :</w:t>
      </w:r>
    </w:p>
    <w:p>
      <w:pPr>
        <w:pStyle w:val="BodyText"/>
        <w:spacing w:after="0" w:line="360" w:lineRule="auto"/>
        <w:jc w:val="both"/>
        <w:sectPr>
          <w:pgSz w:w="11910" w:h="16840"/>
          <w:pgMar w:header="0" w:footer="678" w:top="1620" w:bottom="2940" w:left="1080" w:right="360"/>
        </w:sectPr>
      </w:pPr>
    </w:p>
    <w:tbl>
      <w:tblPr>
        <w:tblW w:w="0" w:type="auto"/>
        <w:jc w:val="left"/>
        <w:tblInd w:w="11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8"/>
        <w:gridCol w:w="3264"/>
        <w:gridCol w:w="3684"/>
      </w:tblGrid>
      <w:tr>
        <w:trPr>
          <w:trHeight w:val="453" w:hRule="atLeast"/>
        </w:trPr>
        <w:tc>
          <w:tcPr>
            <w:tcW w:w="848" w:type="dxa"/>
            <w:shd w:val="clear" w:color="auto" w:fill="BEBEBE"/>
          </w:tcPr>
          <w:p>
            <w:pPr>
              <w:pStyle w:val="TableParagraph"/>
              <w:spacing w:before="92"/>
              <w:ind w:left="346"/>
              <w:rPr>
                <w:b/>
                <w:sz w:val="22"/>
              </w:rPr>
            </w:pPr>
            <w:r>
              <w:rPr>
                <w:b/>
                <w:spacing w:val="-5"/>
                <w:sz w:val="22"/>
              </w:rPr>
              <w:t>No.</w:t>
            </w:r>
          </w:p>
        </w:tc>
        <w:tc>
          <w:tcPr>
            <w:tcW w:w="3264" w:type="dxa"/>
            <w:shd w:val="clear" w:color="auto" w:fill="BEBEBE"/>
          </w:tcPr>
          <w:p>
            <w:pPr>
              <w:pStyle w:val="TableParagraph"/>
              <w:spacing w:before="92"/>
              <w:ind w:left="934"/>
              <w:rPr>
                <w:b/>
                <w:sz w:val="22"/>
              </w:rPr>
            </w:pPr>
            <w:r>
              <w:rPr>
                <w:b/>
                <w:sz w:val="22"/>
              </w:rPr>
              <w:t>Capaian</w:t>
            </w:r>
            <w:r>
              <w:rPr>
                <w:b/>
                <w:spacing w:val="11"/>
                <w:sz w:val="22"/>
              </w:rPr>
              <w:t> </w:t>
            </w:r>
            <w:r>
              <w:rPr>
                <w:b/>
                <w:spacing w:val="-2"/>
                <w:sz w:val="22"/>
              </w:rPr>
              <w:t>Kinerja</w:t>
            </w:r>
          </w:p>
        </w:tc>
        <w:tc>
          <w:tcPr>
            <w:tcW w:w="3684" w:type="dxa"/>
            <w:shd w:val="clear" w:color="auto" w:fill="BEBEBE"/>
          </w:tcPr>
          <w:p>
            <w:pPr>
              <w:pStyle w:val="TableParagraph"/>
              <w:spacing w:before="92"/>
              <w:ind w:left="116" w:right="102"/>
              <w:jc w:val="center"/>
              <w:rPr>
                <w:b/>
                <w:sz w:val="22"/>
              </w:rPr>
            </w:pPr>
            <w:r>
              <w:rPr>
                <w:b/>
                <w:spacing w:val="-2"/>
                <w:sz w:val="22"/>
              </w:rPr>
              <w:t>Interprestasi</w:t>
            </w:r>
          </w:p>
        </w:tc>
      </w:tr>
      <w:tr>
        <w:trPr>
          <w:trHeight w:val="665" w:hRule="atLeast"/>
        </w:trPr>
        <w:tc>
          <w:tcPr>
            <w:tcW w:w="848" w:type="dxa"/>
          </w:tcPr>
          <w:p>
            <w:pPr>
              <w:pStyle w:val="TableParagraph"/>
              <w:spacing w:before="262"/>
              <w:ind w:left="328"/>
              <w:rPr>
                <w:sz w:val="22"/>
              </w:rPr>
            </w:pPr>
            <w:r>
              <w:rPr>
                <w:spacing w:val="-5"/>
                <w:sz w:val="22"/>
              </w:rPr>
              <w:t>1.</w:t>
            </w:r>
          </w:p>
        </w:tc>
        <w:tc>
          <w:tcPr>
            <w:tcW w:w="3264" w:type="dxa"/>
          </w:tcPr>
          <w:p>
            <w:pPr>
              <w:pStyle w:val="TableParagraph"/>
              <w:spacing w:before="262"/>
              <w:ind w:left="1182"/>
              <w:rPr>
                <w:sz w:val="22"/>
              </w:rPr>
            </w:pPr>
            <w:r>
              <w:rPr>
                <w:sz w:val="22"/>
              </w:rPr>
              <w:t>85</w:t>
            </w:r>
            <w:r>
              <w:rPr>
                <w:spacing w:val="-1"/>
                <w:sz w:val="22"/>
              </w:rPr>
              <w:t> </w:t>
            </w:r>
            <w:r>
              <w:rPr>
                <w:sz w:val="22"/>
              </w:rPr>
              <w:t>s/d</w:t>
            </w:r>
            <w:r>
              <w:rPr>
                <w:spacing w:val="-1"/>
                <w:sz w:val="22"/>
              </w:rPr>
              <w:t> </w:t>
            </w:r>
            <w:r>
              <w:rPr>
                <w:spacing w:val="-5"/>
                <w:sz w:val="22"/>
              </w:rPr>
              <w:t>100</w:t>
            </w:r>
          </w:p>
        </w:tc>
        <w:tc>
          <w:tcPr>
            <w:tcW w:w="3684" w:type="dxa"/>
          </w:tcPr>
          <w:p>
            <w:pPr>
              <w:pStyle w:val="TableParagraph"/>
              <w:spacing w:before="262"/>
              <w:ind w:left="116" w:right="4"/>
              <w:jc w:val="center"/>
              <w:rPr>
                <w:sz w:val="22"/>
              </w:rPr>
            </w:pPr>
            <w:r>
              <w:rPr>
                <w:sz w:val="22"/>
              </w:rPr>
              <w:t>Sangat</w:t>
            </w:r>
            <w:r>
              <w:rPr>
                <w:spacing w:val="-2"/>
                <w:sz w:val="22"/>
              </w:rPr>
              <w:t> Berhasil</w:t>
            </w:r>
          </w:p>
        </w:tc>
      </w:tr>
      <w:tr>
        <w:trPr>
          <w:trHeight w:val="696" w:hRule="atLeast"/>
        </w:trPr>
        <w:tc>
          <w:tcPr>
            <w:tcW w:w="848" w:type="dxa"/>
          </w:tcPr>
          <w:p>
            <w:pPr>
              <w:pStyle w:val="TableParagraph"/>
              <w:spacing w:before="264"/>
              <w:ind w:left="328"/>
              <w:rPr>
                <w:sz w:val="22"/>
              </w:rPr>
            </w:pPr>
            <w:r>
              <w:rPr>
                <w:spacing w:val="-5"/>
                <w:sz w:val="22"/>
              </w:rPr>
              <w:t>2.</w:t>
            </w:r>
          </w:p>
        </w:tc>
        <w:tc>
          <w:tcPr>
            <w:tcW w:w="3264" w:type="dxa"/>
          </w:tcPr>
          <w:p>
            <w:pPr>
              <w:pStyle w:val="TableParagraph"/>
              <w:spacing w:before="264"/>
              <w:ind w:left="156"/>
              <w:jc w:val="center"/>
              <w:rPr>
                <w:sz w:val="22"/>
              </w:rPr>
            </w:pPr>
            <w:r>
              <w:rPr>
                <w:sz w:val="22"/>
              </w:rPr>
              <w:t>70</w:t>
            </w:r>
            <w:r>
              <w:rPr>
                <w:spacing w:val="-1"/>
                <w:sz w:val="22"/>
              </w:rPr>
              <w:t> </w:t>
            </w:r>
            <w:r>
              <w:rPr>
                <w:sz w:val="22"/>
              </w:rPr>
              <w:t>s/d</w:t>
            </w:r>
            <w:r>
              <w:rPr>
                <w:spacing w:val="-1"/>
                <w:sz w:val="22"/>
              </w:rPr>
              <w:t> </w:t>
            </w:r>
            <w:r>
              <w:rPr>
                <w:spacing w:val="-5"/>
                <w:sz w:val="22"/>
              </w:rPr>
              <w:t>85</w:t>
            </w:r>
          </w:p>
        </w:tc>
        <w:tc>
          <w:tcPr>
            <w:tcW w:w="3684" w:type="dxa"/>
          </w:tcPr>
          <w:p>
            <w:pPr>
              <w:pStyle w:val="TableParagraph"/>
              <w:spacing w:before="264"/>
              <w:ind w:left="116" w:right="4"/>
              <w:jc w:val="center"/>
              <w:rPr>
                <w:sz w:val="22"/>
              </w:rPr>
            </w:pPr>
            <w:r>
              <w:rPr>
                <w:spacing w:val="-2"/>
                <w:sz w:val="22"/>
              </w:rPr>
              <w:t>Berhasil</w:t>
            </w:r>
          </w:p>
        </w:tc>
      </w:tr>
      <w:tr>
        <w:trPr>
          <w:trHeight w:val="693" w:hRule="atLeast"/>
        </w:trPr>
        <w:tc>
          <w:tcPr>
            <w:tcW w:w="848" w:type="dxa"/>
          </w:tcPr>
          <w:p>
            <w:pPr>
              <w:pStyle w:val="TableParagraph"/>
              <w:spacing w:before="264"/>
              <w:ind w:left="328"/>
              <w:rPr>
                <w:sz w:val="22"/>
              </w:rPr>
            </w:pPr>
            <w:r>
              <w:rPr>
                <w:spacing w:val="-5"/>
                <w:sz w:val="22"/>
              </w:rPr>
              <w:t>3.</w:t>
            </w:r>
          </w:p>
        </w:tc>
        <w:tc>
          <w:tcPr>
            <w:tcW w:w="3264" w:type="dxa"/>
          </w:tcPr>
          <w:p>
            <w:pPr>
              <w:pStyle w:val="TableParagraph"/>
              <w:spacing w:before="264"/>
              <w:ind w:left="1234"/>
              <w:rPr>
                <w:sz w:val="22"/>
              </w:rPr>
            </w:pPr>
            <w:r>
              <w:rPr>
                <w:sz w:val="22"/>
              </w:rPr>
              <w:t>55</w:t>
            </w:r>
            <w:r>
              <w:rPr>
                <w:spacing w:val="16"/>
                <w:sz w:val="22"/>
              </w:rPr>
              <w:t> </w:t>
            </w:r>
            <w:r>
              <w:rPr>
                <w:sz w:val="22"/>
              </w:rPr>
              <w:t>s/d</w:t>
            </w:r>
            <w:r>
              <w:rPr>
                <w:spacing w:val="-1"/>
                <w:sz w:val="22"/>
              </w:rPr>
              <w:t> </w:t>
            </w:r>
            <w:r>
              <w:rPr>
                <w:spacing w:val="-5"/>
                <w:sz w:val="22"/>
              </w:rPr>
              <w:t>70</w:t>
            </w:r>
          </w:p>
        </w:tc>
        <w:tc>
          <w:tcPr>
            <w:tcW w:w="3684" w:type="dxa"/>
          </w:tcPr>
          <w:p>
            <w:pPr>
              <w:pStyle w:val="TableParagraph"/>
              <w:spacing w:before="264"/>
              <w:ind w:left="116" w:right="2"/>
              <w:jc w:val="center"/>
              <w:rPr>
                <w:sz w:val="22"/>
              </w:rPr>
            </w:pPr>
            <w:r>
              <w:rPr>
                <w:sz w:val="22"/>
              </w:rPr>
              <w:t>Cukup</w:t>
            </w:r>
            <w:r>
              <w:rPr>
                <w:spacing w:val="-16"/>
                <w:sz w:val="22"/>
              </w:rPr>
              <w:t> </w:t>
            </w:r>
            <w:r>
              <w:rPr>
                <w:spacing w:val="-2"/>
                <w:sz w:val="22"/>
              </w:rPr>
              <w:t>Berhasil</w:t>
            </w:r>
          </w:p>
        </w:tc>
      </w:tr>
      <w:tr>
        <w:trPr>
          <w:trHeight w:val="686" w:hRule="atLeast"/>
        </w:trPr>
        <w:tc>
          <w:tcPr>
            <w:tcW w:w="848" w:type="dxa"/>
          </w:tcPr>
          <w:p>
            <w:pPr>
              <w:pStyle w:val="TableParagraph"/>
              <w:spacing w:before="262"/>
              <w:ind w:left="328"/>
              <w:rPr>
                <w:sz w:val="22"/>
              </w:rPr>
            </w:pPr>
            <w:r>
              <w:rPr>
                <w:spacing w:val="-5"/>
                <w:sz w:val="22"/>
              </w:rPr>
              <w:t>4.</w:t>
            </w:r>
          </w:p>
        </w:tc>
        <w:tc>
          <w:tcPr>
            <w:tcW w:w="3264" w:type="dxa"/>
          </w:tcPr>
          <w:p>
            <w:pPr>
              <w:pStyle w:val="TableParagraph"/>
              <w:spacing w:before="262"/>
              <w:ind w:left="1222"/>
              <w:rPr>
                <w:sz w:val="22"/>
              </w:rPr>
            </w:pPr>
            <w:r>
              <w:rPr>
                <w:sz w:val="22"/>
              </w:rPr>
              <w:t>0</w:t>
            </w:r>
            <w:r>
              <w:rPr>
                <w:spacing w:val="-1"/>
                <w:sz w:val="22"/>
              </w:rPr>
              <w:t> </w:t>
            </w:r>
            <w:r>
              <w:rPr>
                <w:sz w:val="22"/>
              </w:rPr>
              <w:t>s/d</w:t>
            </w:r>
            <w:r>
              <w:rPr>
                <w:spacing w:val="-1"/>
                <w:sz w:val="22"/>
              </w:rPr>
              <w:t> </w:t>
            </w:r>
            <w:r>
              <w:rPr>
                <w:spacing w:val="-5"/>
                <w:sz w:val="22"/>
              </w:rPr>
              <w:t>&lt;55</w:t>
            </w:r>
          </w:p>
        </w:tc>
        <w:tc>
          <w:tcPr>
            <w:tcW w:w="3684" w:type="dxa"/>
          </w:tcPr>
          <w:p>
            <w:pPr>
              <w:pStyle w:val="TableParagraph"/>
              <w:spacing w:before="262"/>
              <w:ind w:left="116"/>
              <w:jc w:val="center"/>
              <w:rPr>
                <w:sz w:val="22"/>
              </w:rPr>
            </w:pPr>
            <w:r>
              <w:rPr>
                <w:sz w:val="22"/>
              </w:rPr>
              <w:t>Kurang</w:t>
            </w:r>
            <w:r>
              <w:rPr>
                <w:spacing w:val="-17"/>
                <w:sz w:val="22"/>
              </w:rPr>
              <w:t> </w:t>
            </w:r>
            <w:r>
              <w:rPr>
                <w:spacing w:val="-2"/>
                <w:sz w:val="22"/>
              </w:rPr>
              <w:t>Berhasil</w:t>
            </w:r>
          </w:p>
        </w:tc>
      </w:tr>
    </w:tbl>
    <w:p>
      <w:pPr>
        <w:pStyle w:val="BodyText"/>
        <w:spacing w:before="187"/>
      </w:pPr>
    </w:p>
    <w:p>
      <w:pPr>
        <w:pStyle w:val="BodyText"/>
        <w:spacing w:line="360" w:lineRule="auto" w:before="1"/>
        <w:ind w:left="1188" w:right="1405" w:firstLine="992"/>
        <w:jc w:val="both"/>
      </w:pPr>
      <w:r>
        <w:rPr/>
        <w:t>Selanjutnya berdasarkan hasil evaluasi kinerja dilakukan analisis pencapaian</w:t>
      </w:r>
      <w:r>
        <w:rPr>
          <w:spacing w:val="-5"/>
        </w:rPr>
        <w:t> </w:t>
      </w:r>
      <w:r>
        <w:rPr/>
        <w:t>kinerja</w:t>
      </w:r>
      <w:r>
        <w:rPr>
          <w:spacing w:val="-5"/>
        </w:rPr>
        <w:t> </w:t>
      </w:r>
      <w:r>
        <w:rPr/>
        <w:t>untuk</w:t>
      </w:r>
      <w:r>
        <w:rPr>
          <w:spacing w:val="-4"/>
        </w:rPr>
        <w:t> </w:t>
      </w:r>
      <w:r>
        <w:rPr/>
        <w:t>memberikan</w:t>
      </w:r>
      <w:r>
        <w:rPr>
          <w:spacing w:val="-5"/>
        </w:rPr>
        <w:t> </w:t>
      </w:r>
      <w:r>
        <w:rPr/>
        <w:t>informasi</w:t>
      </w:r>
      <w:r>
        <w:rPr>
          <w:spacing w:val="-5"/>
        </w:rPr>
        <w:t> </w:t>
      </w:r>
      <w:r>
        <w:rPr/>
        <w:t>yang</w:t>
      </w:r>
      <w:r>
        <w:rPr>
          <w:spacing w:val="-4"/>
        </w:rPr>
        <w:t> </w:t>
      </w:r>
      <w:r>
        <w:rPr/>
        <w:t>lebih</w:t>
      </w:r>
      <w:r>
        <w:rPr>
          <w:spacing w:val="-6"/>
        </w:rPr>
        <w:t> </w:t>
      </w:r>
      <w:r>
        <w:rPr/>
        <w:t>transparan</w:t>
      </w:r>
      <w:r>
        <w:rPr>
          <w:spacing w:val="-5"/>
        </w:rPr>
        <w:t> </w:t>
      </w:r>
      <w:r>
        <w:rPr/>
        <w:t>mengenai sebab-sebab tercapai atau tidak tercapainya kinerja yang diharapkan. Dalam laporan ini, Sekretariat DPRD Kabupaten Paser dapat memberikan gambaran penilaian</w:t>
      </w:r>
      <w:r>
        <w:rPr>
          <w:spacing w:val="-6"/>
        </w:rPr>
        <w:t> </w:t>
      </w:r>
      <w:r>
        <w:rPr/>
        <w:t>tingkat</w:t>
      </w:r>
      <w:r>
        <w:rPr>
          <w:spacing w:val="-4"/>
        </w:rPr>
        <w:t> </w:t>
      </w:r>
      <w:r>
        <w:rPr/>
        <w:t>pencapaian</w:t>
      </w:r>
      <w:r>
        <w:rPr>
          <w:spacing w:val="-5"/>
        </w:rPr>
        <w:t> </w:t>
      </w:r>
      <w:r>
        <w:rPr/>
        <w:t>target</w:t>
      </w:r>
      <w:r>
        <w:rPr>
          <w:spacing w:val="-4"/>
        </w:rPr>
        <w:t> </w:t>
      </w:r>
      <w:r>
        <w:rPr/>
        <w:t>dari</w:t>
      </w:r>
      <w:r>
        <w:rPr>
          <w:spacing w:val="-5"/>
        </w:rPr>
        <w:t> </w:t>
      </w:r>
      <w:r>
        <w:rPr/>
        <w:t>masing-masing</w:t>
      </w:r>
      <w:r>
        <w:rPr>
          <w:spacing w:val="28"/>
        </w:rPr>
        <w:t> </w:t>
      </w:r>
      <w:r>
        <w:rPr/>
        <w:t>indikator</w:t>
      </w:r>
      <w:r>
        <w:rPr>
          <w:spacing w:val="-3"/>
        </w:rPr>
        <w:t> </w:t>
      </w:r>
      <w:r>
        <w:rPr/>
        <w:t>kinerja</w:t>
      </w:r>
      <w:r>
        <w:rPr>
          <w:spacing w:val="-4"/>
        </w:rPr>
        <w:t> </w:t>
      </w:r>
      <w:r>
        <w:rPr/>
        <w:t>sasaran yang ditetapkan dalam dokumen Renstra 2021 – 2026 maupun Rencana Kerja (Renja) Tahun 2024. Sesuai ketentuan tersebut, pengukuran kinerja digunakan untuk menilai keberhasilan dan kegagalan pelaksanaan program/kegiatan sesuai dengan sasaran yang telah ditetapkan.</w:t>
      </w:r>
    </w:p>
    <w:p>
      <w:pPr>
        <w:pStyle w:val="BodyText"/>
        <w:spacing w:line="360" w:lineRule="auto"/>
        <w:ind w:left="1188" w:right="1410" w:firstLine="992"/>
        <w:jc w:val="both"/>
      </w:pPr>
      <w:r>
        <w:rPr/>
        <w:t>Pelaporan Kinerja ini didasarkan pada Perjanjian Kinerja Perangkat Daerah Tahun 2024, telah ditetapkan 2 (dua) sasaran strategis dengan 2 (dua) indikator kinerja (outcome) dengan rincian sebagai berikut:</w:t>
      </w:r>
    </w:p>
    <w:p>
      <w:pPr>
        <w:pStyle w:val="BodyText"/>
        <w:spacing w:before="1"/>
        <w:ind w:left="1188"/>
        <w:jc w:val="both"/>
      </w:pPr>
      <w:r>
        <w:rPr/>
        <w:t>Sasaran</w:t>
      </w:r>
      <w:r>
        <w:rPr>
          <w:spacing w:val="14"/>
        </w:rPr>
        <w:t> </w:t>
      </w:r>
      <w:r>
        <w:rPr/>
        <w:t>1</w:t>
      </w:r>
      <w:r>
        <w:rPr>
          <w:spacing w:val="14"/>
        </w:rPr>
        <w:t> </w:t>
      </w:r>
      <w:r>
        <w:rPr/>
        <w:t>terdiri</w:t>
      </w:r>
      <w:r>
        <w:rPr>
          <w:spacing w:val="15"/>
        </w:rPr>
        <w:t> </w:t>
      </w:r>
      <w:r>
        <w:rPr/>
        <w:t>dari</w:t>
      </w:r>
      <w:r>
        <w:rPr>
          <w:spacing w:val="15"/>
        </w:rPr>
        <w:t> </w:t>
      </w:r>
      <w:r>
        <w:rPr/>
        <w:t>1</w:t>
      </w:r>
      <w:r>
        <w:rPr>
          <w:spacing w:val="15"/>
        </w:rPr>
        <w:t> </w:t>
      </w:r>
      <w:r>
        <w:rPr/>
        <w:t>indikator;</w:t>
      </w:r>
      <w:r>
        <w:rPr>
          <w:spacing w:val="-2"/>
        </w:rPr>
        <w:t> </w:t>
      </w:r>
      <w:r>
        <w:rPr/>
        <w:t>dan</w:t>
      </w:r>
      <w:r>
        <w:rPr>
          <w:spacing w:val="-3"/>
        </w:rPr>
        <w:t> </w:t>
      </w:r>
      <w:r>
        <w:rPr/>
        <w:t>Sasaran</w:t>
      </w:r>
      <w:r>
        <w:rPr>
          <w:spacing w:val="15"/>
        </w:rPr>
        <w:t> </w:t>
      </w:r>
      <w:r>
        <w:rPr/>
        <w:t>2</w:t>
      </w:r>
      <w:r>
        <w:rPr>
          <w:spacing w:val="15"/>
        </w:rPr>
        <w:t> </w:t>
      </w:r>
      <w:r>
        <w:rPr/>
        <w:t>terdiri</w:t>
      </w:r>
      <w:r>
        <w:rPr>
          <w:spacing w:val="16"/>
        </w:rPr>
        <w:t> </w:t>
      </w:r>
      <w:r>
        <w:rPr/>
        <w:t>dari</w:t>
      </w:r>
      <w:r>
        <w:rPr>
          <w:spacing w:val="13"/>
        </w:rPr>
        <w:t> </w:t>
      </w:r>
      <w:r>
        <w:rPr/>
        <w:t>1</w:t>
      </w:r>
      <w:r>
        <w:rPr>
          <w:spacing w:val="14"/>
        </w:rPr>
        <w:t> </w:t>
      </w:r>
      <w:r>
        <w:rPr>
          <w:spacing w:val="-2"/>
        </w:rPr>
        <w:t>indikator.</w:t>
      </w:r>
    </w:p>
    <w:p>
      <w:pPr>
        <w:pStyle w:val="Heading3"/>
        <w:numPr>
          <w:ilvl w:val="2"/>
          <w:numId w:val="11"/>
        </w:numPr>
        <w:tabs>
          <w:tab w:pos="1906" w:val="left" w:leader="none"/>
        </w:tabs>
        <w:spacing w:line="240" w:lineRule="auto" w:before="252" w:after="0"/>
        <w:ind w:left="1906" w:right="0" w:hanging="718"/>
        <w:jc w:val="both"/>
      </w:pPr>
      <w:r>
        <w:rPr/>
        <w:t>Capaian</w:t>
      </w:r>
      <w:r>
        <w:rPr>
          <w:spacing w:val="17"/>
        </w:rPr>
        <w:t> </w:t>
      </w:r>
      <w:r>
        <w:rPr/>
        <w:t>Indikator</w:t>
      </w:r>
      <w:r>
        <w:rPr>
          <w:spacing w:val="20"/>
        </w:rPr>
        <w:t> </w:t>
      </w:r>
      <w:r>
        <w:rPr/>
        <w:t>Kinerja</w:t>
      </w:r>
      <w:r>
        <w:rPr>
          <w:spacing w:val="19"/>
        </w:rPr>
        <w:t> </w:t>
      </w:r>
      <w:r>
        <w:rPr/>
        <w:t>Utama</w:t>
      </w:r>
      <w:r>
        <w:rPr>
          <w:spacing w:val="19"/>
        </w:rPr>
        <w:t> </w:t>
      </w:r>
      <w:r>
        <w:rPr/>
        <w:t>Tahun</w:t>
      </w:r>
      <w:r>
        <w:rPr>
          <w:spacing w:val="19"/>
        </w:rPr>
        <w:t> </w:t>
      </w:r>
      <w:r>
        <w:rPr>
          <w:spacing w:val="-4"/>
        </w:rPr>
        <w:t>2024</w:t>
      </w:r>
    </w:p>
    <w:p>
      <w:pPr>
        <w:pStyle w:val="BodyText"/>
        <w:spacing w:line="360" w:lineRule="auto" w:before="93"/>
        <w:ind w:left="1188" w:right="1407" w:firstLine="992"/>
        <w:jc w:val="both"/>
      </w:pPr>
      <w:r>
        <w:rPr/>
        <w:t>Dalam rangka mengukur dan peningkatan kinerja serta lebih meningkatnya akuntabilitas kinerja pemerintah, maka setiap instansi</w:t>
      </w:r>
      <w:r>
        <w:rPr>
          <w:spacing w:val="-1"/>
        </w:rPr>
        <w:t> </w:t>
      </w:r>
      <w:r>
        <w:rPr/>
        <w:t>pemerintah perlu menetapkan Indikator Kinerja Utama (IKU). Untuk itu pertama kali yang perlu</w:t>
      </w:r>
      <w:r>
        <w:rPr>
          <w:spacing w:val="-14"/>
        </w:rPr>
        <w:t> </w:t>
      </w:r>
      <w:r>
        <w:rPr/>
        <w:t>dilakukan</w:t>
      </w:r>
      <w:r>
        <w:rPr>
          <w:spacing w:val="-13"/>
        </w:rPr>
        <w:t> </w:t>
      </w:r>
      <w:r>
        <w:rPr/>
        <w:t>instansi</w:t>
      </w:r>
      <w:r>
        <w:rPr>
          <w:spacing w:val="-15"/>
        </w:rPr>
        <w:t> </w:t>
      </w:r>
      <w:r>
        <w:rPr/>
        <w:t>pemerintah</w:t>
      </w:r>
      <w:r>
        <w:rPr>
          <w:spacing w:val="-15"/>
        </w:rPr>
        <w:t> </w:t>
      </w:r>
      <w:r>
        <w:rPr/>
        <w:t>adalah</w:t>
      </w:r>
      <w:r>
        <w:rPr>
          <w:spacing w:val="-13"/>
        </w:rPr>
        <w:t> </w:t>
      </w:r>
      <w:r>
        <w:rPr/>
        <w:t>menentukan</w:t>
      </w:r>
      <w:r>
        <w:rPr>
          <w:spacing w:val="-13"/>
        </w:rPr>
        <w:t> </w:t>
      </w:r>
      <w:r>
        <w:rPr/>
        <w:t>apa</w:t>
      </w:r>
      <w:r>
        <w:rPr>
          <w:spacing w:val="-15"/>
        </w:rPr>
        <w:t> </w:t>
      </w:r>
      <w:r>
        <w:rPr/>
        <w:t>yang</w:t>
      </w:r>
      <w:r>
        <w:rPr>
          <w:spacing w:val="-15"/>
        </w:rPr>
        <w:t> </w:t>
      </w:r>
      <w:r>
        <w:rPr/>
        <w:t>menjadi</w:t>
      </w:r>
      <w:r>
        <w:rPr>
          <w:spacing w:val="-15"/>
        </w:rPr>
        <w:t> </w:t>
      </w:r>
      <w:r>
        <w:rPr/>
        <w:t>kinerja utama dari instansi pemerintah yang bersangkutan. Dengan demikian kinerja utama terkandung dalam tujuan dan sasaran strategis instansi pemerintah, sehingga IKU adalah merupakan ukuran keberhasilan dari suatu tujuan dan sasaran strategis instansi pemerintah. Dengan kata lain IKU digunakan sebagai ukuran</w:t>
      </w:r>
      <w:r>
        <w:rPr>
          <w:spacing w:val="49"/>
        </w:rPr>
        <w:t> </w:t>
      </w:r>
      <w:r>
        <w:rPr/>
        <w:t>keberhasilan</w:t>
      </w:r>
      <w:r>
        <w:rPr>
          <w:spacing w:val="53"/>
        </w:rPr>
        <w:t> </w:t>
      </w:r>
      <w:r>
        <w:rPr/>
        <w:t>dari</w:t>
      </w:r>
      <w:r>
        <w:rPr>
          <w:spacing w:val="52"/>
        </w:rPr>
        <w:t> </w:t>
      </w:r>
      <w:r>
        <w:rPr/>
        <w:t>instansi</w:t>
      </w:r>
      <w:r>
        <w:rPr>
          <w:spacing w:val="52"/>
        </w:rPr>
        <w:t> </w:t>
      </w:r>
      <w:r>
        <w:rPr/>
        <w:t>pemerintah</w:t>
      </w:r>
      <w:r>
        <w:rPr>
          <w:spacing w:val="52"/>
        </w:rPr>
        <w:t> </w:t>
      </w:r>
      <w:r>
        <w:rPr/>
        <w:t>yang</w:t>
      </w:r>
      <w:r>
        <w:rPr>
          <w:spacing w:val="52"/>
        </w:rPr>
        <w:t> </w:t>
      </w:r>
      <w:r>
        <w:rPr/>
        <w:t>bersangkutan.</w:t>
      </w:r>
      <w:r>
        <w:rPr>
          <w:spacing w:val="52"/>
        </w:rPr>
        <w:t> </w:t>
      </w:r>
      <w:r>
        <w:rPr>
          <w:spacing w:val="-2"/>
        </w:rPr>
        <w:t>Sekretariat</w:t>
      </w:r>
    </w:p>
    <w:p>
      <w:pPr>
        <w:pStyle w:val="BodyText"/>
        <w:spacing w:after="0" w:line="360" w:lineRule="auto"/>
        <w:jc w:val="both"/>
        <w:sectPr>
          <w:pgSz w:w="11910" w:h="16840"/>
          <w:pgMar w:header="0" w:footer="678" w:top="1680" w:bottom="2180" w:left="1080" w:right="360"/>
        </w:sectPr>
      </w:pPr>
    </w:p>
    <w:p>
      <w:pPr>
        <w:pStyle w:val="BodyText"/>
        <w:spacing w:line="360" w:lineRule="auto" w:before="82"/>
        <w:ind w:left="1188" w:right="1407"/>
        <w:jc w:val="both"/>
      </w:pPr>
      <w:r>
        <w:rPr/>
        <w:t>DPRD Kabupaten Paser telah menetapkan Indikator Kinerja Utama melalui Keputusan Sekretaris DPRD Kabupaten Paser Nomor 94.1/SKEP-SETWAN/2021 tanggal 28 September 2021 tentang Penetapan Indikator Kinerja Utama (IKU) Sekretariat Dewan Perwakilan Rakyat Daerah Tahun 2021-2026.</w:t>
      </w:r>
    </w:p>
    <w:p>
      <w:pPr>
        <w:pStyle w:val="BodyText"/>
        <w:spacing w:line="360" w:lineRule="auto"/>
        <w:ind w:left="1188" w:right="1408" w:firstLine="992"/>
        <w:jc w:val="both"/>
      </w:pPr>
      <w:r>
        <w:rPr/>
        <w:t>Hasil pengukuran atas Indikator Kinerja Utama Sekretariat DPRD Kabupaten</w:t>
      </w:r>
      <w:r>
        <w:rPr>
          <w:spacing w:val="-17"/>
        </w:rPr>
        <w:t> </w:t>
      </w:r>
      <w:r>
        <w:rPr/>
        <w:t>Paser</w:t>
      </w:r>
      <w:r>
        <w:rPr>
          <w:spacing w:val="-13"/>
        </w:rPr>
        <w:t> </w:t>
      </w:r>
      <w:r>
        <w:rPr/>
        <w:t>tahun</w:t>
      </w:r>
      <w:r>
        <w:rPr>
          <w:spacing w:val="-15"/>
        </w:rPr>
        <w:t> </w:t>
      </w:r>
      <w:r>
        <w:rPr/>
        <w:t>2024</w:t>
      </w:r>
      <w:r>
        <w:rPr>
          <w:spacing w:val="-16"/>
        </w:rPr>
        <w:t> </w:t>
      </w:r>
      <w:r>
        <w:rPr/>
        <w:t>menunjukan hasil</w:t>
      </w:r>
      <w:r>
        <w:rPr>
          <w:spacing w:val="-2"/>
        </w:rPr>
        <w:t> </w:t>
      </w:r>
      <w:r>
        <w:rPr/>
        <w:t>sebagaimana</w:t>
      </w:r>
      <w:r>
        <w:rPr>
          <w:spacing w:val="-16"/>
        </w:rPr>
        <w:t> </w:t>
      </w:r>
      <w:r>
        <w:rPr/>
        <w:t>tabel</w:t>
      </w:r>
      <w:r>
        <w:rPr>
          <w:spacing w:val="-15"/>
        </w:rPr>
        <w:t> </w:t>
      </w:r>
      <w:r>
        <w:rPr/>
        <w:t>3.1</w:t>
      </w:r>
      <w:r>
        <w:rPr>
          <w:spacing w:val="-15"/>
        </w:rPr>
        <w:t> </w:t>
      </w:r>
      <w:r>
        <w:rPr/>
        <w:t>berikut</w:t>
      </w:r>
      <w:r>
        <w:rPr>
          <w:spacing w:val="-15"/>
        </w:rPr>
        <w:t> </w:t>
      </w:r>
      <w:r>
        <w:rPr>
          <w:spacing w:val="-4"/>
        </w:rPr>
        <w:t>ini:</w:t>
      </w:r>
    </w:p>
    <w:p>
      <w:pPr>
        <w:pStyle w:val="BodyText"/>
        <w:spacing w:before="130"/>
      </w:pPr>
    </w:p>
    <w:p>
      <w:pPr>
        <w:pStyle w:val="Heading3"/>
        <w:spacing w:before="1"/>
        <w:ind w:left="4697"/>
        <w:jc w:val="left"/>
      </w:pPr>
      <w:r>
        <w:rPr/>
        <w:t>Tabel</w:t>
      </w:r>
      <w:r>
        <w:rPr>
          <w:spacing w:val="20"/>
        </w:rPr>
        <w:t> </w:t>
      </w:r>
      <w:r>
        <w:rPr>
          <w:spacing w:val="-5"/>
        </w:rPr>
        <w:t>3.1</w:t>
      </w:r>
    </w:p>
    <w:p>
      <w:pPr>
        <w:spacing w:before="0"/>
        <w:ind w:left="2576" w:right="2248" w:firstLine="784"/>
        <w:jc w:val="left"/>
        <w:rPr>
          <w:b/>
          <w:sz w:val="22"/>
        </w:rPr>
      </w:pPr>
      <w:r>
        <w:rPr>
          <w:b/>
          <w:sz w:val="22"/>
        </w:rPr>
        <w:t>Capaian Indikator Kinerja Utama Sekretariat</w:t>
      </w:r>
      <w:r>
        <w:rPr>
          <w:b/>
          <w:spacing w:val="-7"/>
          <w:sz w:val="22"/>
        </w:rPr>
        <w:t> </w:t>
      </w:r>
      <w:r>
        <w:rPr>
          <w:b/>
          <w:sz w:val="22"/>
        </w:rPr>
        <w:t>DPRD</w:t>
      </w:r>
      <w:r>
        <w:rPr>
          <w:b/>
          <w:spacing w:val="-8"/>
          <w:sz w:val="22"/>
        </w:rPr>
        <w:t> </w:t>
      </w:r>
      <w:r>
        <w:rPr>
          <w:b/>
          <w:sz w:val="22"/>
        </w:rPr>
        <w:t>Kabupaten</w:t>
      </w:r>
      <w:r>
        <w:rPr>
          <w:b/>
          <w:spacing w:val="-7"/>
          <w:sz w:val="22"/>
        </w:rPr>
        <w:t> </w:t>
      </w:r>
      <w:r>
        <w:rPr>
          <w:b/>
          <w:sz w:val="22"/>
        </w:rPr>
        <w:t>Paser</w:t>
      </w:r>
      <w:r>
        <w:rPr>
          <w:b/>
          <w:spacing w:val="-7"/>
          <w:sz w:val="22"/>
        </w:rPr>
        <w:t> </w:t>
      </w:r>
      <w:r>
        <w:rPr>
          <w:b/>
          <w:sz w:val="22"/>
        </w:rPr>
        <w:t>Tahun 2024</w:t>
      </w:r>
    </w:p>
    <w:p>
      <w:pPr>
        <w:pStyle w:val="BodyText"/>
        <w:spacing w:before="4"/>
        <w:rPr>
          <w:b/>
          <w:sz w:val="17"/>
        </w:rPr>
      </w:pPr>
    </w:p>
    <w:tbl>
      <w:tblPr>
        <w:tblW w:w="0" w:type="auto"/>
        <w:jc w:val="left"/>
        <w:tblInd w:w="6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44"/>
        <w:gridCol w:w="2126"/>
        <w:gridCol w:w="852"/>
        <w:gridCol w:w="993"/>
        <w:gridCol w:w="1134"/>
        <w:gridCol w:w="1276"/>
        <w:gridCol w:w="1120"/>
      </w:tblGrid>
      <w:tr>
        <w:trPr>
          <w:trHeight w:val="999" w:hRule="atLeast"/>
        </w:trPr>
        <w:tc>
          <w:tcPr>
            <w:tcW w:w="1844" w:type="dxa"/>
            <w:shd w:val="clear" w:color="auto" w:fill="BEBEBE"/>
          </w:tcPr>
          <w:p>
            <w:pPr>
              <w:pStyle w:val="TableParagraph"/>
              <w:spacing w:before="134"/>
              <w:ind w:left="344" w:firstLine="60"/>
              <w:rPr>
                <w:b/>
                <w:sz w:val="20"/>
              </w:rPr>
            </w:pPr>
            <w:r>
              <w:rPr>
                <w:b/>
                <w:spacing w:val="-2"/>
                <w:sz w:val="20"/>
              </w:rPr>
              <w:t>Sasaran Strategis</w:t>
            </w:r>
          </w:p>
        </w:tc>
        <w:tc>
          <w:tcPr>
            <w:tcW w:w="2126" w:type="dxa"/>
            <w:shd w:val="clear" w:color="auto" w:fill="BEBEBE"/>
          </w:tcPr>
          <w:p>
            <w:pPr>
              <w:pStyle w:val="TableParagraph"/>
              <w:spacing w:before="35"/>
              <w:rPr>
                <w:b/>
                <w:sz w:val="20"/>
              </w:rPr>
            </w:pPr>
          </w:p>
          <w:p>
            <w:pPr>
              <w:pStyle w:val="TableParagraph"/>
              <w:ind w:left="178"/>
              <w:rPr>
                <w:b/>
                <w:sz w:val="20"/>
              </w:rPr>
            </w:pPr>
            <w:r>
              <w:rPr>
                <w:b/>
                <w:sz w:val="20"/>
              </w:rPr>
              <w:t>Indikator</w:t>
            </w:r>
            <w:r>
              <w:rPr>
                <w:b/>
                <w:spacing w:val="6"/>
                <w:sz w:val="20"/>
              </w:rPr>
              <w:t> </w:t>
            </w:r>
            <w:r>
              <w:rPr>
                <w:b/>
                <w:spacing w:val="-2"/>
                <w:sz w:val="20"/>
              </w:rPr>
              <w:t>Kinerja</w:t>
            </w:r>
          </w:p>
        </w:tc>
        <w:tc>
          <w:tcPr>
            <w:tcW w:w="852" w:type="dxa"/>
            <w:shd w:val="clear" w:color="auto" w:fill="BEBEBE"/>
          </w:tcPr>
          <w:p>
            <w:pPr>
              <w:pStyle w:val="TableParagraph"/>
              <w:spacing w:before="35"/>
              <w:rPr>
                <w:b/>
                <w:sz w:val="20"/>
              </w:rPr>
            </w:pPr>
          </w:p>
          <w:p>
            <w:pPr>
              <w:pStyle w:val="TableParagraph"/>
              <w:ind w:left="85"/>
              <w:rPr>
                <w:b/>
                <w:sz w:val="20"/>
              </w:rPr>
            </w:pPr>
            <w:r>
              <w:rPr>
                <w:b/>
                <w:spacing w:val="-2"/>
                <w:sz w:val="20"/>
              </w:rPr>
              <w:t>Satuan</w:t>
            </w:r>
          </w:p>
        </w:tc>
        <w:tc>
          <w:tcPr>
            <w:tcW w:w="993" w:type="dxa"/>
            <w:shd w:val="clear" w:color="auto" w:fill="BEBEBE"/>
          </w:tcPr>
          <w:p>
            <w:pPr>
              <w:pStyle w:val="TableParagraph"/>
              <w:ind w:left="162" w:right="164" w:hanging="8"/>
              <w:jc w:val="both"/>
              <w:rPr>
                <w:b/>
                <w:sz w:val="20"/>
              </w:rPr>
            </w:pPr>
            <w:r>
              <w:rPr>
                <w:b/>
                <w:spacing w:val="-2"/>
                <w:sz w:val="20"/>
              </w:rPr>
              <w:t>Target Tahun </w:t>
            </w:r>
            <w:r>
              <w:rPr>
                <w:b/>
                <w:spacing w:val="-4"/>
                <w:sz w:val="20"/>
              </w:rPr>
              <w:t>2024</w:t>
            </w:r>
          </w:p>
        </w:tc>
        <w:tc>
          <w:tcPr>
            <w:tcW w:w="1134" w:type="dxa"/>
            <w:shd w:val="clear" w:color="auto" w:fill="BEBEBE"/>
          </w:tcPr>
          <w:p>
            <w:pPr>
              <w:pStyle w:val="TableParagraph"/>
              <w:ind w:left="92" w:right="89"/>
              <w:jc w:val="center"/>
              <w:rPr>
                <w:b/>
                <w:sz w:val="20"/>
              </w:rPr>
            </w:pPr>
            <w:r>
              <w:rPr>
                <w:b/>
                <w:spacing w:val="-2"/>
                <w:sz w:val="20"/>
              </w:rPr>
              <w:t>Realisasi Tahun </w:t>
            </w:r>
            <w:r>
              <w:rPr>
                <w:b/>
                <w:spacing w:val="-4"/>
                <w:sz w:val="20"/>
              </w:rPr>
              <w:t>2024</w:t>
            </w:r>
          </w:p>
        </w:tc>
        <w:tc>
          <w:tcPr>
            <w:tcW w:w="1276" w:type="dxa"/>
            <w:shd w:val="clear" w:color="auto" w:fill="BEBEBE"/>
          </w:tcPr>
          <w:p>
            <w:pPr>
              <w:pStyle w:val="TableParagraph"/>
              <w:ind w:left="272" w:right="227" w:hanging="40"/>
              <w:jc w:val="both"/>
              <w:rPr>
                <w:b/>
                <w:sz w:val="20"/>
              </w:rPr>
            </w:pPr>
            <w:r>
              <w:rPr>
                <w:b/>
                <w:spacing w:val="-4"/>
                <w:sz w:val="20"/>
              </w:rPr>
              <w:t>Capaian </w:t>
            </w:r>
            <w:r>
              <w:rPr>
                <w:b/>
                <w:spacing w:val="-2"/>
                <w:sz w:val="20"/>
              </w:rPr>
              <w:t>Kinerja </w:t>
            </w:r>
            <w:r>
              <w:rPr>
                <w:b/>
                <w:spacing w:val="-4"/>
                <w:sz w:val="20"/>
              </w:rPr>
              <w:t>2024</w:t>
            </w:r>
          </w:p>
          <w:p>
            <w:pPr>
              <w:pStyle w:val="TableParagraph"/>
              <w:ind w:left="384"/>
              <w:jc w:val="both"/>
              <w:rPr>
                <w:b/>
                <w:sz w:val="20"/>
              </w:rPr>
            </w:pPr>
            <w:r>
              <w:rPr>
                <w:b/>
                <w:sz w:val="20"/>
              </w:rPr>
              <w:t>(</w:t>
            </w:r>
            <w:r>
              <w:rPr>
                <w:b/>
                <w:spacing w:val="16"/>
                <w:sz w:val="20"/>
              </w:rPr>
              <w:t> </w:t>
            </w:r>
            <w:r>
              <w:rPr>
                <w:b/>
                <w:spacing w:val="-5"/>
                <w:sz w:val="20"/>
              </w:rPr>
              <w:t>%)</w:t>
            </w:r>
          </w:p>
        </w:tc>
        <w:tc>
          <w:tcPr>
            <w:tcW w:w="1120" w:type="dxa"/>
            <w:shd w:val="clear" w:color="auto" w:fill="BEBEBE"/>
          </w:tcPr>
          <w:p>
            <w:pPr>
              <w:pStyle w:val="TableParagraph"/>
              <w:ind w:left="18" w:right="17"/>
              <w:jc w:val="center"/>
              <w:rPr>
                <w:b/>
                <w:sz w:val="20"/>
              </w:rPr>
            </w:pPr>
            <w:r>
              <w:rPr>
                <w:b/>
                <w:spacing w:val="-2"/>
                <w:sz w:val="20"/>
              </w:rPr>
              <w:t>Realisasi Tahun </w:t>
            </w:r>
            <w:r>
              <w:rPr>
                <w:b/>
                <w:spacing w:val="-4"/>
                <w:sz w:val="20"/>
              </w:rPr>
              <w:t>2023</w:t>
            </w:r>
          </w:p>
        </w:tc>
      </w:tr>
      <w:tr>
        <w:trPr>
          <w:trHeight w:val="214" w:hRule="atLeast"/>
        </w:trPr>
        <w:tc>
          <w:tcPr>
            <w:tcW w:w="1844" w:type="dxa"/>
            <w:tcBorders>
              <w:bottom w:val="nil"/>
            </w:tcBorders>
          </w:tcPr>
          <w:p>
            <w:pPr>
              <w:pStyle w:val="TableParagraph"/>
              <w:spacing w:line="194" w:lineRule="exact"/>
              <w:ind w:left="132"/>
              <w:rPr>
                <w:b/>
                <w:sz w:val="18"/>
              </w:rPr>
            </w:pPr>
            <w:r>
              <w:rPr>
                <w:b/>
                <w:spacing w:val="-2"/>
                <w:sz w:val="18"/>
              </w:rPr>
              <w:t>Meningkatnya</w:t>
            </w:r>
          </w:p>
        </w:tc>
        <w:tc>
          <w:tcPr>
            <w:tcW w:w="2126" w:type="dxa"/>
            <w:tcBorders>
              <w:bottom w:val="nil"/>
            </w:tcBorders>
          </w:tcPr>
          <w:p>
            <w:pPr>
              <w:pStyle w:val="TableParagraph"/>
              <w:spacing w:line="194" w:lineRule="exact"/>
              <w:ind w:left="146"/>
              <w:rPr>
                <w:b/>
                <w:sz w:val="18"/>
              </w:rPr>
            </w:pPr>
            <w:r>
              <w:rPr>
                <w:b/>
                <w:sz w:val="18"/>
              </w:rPr>
              <w:t>Indeks</w:t>
            </w:r>
            <w:r>
              <w:rPr>
                <w:b/>
                <w:spacing w:val="-5"/>
                <w:sz w:val="18"/>
              </w:rPr>
              <w:t> </w:t>
            </w:r>
            <w:r>
              <w:rPr>
                <w:b/>
                <w:spacing w:val="-2"/>
                <w:sz w:val="18"/>
              </w:rPr>
              <w:t>Kepuasan</w:t>
            </w:r>
          </w:p>
        </w:tc>
        <w:tc>
          <w:tcPr>
            <w:tcW w:w="852" w:type="dxa"/>
            <w:tcBorders>
              <w:bottom w:val="nil"/>
            </w:tcBorders>
          </w:tcPr>
          <w:p>
            <w:pPr>
              <w:pStyle w:val="TableParagraph"/>
              <w:rPr>
                <w:rFonts w:ascii="Times New Roman"/>
                <w:sz w:val="14"/>
              </w:rPr>
            </w:pPr>
          </w:p>
        </w:tc>
        <w:tc>
          <w:tcPr>
            <w:tcW w:w="993" w:type="dxa"/>
            <w:tcBorders>
              <w:bottom w:val="nil"/>
            </w:tcBorders>
          </w:tcPr>
          <w:p>
            <w:pPr>
              <w:pStyle w:val="TableParagraph"/>
              <w:rPr>
                <w:rFonts w:ascii="Times New Roman"/>
                <w:sz w:val="14"/>
              </w:rPr>
            </w:pPr>
          </w:p>
        </w:tc>
        <w:tc>
          <w:tcPr>
            <w:tcW w:w="1134" w:type="dxa"/>
            <w:tcBorders>
              <w:bottom w:val="nil"/>
            </w:tcBorders>
          </w:tcPr>
          <w:p>
            <w:pPr>
              <w:pStyle w:val="TableParagraph"/>
              <w:rPr>
                <w:rFonts w:ascii="Times New Roman"/>
                <w:sz w:val="14"/>
              </w:rPr>
            </w:pPr>
          </w:p>
        </w:tc>
        <w:tc>
          <w:tcPr>
            <w:tcW w:w="1276" w:type="dxa"/>
            <w:tcBorders>
              <w:bottom w:val="nil"/>
            </w:tcBorders>
          </w:tcPr>
          <w:p>
            <w:pPr>
              <w:pStyle w:val="TableParagraph"/>
              <w:rPr>
                <w:rFonts w:ascii="Times New Roman"/>
                <w:sz w:val="14"/>
              </w:rPr>
            </w:pPr>
          </w:p>
        </w:tc>
        <w:tc>
          <w:tcPr>
            <w:tcW w:w="1120" w:type="dxa"/>
            <w:tcBorders>
              <w:bottom w:val="nil"/>
            </w:tcBorders>
          </w:tcPr>
          <w:p>
            <w:pPr>
              <w:pStyle w:val="TableParagraph"/>
              <w:rPr>
                <w:rFonts w:ascii="Times New Roman"/>
                <w:sz w:val="14"/>
              </w:rPr>
            </w:pPr>
          </w:p>
        </w:tc>
      </w:tr>
      <w:tr>
        <w:trPr>
          <w:trHeight w:val="434" w:hRule="atLeast"/>
        </w:trPr>
        <w:tc>
          <w:tcPr>
            <w:tcW w:w="1844" w:type="dxa"/>
            <w:tcBorders>
              <w:top w:val="nil"/>
              <w:bottom w:val="nil"/>
            </w:tcBorders>
          </w:tcPr>
          <w:p>
            <w:pPr>
              <w:pStyle w:val="TableParagraph"/>
              <w:spacing w:line="216" w:lineRule="exact"/>
              <w:ind w:left="132" w:right="395"/>
              <w:rPr>
                <w:b/>
                <w:sz w:val="18"/>
              </w:rPr>
            </w:pPr>
            <w:r>
              <w:rPr>
                <w:b/>
                <w:spacing w:val="-2"/>
                <w:sz w:val="18"/>
              </w:rPr>
              <w:t>Pengelolaan </w:t>
            </w:r>
            <w:r>
              <w:rPr>
                <w:b/>
                <w:sz w:val="18"/>
              </w:rPr>
              <w:t>Keuangan</w:t>
            </w:r>
            <w:r>
              <w:rPr>
                <w:b/>
                <w:spacing w:val="-14"/>
                <w:sz w:val="18"/>
              </w:rPr>
              <w:t> </w:t>
            </w:r>
            <w:r>
              <w:rPr>
                <w:b/>
                <w:sz w:val="18"/>
              </w:rPr>
              <w:t>dan</w:t>
            </w:r>
          </w:p>
        </w:tc>
        <w:tc>
          <w:tcPr>
            <w:tcW w:w="2126" w:type="dxa"/>
            <w:tcBorders>
              <w:top w:val="nil"/>
              <w:bottom w:val="nil"/>
            </w:tcBorders>
          </w:tcPr>
          <w:p>
            <w:pPr>
              <w:pStyle w:val="TableParagraph"/>
              <w:spacing w:line="216" w:lineRule="exact"/>
              <w:ind w:left="146" w:right="489"/>
              <w:rPr>
                <w:b/>
                <w:sz w:val="18"/>
              </w:rPr>
            </w:pPr>
            <w:r>
              <w:rPr>
                <w:b/>
                <w:spacing w:val="-2"/>
                <w:sz w:val="18"/>
              </w:rPr>
              <w:t>Pelayanan Sekretariat</w:t>
            </w:r>
          </w:p>
        </w:tc>
        <w:tc>
          <w:tcPr>
            <w:tcW w:w="852" w:type="dxa"/>
            <w:tcBorders>
              <w:top w:val="nil"/>
              <w:bottom w:val="nil"/>
            </w:tcBorders>
          </w:tcPr>
          <w:p>
            <w:pPr>
              <w:pStyle w:val="TableParagraph"/>
              <w:ind w:left="147"/>
              <w:rPr>
                <w:b/>
                <w:sz w:val="18"/>
              </w:rPr>
            </w:pPr>
            <w:r>
              <w:rPr>
                <w:b/>
                <w:spacing w:val="-2"/>
                <w:sz w:val="18"/>
              </w:rPr>
              <w:t>indeks</w:t>
            </w:r>
          </w:p>
        </w:tc>
        <w:tc>
          <w:tcPr>
            <w:tcW w:w="993" w:type="dxa"/>
            <w:tcBorders>
              <w:top w:val="nil"/>
              <w:bottom w:val="nil"/>
            </w:tcBorders>
          </w:tcPr>
          <w:p>
            <w:pPr>
              <w:pStyle w:val="TableParagraph"/>
              <w:ind w:left="110" w:right="102"/>
              <w:jc w:val="center"/>
              <w:rPr>
                <w:b/>
                <w:sz w:val="18"/>
              </w:rPr>
            </w:pPr>
            <w:r>
              <w:rPr>
                <w:b/>
                <w:spacing w:val="-5"/>
                <w:sz w:val="18"/>
              </w:rPr>
              <w:t>90</w:t>
            </w:r>
          </w:p>
        </w:tc>
        <w:tc>
          <w:tcPr>
            <w:tcW w:w="1134" w:type="dxa"/>
            <w:tcBorders>
              <w:top w:val="nil"/>
              <w:bottom w:val="nil"/>
            </w:tcBorders>
          </w:tcPr>
          <w:p>
            <w:pPr>
              <w:pStyle w:val="TableParagraph"/>
              <w:ind w:left="88" w:right="89"/>
              <w:jc w:val="center"/>
              <w:rPr>
                <w:b/>
                <w:sz w:val="18"/>
              </w:rPr>
            </w:pPr>
            <w:r>
              <w:rPr>
                <w:b/>
                <w:spacing w:val="-2"/>
                <w:sz w:val="18"/>
              </w:rPr>
              <w:t>95,69</w:t>
            </w:r>
          </w:p>
        </w:tc>
        <w:tc>
          <w:tcPr>
            <w:tcW w:w="1276" w:type="dxa"/>
            <w:tcBorders>
              <w:top w:val="nil"/>
              <w:bottom w:val="nil"/>
            </w:tcBorders>
          </w:tcPr>
          <w:p>
            <w:pPr>
              <w:pStyle w:val="TableParagraph"/>
              <w:ind w:left="40"/>
              <w:jc w:val="center"/>
              <w:rPr>
                <w:b/>
                <w:sz w:val="18"/>
              </w:rPr>
            </w:pPr>
            <w:r>
              <w:rPr>
                <w:b/>
                <w:spacing w:val="-2"/>
                <w:sz w:val="18"/>
              </w:rPr>
              <w:t>106,32</w:t>
            </w:r>
          </w:p>
        </w:tc>
        <w:tc>
          <w:tcPr>
            <w:tcW w:w="1120" w:type="dxa"/>
            <w:tcBorders>
              <w:top w:val="nil"/>
              <w:bottom w:val="nil"/>
            </w:tcBorders>
          </w:tcPr>
          <w:p>
            <w:pPr>
              <w:pStyle w:val="TableParagraph"/>
              <w:ind w:left="522"/>
              <w:rPr>
                <w:b/>
                <w:sz w:val="18"/>
              </w:rPr>
            </w:pPr>
            <w:r>
              <w:rPr>
                <w:b/>
                <w:spacing w:val="-5"/>
                <w:sz w:val="18"/>
              </w:rPr>
              <w:t>72</w:t>
            </w:r>
          </w:p>
        </w:tc>
      </w:tr>
      <w:tr>
        <w:trPr>
          <w:trHeight w:val="217" w:hRule="atLeast"/>
        </w:trPr>
        <w:tc>
          <w:tcPr>
            <w:tcW w:w="1844" w:type="dxa"/>
            <w:tcBorders>
              <w:top w:val="nil"/>
              <w:bottom w:val="nil"/>
            </w:tcBorders>
          </w:tcPr>
          <w:p>
            <w:pPr>
              <w:pStyle w:val="TableParagraph"/>
              <w:spacing w:line="198" w:lineRule="exact"/>
              <w:ind w:left="132"/>
              <w:rPr>
                <w:b/>
                <w:sz w:val="18"/>
              </w:rPr>
            </w:pPr>
            <w:r>
              <w:rPr>
                <w:b/>
                <w:spacing w:val="-2"/>
                <w:sz w:val="18"/>
              </w:rPr>
              <w:t>Kinerja</w:t>
            </w:r>
          </w:p>
        </w:tc>
        <w:tc>
          <w:tcPr>
            <w:tcW w:w="2126" w:type="dxa"/>
            <w:tcBorders>
              <w:top w:val="nil"/>
              <w:bottom w:val="nil"/>
            </w:tcBorders>
          </w:tcPr>
          <w:p>
            <w:pPr>
              <w:pStyle w:val="TableParagraph"/>
              <w:rPr>
                <w:rFonts w:ascii="Times New Roman"/>
                <w:sz w:val="14"/>
              </w:rPr>
            </w:pPr>
          </w:p>
        </w:tc>
        <w:tc>
          <w:tcPr>
            <w:tcW w:w="852" w:type="dxa"/>
            <w:tcBorders>
              <w:top w:val="nil"/>
              <w:bottom w:val="nil"/>
            </w:tcBorders>
          </w:tcPr>
          <w:p>
            <w:pPr>
              <w:pStyle w:val="TableParagraph"/>
              <w:rPr>
                <w:rFonts w:ascii="Times New Roman"/>
                <w:sz w:val="14"/>
              </w:rPr>
            </w:pPr>
          </w:p>
        </w:tc>
        <w:tc>
          <w:tcPr>
            <w:tcW w:w="993" w:type="dxa"/>
            <w:tcBorders>
              <w:top w:val="nil"/>
              <w:bottom w:val="nil"/>
            </w:tcBorders>
          </w:tcPr>
          <w:p>
            <w:pPr>
              <w:pStyle w:val="TableParagraph"/>
              <w:rPr>
                <w:rFonts w:ascii="Times New Roman"/>
                <w:sz w:val="14"/>
              </w:rPr>
            </w:pPr>
          </w:p>
        </w:tc>
        <w:tc>
          <w:tcPr>
            <w:tcW w:w="1134" w:type="dxa"/>
            <w:tcBorders>
              <w:top w:val="nil"/>
              <w:bottom w:val="nil"/>
            </w:tcBorders>
          </w:tcPr>
          <w:p>
            <w:pPr>
              <w:pStyle w:val="TableParagraph"/>
              <w:rPr>
                <w:rFonts w:ascii="Times New Roman"/>
                <w:sz w:val="14"/>
              </w:rPr>
            </w:pPr>
          </w:p>
        </w:tc>
        <w:tc>
          <w:tcPr>
            <w:tcW w:w="1276" w:type="dxa"/>
            <w:tcBorders>
              <w:top w:val="nil"/>
              <w:bottom w:val="nil"/>
            </w:tcBorders>
          </w:tcPr>
          <w:p>
            <w:pPr>
              <w:pStyle w:val="TableParagraph"/>
              <w:rPr>
                <w:rFonts w:ascii="Times New Roman"/>
                <w:sz w:val="14"/>
              </w:rPr>
            </w:pPr>
          </w:p>
        </w:tc>
        <w:tc>
          <w:tcPr>
            <w:tcW w:w="1120" w:type="dxa"/>
            <w:tcBorders>
              <w:top w:val="nil"/>
              <w:bottom w:val="nil"/>
            </w:tcBorders>
          </w:tcPr>
          <w:p>
            <w:pPr>
              <w:pStyle w:val="TableParagraph"/>
              <w:rPr>
                <w:rFonts w:ascii="Times New Roman"/>
                <w:sz w:val="14"/>
              </w:rPr>
            </w:pPr>
          </w:p>
        </w:tc>
      </w:tr>
      <w:tr>
        <w:trPr>
          <w:trHeight w:val="217" w:hRule="atLeast"/>
        </w:trPr>
        <w:tc>
          <w:tcPr>
            <w:tcW w:w="1844" w:type="dxa"/>
            <w:tcBorders>
              <w:top w:val="nil"/>
              <w:bottom w:val="nil"/>
            </w:tcBorders>
          </w:tcPr>
          <w:p>
            <w:pPr>
              <w:pStyle w:val="TableParagraph"/>
              <w:spacing w:line="197" w:lineRule="exact"/>
              <w:ind w:left="132"/>
              <w:rPr>
                <w:b/>
                <w:sz w:val="18"/>
              </w:rPr>
            </w:pPr>
            <w:r>
              <w:rPr>
                <w:b/>
                <w:spacing w:val="-2"/>
                <w:sz w:val="18"/>
              </w:rPr>
              <w:t>Organisasi</w:t>
            </w:r>
          </w:p>
        </w:tc>
        <w:tc>
          <w:tcPr>
            <w:tcW w:w="2126" w:type="dxa"/>
            <w:tcBorders>
              <w:top w:val="nil"/>
              <w:bottom w:val="nil"/>
            </w:tcBorders>
          </w:tcPr>
          <w:p>
            <w:pPr>
              <w:pStyle w:val="TableParagraph"/>
              <w:rPr>
                <w:rFonts w:ascii="Times New Roman"/>
                <w:sz w:val="14"/>
              </w:rPr>
            </w:pPr>
          </w:p>
        </w:tc>
        <w:tc>
          <w:tcPr>
            <w:tcW w:w="852" w:type="dxa"/>
            <w:tcBorders>
              <w:top w:val="nil"/>
              <w:bottom w:val="nil"/>
            </w:tcBorders>
          </w:tcPr>
          <w:p>
            <w:pPr>
              <w:pStyle w:val="TableParagraph"/>
              <w:rPr>
                <w:rFonts w:ascii="Times New Roman"/>
                <w:sz w:val="14"/>
              </w:rPr>
            </w:pPr>
          </w:p>
        </w:tc>
        <w:tc>
          <w:tcPr>
            <w:tcW w:w="993" w:type="dxa"/>
            <w:tcBorders>
              <w:top w:val="nil"/>
              <w:bottom w:val="nil"/>
            </w:tcBorders>
          </w:tcPr>
          <w:p>
            <w:pPr>
              <w:pStyle w:val="TableParagraph"/>
              <w:rPr>
                <w:rFonts w:ascii="Times New Roman"/>
                <w:sz w:val="14"/>
              </w:rPr>
            </w:pPr>
          </w:p>
        </w:tc>
        <w:tc>
          <w:tcPr>
            <w:tcW w:w="1134" w:type="dxa"/>
            <w:tcBorders>
              <w:top w:val="nil"/>
              <w:bottom w:val="nil"/>
            </w:tcBorders>
          </w:tcPr>
          <w:p>
            <w:pPr>
              <w:pStyle w:val="TableParagraph"/>
              <w:rPr>
                <w:rFonts w:ascii="Times New Roman"/>
                <w:sz w:val="14"/>
              </w:rPr>
            </w:pPr>
          </w:p>
        </w:tc>
        <w:tc>
          <w:tcPr>
            <w:tcW w:w="1276" w:type="dxa"/>
            <w:tcBorders>
              <w:top w:val="nil"/>
              <w:bottom w:val="nil"/>
            </w:tcBorders>
          </w:tcPr>
          <w:p>
            <w:pPr>
              <w:pStyle w:val="TableParagraph"/>
              <w:rPr>
                <w:rFonts w:ascii="Times New Roman"/>
                <w:sz w:val="14"/>
              </w:rPr>
            </w:pPr>
          </w:p>
        </w:tc>
        <w:tc>
          <w:tcPr>
            <w:tcW w:w="1120" w:type="dxa"/>
            <w:tcBorders>
              <w:top w:val="nil"/>
              <w:bottom w:val="nil"/>
            </w:tcBorders>
          </w:tcPr>
          <w:p>
            <w:pPr>
              <w:pStyle w:val="TableParagraph"/>
              <w:rPr>
                <w:rFonts w:ascii="Times New Roman"/>
                <w:sz w:val="14"/>
              </w:rPr>
            </w:pPr>
          </w:p>
        </w:tc>
      </w:tr>
      <w:tr>
        <w:trPr>
          <w:trHeight w:val="325" w:hRule="atLeast"/>
        </w:trPr>
        <w:tc>
          <w:tcPr>
            <w:tcW w:w="1844" w:type="dxa"/>
            <w:tcBorders>
              <w:top w:val="nil"/>
            </w:tcBorders>
          </w:tcPr>
          <w:p>
            <w:pPr>
              <w:pStyle w:val="TableParagraph"/>
              <w:spacing w:line="217" w:lineRule="exact"/>
              <w:ind w:left="132"/>
              <w:rPr>
                <w:b/>
                <w:sz w:val="18"/>
              </w:rPr>
            </w:pPr>
            <w:r>
              <w:rPr>
                <w:b/>
                <w:sz w:val="18"/>
              </w:rPr>
              <w:t>yang</w:t>
            </w:r>
            <w:r>
              <w:rPr>
                <w:b/>
                <w:spacing w:val="-2"/>
                <w:sz w:val="18"/>
              </w:rPr>
              <w:t> Akuntabel</w:t>
            </w:r>
          </w:p>
        </w:tc>
        <w:tc>
          <w:tcPr>
            <w:tcW w:w="2126" w:type="dxa"/>
            <w:tcBorders>
              <w:top w:val="nil"/>
            </w:tcBorders>
          </w:tcPr>
          <w:p>
            <w:pPr>
              <w:pStyle w:val="TableParagraph"/>
              <w:rPr>
                <w:rFonts w:ascii="Times New Roman"/>
                <w:sz w:val="20"/>
              </w:rPr>
            </w:pPr>
          </w:p>
        </w:tc>
        <w:tc>
          <w:tcPr>
            <w:tcW w:w="852" w:type="dxa"/>
            <w:tcBorders>
              <w:top w:val="nil"/>
            </w:tcBorders>
          </w:tcPr>
          <w:p>
            <w:pPr>
              <w:pStyle w:val="TableParagraph"/>
              <w:rPr>
                <w:rFonts w:ascii="Times New Roman"/>
                <w:sz w:val="20"/>
              </w:rPr>
            </w:pPr>
          </w:p>
        </w:tc>
        <w:tc>
          <w:tcPr>
            <w:tcW w:w="993" w:type="dxa"/>
            <w:tcBorders>
              <w:top w:val="nil"/>
            </w:tcBorders>
          </w:tcPr>
          <w:p>
            <w:pPr>
              <w:pStyle w:val="TableParagraph"/>
              <w:rPr>
                <w:rFonts w:ascii="Times New Roman"/>
                <w:sz w:val="20"/>
              </w:rPr>
            </w:pPr>
          </w:p>
        </w:tc>
        <w:tc>
          <w:tcPr>
            <w:tcW w:w="1134" w:type="dxa"/>
            <w:tcBorders>
              <w:top w:val="nil"/>
            </w:tcBorders>
          </w:tcPr>
          <w:p>
            <w:pPr>
              <w:pStyle w:val="TableParagraph"/>
              <w:rPr>
                <w:rFonts w:ascii="Times New Roman"/>
                <w:sz w:val="20"/>
              </w:rPr>
            </w:pPr>
          </w:p>
        </w:tc>
        <w:tc>
          <w:tcPr>
            <w:tcW w:w="1276" w:type="dxa"/>
            <w:tcBorders>
              <w:top w:val="nil"/>
            </w:tcBorders>
          </w:tcPr>
          <w:p>
            <w:pPr>
              <w:pStyle w:val="TableParagraph"/>
              <w:rPr>
                <w:rFonts w:ascii="Times New Roman"/>
                <w:sz w:val="20"/>
              </w:rPr>
            </w:pPr>
          </w:p>
        </w:tc>
        <w:tc>
          <w:tcPr>
            <w:tcW w:w="1120" w:type="dxa"/>
            <w:tcBorders>
              <w:top w:val="nil"/>
            </w:tcBorders>
          </w:tcPr>
          <w:p>
            <w:pPr>
              <w:pStyle w:val="TableParagraph"/>
              <w:rPr>
                <w:rFonts w:ascii="Times New Roman"/>
                <w:sz w:val="20"/>
              </w:rPr>
            </w:pPr>
          </w:p>
        </w:tc>
      </w:tr>
      <w:tr>
        <w:trPr>
          <w:trHeight w:val="214" w:hRule="atLeast"/>
        </w:trPr>
        <w:tc>
          <w:tcPr>
            <w:tcW w:w="1844" w:type="dxa"/>
            <w:tcBorders>
              <w:bottom w:val="nil"/>
            </w:tcBorders>
          </w:tcPr>
          <w:p>
            <w:pPr>
              <w:pStyle w:val="TableParagraph"/>
              <w:spacing w:line="195" w:lineRule="exact"/>
              <w:ind w:left="132"/>
              <w:rPr>
                <w:b/>
                <w:sz w:val="18"/>
              </w:rPr>
            </w:pPr>
            <w:r>
              <w:rPr>
                <w:b/>
                <w:spacing w:val="-2"/>
                <w:sz w:val="18"/>
              </w:rPr>
              <w:t>Meningkatnya</w:t>
            </w:r>
          </w:p>
        </w:tc>
        <w:tc>
          <w:tcPr>
            <w:tcW w:w="2126" w:type="dxa"/>
            <w:tcBorders>
              <w:bottom w:val="nil"/>
            </w:tcBorders>
          </w:tcPr>
          <w:p>
            <w:pPr>
              <w:pStyle w:val="TableParagraph"/>
              <w:spacing w:line="195" w:lineRule="exact"/>
              <w:ind w:left="146"/>
              <w:rPr>
                <w:b/>
                <w:sz w:val="18"/>
              </w:rPr>
            </w:pPr>
            <w:r>
              <w:rPr>
                <w:b/>
                <w:sz w:val="18"/>
              </w:rPr>
              <w:t>Persentase</w:t>
            </w:r>
            <w:r>
              <w:rPr>
                <w:b/>
                <w:spacing w:val="-4"/>
                <w:sz w:val="18"/>
              </w:rPr>
              <w:t> </w:t>
            </w:r>
            <w:r>
              <w:rPr>
                <w:b/>
                <w:spacing w:val="-2"/>
                <w:sz w:val="18"/>
              </w:rPr>
              <w:t>Perda</w:t>
            </w:r>
          </w:p>
        </w:tc>
        <w:tc>
          <w:tcPr>
            <w:tcW w:w="852" w:type="dxa"/>
            <w:tcBorders>
              <w:bottom w:val="nil"/>
            </w:tcBorders>
          </w:tcPr>
          <w:p>
            <w:pPr>
              <w:pStyle w:val="TableParagraph"/>
              <w:rPr>
                <w:rFonts w:ascii="Times New Roman"/>
                <w:sz w:val="14"/>
              </w:rPr>
            </w:pPr>
          </w:p>
        </w:tc>
        <w:tc>
          <w:tcPr>
            <w:tcW w:w="993" w:type="dxa"/>
            <w:tcBorders>
              <w:bottom w:val="nil"/>
            </w:tcBorders>
          </w:tcPr>
          <w:p>
            <w:pPr>
              <w:pStyle w:val="TableParagraph"/>
              <w:rPr>
                <w:rFonts w:ascii="Times New Roman"/>
                <w:sz w:val="14"/>
              </w:rPr>
            </w:pPr>
          </w:p>
        </w:tc>
        <w:tc>
          <w:tcPr>
            <w:tcW w:w="1134" w:type="dxa"/>
            <w:tcBorders>
              <w:bottom w:val="nil"/>
            </w:tcBorders>
          </w:tcPr>
          <w:p>
            <w:pPr>
              <w:pStyle w:val="TableParagraph"/>
              <w:rPr>
                <w:rFonts w:ascii="Times New Roman"/>
                <w:sz w:val="14"/>
              </w:rPr>
            </w:pPr>
          </w:p>
        </w:tc>
        <w:tc>
          <w:tcPr>
            <w:tcW w:w="1276" w:type="dxa"/>
            <w:tcBorders>
              <w:bottom w:val="nil"/>
            </w:tcBorders>
          </w:tcPr>
          <w:p>
            <w:pPr>
              <w:pStyle w:val="TableParagraph"/>
              <w:rPr>
                <w:rFonts w:ascii="Times New Roman"/>
                <w:sz w:val="14"/>
              </w:rPr>
            </w:pPr>
          </w:p>
        </w:tc>
        <w:tc>
          <w:tcPr>
            <w:tcW w:w="1120" w:type="dxa"/>
            <w:tcBorders>
              <w:bottom w:val="nil"/>
            </w:tcBorders>
          </w:tcPr>
          <w:p>
            <w:pPr>
              <w:pStyle w:val="TableParagraph"/>
              <w:rPr>
                <w:rFonts w:ascii="Times New Roman"/>
                <w:sz w:val="14"/>
              </w:rPr>
            </w:pPr>
          </w:p>
        </w:tc>
      </w:tr>
      <w:tr>
        <w:trPr>
          <w:trHeight w:val="435" w:hRule="atLeast"/>
        </w:trPr>
        <w:tc>
          <w:tcPr>
            <w:tcW w:w="1844" w:type="dxa"/>
            <w:tcBorders>
              <w:top w:val="nil"/>
              <w:bottom w:val="nil"/>
            </w:tcBorders>
          </w:tcPr>
          <w:p>
            <w:pPr>
              <w:pStyle w:val="TableParagraph"/>
              <w:spacing w:line="218" w:lineRule="exact"/>
              <w:ind w:left="132"/>
              <w:rPr>
                <w:b/>
                <w:sz w:val="18"/>
              </w:rPr>
            </w:pPr>
            <w:r>
              <w:rPr>
                <w:b/>
                <w:spacing w:val="-2"/>
                <w:sz w:val="18"/>
              </w:rPr>
              <w:t>dukungan pelaksanaan</w:t>
            </w:r>
          </w:p>
        </w:tc>
        <w:tc>
          <w:tcPr>
            <w:tcW w:w="2126" w:type="dxa"/>
            <w:tcBorders>
              <w:top w:val="nil"/>
              <w:bottom w:val="nil"/>
            </w:tcBorders>
          </w:tcPr>
          <w:p>
            <w:pPr>
              <w:pStyle w:val="TableParagraph"/>
              <w:spacing w:line="218" w:lineRule="exact"/>
              <w:ind w:left="146" w:right="489"/>
              <w:rPr>
                <w:b/>
                <w:sz w:val="18"/>
              </w:rPr>
            </w:pPr>
            <w:r>
              <w:rPr>
                <w:b/>
                <w:sz w:val="18"/>
              </w:rPr>
              <w:t>yang</w:t>
            </w:r>
            <w:r>
              <w:rPr>
                <w:b/>
                <w:spacing w:val="-14"/>
                <w:sz w:val="18"/>
              </w:rPr>
              <w:t> </w:t>
            </w:r>
            <w:r>
              <w:rPr>
                <w:b/>
                <w:sz w:val="18"/>
              </w:rPr>
              <w:t>ditetapkan tepat waktu</w:t>
            </w:r>
          </w:p>
        </w:tc>
        <w:tc>
          <w:tcPr>
            <w:tcW w:w="852" w:type="dxa"/>
            <w:tcBorders>
              <w:top w:val="nil"/>
              <w:bottom w:val="nil"/>
            </w:tcBorders>
          </w:tcPr>
          <w:p>
            <w:pPr>
              <w:pStyle w:val="TableParagraph"/>
              <w:spacing w:line="217" w:lineRule="exact"/>
              <w:ind w:left="422"/>
              <w:rPr>
                <w:b/>
                <w:sz w:val="18"/>
              </w:rPr>
            </w:pPr>
            <w:r>
              <w:rPr>
                <w:b/>
                <w:spacing w:val="-10"/>
                <w:sz w:val="18"/>
              </w:rPr>
              <w:t>%</w:t>
            </w:r>
          </w:p>
        </w:tc>
        <w:tc>
          <w:tcPr>
            <w:tcW w:w="993" w:type="dxa"/>
            <w:tcBorders>
              <w:top w:val="nil"/>
              <w:bottom w:val="nil"/>
            </w:tcBorders>
          </w:tcPr>
          <w:p>
            <w:pPr>
              <w:pStyle w:val="TableParagraph"/>
              <w:spacing w:line="217" w:lineRule="exact"/>
              <w:ind w:left="114" w:right="102"/>
              <w:jc w:val="center"/>
              <w:rPr>
                <w:b/>
                <w:sz w:val="18"/>
              </w:rPr>
            </w:pPr>
            <w:r>
              <w:rPr>
                <w:b/>
                <w:spacing w:val="-5"/>
                <w:sz w:val="18"/>
              </w:rPr>
              <w:t>100</w:t>
            </w:r>
          </w:p>
        </w:tc>
        <w:tc>
          <w:tcPr>
            <w:tcW w:w="1134" w:type="dxa"/>
            <w:tcBorders>
              <w:top w:val="nil"/>
              <w:bottom w:val="nil"/>
            </w:tcBorders>
          </w:tcPr>
          <w:p>
            <w:pPr>
              <w:pStyle w:val="TableParagraph"/>
              <w:spacing w:line="217" w:lineRule="exact"/>
              <w:ind w:left="71" w:right="89"/>
              <w:jc w:val="center"/>
              <w:rPr>
                <w:b/>
                <w:sz w:val="18"/>
              </w:rPr>
            </w:pPr>
            <w:r>
              <w:rPr>
                <w:b/>
                <w:spacing w:val="-5"/>
                <w:sz w:val="18"/>
              </w:rPr>
              <w:t>100</w:t>
            </w:r>
          </w:p>
        </w:tc>
        <w:tc>
          <w:tcPr>
            <w:tcW w:w="1276" w:type="dxa"/>
            <w:tcBorders>
              <w:top w:val="nil"/>
              <w:bottom w:val="nil"/>
            </w:tcBorders>
          </w:tcPr>
          <w:p>
            <w:pPr>
              <w:pStyle w:val="TableParagraph"/>
              <w:spacing w:before="21"/>
              <w:ind w:left="38"/>
              <w:jc w:val="center"/>
              <w:rPr>
                <w:b/>
                <w:sz w:val="18"/>
              </w:rPr>
            </w:pPr>
            <w:r>
              <w:rPr>
                <w:b/>
                <w:spacing w:val="-5"/>
                <w:sz w:val="18"/>
              </w:rPr>
              <w:t>100</w:t>
            </w:r>
          </w:p>
        </w:tc>
        <w:tc>
          <w:tcPr>
            <w:tcW w:w="1120" w:type="dxa"/>
            <w:tcBorders>
              <w:top w:val="nil"/>
              <w:bottom w:val="nil"/>
            </w:tcBorders>
          </w:tcPr>
          <w:p>
            <w:pPr>
              <w:pStyle w:val="TableParagraph"/>
              <w:spacing w:line="217" w:lineRule="exact"/>
              <w:ind w:left="465"/>
              <w:rPr>
                <w:b/>
                <w:sz w:val="18"/>
              </w:rPr>
            </w:pPr>
            <w:r>
              <w:rPr>
                <w:b/>
                <w:spacing w:val="-5"/>
                <w:sz w:val="18"/>
              </w:rPr>
              <w:t>100</w:t>
            </w:r>
          </w:p>
        </w:tc>
      </w:tr>
      <w:tr>
        <w:trPr>
          <w:trHeight w:val="41" w:hRule="atLeast"/>
        </w:trPr>
        <w:tc>
          <w:tcPr>
            <w:tcW w:w="1844" w:type="dxa"/>
            <w:vMerge w:val="restart"/>
            <w:tcBorders>
              <w:top w:val="nil"/>
              <w:bottom w:val="nil"/>
            </w:tcBorders>
          </w:tcPr>
          <w:p>
            <w:pPr>
              <w:pStyle w:val="TableParagraph"/>
              <w:ind w:left="132" w:right="557"/>
              <w:rPr>
                <w:b/>
                <w:sz w:val="18"/>
              </w:rPr>
            </w:pPr>
            <w:r>
              <w:rPr>
                <w:b/>
                <w:sz w:val="18"/>
              </w:rPr>
              <w:t>tugas dan fungsi</w:t>
            </w:r>
            <w:r>
              <w:rPr>
                <w:b/>
                <w:spacing w:val="-14"/>
                <w:sz w:val="18"/>
              </w:rPr>
              <w:t> </w:t>
            </w:r>
            <w:r>
              <w:rPr>
                <w:b/>
                <w:sz w:val="18"/>
              </w:rPr>
              <w:t>DPRD</w:t>
            </w:r>
          </w:p>
        </w:tc>
        <w:tc>
          <w:tcPr>
            <w:tcW w:w="2126" w:type="dxa"/>
            <w:tcBorders>
              <w:top w:val="nil"/>
            </w:tcBorders>
          </w:tcPr>
          <w:p>
            <w:pPr>
              <w:pStyle w:val="TableParagraph"/>
              <w:rPr>
                <w:rFonts w:ascii="Times New Roman"/>
                <w:sz w:val="2"/>
              </w:rPr>
            </w:pPr>
          </w:p>
        </w:tc>
        <w:tc>
          <w:tcPr>
            <w:tcW w:w="852" w:type="dxa"/>
            <w:tcBorders>
              <w:top w:val="nil"/>
            </w:tcBorders>
          </w:tcPr>
          <w:p>
            <w:pPr>
              <w:pStyle w:val="TableParagraph"/>
              <w:rPr>
                <w:rFonts w:ascii="Times New Roman"/>
                <w:sz w:val="2"/>
              </w:rPr>
            </w:pPr>
          </w:p>
        </w:tc>
        <w:tc>
          <w:tcPr>
            <w:tcW w:w="993" w:type="dxa"/>
            <w:tcBorders>
              <w:top w:val="nil"/>
            </w:tcBorders>
          </w:tcPr>
          <w:p>
            <w:pPr>
              <w:pStyle w:val="TableParagraph"/>
              <w:rPr>
                <w:rFonts w:ascii="Times New Roman"/>
                <w:sz w:val="2"/>
              </w:rPr>
            </w:pPr>
          </w:p>
        </w:tc>
        <w:tc>
          <w:tcPr>
            <w:tcW w:w="1134" w:type="dxa"/>
            <w:tcBorders>
              <w:top w:val="nil"/>
            </w:tcBorders>
          </w:tcPr>
          <w:p>
            <w:pPr>
              <w:pStyle w:val="TableParagraph"/>
              <w:rPr>
                <w:rFonts w:ascii="Times New Roman"/>
                <w:sz w:val="2"/>
              </w:rPr>
            </w:pPr>
          </w:p>
        </w:tc>
        <w:tc>
          <w:tcPr>
            <w:tcW w:w="1276" w:type="dxa"/>
            <w:tcBorders>
              <w:top w:val="nil"/>
            </w:tcBorders>
          </w:tcPr>
          <w:p>
            <w:pPr>
              <w:pStyle w:val="TableParagraph"/>
              <w:rPr>
                <w:rFonts w:ascii="Times New Roman"/>
                <w:sz w:val="2"/>
              </w:rPr>
            </w:pPr>
          </w:p>
        </w:tc>
        <w:tc>
          <w:tcPr>
            <w:tcW w:w="1120" w:type="dxa"/>
            <w:tcBorders>
              <w:top w:val="nil"/>
            </w:tcBorders>
          </w:tcPr>
          <w:p>
            <w:pPr>
              <w:pStyle w:val="TableParagraph"/>
              <w:rPr>
                <w:rFonts w:ascii="Times New Roman"/>
                <w:sz w:val="2"/>
              </w:rPr>
            </w:pPr>
          </w:p>
        </w:tc>
      </w:tr>
      <w:tr>
        <w:trPr>
          <w:trHeight w:val="648" w:hRule="atLeast"/>
        </w:trPr>
        <w:tc>
          <w:tcPr>
            <w:tcW w:w="1844" w:type="dxa"/>
            <w:vMerge/>
            <w:tcBorders>
              <w:top w:val="nil"/>
              <w:bottom w:val="nil"/>
            </w:tcBorders>
          </w:tcPr>
          <w:p>
            <w:pPr>
              <w:rPr>
                <w:sz w:val="2"/>
                <w:szCs w:val="2"/>
              </w:rPr>
            </w:pPr>
          </w:p>
        </w:tc>
        <w:tc>
          <w:tcPr>
            <w:tcW w:w="2126" w:type="dxa"/>
            <w:tcBorders>
              <w:bottom w:val="nil"/>
            </w:tcBorders>
          </w:tcPr>
          <w:p>
            <w:pPr>
              <w:pStyle w:val="TableParagraph"/>
              <w:spacing w:line="214" w:lineRule="exact"/>
              <w:ind w:left="146"/>
              <w:rPr>
                <w:b/>
                <w:sz w:val="18"/>
              </w:rPr>
            </w:pPr>
            <w:r>
              <w:rPr>
                <w:b/>
                <w:sz w:val="18"/>
              </w:rPr>
              <w:t>Dokumen</w:t>
            </w:r>
            <w:r>
              <w:rPr>
                <w:b/>
                <w:spacing w:val="-3"/>
                <w:sz w:val="18"/>
              </w:rPr>
              <w:t> </w:t>
            </w:r>
            <w:r>
              <w:rPr>
                <w:b/>
                <w:spacing w:val="-4"/>
                <w:sz w:val="18"/>
              </w:rPr>
              <w:t>KUA,</w:t>
            </w:r>
          </w:p>
          <w:p>
            <w:pPr>
              <w:pStyle w:val="TableParagraph"/>
              <w:spacing w:line="216" w:lineRule="exact"/>
              <w:ind w:left="146" w:right="467"/>
              <w:rPr>
                <w:b/>
                <w:sz w:val="18"/>
              </w:rPr>
            </w:pPr>
            <w:r>
              <w:rPr>
                <w:b/>
                <w:sz w:val="18"/>
              </w:rPr>
              <w:t>PPAS,</w:t>
            </w:r>
            <w:r>
              <w:rPr>
                <w:b/>
                <w:spacing w:val="-14"/>
                <w:sz w:val="18"/>
              </w:rPr>
              <w:t> </w:t>
            </w:r>
            <w:r>
              <w:rPr>
                <w:b/>
                <w:sz w:val="18"/>
              </w:rPr>
              <w:t>dan</w:t>
            </w:r>
            <w:r>
              <w:rPr>
                <w:b/>
                <w:spacing w:val="-13"/>
                <w:sz w:val="18"/>
              </w:rPr>
              <w:t> </w:t>
            </w:r>
            <w:r>
              <w:rPr>
                <w:b/>
                <w:sz w:val="18"/>
              </w:rPr>
              <w:t>Perda APBD yang</w:t>
            </w:r>
          </w:p>
        </w:tc>
        <w:tc>
          <w:tcPr>
            <w:tcW w:w="852" w:type="dxa"/>
            <w:tcBorders>
              <w:bottom w:val="nil"/>
            </w:tcBorders>
          </w:tcPr>
          <w:p>
            <w:pPr>
              <w:pStyle w:val="TableParagraph"/>
              <w:spacing w:before="214"/>
              <w:ind w:left="227"/>
              <w:rPr>
                <w:b/>
                <w:sz w:val="18"/>
              </w:rPr>
            </w:pPr>
            <w:r>
              <w:rPr>
                <w:b/>
                <w:spacing w:val="-5"/>
                <w:sz w:val="18"/>
              </w:rPr>
              <w:t>dok</w:t>
            </w:r>
          </w:p>
        </w:tc>
        <w:tc>
          <w:tcPr>
            <w:tcW w:w="993" w:type="dxa"/>
            <w:tcBorders>
              <w:bottom w:val="nil"/>
            </w:tcBorders>
          </w:tcPr>
          <w:p>
            <w:pPr>
              <w:pStyle w:val="TableParagraph"/>
              <w:spacing w:before="214"/>
              <w:ind w:left="108" w:right="102"/>
              <w:jc w:val="center"/>
              <w:rPr>
                <w:b/>
                <w:sz w:val="18"/>
              </w:rPr>
            </w:pPr>
            <w:r>
              <w:rPr>
                <w:b/>
                <w:spacing w:val="-10"/>
                <w:sz w:val="18"/>
              </w:rPr>
              <w:t>6</w:t>
            </w:r>
          </w:p>
        </w:tc>
        <w:tc>
          <w:tcPr>
            <w:tcW w:w="1134" w:type="dxa"/>
            <w:tcBorders>
              <w:bottom w:val="nil"/>
            </w:tcBorders>
          </w:tcPr>
          <w:p>
            <w:pPr>
              <w:pStyle w:val="TableParagraph"/>
              <w:spacing w:before="214"/>
              <w:ind w:left="97" w:right="89"/>
              <w:jc w:val="center"/>
              <w:rPr>
                <w:b/>
                <w:sz w:val="18"/>
              </w:rPr>
            </w:pPr>
            <w:r>
              <w:rPr>
                <w:b/>
                <w:spacing w:val="-10"/>
                <w:sz w:val="18"/>
              </w:rPr>
              <w:t>6</w:t>
            </w:r>
          </w:p>
        </w:tc>
        <w:tc>
          <w:tcPr>
            <w:tcW w:w="1276" w:type="dxa"/>
            <w:tcBorders>
              <w:bottom w:val="nil"/>
            </w:tcBorders>
          </w:tcPr>
          <w:p>
            <w:pPr>
              <w:pStyle w:val="TableParagraph"/>
              <w:spacing w:before="214"/>
              <w:ind w:left="206" w:right="196"/>
              <w:jc w:val="center"/>
              <w:rPr>
                <w:b/>
                <w:sz w:val="18"/>
              </w:rPr>
            </w:pPr>
            <w:r>
              <w:rPr>
                <w:b/>
                <w:spacing w:val="-5"/>
                <w:sz w:val="18"/>
              </w:rPr>
              <w:t>100</w:t>
            </w:r>
          </w:p>
        </w:tc>
        <w:tc>
          <w:tcPr>
            <w:tcW w:w="1120" w:type="dxa"/>
            <w:tcBorders>
              <w:bottom w:val="nil"/>
            </w:tcBorders>
          </w:tcPr>
          <w:p>
            <w:pPr>
              <w:pStyle w:val="TableParagraph"/>
              <w:spacing w:before="214"/>
              <w:ind w:left="188" w:right="17"/>
              <w:jc w:val="center"/>
              <w:rPr>
                <w:b/>
                <w:sz w:val="18"/>
              </w:rPr>
            </w:pPr>
            <w:r>
              <w:rPr>
                <w:b/>
                <w:spacing w:val="-10"/>
                <w:sz w:val="18"/>
              </w:rPr>
              <w:t>6</w:t>
            </w:r>
          </w:p>
        </w:tc>
      </w:tr>
      <w:tr>
        <w:trPr>
          <w:trHeight w:val="218" w:hRule="atLeast"/>
        </w:trPr>
        <w:tc>
          <w:tcPr>
            <w:tcW w:w="1844" w:type="dxa"/>
            <w:tcBorders>
              <w:top w:val="nil"/>
              <w:bottom w:val="nil"/>
            </w:tcBorders>
          </w:tcPr>
          <w:p>
            <w:pPr>
              <w:pStyle w:val="TableParagraph"/>
              <w:rPr>
                <w:rFonts w:ascii="Times New Roman"/>
                <w:sz w:val="14"/>
              </w:rPr>
            </w:pPr>
          </w:p>
        </w:tc>
        <w:tc>
          <w:tcPr>
            <w:tcW w:w="2126" w:type="dxa"/>
            <w:tcBorders>
              <w:top w:val="nil"/>
              <w:bottom w:val="nil"/>
            </w:tcBorders>
          </w:tcPr>
          <w:p>
            <w:pPr>
              <w:pStyle w:val="TableParagraph"/>
              <w:spacing w:line="198" w:lineRule="exact"/>
              <w:ind w:left="146"/>
              <w:rPr>
                <w:b/>
                <w:sz w:val="18"/>
              </w:rPr>
            </w:pPr>
            <w:r>
              <w:rPr>
                <w:b/>
                <w:sz w:val="18"/>
              </w:rPr>
              <w:t>ditetapkan</w:t>
            </w:r>
            <w:r>
              <w:rPr>
                <w:b/>
                <w:spacing w:val="-8"/>
                <w:sz w:val="18"/>
              </w:rPr>
              <w:t> </w:t>
            </w:r>
            <w:r>
              <w:rPr>
                <w:b/>
                <w:spacing w:val="-2"/>
                <w:sz w:val="18"/>
              </w:rPr>
              <w:t>tepat</w:t>
            </w:r>
          </w:p>
        </w:tc>
        <w:tc>
          <w:tcPr>
            <w:tcW w:w="852" w:type="dxa"/>
            <w:tcBorders>
              <w:top w:val="nil"/>
              <w:bottom w:val="nil"/>
            </w:tcBorders>
          </w:tcPr>
          <w:p>
            <w:pPr>
              <w:pStyle w:val="TableParagraph"/>
              <w:rPr>
                <w:rFonts w:ascii="Times New Roman"/>
                <w:sz w:val="14"/>
              </w:rPr>
            </w:pPr>
          </w:p>
        </w:tc>
        <w:tc>
          <w:tcPr>
            <w:tcW w:w="993" w:type="dxa"/>
            <w:tcBorders>
              <w:top w:val="nil"/>
              <w:bottom w:val="nil"/>
            </w:tcBorders>
          </w:tcPr>
          <w:p>
            <w:pPr>
              <w:pStyle w:val="TableParagraph"/>
              <w:rPr>
                <w:rFonts w:ascii="Times New Roman"/>
                <w:sz w:val="14"/>
              </w:rPr>
            </w:pPr>
          </w:p>
        </w:tc>
        <w:tc>
          <w:tcPr>
            <w:tcW w:w="1134" w:type="dxa"/>
            <w:tcBorders>
              <w:top w:val="nil"/>
              <w:bottom w:val="nil"/>
            </w:tcBorders>
          </w:tcPr>
          <w:p>
            <w:pPr>
              <w:pStyle w:val="TableParagraph"/>
              <w:rPr>
                <w:rFonts w:ascii="Times New Roman"/>
                <w:sz w:val="14"/>
              </w:rPr>
            </w:pPr>
          </w:p>
        </w:tc>
        <w:tc>
          <w:tcPr>
            <w:tcW w:w="1276" w:type="dxa"/>
            <w:tcBorders>
              <w:top w:val="nil"/>
              <w:bottom w:val="nil"/>
            </w:tcBorders>
          </w:tcPr>
          <w:p>
            <w:pPr>
              <w:pStyle w:val="TableParagraph"/>
              <w:rPr>
                <w:rFonts w:ascii="Times New Roman"/>
                <w:sz w:val="14"/>
              </w:rPr>
            </w:pPr>
          </w:p>
        </w:tc>
        <w:tc>
          <w:tcPr>
            <w:tcW w:w="1120" w:type="dxa"/>
            <w:tcBorders>
              <w:top w:val="nil"/>
              <w:bottom w:val="nil"/>
            </w:tcBorders>
          </w:tcPr>
          <w:p>
            <w:pPr>
              <w:pStyle w:val="TableParagraph"/>
              <w:rPr>
                <w:rFonts w:ascii="Times New Roman"/>
                <w:sz w:val="14"/>
              </w:rPr>
            </w:pPr>
          </w:p>
        </w:tc>
      </w:tr>
      <w:tr>
        <w:trPr>
          <w:trHeight w:val="240" w:hRule="atLeast"/>
        </w:trPr>
        <w:tc>
          <w:tcPr>
            <w:tcW w:w="1844" w:type="dxa"/>
            <w:tcBorders>
              <w:top w:val="nil"/>
              <w:bottom w:val="nil"/>
            </w:tcBorders>
          </w:tcPr>
          <w:p>
            <w:pPr>
              <w:pStyle w:val="TableParagraph"/>
              <w:rPr>
                <w:rFonts w:ascii="Times New Roman"/>
                <w:sz w:val="16"/>
              </w:rPr>
            </w:pPr>
          </w:p>
        </w:tc>
        <w:tc>
          <w:tcPr>
            <w:tcW w:w="2126" w:type="dxa"/>
            <w:tcBorders>
              <w:top w:val="nil"/>
            </w:tcBorders>
          </w:tcPr>
          <w:p>
            <w:pPr>
              <w:pStyle w:val="TableParagraph"/>
              <w:ind w:left="146"/>
              <w:rPr>
                <w:b/>
                <w:sz w:val="18"/>
              </w:rPr>
            </w:pPr>
            <w:r>
              <w:rPr>
                <w:b/>
                <w:spacing w:val="-2"/>
                <w:sz w:val="18"/>
              </w:rPr>
              <w:t>waktu</w:t>
            </w:r>
          </w:p>
        </w:tc>
        <w:tc>
          <w:tcPr>
            <w:tcW w:w="852" w:type="dxa"/>
            <w:tcBorders>
              <w:top w:val="nil"/>
            </w:tcBorders>
          </w:tcPr>
          <w:p>
            <w:pPr>
              <w:pStyle w:val="TableParagraph"/>
              <w:rPr>
                <w:rFonts w:ascii="Times New Roman"/>
                <w:sz w:val="16"/>
              </w:rPr>
            </w:pPr>
          </w:p>
        </w:tc>
        <w:tc>
          <w:tcPr>
            <w:tcW w:w="993" w:type="dxa"/>
            <w:tcBorders>
              <w:top w:val="nil"/>
            </w:tcBorders>
          </w:tcPr>
          <w:p>
            <w:pPr>
              <w:pStyle w:val="TableParagraph"/>
              <w:rPr>
                <w:rFonts w:ascii="Times New Roman"/>
                <w:sz w:val="16"/>
              </w:rPr>
            </w:pPr>
          </w:p>
        </w:tc>
        <w:tc>
          <w:tcPr>
            <w:tcW w:w="1134" w:type="dxa"/>
            <w:tcBorders>
              <w:top w:val="nil"/>
            </w:tcBorders>
          </w:tcPr>
          <w:p>
            <w:pPr>
              <w:pStyle w:val="TableParagraph"/>
              <w:rPr>
                <w:rFonts w:ascii="Times New Roman"/>
                <w:sz w:val="16"/>
              </w:rPr>
            </w:pPr>
          </w:p>
        </w:tc>
        <w:tc>
          <w:tcPr>
            <w:tcW w:w="1276" w:type="dxa"/>
            <w:tcBorders>
              <w:top w:val="nil"/>
            </w:tcBorders>
          </w:tcPr>
          <w:p>
            <w:pPr>
              <w:pStyle w:val="TableParagraph"/>
              <w:rPr>
                <w:rFonts w:ascii="Times New Roman"/>
                <w:sz w:val="16"/>
              </w:rPr>
            </w:pPr>
          </w:p>
        </w:tc>
        <w:tc>
          <w:tcPr>
            <w:tcW w:w="1120" w:type="dxa"/>
            <w:tcBorders>
              <w:top w:val="nil"/>
            </w:tcBorders>
          </w:tcPr>
          <w:p>
            <w:pPr>
              <w:pStyle w:val="TableParagraph"/>
              <w:rPr>
                <w:rFonts w:ascii="Times New Roman"/>
                <w:sz w:val="16"/>
              </w:rPr>
            </w:pPr>
          </w:p>
        </w:tc>
      </w:tr>
      <w:tr>
        <w:trPr>
          <w:trHeight w:val="214" w:hRule="atLeast"/>
        </w:trPr>
        <w:tc>
          <w:tcPr>
            <w:tcW w:w="1844" w:type="dxa"/>
            <w:tcBorders>
              <w:top w:val="nil"/>
              <w:bottom w:val="nil"/>
            </w:tcBorders>
          </w:tcPr>
          <w:p>
            <w:pPr>
              <w:pStyle w:val="TableParagraph"/>
              <w:rPr>
                <w:rFonts w:ascii="Times New Roman"/>
                <w:sz w:val="14"/>
              </w:rPr>
            </w:pPr>
          </w:p>
        </w:tc>
        <w:tc>
          <w:tcPr>
            <w:tcW w:w="2126" w:type="dxa"/>
            <w:tcBorders>
              <w:bottom w:val="nil"/>
            </w:tcBorders>
          </w:tcPr>
          <w:p>
            <w:pPr>
              <w:pStyle w:val="TableParagraph"/>
              <w:spacing w:line="194" w:lineRule="exact"/>
              <w:ind w:left="146"/>
              <w:rPr>
                <w:b/>
                <w:sz w:val="18"/>
              </w:rPr>
            </w:pPr>
            <w:r>
              <w:rPr>
                <w:b/>
                <w:spacing w:val="-2"/>
                <w:sz w:val="18"/>
              </w:rPr>
              <w:t>Rekomendasi</w:t>
            </w:r>
          </w:p>
        </w:tc>
        <w:tc>
          <w:tcPr>
            <w:tcW w:w="852" w:type="dxa"/>
            <w:tcBorders>
              <w:bottom w:val="nil"/>
            </w:tcBorders>
          </w:tcPr>
          <w:p>
            <w:pPr>
              <w:pStyle w:val="TableParagraph"/>
              <w:rPr>
                <w:rFonts w:ascii="Times New Roman"/>
                <w:sz w:val="14"/>
              </w:rPr>
            </w:pPr>
          </w:p>
        </w:tc>
        <w:tc>
          <w:tcPr>
            <w:tcW w:w="993" w:type="dxa"/>
            <w:tcBorders>
              <w:bottom w:val="nil"/>
            </w:tcBorders>
          </w:tcPr>
          <w:p>
            <w:pPr>
              <w:pStyle w:val="TableParagraph"/>
              <w:rPr>
                <w:rFonts w:ascii="Times New Roman"/>
                <w:sz w:val="14"/>
              </w:rPr>
            </w:pPr>
          </w:p>
        </w:tc>
        <w:tc>
          <w:tcPr>
            <w:tcW w:w="1134" w:type="dxa"/>
            <w:tcBorders>
              <w:bottom w:val="nil"/>
            </w:tcBorders>
          </w:tcPr>
          <w:p>
            <w:pPr>
              <w:pStyle w:val="TableParagraph"/>
              <w:rPr>
                <w:rFonts w:ascii="Times New Roman"/>
                <w:sz w:val="14"/>
              </w:rPr>
            </w:pPr>
          </w:p>
        </w:tc>
        <w:tc>
          <w:tcPr>
            <w:tcW w:w="1276" w:type="dxa"/>
            <w:tcBorders>
              <w:bottom w:val="nil"/>
            </w:tcBorders>
          </w:tcPr>
          <w:p>
            <w:pPr>
              <w:pStyle w:val="TableParagraph"/>
              <w:rPr>
                <w:rFonts w:ascii="Times New Roman"/>
                <w:sz w:val="14"/>
              </w:rPr>
            </w:pPr>
          </w:p>
        </w:tc>
        <w:tc>
          <w:tcPr>
            <w:tcW w:w="1120" w:type="dxa"/>
            <w:tcBorders>
              <w:bottom w:val="nil"/>
            </w:tcBorders>
          </w:tcPr>
          <w:p>
            <w:pPr>
              <w:pStyle w:val="TableParagraph"/>
              <w:rPr>
                <w:rFonts w:ascii="Times New Roman"/>
                <w:sz w:val="14"/>
              </w:rPr>
            </w:pPr>
          </w:p>
        </w:tc>
      </w:tr>
      <w:tr>
        <w:trPr>
          <w:trHeight w:val="485" w:hRule="atLeast"/>
        </w:trPr>
        <w:tc>
          <w:tcPr>
            <w:tcW w:w="1844" w:type="dxa"/>
            <w:tcBorders>
              <w:top w:val="nil"/>
            </w:tcBorders>
          </w:tcPr>
          <w:p>
            <w:pPr>
              <w:pStyle w:val="TableParagraph"/>
              <w:rPr>
                <w:rFonts w:ascii="Times New Roman"/>
                <w:sz w:val="20"/>
              </w:rPr>
            </w:pPr>
          </w:p>
        </w:tc>
        <w:tc>
          <w:tcPr>
            <w:tcW w:w="2126" w:type="dxa"/>
            <w:tcBorders>
              <w:top w:val="nil"/>
            </w:tcBorders>
          </w:tcPr>
          <w:p>
            <w:pPr>
              <w:pStyle w:val="TableParagraph"/>
              <w:ind w:left="146" w:right="138"/>
              <w:rPr>
                <w:b/>
                <w:sz w:val="18"/>
              </w:rPr>
            </w:pPr>
            <w:r>
              <w:rPr>
                <w:b/>
                <w:sz w:val="18"/>
              </w:rPr>
              <w:t>Pengawasan DPRD yang</w:t>
            </w:r>
            <w:r>
              <w:rPr>
                <w:b/>
                <w:spacing w:val="-14"/>
                <w:sz w:val="18"/>
              </w:rPr>
              <w:t> </w:t>
            </w:r>
            <w:r>
              <w:rPr>
                <w:b/>
                <w:sz w:val="18"/>
              </w:rPr>
              <w:t>ditindaklanjuti</w:t>
            </w:r>
          </w:p>
        </w:tc>
        <w:tc>
          <w:tcPr>
            <w:tcW w:w="852" w:type="dxa"/>
            <w:tcBorders>
              <w:top w:val="nil"/>
            </w:tcBorders>
          </w:tcPr>
          <w:p>
            <w:pPr>
              <w:pStyle w:val="TableParagraph"/>
              <w:ind w:left="422"/>
              <w:rPr>
                <w:b/>
                <w:sz w:val="18"/>
              </w:rPr>
            </w:pPr>
            <w:r>
              <w:rPr>
                <w:b/>
                <w:spacing w:val="-10"/>
                <w:sz w:val="18"/>
              </w:rPr>
              <w:t>%</w:t>
            </w:r>
          </w:p>
        </w:tc>
        <w:tc>
          <w:tcPr>
            <w:tcW w:w="993" w:type="dxa"/>
            <w:tcBorders>
              <w:top w:val="nil"/>
            </w:tcBorders>
          </w:tcPr>
          <w:p>
            <w:pPr>
              <w:pStyle w:val="TableParagraph"/>
              <w:ind w:left="114" w:right="102"/>
              <w:jc w:val="center"/>
              <w:rPr>
                <w:b/>
                <w:sz w:val="18"/>
              </w:rPr>
            </w:pPr>
            <w:r>
              <w:rPr>
                <w:b/>
                <w:spacing w:val="-5"/>
                <w:sz w:val="18"/>
              </w:rPr>
              <w:t>100</w:t>
            </w:r>
          </w:p>
        </w:tc>
        <w:tc>
          <w:tcPr>
            <w:tcW w:w="1134" w:type="dxa"/>
            <w:tcBorders>
              <w:top w:val="nil"/>
            </w:tcBorders>
          </w:tcPr>
          <w:p>
            <w:pPr>
              <w:pStyle w:val="TableParagraph"/>
              <w:ind w:right="89"/>
              <w:jc w:val="center"/>
              <w:rPr>
                <w:b/>
                <w:sz w:val="18"/>
              </w:rPr>
            </w:pPr>
            <w:r>
              <w:rPr>
                <w:b/>
                <w:spacing w:val="-5"/>
                <w:sz w:val="18"/>
              </w:rPr>
              <w:t>100</w:t>
            </w:r>
          </w:p>
        </w:tc>
        <w:tc>
          <w:tcPr>
            <w:tcW w:w="1276" w:type="dxa"/>
            <w:tcBorders>
              <w:top w:val="nil"/>
            </w:tcBorders>
          </w:tcPr>
          <w:p>
            <w:pPr>
              <w:pStyle w:val="TableParagraph"/>
              <w:spacing w:before="26"/>
              <w:ind w:left="205" w:right="196"/>
              <w:jc w:val="center"/>
              <w:rPr>
                <w:b/>
                <w:sz w:val="18"/>
              </w:rPr>
            </w:pPr>
            <w:r>
              <w:rPr>
                <w:b/>
                <w:spacing w:val="-5"/>
                <w:sz w:val="18"/>
              </w:rPr>
              <w:t>100</w:t>
            </w:r>
          </w:p>
        </w:tc>
        <w:tc>
          <w:tcPr>
            <w:tcW w:w="1120" w:type="dxa"/>
            <w:tcBorders>
              <w:top w:val="nil"/>
            </w:tcBorders>
          </w:tcPr>
          <w:p>
            <w:pPr>
              <w:pStyle w:val="TableParagraph"/>
              <w:ind w:left="24" w:right="17"/>
              <w:jc w:val="center"/>
              <w:rPr>
                <w:b/>
                <w:sz w:val="18"/>
              </w:rPr>
            </w:pPr>
            <w:r>
              <w:rPr>
                <w:b/>
                <w:spacing w:val="-5"/>
                <w:sz w:val="18"/>
              </w:rPr>
              <w:t>100</w:t>
            </w:r>
          </w:p>
        </w:tc>
      </w:tr>
      <w:tr>
        <w:trPr>
          <w:trHeight w:val="748" w:hRule="atLeast"/>
        </w:trPr>
        <w:tc>
          <w:tcPr>
            <w:tcW w:w="3970" w:type="dxa"/>
            <w:gridSpan w:val="2"/>
            <w:shd w:val="clear" w:color="auto" w:fill="BEBEBE"/>
          </w:tcPr>
          <w:p>
            <w:pPr>
              <w:pStyle w:val="TableParagraph"/>
              <w:spacing w:before="10"/>
              <w:rPr>
                <w:b/>
                <w:sz w:val="20"/>
              </w:rPr>
            </w:pPr>
          </w:p>
          <w:p>
            <w:pPr>
              <w:pStyle w:val="TableParagraph"/>
              <w:ind w:left="626"/>
              <w:rPr>
                <w:b/>
                <w:sz w:val="20"/>
              </w:rPr>
            </w:pPr>
            <w:r>
              <w:rPr>
                <w:b/>
                <w:sz w:val="20"/>
              </w:rPr>
              <w:t>RATA-RATA</w:t>
            </w:r>
            <w:r>
              <w:rPr>
                <w:b/>
                <w:spacing w:val="21"/>
                <w:sz w:val="20"/>
              </w:rPr>
              <w:t> </w:t>
            </w:r>
            <w:r>
              <w:rPr>
                <w:b/>
                <w:sz w:val="20"/>
              </w:rPr>
              <w:t>CAPAIAN</w:t>
            </w:r>
            <w:r>
              <w:rPr>
                <w:b/>
                <w:spacing w:val="18"/>
                <w:sz w:val="20"/>
              </w:rPr>
              <w:t> </w:t>
            </w:r>
            <w:r>
              <w:rPr>
                <w:b/>
                <w:spacing w:val="-5"/>
                <w:sz w:val="20"/>
              </w:rPr>
              <w:t>IKU</w:t>
            </w:r>
          </w:p>
        </w:tc>
        <w:tc>
          <w:tcPr>
            <w:tcW w:w="852" w:type="dxa"/>
            <w:shd w:val="clear" w:color="auto" w:fill="BEBEBE"/>
          </w:tcPr>
          <w:p>
            <w:pPr>
              <w:pStyle w:val="TableParagraph"/>
              <w:rPr>
                <w:rFonts w:ascii="Times New Roman"/>
                <w:sz w:val="20"/>
              </w:rPr>
            </w:pPr>
          </w:p>
        </w:tc>
        <w:tc>
          <w:tcPr>
            <w:tcW w:w="993" w:type="dxa"/>
            <w:shd w:val="clear" w:color="auto" w:fill="BEBEBE"/>
          </w:tcPr>
          <w:p>
            <w:pPr>
              <w:pStyle w:val="TableParagraph"/>
              <w:rPr>
                <w:rFonts w:ascii="Times New Roman"/>
                <w:sz w:val="20"/>
              </w:rPr>
            </w:pPr>
          </w:p>
        </w:tc>
        <w:tc>
          <w:tcPr>
            <w:tcW w:w="1134" w:type="dxa"/>
            <w:shd w:val="clear" w:color="auto" w:fill="BEBEBE"/>
          </w:tcPr>
          <w:p>
            <w:pPr>
              <w:pStyle w:val="TableParagraph"/>
              <w:rPr>
                <w:rFonts w:ascii="Times New Roman"/>
                <w:sz w:val="20"/>
              </w:rPr>
            </w:pPr>
          </w:p>
        </w:tc>
        <w:tc>
          <w:tcPr>
            <w:tcW w:w="1276" w:type="dxa"/>
            <w:shd w:val="clear" w:color="auto" w:fill="BEBEBE"/>
          </w:tcPr>
          <w:p>
            <w:pPr>
              <w:pStyle w:val="TableParagraph"/>
              <w:spacing w:before="10"/>
              <w:rPr>
                <w:b/>
                <w:sz w:val="20"/>
              </w:rPr>
            </w:pPr>
          </w:p>
          <w:p>
            <w:pPr>
              <w:pStyle w:val="TableParagraph"/>
              <w:ind w:left="44"/>
              <w:jc w:val="center"/>
              <w:rPr>
                <w:b/>
                <w:sz w:val="20"/>
              </w:rPr>
            </w:pPr>
            <w:r>
              <w:rPr>
                <w:b/>
                <w:spacing w:val="-2"/>
                <w:sz w:val="20"/>
              </w:rPr>
              <w:t>101,58</w:t>
            </w:r>
          </w:p>
        </w:tc>
        <w:tc>
          <w:tcPr>
            <w:tcW w:w="1120" w:type="dxa"/>
            <w:shd w:val="clear" w:color="auto" w:fill="BEBEBE"/>
          </w:tcPr>
          <w:p>
            <w:pPr>
              <w:pStyle w:val="TableParagraph"/>
              <w:rPr>
                <w:rFonts w:ascii="Times New Roman"/>
                <w:sz w:val="20"/>
              </w:rPr>
            </w:pPr>
          </w:p>
        </w:tc>
      </w:tr>
    </w:tbl>
    <w:p>
      <w:pPr>
        <w:pStyle w:val="BodyText"/>
        <w:spacing w:before="198"/>
        <w:rPr>
          <w:b/>
        </w:rPr>
      </w:pPr>
    </w:p>
    <w:p>
      <w:pPr>
        <w:pStyle w:val="BodyText"/>
        <w:spacing w:line="360" w:lineRule="auto"/>
        <w:ind w:left="1188" w:right="1339" w:firstLine="852"/>
        <w:jc w:val="both"/>
        <w:rPr>
          <w:b/>
        </w:rPr>
      </w:pPr>
      <w:r>
        <w:rPr/>
        <w:t>Rata-rata capaian indikator kinerja utama Sekretariat DPRD Kabupaten Paser pada tahun 2024 sebesar </w:t>
      </w:r>
      <w:r>
        <w:rPr>
          <w:b/>
        </w:rPr>
        <w:t>101,58% </w:t>
      </w:r>
      <w:r>
        <w:rPr/>
        <w:t>atau </w:t>
      </w:r>
      <w:r>
        <w:rPr>
          <w:b/>
        </w:rPr>
        <w:t>Sangat Berhasil.</w:t>
      </w:r>
    </w:p>
    <w:p>
      <w:pPr>
        <w:pStyle w:val="Heading3"/>
        <w:numPr>
          <w:ilvl w:val="0"/>
          <w:numId w:val="13"/>
        </w:numPr>
        <w:tabs>
          <w:tab w:pos="1907" w:val="left" w:leader="none"/>
        </w:tabs>
        <w:spacing w:line="240" w:lineRule="auto" w:before="27" w:after="0"/>
        <w:ind w:left="1907" w:right="0" w:hanging="359"/>
        <w:jc w:val="both"/>
      </w:pPr>
      <w:r>
        <w:rPr/>
        <w:t>Indeks</w:t>
      </w:r>
      <w:r>
        <w:rPr>
          <w:spacing w:val="-4"/>
        </w:rPr>
        <w:t> </w:t>
      </w:r>
      <w:r>
        <w:rPr/>
        <w:t>Kepuasan</w:t>
      </w:r>
      <w:r>
        <w:rPr>
          <w:spacing w:val="-3"/>
        </w:rPr>
        <w:t> </w:t>
      </w:r>
      <w:r>
        <w:rPr/>
        <w:t>Pelayanan</w:t>
      </w:r>
      <w:r>
        <w:rPr>
          <w:spacing w:val="-4"/>
        </w:rPr>
        <w:t> </w:t>
      </w:r>
      <w:r>
        <w:rPr>
          <w:spacing w:val="-2"/>
        </w:rPr>
        <w:t>Sekretariat</w:t>
      </w:r>
    </w:p>
    <w:p>
      <w:pPr>
        <w:pStyle w:val="BodyText"/>
        <w:spacing w:line="360" w:lineRule="auto" w:before="92"/>
        <w:ind w:left="1908" w:right="1337"/>
        <w:jc w:val="both"/>
      </w:pPr>
      <w:r>
        <w:rPr/>
        <w:t>Merupakan tolok ukur untuk menilai tingkat kepuasan pengguna layanan atas layanan yang diberikan oleh Perangkat Daerah, dalam hal ini Sekretariat DPRD Kabupaten Paser, yang diperoleh dari hasil pengukuran secara</w:t>
      </w:r>
      <w:r>
        <w:rPr>
          <w:spacing w:val="43"/>
        </w:rPr>
        <w:t> </w:t>
      </w:r>
      <w:r>
        <w:rPr/>
        <w:t>kuantitatif</w:t>
      </w:r>
      <w:r>
        <w:rPr>
          <w:spacing w:val="42"/>
        </w:rPr>
        <w:t> </w:t>
      </w:r>
      <w:r>
        <w:rPr/>
        <w:t>atas</w:t>
      </w:r>
      <w:r>
        <w:rPr>
          <w:spacing w:val="43"/>
        </w:rPr>
        <w:t> </w:t>
      </w:r>
      <w:r>
        <w:rPr/>
        <w:t>pendapat</w:t>
      </w:r>
      <w:r>
        <w:rPr>
          <w:spacing w:val="43"/>
        </w:rPr>
        <w:t> </w:t>
      </w:r>
      <w:r>
        <w:rPr/>
        <w:t>pengguna</w:t>
      </w:r>
      <w:r>
        <w:rPr>
          <w:spacing w:val="43"/>
        </w:rPr>
        <w:t> </w:t>
      </w:r>
      <w:r>
        <w:rPr/>
        <w:t>layanan</w:t>
      </w:r>
      <w:r>
        <w:rPr>
          <w:spacing w:val="43"/>
        </w:rPr>
        <w:t> </w:t>
      </w:r>
      <w:r>
        <w:rPr/>
        <w:t>terhadap</w:t>
      </w:r>
      <w:r>
        <w:rPr>
          <w:spacing w:val="43"/>
        </w:rPr>
        <w:t> </w:t>
      </w:r>
      <w:r>
        <w:rPr>
          <w:spacing w:val="-2"/>
        </w:rPr>
        <w:t>beberapa</w:t>
      </w:r>
    </w:p>
    <w:p>
      <w:pPr>
        <w:pStyle w:val="BodyText"/>
        <w:spacing w:after="0" w:line="360" w:lineRule="auto"/>
        <w:jc w:val="both"/>
        <w:sectPr>
          <w:pgSz w:w="11910" w:h="16840"/>
          <w:pgMar w:header="0" w:footer="678" w:top="1620" w:bottom="2360" w:left="1080" w:right="360"/>
        </w:sectPr>
      </w:pPr>
    </w:p>
    <w:p>
      <w:pPr>
        <w:pStyle w:val="BodyText"/>
        <w:spacing w:line="360" w:lineRule="auto" w:before="82"/>
        <w:ind w:left="1908" w:right="1337"/>
        <w:jc w:val="both"/>
      </w:pPr>
      <w:r>
        <w:rPr/>
        <w:t>unsur pelayanan yang sudah ditetapkan. Adapun hasil indeks kepuasan pelayanan sekretariat pada tahun 2024 adalah 95,69 dengan target 90, sehingga diperoleh persentase capaian sebesar 106,32%. Bila dibandingkan dengan realisasi indeks tahun 2023 yaitu 72 maka terjadi kenaikan</w:t>
      </w:r>
      <w:r>
        <w:rPr>
          <w:spacing w:val="-18"/>
        </w:rPr>
        <w:t> </w:t>
      </w:r>
      <w:r>
        <w:rPr/>
        <w:t>sebanyak</w:t>
      </w:r>
      <w:r>
        <w:rPr>
          <w:spacing w:val="-17"/>
        </w:rPr>
        <w:t> </w:t>
      </w:r>
      <w:r>
        <w:rPr/>
        <w:t>1,98,</w:t>
      </w:r>
      <w:r>
        <w:rPr>
          <w:spacing w:val="-17"/>
        </w:rPr>
        <w:t> </w:t>
      </w:r>
      <w:r>
        <w:rPr/>
        <w:t>hal</w:t>
      </w:r>
      <w:r>
        <w:rPr>
          <w:spacing w:val="-17"/>
        </w:rPr>
        <w:t> </w:t>
      </w:r>
      <w:r>
        <w:rPr/>
        <w:t>ini</w:t>
      </w:r>
      <w:r>
        <w:rPr>
          <w:spacing w:val="-17"/>
        </w:rPr>
        <w:t> </w:t>
      </w:r>
      <w:r>
        <w:rPr/>
        <w:t>dikarenakan</w:t>
      </w:r>
      <w:r>
        <w:rPr>
          <w:spacing w:val="-18"/>
        </w:rPr>
        <w:t> </w:t>
      </w:r>
      <w:r>
        <w:rPr/>
        <w:t>Sekretariat</w:t>
      </w:r>
      <w:r>
        <w:rPr>
          <w:spacing w:val="-17"/>
        </w:rPr>
        <w:t> </w:t>
      </w:r>
      <w:r>
        <w:rPr/>
        <w:t>DPRD</w:t>
      </w:r>
      <w:r>
        <w:rPr>
          <w:spacing w:val="-17"/>
        </w:rPr>
        <w:t> </w:t>
      </w:r>
      <w:r>
        <w:rPr/>
        <w:t>telah</w:t>
      </w:r>
      <w:r>
        <w:rPr>
          <w:spacing w:val="-17"/>
        </w:rPr>
        <w:t> </w:t>
      </w:r>
      <w:r>
        <w:rPr/>
        <w:t>banyak melakukan pembenahan dalam proses fasilitasi layanan Sekretariat, baik untuk pelayanan internal, kelengkapan sarana dan prasarana, maupun pada saat penerimaan tamu atau kunjungan dari luar.</w:t>
      </w:r>
    </w:p>
    <w:p>
      <w:pPr>
        <w:pStyle w:val="Heading3"/>
        <w:numPr>
          <w:ilvl w:val="0"/>
          <w:numId w:val="13"/>
        </w:numPr>
        <w:tabs>
          <w:tab w:pos="1907" w:val="left" w:leader="none"/>
        </w:tabs>
        <w:spacing w:line="240" w:lineRule="auto" w:before="0" w:after="0"/>
        <w:ind w:left="1907" w:right="0" w:hanging="359"/>
        <w:jc w:val="both"/>
      </w:pPr>
      <w:r>
        <w:rPr/>
        <w:t>Persentase</w:t>
      </w:r>
      <w:r>
        <w:rPr>
          <w:spacing w:val="-4"/>
        </w:rPr>
        <w:t> </w:t>
      </w:r>
      <w:r>
        <w:rPr/>
        <w:t>Perda</w:t>
      </w:r>
      <w:r>
        <w:rPr>
          <w:spacing w:val="-1"/>
        </w:rPr>
        <w:t> </w:t>
      </w:r>
      <w:r>
        <w:rPr/>
        <w:t>yang</w:t>
      </w:r>
      <w:r>
        <w:rPr>
          <w:spacing w:val="-3"/>
        </w:rPr>
        <w:t> </w:t>
      </w:r>
      <w:r>
        <w:rPr/>
        <w:t>Ditetapkan</w:t>
      </w:r>
      <w:r>
        <w:rPr>
          <w:spacing w:val="-4"/>
        </w:rPr>
        <w:t> </w:t>
      </w:r>
      <w:r>
        <w:rPr/>
        <w:t>Tepat</w:t>
      </w:r>
      <w:r>
        <w:rPr>
          <w:spacing w:val="-2"/>
        </w:rPr>
        <w:t> Waktu</w:t>
      </w:r>
    </w:p>
    <w:p>
      <w:pPr>
        <w:pStyle w:val="BodyText"/>
        <w:spacing w:line="360" w:lineRule="auto" w:before="131"/>
        <w:ind w:left="1908" w:right="1336"/>
        <w:jc w:val="both"/>
      </w:pPr>
      <w:r>
        <w:rPr/>
        <w:t>Merupakan indikator yang digunakan untuk mengukur kinerja Sekretariat DPRD dalam memfasilitasi fungsi DPRD yakni fungsi pembentukan peraturan daerah, di mana setiap tahunnya telah ditetapkan jumlah dan judul rancangan peraturan daerah melalui Program Legislasi Daerah dan akan</w:t>
      </w:r>
      <w:r>
        <w:rPr>
          <w:spacing w:val="-18"/>
        </w:rPr>
        <w:t> </w:t>
      </w:r>
      <w:r>
        <w:rPr/>
        <w:t>dibahas</w:t>
      </w:r>
      <w:r>
        <w:rPr>
          <w:spacing w:val="-17"/>
        </w:rPr>
        <w:t> </w:t>
      </w:r>
      <w:r>
        <w:rPr/>
        <w:t>oleh</w:t>
      </w:r>
      <w:r>
        <w:rPr>
          <w:spacing w:val="-16"/>
        </w:rPr>
        <w:t> </w:t>
      </w:r>
      <w:r>
        <w:rPr/>
        <w:t>panitia</w:t>
      </w:r>
      <w:r>
        <w:rPr>
          <w:spacing w:val="-17"/>
        </w:rPr>
        <w:t> </w:t>
      </w:r>
      <w:r>
        <w:rPr/>
        <w:t>khusus</w:t>
      </w:r>
      <w:r>
        <w:rPr>
          <w:spacing w:val="-16"/>
        </w:rPr>
        <w:t> </w:t>
      </w:r>
      <w:r>
        <w:rPr/>
        <w:t>DPRD</w:t>
      </w:r>
      <w:r>
        <w:rPr>
          <w:spacing w:val="-17"/>
        </w:rPr>
        <w:t> </w:t>
      </w:r>
      <w:r>
        <w:rPr/>
        <w:t>yang</w:t>
      </w:r>
      <w:r>
        <w:rPr>
          <w:spacing w:val="-17"/>
        </w:rPr>
        <w:t> </w:t>
      </w:r>
      <w:r>
        <w:rPr/>
        <w:t>telah</w:t>
      </w:r>
      <w:r>
        <w:rPr>
          <w:spacing w:val="-16"/>
        </w:rPr>
        <w:t> </w:t>
      </w:r>
      <w:r>
        <w:rPr/>
        <w:t>dibentuk.</w:t>
      </w:r>
      <w:r>
        <w:rPr>
          <w:spacing w:val="-15"/>
        </w:rPr>
        <w:t> </w:t>
      </w:r>
      <w:r>
        <w:rPr/>
        <w:t>Adapun</w:t>
      </w:r>
      <w:r>
        <w:rPr>
          <w:spacing w:val="-18"/>
        </w:rPr>
        <w:t> </w:t>
      </w:r>
      <w:r>
        <w:rPr/>
        <w:t>target Raperda yang dibahas pada tahun ini adalah 10 (sepuluh) buah raperda, dan raperda yang dibahas sebanyak 12 (dua belas) buah raperda dengan jumlah raperda yang ditetapkan tepat waktu pun berjumlah 11 (sebelas) raperda. Adapun 11 (sebelas) buah raperda tersebut adalah sebagai berikut :</w:t>
      </w:r>
    </w:p>
    <w:p>
      <w:pPr>
        <w:pStyle w:val="ListParagraph"/>
        <w:numPr>
          <w:ilvl w:val="1"/>
          <w:numId w:val="13"/>
        </w:numPr>
        <w:tabs>
          <w:tab w:pos="2266" w:val="left" w:leader="none"/>
          <w:tab w:pos="2268" w:val="left" w:leader="none"/>
        </w:tabs>
        <w:spacing w:line="360" w:lineRule="auto" w:before="1" w:after="0"/>
        <w:ind w:left="2268" w:right="1338" w:hanging="360"/>
        <w:jc w:val="both"/>
        <w:rPr>
          <w:sz w:val="22"/>
        </w:rPr>
      </w:pPr>
      <w:r>
        <w:rPr>
          <w:sz w:val="22"/>
        </w:rPr>
        <w:t>Rancangan Peraturan Daerah Kabupaten Paser tentang Perubahan Anggaran Pendapatan dan Belanja Tahun Anggaran 2024</w:t>
      </w:r>
    </w:p>
    <w:p>
      <w:pPr>
        <w:pStyle w:val="ListParagraph"/>
        <w:numPr>
          <w:ilvl w:val="1"/>
          <w:numId w:val="13"/>
        </w:numPr>
        <w:tabs>
          <w:tab w:pos="2266" w:val="left" w:leader="none"/>
          <w:tab w:pos="2268" w:val="left" w:leader="none"/>
        </w:tabs>
        <w:spacing w:line="360" w:lineRule="auto" w:before="0" w:after="0"/>
        <w:ind w:left="2268" w:right="1343" w:hanging="360"/>
        <w:jc w:val="both"/>
        <w:rPr>
          <w:sz w:val="22"/>
        </w:rPr>
      </w:pPr>
      <w:r>
        <w:rPr>
          <w:sz w:val="22"/>
        </w:rPr>
        <w:t>Rancangan Peraturan Daerah Kabupaten Paser tentang Anggaran Pendapatan dan Belanja Daerah Tahun Anggaran 2025</w:t>
      </w:r>
    </w:p>
    <w:p>
      <w:pPr>
        <w:pStyle w:val="ListParagraph"/>
        <w:numPr>
          <w:ilvl w:val="1"/>
          <w:numId w:val="13"/>
        </w:numPr>
        <w:tabs>
          <w:tab w:pos="2266" w:val="left" w:leader="none"/>
          <w:tab w:pos="2268" w:val="left" w:leader="none"/>
        </w:tabs>
        <w:spacing w:line="360" w:lineRule="auto" w:before="0" w:after="0"/>
        <w:ind w:left="2268" w:right="1341" w:hanging="360"/>
        <w:jc w:val="both"/>
        <w:rPr>
          <w:sz w:val="22"/>
        </w:rPr>
      </w:pPr>
      <w:r>
        <w:rPr>
          <w:sz w:val="22"/>
        </w:rPr>
        <w:t>Rancangan Peraturan Daerah Kabupaten Paser tentang Pertanggungjawaban Pelaksanaan Anggaran Pendapatan dan Belanja Daerah Tahun Anggaran 2023</w:t>
      </w:r>
    </w:p>
    <w:p>
      <w:pPr>
        <w:pStyle w:val="ListParagraph"/>
        <w:numPr>
          <w:ilvl w:val="1"/>
          <w:numId w:val="13"/>
        </w:numPr>
        <w:tabs>
          <w:tab w:pos="2266" w:val="left" w:leader="none"/>
          <w:tab w:pos="2268" w:val="left" w:leader="none"/>
        </w:tabs>
        <w:spacing w:line="360" w:lineRule="auto" w:before="0" w:after="0"/>
        <w:ind w:left="2268" w:right="1342" w:hanging="360"/>
        <w:jc w:val="both"/>
        <w:rPr>
          <w:sz w:val="22"/>
        </w:rPr>
      </w:pPr>
      <w:r>
        <w:rPr>
          <w:sz w:val="22"/>
        </w:rPr>
        <w:t>Rancangan</w:t>
      </w:r>
      <w:r>
        <w:rPr>
          <w:spacing w:val="-18"/>
          <w:sz w:val="22"/>
        </w:rPr>
        <w:t> </w:t>
      </w:r>
      <w:r>
        <w:rPr>
          <w:sz w:val="22"/>
        </w:rPr>
        <w:t>Peraturan</w:t>
      </w:r>
      <w:r>
        <w:rPr>
          <w:spacing w:val="-17"/>
          <w:sz w:val="22"/>
        </w:rPr>
        <w:t> </w:t>
      </w:r>
      <w:r>
        <w:rPr>
          <w:sz w:val="22"/>
        </w:rPr>
        <w:t>Daerah</w:t>
      </w:r>
      <w:r>
        <w:rPr>
          <w:spacing w:val="-17"/>
          <w:sz w:val="22"/>
        </w:rPr>
        <w:t> </w:t>
      </w:r>
      <w:r>
        <w:rPr>
          <w:sz w:val="22"/>
        </w:rPr>
        <w:t>Kabupaten</w:t>
      </w:r>
      <w:r>
        <w:rPr>
          <w:spacing w:val="-17"/>
          <w:sz w:val="22"/>
        </w:rPr>
        <w:t> </w:t>
      </w:r>
      <w:r>
        <w:rPr>
          <w:sz w:val="22"/>
        </w:rPr>
        <w:t>Paser</w:t>
      </w:r>
      <w:r>
        <w:rPr>
          <w:spacing w:val="-17"/>
          <w:sz w:val="22"/>
        </w:rPr>
        <w:t> </w:t>
      </w:r>
      <w:r>
        <w:rPr>
          <w:sz w:val="22"/>
        </w:rPr>
        <w:t>tentang</w:t>
      </w:r>
      <w:r>
        <w:rPr>
          <w:spacing w:val="-18"/>
          <w:sz w:val="22"/>
        </w:rPr>
        <w:t> </w:t>
      </w:r>
      <w:r>
        <w:rPr>
          <w:sz w:val="22"/>
        </w:rPr>
        <w:t>Perubahan</w:t>
      </w:r>
      <w:r>
        <w:rPr>
          <w:spacing w:val="-17"/>
          <w:sz w:val="22"/>
        </w:rPr>
        <w:t> </w:t>
      </w:r>
      <w:r>
        <w:rPr>
          <w:sz w:val="22"/>
        </w:rPr>
        <w:t>atas Peraturan Daerah Kabupaten Paser Nomor 8 Tahun 2018 tentang Pengendalian Pusat Perbelanjaan dan Toko Swalayan</w:t>
      </w:r>
    </w:p>
    <w:p>
      <w:pPr>
        <w:pStyle w:val="ListParagraph"/>
        <w:numPr>
          <w:ilvl w:val="1"/>
          <w:numId w:val="13"/>
        </w:numPr>
        <w:tabs>
          <w:tab w:pos="2266" w:val="left" w:leader="none"/>
          <w:tab w:pos="2268" w:val="left" w:leader="none"/>
        </w:tabs>
        <w:spacing w:line="360" w:lineRule="auto" w:before="0" w:after="0"/>
        <w:ind w:left="2268" w:right="1343" w:hanging="360"/>
        <w:jc w:val="both"/>
        <w:rPr>
          <w:sz w:val="22"/>
        </w:rPr>
      </w:pPr>
      <w:r>
        <w:rPr>
          <w:sz w:val="22"/>
        </w:rPr>
        <w:t>Rancangan Peraturan Daerah Kabupaten Paser tentang Penyelenggaraan Kearsipan</w:t>
      </w:r>
    </w:p>
    <w:p>
      <w:pPr>
        <w:pStyle w:val="ListParagraph"/>
        <w:spacing w:after="0" w:line="360" w:lineRule="auto"/>
        <w:jc w:val="both"/>
        <w:rPr>
          <w:sz w:val="22"/>
        </w:rPr>
        <w:sectPr>
          <w:pgSz w:w="11910" w:h="16840"/>
          <w:pgMar w:header="0" w:footer="678" w:top="1620" w:bottom="2840" w:left="1080" w:right="360"/>
        </w:sectPr>
      </w:pPr>
    </w:p>
    <w:p>
      <w:pPr>
        <w:pStyle w:val="ListParagraph"/>
        <w:numPr>
          <w:ilvl w:val="1"/>
          <w:numId w:val="13"/>
        </w:numPr>
        <w:tabs>
          <w:tab w:pos="2266" w:val="left" w:leader="none"/>
          <w:tab w:pos="2268" w:val="left" w:leader="none"/>
        </w:tabs>
        <w:spacing w:line="360" w:lineRule="auto" w:before="82" w:after="0"/>
        <w:ind w:left="2268" w:right="1340" w:hanging="360"/>
        <w:jc w:val="both"/>
        <w:rPr>
          <w:sz w:val="22"/>
        </w:rPr>
      </w:pPr>
      <w:r>
        <w:rPr>
          <w:sz w:val="22"/>
        </w:rPr>
        <w:t>Rancangan Peraturan Daerah Kabupaten Paser tentang Rencana Pembangunan Jangka Panjang Daerah Kabupaten Paser Tahun 2025-</w:t>
      </w:r>
      <w:r>
        <w:rPr>
          <w:spacing w:val="-4"/>
          <w:sz w:val="22"/>
        </w:rPr>
        <w:t>2045</w:t>
      </w:r>
    </w:p>
    <w:p>
      <w:pPr>
        <w:pStyle w:val="ListParagraph"/>
        <w:numPr>
          <w:ilvl w:val="1"/>
          <w:numId w:val="13"/>
        </w:numPr>
        <w:tabs>
          <w:tab w:pos="2266" w:val="left" w:leader="none"/>
          <w:tab w:pos="2268" w:val="left" w:leader="none"/>
        </w:tabs>
        <w:spacing w:line="360" w:lineRule="auto" w:before="0" w:after="0"/>
        <w:ind w:left="2268" w:right="1343" w:hanging="360"/>
        <w:jc w:val="both"/>
        <w:rPr>
          <w:sz w:val="22"/>
        </w:rPr>
      </w:pPr>
      <w:r>
        <w:rPr>
          <w:sz w:val="22"/>
        </w:rPr>
        <w:t>Rancangan Peraturan Daerah Kabupaten Paser tentang Perubahan Ketiga Atas Peraturan Daerah Nomor 14 Tahun 2016 tentang Pembentukan dan Susunan Perangkat Daerah</w:t>
      </w:r>
    </w:p>
    <w:p>
      <w:pPr>
        <w:pStyle w:val="ListParagraph"/>
        <w:numPr>
          <w:ilvl w:val="1"/>
          <w:numId w:val="13"/>
        </w:numPr>
        <w:tabs>
          <w:tab w:pos="2266" w:val="left" w:leader="none"/>
          <w:tab w:pos="2268" w:val="left" w:leader="none"/>
        </w:tabs>
        <w:spacing w:line="362" w:lineRule="auto" w:before="0" w:after="0"/>
        <w:ind w:left="2268" w:right="1340" w:hanging="360"/>
        <w:jc w:val="both"/>
        <w:rPr>
          <w:sz w:val="22"/>
        </w:rPr>
      </w:pPr>
      <w:r>
        <w:rPr>
          <w:sz w:val="22"/>
        </w:rPr>
        <w:t>Rancangan Peraturan Daerah Kabupaten Paser tentang Pelestarian Cagar Budaya</w:t>
      </w:r>
    </w:p>
    <w:p>
      <w:pPr>
        <w:pStyle w:val="ListParagraph"/>
        <w:numPr>
          <w:ilvl w:val="1"/>
          <w:numId w:val="13"/>
        </w:numPr>
        <w:tabs>
          <w:tab w:pos="2266" w:val="left" w:leader="none"/>
          <w:tab w:pos="2268" w:val="left" w:leader="none"/>
        </w:tabs>
        <w:spacing w:line="360" w:lineRule="auto" w:before="0" w:after="0"/>
        <w:ind w:left="2268" w:right="1343" w:hanging="360"/>
        <w:jc w:val="both"/>
        <w:rPr>
          <w:sz w:val="22"/>
        </w:rPr>
      </w:pPr>
      <w:r>
        <w:rPr>
          <w:sz w:val="22"/>
        </w:rPr>
        <w:t>Rancangan Peraturan Daerah Kabupaten Paser tentang Pengelolaan Ruang Terbuka Hijau, Pertamanan dan Pemakaman</w:t>
      </w:r>
    </w:p>
    <w:p>
      <w:pPr>
        <w:pStyle w:val="ListParagraph"/>
        <w:numPr>
          <w:ilvl w:val="1"/>
          <w:numId w:val="13"/>
        </w:numPr>
        <w:tabs>
          <w:tab w:pos="2265" w:val="left" w:leader="none"/>
          <w:tab w:pos="2268" w:val="left" w:leader="none"/>
        </w:tabs>
        <w:spacing w:line="360" w:lineRule="auto" w:before="0" w:after="0"/>
        <w:ind w:left="2268" w:right="1345" w:hanging="360"/>
        <w:jc w:val="both"/>
        <w:rPr>
          <w:sz w:val="22"/>
        </w:rPr>
      </w:pPr>
      <w:r>
        <w:rPr>
          <w:sz w:val="22"/>
        </w:rPr>
        <w:t>Rancangan Peraturan Daerah Kabupaten Paser tentang Penyelenggaraan Reklame</w:t>
      </w:r>
    </w:p>
    <w:p>
      <w:pPr>
        <w:pStyle w:val="ListParagraph"/>
        <w:numPr>
          <w:ilvl w:val="1"/>
          <w:numId w:val="13"/>
        </w:numPr>
        <w:tabs>
          <w:tab w:pos="2265" w:val="left" w:leader="none"/>
          <w:tab w:pos="2268" w:val="left" w:leader="none"/>
        </w:tabs>
        <w:spacing w:line="362" w:lineRule="auto" w:before="0" w:after="0"/>
        <w:ind w:left="2268" w:right="1342" w:hanging="360"/>
        <w:jc w:val="both"/>
        <w:rPr>
          <w:sz w:val="22"/>
        </w:rPr>
      </w:pPr>
      <w:r>
        <w:rPr>
          <w:sz w:val="22"/>
        </w:rPr>
        <w:t>Rancangan Peraturan Daerah Kabupaten Paser tentang Pedoman Pembentukan Produk Hukum Daerah</w:t>
      </w:r>
    </w:p>
    <w:p>
      <w:pPr>
        <w:pStyle w:val="BodyText"/>
        <w:spacing w:before="182"/>
      </w:pPr>
    </w:p>
    <w:p>
      <w:pPr>
        <w:pStyle w:val="Heading3"/>
        <w:numPr>
          <w:ilvl w:val="0"/>
          <w:numId w:val="13"/>
        </w:numPr>
        <w:tabs>
          <w:tab w:pos="1908" w:val="left" w:leader="none"/>
        </w:tabs>
        <w:spacing w:line="357" w:lineRule="auto" w:before="0" w:after="0"/>
        <w:ind w:left="1908" w:right="1344" w:hanging="360"/>
        <w:jc w:val="both"/>
      </w:pPr>
      <w:r>
        <w:rPr/>
        <w:t>Dokumen KUA, PPAS dan Perda APBD yang Ditetapkan Tepat </w:t>
      </w:r>
      <w:r>
        <w:rPr>
          <w:spacing w:val="-2"/>
        </w:rPr>
        <w:t>Waktu</w:t>
      </w:r>
    </w:p>
    <w:p>
      <w:pPr>
        <w:pStyle w:val="BodyText"/>
        <w:spacing w:line="360" w:lineRule="auto" w:before="4"/>
        <w:ind w:left="1908" w:right="1335"/>
        <w:jc w:val="both"/>
      </w:pPr>
      <w:r>
        <w:rPr/>
        <w:t>Merupakan indikator yang digunakan untuk mengukur kinerja Sekretariat DPRD dalam memfasilitasi fungsi DPRD yakni fungsi penganggaran. Sebagaimana diatur dalam Peraturan Pemerintah Nomor 12 Tahun 2019 tentang</w:t>
      </w:r>
      <w:r>
        <w:rPr>
          <w:spacing w:val="-3"/>
        </w:rPr>
        <w:t> </w:t>
      </w:r>
      <w:r>
        <w:rPr/>
        <w:t>Pengelolaan</w:t>
      </w:r>
      <w:r>
        <w:rPr>
          <w:spacing w:val="-6"/>
        </w:rPr>
        <w:t> </w:t>
      </w:r>
      <w:r>
        <w:rPr/>
        <w:t>Keuangan</w:t>
      </w:r>
      <w:r>
        <w:rPr>
          <w:spacing w:val="-4"/>
        </w:rPr>
        <w:t> </w:t>
      </w:r>
      <w:r>
        <w:rPr/>
        <w:t>Daerah</w:t>
      </w:r>
      <w:r>
        <w:rPr>
          <w:spacing w:val="-4"/>
        </w:rPr>
        <w:t> </w:t>
      </w:r>
      <w:r>
        <w:rPr/>
        <w:t>dan</w:t>
      </w:r>
      <w:r>
        <w:rPr>
          <w:spacing w:val="-4"/>
        </w:rPr>
        <w:t> </w:t>
      </w:r>
      <w:r>
        <w:rPr/>
        <w:t>Permendagri</w:t>
      </w:r>
      <w:r>
        <w:rPr>
          <w:spacing w:val="-5"/>
        </w:rPr>
        <w:t> </w:t>
      </w:r>
      <w:r>
        <w:rPr/>
        <w:t>Nomor</w:t>
      </w:r>
      <w:r>
        <w:rPr>
          <w:spacing w:val="-3"/>
        </w:rPr>
        <w:t> </w:t>
      </w:r>
      <w:r>
        <w:rPr/>
        <w:t>77</w:t>
      </w:r>
      <w:r>
        <w:rPr>
          <w:spacing w:val="-4"/>
        </w:rPr>
        <w:t> </w:t>
      </w:r>
      <w:r>
        <w:rPr/>
        <w:t>Tahun 2020 tentang Pedoman Teknis Pengelolaan Keuangan Daerah telah ditetapkan</w:t>
      </w:r>
      <w:r>
        <w:rPr>
          <w:spacing w:val="-2"/>
        </w:rPr>
        <w:t> </w:t>
      </w:r>
      <w:r>
        <w:rPr/>
        <w:t>kapan</w:t>
      </w:r>
      <w:r>
        <w:rPr>
          <w:spacing w:val="-2"/>
        </w:rPr>
        <w:t> </w:t>
      </w:r>
      <w:r>
        <w:rPr/>
        <w:t>batas</w:t>
      </w:r>
      <w:r>
        <w:rPr>
          <w:spacing w:val="-2"/>
        </w:rPr>
        <w:t> </w:t>
      </w:r>
      <w:r>
        <w:rPr/>
        <w:t>waktu</w:t>
      </w:r>
      <w:r>
        <w:rPr>
          <w:spacing w:val="-2"/>
        </w:rPr>
        <w:t> </w:t>
      </w:r>
      <w:r>
        <w:rPr/>
        <w:t>penetapan</w:t>
      </w:r>
      <w:r>
        <w:rPr>
          <w:spacing w:val="-2"/>
        </w:rPr>
        <w:t> </w:t>
      </w:r>
      <w:r>
        <w:rPr/>
        <w:t>dokumen</w:t>
      </w:r>
      <w:r>
        <w:rPr>
          <w:spacing w:val="-2"/>
        </w:rPr>
        <w:t> </w:t>
      </w:r>
      <w:r>
        <w:rPr/>
        <w:t>KUA,</w:t>
      </w:r>
      <w:r>
        <w:rPr>
          <w:spacing w:val="-2"/>
        </w:rPr>
        <w:t> </w:t>
      </w:r>
      <w:r>
        <w:rPr/>
        <w:t>PPAS,</w:t>
      </w:r>
      <w:r>
        <w:rPr>
          <w:spacing w:val="-3"/>
        </w:rPr>
        <w:t> </w:t>
      </w:r>
      <w:r>
        <w:rPr/>
        <w:t>dan</w:t>
      </w:r>
      <w:r>
        <w:rPr>
          <w:spacing w:val="-2"/>
        </w:rPr>
        <w:t> </w:t>
      </w:r>
      <w:r>
        <w:rPr/>
        <w:t>Perda APBD</w:t>
      </w:r>
      <w:r>
        <w:rPr>
          <w:spacing w:val="-1"/>
        </w:rPr>
        <w:t> </w:t>
      </w:r>
      <w:r>
        <w:rPr/>
        <w:t>baik</w:t>
      </w:r>
      <w:r>
        <w:rPr>
          <w:spacing w:val="-2"/>
        </w:rPr>
        <w:t> </w:t>
      </w:r>
      <w:r>
        <w:rPr/>
        <w:t>untuk</w:t>
      </w:r>
      <w:r>
        <w:rPr>
          <w:spacing w:val="-2"/>
        </w:rPr>
        <w:t> </w:t>
      </w:r>
      <w:r>
        <w:rPr/>
        <w:t>anggaran</w:t>
      </w:r>
      <w:r>
        <w:rPr>
          <w:spacing w:val="-3"/>
        </w:rPr>
        <w:t> </w:t>
      </w:r>
      <w:r>
        <w:rPr/>
        <w:t>murni</w:t>
      </w:r>
      <w:r>
        <w:rPr>
          <w:spacing w:val="-3"/>
        </w:rPr>
        <w:t> </w:t>
      </w:r>
      <w:r>
        <w:rPr/>
        <w:t>maupun</w:t>
      </w:r>
      <w:r>
        <w:rPr>
          <w:spacing w:val="-3"/>
        </w:rPr>
        <w:t> </w:t>
      </w:r>
      <w:r>
        <w:rPr/>
        <w:t>anggaran</w:t>
      </w:r>
      <w:r>
        <w:rPr>
          <w:spacing w:val="-3"/>
        </w:rPr>
        <w:t> </w:t>
      </w:r>
      <w:r>
        <w:rPr/>
        <w:t>perubahan.</w:t>
      </w:r>
      <w:r>
        <w:rPr>
          <w:spacing w:val="-3"/>
        </w:rPr>
        <w:t> </w:t>
      </w:r>
      <w:r>
        <w:rPr/>
        <w:t>Hal</w:t>
      </w:r>
      <w:r>
        <w:rPr>
          <w:spacing w:val="-3"/>
        </w:rPr>
        <w:t> </w:t>
      </w:r>
      <w:r>
        <w:rPr/>
        <w:t>inilah yang menjadi dasar untuk mengukur sejauh mana pencapaian indikator </w:t>
      </w:r>
      <w:r>
        <w:rPr>
          <w:spacing w:val="-2"/>
        </w:rPr>
        <w:t>tersebut.</w:t>
      </w:r>
    </w:p>
    <w:p>
      <w:pPr>
        <w:pStyle w:val="BodyText"/>
        <w:spacing w:line="360" w:lineRule="auto" w:before="1"/>
        <w:ind w:left="1908" w:right="1338"/>
        <w:jc w:val="both"/>
      </w:pPr>
      <w:r>
        <w:rPr/>
        <w:t>Sama</w:t>
      </w:r>
      <w:r>
        <w:rPr>
          <w:spacing w:val="-18"/>
        </w:rPr>
        <w:t> </w:t>
      </w:r>
      <w:r>
        <w:rPr/>
        <w:t>seperti</w:t>
      </w:r>
      <w:r>
        <w:rPr>
          <w:spacing w:val="-17"/>
        </w:rPr>
        <w:t> </w:t>
      </w:r>
      <w:r>
        <w:rPr/>
        <w:t>tahun</w:t>
      </w:r>
      <w:r>
        <w:rPr>
          <w:spacing w:val="-17"/>
        </w:rPr>
        <w:t> </w:t>
      </w:r>
      <w:r>
        <w:rPr/>
        <w:t>sebelumnya,</w:t>
      </w:r>
      <w:r>
        <w:rPr>
          <w:spacing w:val="-17"/>
        </w:rPr>
        <w:t> </w:t>
      </w:r>
      <w:r>
        <w:rPr/>
        <w:t>tahun</w:t>
      </w:r>
      <w:r>
        <w:rPr>
          <w:spacing w:val="-17"/>
        </w:rPr>
        <w:t> </w:t>
      </w:r>
      <w:r>
        <w:rPr/>
        <w:t>ini</w:t>
      </w:r>
      <w:r>
        <w:rPr>
          <w:spacing w:val="-18"/>
        </w:rPr>
        <w:t> </w:t>
      </w:r>
      <w:r>
        <w:rPr/>
        <w:t>indikator</w:t>
      </w:r>
      <w:r>
        <w:rPr>
          <w:spacing w:val="-17"/>
        </w:rPr>
        <w:t> </w:t>
      </w:r>
      <w:r>
        <w:rPr/>
        <w:t>tersebut</w:t>
      </w:r>
      <w:r>
        <w:rPr>
          <w:spacing w:val="-17"/>
        </w:rPr>
        <w:t> </w:t>
      </w:r>
      <w:r>
        <w:rPr/>
        <w:t>juga</w:t>
      </w:r>
      <w:r>
        <w:rPr>
          <w:spacing w:val="-17"/>
        </w:rPr>
        <w:t> </w:t>
      </w:r>
      <w:r>
        <w:rPr/>
        <w:t>mencapai realisasi sebesar 100% dengan penjelasan sebagai berikut :</w:t>
      </w:r>
    </w:p>
    <w:p>
      <w:pPr>
        <w:pStyle w:val="ListParagraph"/>
        <w:numPr>
          <w:ilvl w:val="0"/>
          <w:numId w:val="14"/>
        </w:numPr>
        <w:tabs>
          <w:tab w:pos="2462" w:val="left" w:leader="none"/>
          <w:tab w:pos="2464" w:val="left" w:leader="none"/>
        </w:tabs>
        <w:spacing w:line="360" w:lineRule="auto" w:before="0" w:after="0"/>
        <w:ind w:left="2464" w:right="1339" w:hanging="437"/>
        <w:jc w:val="both"/>
        <w:rPr>
          <w:sz w:val="22"/>
        </w:rPr>
      </w:pPr>
      <w:r>
        <w:rPr>
          <w:sz w:val="22"/>
        </w:rPr>
        <w:t>Pembahasan</w:t>
      </w:r>
      <w:r>
        <w:rPr>
          <w:spacing w:val="-15"/>
          <w:sz w:val="22"/>
        </w:rPr>
        <w:t> </w:t>
      </w:r>
      <w:r>
        <w:rPr>
          <w:sz w:val="22"/>
        </w:rPr>
        <w:t>dan</w:t>
      </w:r>
      <w:r>
        <w:rPr>
          <w:spacing w:val="-15"/>
          <w:sz w:val="22"/>
        </w:rPr>
        <w:t> </w:t>
      </w:r>
      <w:r>
        <w:rPr>
          <w:sz w:val="22"/>
        </w:rPr>
        <w:t>Penyampaian</w:t>
      </w:r>
      <w:r>
        <w:rPr>
          <w:spacing w:val="-15"/>
          <w:sz w:val="22"/>
        </w:rPr>
        <w:t> </w:t>
      </w:r>
      <w:r>
        <w:rPr>
          <w:sz w:val="22"/>
        </w:rPr>
        <w:t>Rekomendasi</w:t>
      </w:r>
      <w:r>
        <w:rPr>
          <w:spacing w:val="-15"/>
          <w:sz w:val="22"/>
        </w:rPr>
        <w:t> </w:t>
      </w:r>
      <w:r>
        <w:rPr>
          <w:sz w:val="22"/>
        </w:rPr>
        <w:t>DPRD</w:t>
      </w:r>
      <w:r>
        <w:rPr>
          <w:spacing w:val="-16"/>
          <w:sz w:val="22"/>
        </w:rPr>
        <w:t> </w:t>
      </w:r>
      <w:r>
        <w:rPr>
          <w:sz w:val="22"/>
        </w:rPr>
        <w:t>Kabupaten</w:t>
      </w:r>
      <w:r>
        <w:rPr>
          <w:spacing w:val="-15"/>
          <w:sz w:val="22"/>
        </w:rPr>
        <w:t> </w:t>
      </w:r>
      <w:r>
        <w:rPr>
          <w:sz w:val="22"/>
        </w:rPr>
        <w:t>Paser terhadap LKPj Bupati Paser TA. 2023 dilaksanakan pada tanggal 22 April</w:t>
      </w:r>
      <w:r>
        <w:rPr>
          <w:spacing w:val="40"/>
          <w:sz w:val="22"/>
        </w:rPr>
        <w:t> </w:t>
      </w:r>
      <w:r>
        <w:rPr>
          <w:sz w:val="22"/>
        </w:rPr>
        <w:t>2024,</w:t>
      </w:r>
      <w:r>
        <w:rPr>
          <w:spacing w:val="40"/>
          <w:sz w:val="22"/>
        </w:rPr>
        <w:t> </w:t>
      </w:r>
      <w:r>
        <w:rPr>
          <w:sz w:val="22"/>
        </w:rPr>
        <w:t>lebih</w:t>
      </w:r>
      <w:r>
        <w:rPr>
          <w:spacing w:val="40"/>
          <w:sz w:val="22"/>
        </w:rPr>
        <w:t> </w:t>
      </w:r>
      <w:r>
        <w:rPr>
          <w:sz w:val="22"/>
        </w:rPr>
        <w:t>cepat</w:t>
      </w:r>
      <w:r>
        <w:rPr>
          <w:spacing w:val="40"/>
          <w:sz w:val="22"/>
        </w:rPr>
        <w:t> </w:t>
      </w:r>
      <w:r>
        <w:rPr>
          <w:sz w:val="22"/>
        </w:rPr>
        <w:t>dari</w:t>
      </w:r>
      <w:r>
        <w:rPr>
          <w:spacing w:val="40"/>
          <w:sz w:val="22"/>
        </w:rPr>
        <w:t> </w:t>
      </w:r>
      <w:r>
        <w:rPr>
          <w:sz w:val="22"/>
        </w:rPr>
        <w:t>batas</w:t>
      </w:r>
      <w:r>
        <w:rPr>
          <w:spacing w:val="40"/>
          <w:sz w:val="22"/>
        </w:rPr>
        <w:t> </w:t>
      </w:r>
      <w:r>
        <w:rPr>
          <w:sz w:val="22"/>
        </w:rPr>
        <w:t>waktu</w:t>
      </w:r>
      <w:r>
        <w:rPr>
          <w:spacing w:val="40"/>
          <w:sz w:val="22"/>
        </w:rPr>
        <w:t> </w:t>
      </w:r>
      <w:r>
        <w:rPr>
          <w:sz w:val="22"/>
        </w:rPr>
        <w:t>yang</w:t>
      </w:r>
      <w:r>
        <w:rPr>
          <w:spacing w:val="40"/>
          <w:sz w:val="22"/>
        </w:rPr>
        <w:t> </w:t>
      </w:r>
      <w:r>
        <w:rPr>
          <w:sz w:val="22"/>
        </w:rPr>
        <w:t>ditetapkan</w:t>
      </w:r>
      <w:r>
        <w:rPr>
          <w:spacing w:val="40"/>
          <w:sz w:val="22"/>
        </w:rPr>
        <w:t> </w:t>
      </w:r>
      <w:r>
        <w:rPr>
          <w:sz w:val="22"/>
        </w:rPr>
        <w:t>dalam</w:t>
      </w:r>
    </w:p>
    <w:p>
      <w:pPr>
        <w:pStyle w:val="ListParagraph"/>
        <w:spacing w:after="0" w:line="360" w:lineRule="auto"/>
        <w:jc w:val="both"/>
        <w:rPr>
          <w:sz w:val="22"/>
        </w:rPr>
        <w:sectPr>
          <w:pgSz w:w="11910" w:h="16840"/>
          <w:pgMar w:header="0" w:footer="678" w:top="1620" w:bottom="2780" w:left="1080" w:right="360"/>
        </w:sectPr>
      </w:pPr>
    </w:p>
    <w:p>
      <w:pPr>
        <w:pStyle w:val="BodyText"/>
        <w:spacing w:line="360" w:lineRule="auto" w:before="82"/>
        <w:ind w:left="2464" w:right="1343"/>
        <w:jc w:val="both"/>
      </w:pPr>
      <w:r>
        <w:rPr/>
        <w:t>Permendagri, yaitu paling lambat 30 (tiga puluh) hari setelah LKPJ diterima, yang jatuh pada tanggal 26 April 2024.</w:t>
      </w:r>
    </w:p>
    <w:p>
      <w:pPr>
        <w:pStyle w:val="ListParagraph"/>
        <w:numPr>
          <w:ilvl w:val="0"/>
          <w:numId w:val="14"/>
        </w:numPr>
        <w:tabs>
          <w:tab w:pos="2462" w:val="left" w:leader="none"/>
          <w:tab w:pos="2464" w:val="left" w:leader="none"/>
        </w:tabs>
        <w:spacing w:line="360" w:lineRule="auto" w:before="0" w:after="0"/>
        <w:ind w:left="2464" w:right="1338" w:hanging="437"/>
        <w:jc w:val="both"/>
        <w:rPr>
          <w:sz w:val="22"/>
        </w:rPr>
      </w:pPr>
      <w:r>
        <w:rPr>
          <w:sz w:val="22"/>
        </w:rPr>
        <w:t>Pembahasan dan Persetujuan Bersama Bupati Paser dan DPRD Kabupaten Paser terhadap Raperda tentang Pertanggung jawaban Pelaksanaan APBD TA. 2023 dilaksanakan pada tanggal tanggal 25 Juni 2024, lebih cepat dari batas waktu yang ditetapkan dalam Permendagri, yaitu paling lambat 7 (tujuh) bulan setelah tahun anggaran berakhir.</w:t>
      </w:r>
    </w:p>
    <w:p>
      <w:pPr>
        <w:pStyle w:val="ListParagraph"/>
        <w:numPr>
          <w:ilvl w:val="0"/>
          <w:numId w:val="14"/>
        </w:numPr>
        <w:tabs>
          <w:tab w:pos="2462" w:val="left" w:leader="none"/>
          <w:tab w:pos="2464" w:val="left" w:leader="none"/>
        </w:tabs>
        <w:spacing w:line="360" w:lineRule="auto" w:before="0" w:after="0"/>
        <w:ind w:left="2464" w:right="1341" w:hanging="437"/>
        <w:jc w:val="both"/>
        <w:rPr>
          <w:sz w:val="22"/>
        </w:rPr>
      </w:pPr>
      <w:r>
        <w:rPr>
          <w:sz w:val="22"/>
        </w:rPr>
        <w:t>Pembahasan dan Penandatanganan Nota Kesepakatan Bupati Paser dan DPRD terhadap Rancangan Perubahan KUA dan Rancangan Perubahan PPAS APBD TA. 2024 dilaksanakan pada tanggal 31 Juli 2024, lebih cepat dari batas waktu yang ditetapkan dalam Permendagri, yaitu pada Minggu II Agustus 2024.</w:t>
      </w:r>
    </w:p>
    <w:p>
      <w:pPr>
        <w:pStyle w:val="ListParagraph"/>
        <w:numPr>
          <w:ilvl w:val="0"/>
          <w:numId w:val="14"/>
        </w:numPr>
        <w:tabs>
          <w:tab w:pos="2462" w:val="left" w:leader="none"/>
          <w:tab w:pos="2464" w:val="left" w:leader="none"/>
        </w:tabs>
        <w:spacing w:line="360" w:lineRule="auto" w:before="0" w:after="0"/>
        <w:ind w:left="2464" w:right="1335" w:hanging="437"/>
        <w:jc w:val="both"/>
        <w:rPr>
          <w:sz w:val="22"/>
        </w:rPr>
      </w:pPr>
      <w:r>
        <w:rPr>
          <w:sz w:val="22"/>
        </w:rPr>
        <w:t>Pembahasan dan Penandatanganan Nota Kesepakatan Bupati Paser dan</w:t>
      </w:r>
      <w:r>
        <w:rPr>
          <w:spacing w:val="-5"/>
          <w:sz w:val="22"/>
        </w:rPr>
        <w:t> </w:t>
      </w:r>
      <w:r>
        <w:rPr>
          <w:sz w:val="22"/>
        </w:rPr>
        <w:t>DPRD</w:t>
      </w:r>
      <w:r>
        <w:rPr>
          <w:spacing w:val="-3"/>
          <w:sz w:val="22"/>
        </w:rPr>
        <w:t> </w:t>
      </w:r>
      <w:r>
        <w:rPr>
          <w:sz w:val="22"/>
        </w:rPr>
        <w:t>terhadap</w:t>
      </w:r>
      <w:r>
        <w:rPr>
          <w:spacing w:val="-6"/>
          <w:sz w:val="22"/>
        </w:rPr>
        <w:t> </w:t>
      </w:r>
      <w:r>
        <w:rPr>
          <w:sz w:val="22"/>
        </w:rPr>
        <w:t>Rancangan</w:t>
      </w:r>
      <w:r>
        <w:rPr>
          <w:spacing w:val="-5"/>
          <w:sz w:val="22"/>
        </w:rPr>
        <w:t> </w:t>
      </w:r>
      <w:r>
        <w:rPr>
          <w:sz w:val="22"/>
        </w:rPr>
        <w:t>KUA</w:t>
      </w:r>
      <w:r>
        <w:rPr>
          <w:spacing w:val="-3"/>
          <w:sz w:val="22"/>
        </w:rPr>
        <w:t> </w:t>
      </w:r>
      <w:r>
        <w:rPr>
          <w:sz w:val="22"/>
        </w:rPr>
        <w:t>dan</w:t>
      </w:r>
      <w:r>
        <w:rPr>
          <w:spacing w:val="-5"/>
          <w:sz w:val="22"/>
        </w:rPr>
        <w:t> </w:t>
      </w:r>
      <w:r>
        <w:rPr>
          <w:sz w:val="22"/>
        </w:rPr>
        <w:t>Rancangan</w:t>
      </w:r>
      <w:r>
        <w:rPr>
          <w:spacing w:val="-5"/>
          <w:sz w:val="22"/>
        </w:rPr>
        <w:t> </w:t>
      </w:r>
      <w:r>
        <w:rPr>
          <w:sz w:val="22"/>
        </w:rPr>
        <w:t>PPAS</w:t>
      </w:r>
      <w:r>
        <w:rPr>
          <w:spacing w:val="-5"/>
          <w:sz w:val="22"/>
        </w:rPr>
        <w:t> </w:t>
      </w:r>
      <w:r>
        <w:rPr>
          <w:sz w:val="22"/>
        </w:rPr>
        <w:t>APBD</w:t>
      </w:r>
      <w:r>
        <w:rPr>
          <w:spacing w:val="-3"/>
          <w:sz w:val="22"/>
        </w:rPr>
        <w:t> </w:t>
      </w:r>
      <w:r>
        <w:rPr>
          <w:sz w:val="22"/>
        </w:rPr>
        <w:t>TA. 2025 dilaksanakan pada tanggal tanggal 14 Agustus 2024, sesuai dengan</w:t>
      </w:r>
      <w:r>
        <w:rPr>
          <w:spacing w:val="-9"/>
          <w:sz w:val="22"/>
        </w:rPr>
        <w:t> </w:t>
      </w:r>
      <w:r>
        <w:rPr>
          <w:sz w:val="22"/>
        </w:rPr>
        <w:t>batas</w:t>
      </w:r>
      <w:r>
        <w:rPr>
          <w:spacing w:val="-9"/>
          <w:sz w:val="22"/>
        </w:rPr>
        <w:t> </w:t>
      </w:r>
      <w:r>
        <w:rPr>
          <w:sz w:val="22"/>
        </w:rPr>
        <w:t>waktu</w:t>
      </w:r>
      <w:r>
        <w:rPr>
          <w:spacing w:val="-10"/>
          <w:sz w:val="22"/>
        </w:rPr>
        <w:t> </w:t>
      </w:r>
      <w:r>
        <w:rPr>
          <w:sz w:val="22"/>
        </w:rPr>
        <w:t>yang</w:t>
      </w:r>
      <w:r>
        <w:rPr>
          <w:spacing w:val="-8"/>
          <w:sz w:val="22"/>
        </w:rPr>
        <w:t> </w:t>
      </w:r>
      <w:r>
        <w:rPr>
          <w:sz w:val="22"/>
        </w:rPr>
        <w:t>ditetapkan</w:t>
      </w:r>
      <w:r>
        <w:rPr>
          <w:spacing w:val="-8"/>
          <w:sz w:val="22"/>
        </w:rPr>
        <w:t> </w:t>
      </w:r>
      <w:r>
        <w:rPr>
          <w:sz w:val="22"/>
        </w:rPr>
        <w:t>dalam</w:t>
      </w:r>
      <w:r>
        <w:rPr>
          <w:spacing w:val="-9"/>
          <w:sz w:val="22"/>
        </w:rPr>
        <w:t> </w:t>
      </w:r>
      <w:r>
        <w:rPr>
          <w:sz w:val="22"/>
        </w:rPr>
        <w:t>Permendagri,</w:t>
      </w:r>
      <w:r>
        <w:rPr>
          <w:spacing w:val="-9"/>
          <w:sz w:val="22"/>
        </w:rPr>
        <w:t> </w:t>
      </w:r>
      <w:r>
        <w:rPr>
          <w:sz w:val="22"/>
        </w:rPr>
        <w:t>yaitu</w:t>
      </w:r>
      <w:r>
        <w:rPr>
          <w:spacing w:val="-9"/>
          <w:sz w:val="22"/>
        </w:rPr>
        <w:t> </w:t>
      </w:r>
      <w:r>
        <w:rPr>
          <w:sz w:val="22"/>
        </w:rPr>
        <w:t>pada Minggu II Agustus 2024.</w:t>
      </w:r>
    </w:p>
    <w:p>
      <w:pPr>
        <w:pStyle w:val="ListParagraph"/>
        <w:numPr>
          <w:ilvl w:val="0"/>
          <w:numId w:val="14"/>
        </w:numPr>
        <w:tabs>
          <w:tab w:pos="2462" w:val="left" w:leader="none"/>
          <w:tab w:pos="2464" w:val="left" w:leader="none"/>
        </w:tabs>
        <w:spacing w:line="360" w:lineRule="auto" w:before="0" w:after="0"/>
        <w:ind w:left="2464" w:right="1339" w:hanging="437"/>
        <w:jc w:val="both"/>
        <w:rPr>
          <w:sz w:val="22"/>
        </w:rPr>
      </w:pPr>
      <w:r>
        <w:rPr>
          <w:sz w:val="22"/>
        </w:rPr>
        <w:t>Pembahasan dan Persetujuan Bersama Bupati Paser dan DPRD terhadap Raperda tentang Perubahan APBD TA. 2024 dilaksanakan pada tanggal tanggal</w:t>
      </w:r>
      <w:r>
        <w:rPr>
          <w:spacing w:val="-1"/>
          <w:sz w:val="22"/>
        </w:rPr>
        <w:t> </w:t>
      </w:r>
      <w:r>
        <w:rPr>
          <w:sz w:val="22"/>
        </w:rPr>
        <w:t>14</w:t>
      </w:r>
      <w:r>
        <w:rPr>
          <w:spacing w:val="-1"/>
          <w:sz w:val="22"/>
        </w:rPr>
        <w:t> </w:t>
      </w:r>
      <w:r>
        <w:rPr>
          <w:sz w:val="22"/>
        </w:rPr>
        <w:t>Agustus 2024, lebih</w:t>
      </w:r>
      <w:r>
        <w:rPr>
          <w:spacing w:val="-1"/>
          <w:sz w:val="22"/>
        </w:rPr>
        <w:t> </w:t>
      </w:r>
      <w:r>
        <w:rPr>
          <w:sz w:val="22"/>
        </w:rPr>
        <w:t>cepat dari</w:t>
      </w:r>
      <w:r>
        <w:rPr>
          <w:spacing w:val="-1"/>
          <w:sz w:val="22"/>
        </w:rPr>
        <w:t> </w:t>
      </w:r>
      <w:r>
        <w:rPr>
          <w:sz w:val="22"/>
        </w:rPr>
        <w:t>batas</w:t>
      </w:r>
      <w:r>
        <w:rPr>
          <w:spacing w:val="-1"/>
          <w:sz w:val="22"/>
        </w:rPr>
        <w:t> </w:t>
      </w:r>
      <w:r>
        <w:rPr>
          <w:sz w:val="22"/>
        </w:rPr>
        <w:t>waktu yang ditetapkan dalam Permendagri, yaitu pada tanggal 30 September 2024.</w:t>
      </w:r>
    </w:p>
    <w:p>
      <w:pPr>
        <w:pStyle w:val="ListParagraph"/>
        <w:numPr>
          <w:ilvl w:val="0"/>
          <w:numId w:val="14"/>
        </w:numPr>
        <w:tabs>
          <w:tab w:pos="2462" w:val="left" w:leader="none"/>
          <w:tab w:pos="2464" w:val="left" w:leader="none"/>
        </w:tabs>
        <w:spacing w:line="360" w:lineRule="auto" w:before="0" w:after="0"/>
        <w:ind w:left="2464" w:right="1338" w:hanging="437"/>
        <w:jc w:val="both"/>
        <w:rPr>
          <w:sz w:val="22"/>
        </w:rPr>
      </w:pPr>
      <w:r>
        <w:rPr>
          <w:sz w:val="22"/>
        </w:rPr>
        <w:t>Pembahasan dan Persetujuan Bersama Bupati Paser dan DPRD terhadap</w:t>
      </w:r>
      <w:r>
        <w:rPr>
          <w:spacing w:val="-14"/>
          <w:sz w:val="22"/>
        </w:rPr>
        <w:t> </w:t>
      </w:r>
      <w:r>
        <w:rPr>
          <w:sz w:val="22"/>
        </w:rPr>
        <w:t>Raperda</w:t>
      </w:r>
      <w:r>
        <w:rPr>
          <w:spacing w:val="-16"/>
          <w:sz w:val="22"/>
        </w:rPr>
        <w:t> </w:t>
      </w:r>
      <w:r>
        <w:rPr>
          <w:sz w:val="22"/>
        </w:rPr>
        <w:t>tentang</w:t>
      </w:r>
      <w:r>
        <w:rPr>
          <w:spacing w:val="-15"/>
          <w:sz w:val="22"/>
        </w:rPr>
        <w:t> </w:t>
      </w:r>
      <w:r>
        <w:rPr>
          <w:sz w:val="22"/>
        </w:rPr>
        <w:t>APBD</w:t>
      </w:r>
      <w:r>
        <w:rPr>
          <w:spacing w:val="-14"/>
          <w:sz w:val="22"/>
        </w:rPr>
        <w:t> </w:t>
      </w:r>
      <w:r>
        <w:rPr>
          <w:sz w:val="22"/>
        </w:rPr>
        <w:t>TA.</w:t>
      </w:r>
      <w:r>
        <w:rPr>
          <w:spacing w:val="-15"/>
          <w:sz w:val="22"/>
        </w:rPr>
        <w:t> </w:t>
      </w:r>
      <w:r>
        <w:rPr>
          <w:sz w:val="22"/>
        </w:rPr>
        <w:t>2025</w:t>
      </w:r>
      <w:r>
        <w:rPr>
          <w:spacing w:val="-16"/>
          <w:sz w:val="22"/>
        </w:rPr>
        <w:t> </w:t>
      </w:r>
      <w:r>
        <w:rPr>
          <w:sz w:val="22"/>
        </w:rPr>
        <w:t>dilaksanakan</w:t>
      </w:r>
      <w:r>
        <w:rPr>
          <w:spacing w:val="-16"/>
          <w:sz w:val="22"/>
        </w:rPr>
        <w:t> </w:t>
      </w:r>
      <w:r>
        <w:rPr>
          <w:sz w:val="22"/>
        </w:rPr>
        <w:t>pada</w:t>
      </w:r>
      <w:r>
        <w:rPr>
          <w:spacing w:val="-16"/>
          <w:sz w:val="22"/>
        </w:rPr>
        <w:t> </w:t>
      </w:r>
      <w:r>
        <w:rPr>
          <w:sz w:val="22"/>
        </w:rPr>
        <w:t>tanggal tanggal 28 Nopember 2024, lebih cepat dari batas waktu yang ditetapkan dalam Permendagri, yaitu 1 (satu) bulan sebelum dimulainya Tahun Anggaran berkenaan.</w:t>
      </w:r>
    </w:p>
    <w:p>
      <w:pPr>
        <w:pStyle w:val="ListParagraph"/>
        <w:numPr>
          <w:ilvl w:val="0"/>
          <w:numId w:val="14"/>
        </w:numPr>
        <w:tabs>
          <w:tab w:pos="2462" w:val="left" w:leader="none"/>
          <w:tab w:pos="2464" w:val="left" w:leader="none"/>
        </w:tabs>
        <w:spacing w:line="360" w:lineRule="auto" w:before="0" w:after="0"/>
        <w:ind w:left="2464" w:right="1340" w:hanging="437"/>
        <w:jc w:val="both"/>
        <w:rPr>
          <w:sz w:val="22"/>
        </w:rPr>
      </w:pPr>
      <w:r>
        <w:rPr>
          <w:sz w:val="22"/>
        </w:rPr>
        <w:t>Pembahasan Laporan Realisasi Semester Pertama APBD TA. 2024 Dan</w:t>
      </w:r>
      <w:r>
        <w:rPr>
          <w:spacing w:val="-2"/>
          <w:sz w:val="22"/>
        </w:rPr>
        <w:t> </w:t>
      </w:r>
      <w:r>
        <w:rPr>
          <w:sz w:val="22"/>
        </w:rPr>
        <w:t>Prognosis</w:t>
      </w:r>
      <w:r>
        <w:rPr>
          <w:spacing w:val="-2"/>
          <w:sz w:val="22"/>
        </w:rPr>
        <w:t> </w:t>
      </w:r>
      <w:r>
        <w:rPr>
          <w:sz w:val="22"/>
        </w:rPr>
        <w:t>Untuk</w:t>
      </w:r>
      <w:r>
        <w:rPr>
          <w:spacing w:val="-1"/>
          <w:sz w:val="22"/>
        </w:rPr>
        <w:t> </w:t>
      </w:r>
      <w:r>
        <w:rPr>
          <w:sz w:val="22"/>
        </w:rPr>
        <w:t>6</w:t>
      </w:r>
      <w:r>
        <w:rPr>
          <w:spacing w:val="-1"/>
          <w:sz w:val="22"/>
        </w:rPr>
        <w:t> </w:t>
      </w:r>
      <w:r>
        <w:rPr>
          <w:sz w:val="22"/>
        </w:rPr>
        <w:t>(Enam)</w:t>
      </w:r>
      <w:r>
        <w:rPr>
          <w:spacing w:val="-2"/>
          <w:sz w:val="22"/>
        </w:rPr>
        <w:t> </w:t>
      </w:r>
      <w:r>
        <w:rPr>
          <w:sz w:val="22"/>
        </w:rPr>
        <w:t>Bulan</w:t>
      </w:r>
      <w:r>
        <w:rPr>
          <w:spacing w:val="-2"/>
          <w:sz w:val="22"/>
        </w:rPr>
        <w:t> </w:t>
      </w:r>
      <w:r>
        <w:rPr>
          <w:sz w:val="22"/>
        </w:rPr>
        <w:t>Berikutnya,</w:t>
      </w:r>
      <w:r>
        <w:rPr>
          <w:spacing w:val="-2"/>
          <w:sz w:val="22"/>
        </w:rPr>
        <w:t> </w:t>
      </w:r>
      <w:r>
        <w:rPr>
          <w:sz w:val="22"/>
        </w:rPr>
        <w:t>dilaksanakan</w:t>
      </w:r>
      <w:r>
        <w:rPr>
          <w:spacing w:val="-2"/>
          <w:sz w:val="22"/>
        </w:rPr>
        <w:t> </w:t>
      </w:r>
      <w:r>
        <w:rPr>
          <w:sz w:val="22"/>
        </w:rPr>
        <w:t>pada tanggal 11-12 Juli 2024</w:t>
      </w:r>
    </w:p>
    <w:p>
      <w:pPr>
        <w:pStyle w:val="ListParagraph"/>
        <w:numPr>
          <w:ilvl w:val="0"/>
          <w:numId w:val="14"/>
        </w:numPr>
        <w:tabs>
          <w:tab w:pos="2215" w:val="left" w:leader="none"/>
        </w:tabs>
        <w:spacing w:line="265" w:lineRule="exact" w:before="0" w:after="0"/>
        <w:ind w:left="2215" w:right="0" w:hanging="187"/>
        <w:jc w:val="left"/>
        <w:rPr>
          <w:sz w:val="22"/>
        </w:rPr>
      </w:pPr>
    </w:p>
    <w:p>
      <w:pPr>
        <w:pStyle w:val="ListParagraph"/>
        <w:spacing w:after="0" w:line="265" w:lineRule="exact"/>
        <w:jc w:val="left"/>
        <w:rPr>
          <w:sz w:val="22"/>
        </w:rPr>
        <w:sectPr>
          <w:pgSz w:w="11910" w:h="16840"/>
          <w:pgMar w:header="0" w:footer="678" w:top="1620" w:bottom="2440" w:left="1080" w:right="360"/>
        </w:sectPr>
      </w:pPr>
    </w:p>
    <w:p>
      <w:pPr>
        <w:pStyle w:val="Heading3"/>
        <w:numPr>
          <w:ilvl w:val="0"/>
          <w:numId w:val="13"/>
        </w:numPr>
        <w:tabs>
          <w:tab w:pos="1907" w:val="left" w:leader="none"/>
        </w:tabs>
        <w:spacing w:line="240" w:lineRule="auto" w:before="82" w:after="0"/>
        <w:ind w:left="1907" w:right="0" w:hanging="359"/>
        <w:jc w:val="both"/>
      </w:pPr>
      <w:r>
        <w:rPr/>
        <w:t>Rekomendasi</w:t>
      </w:r>
      <w:r>
        <w:rPr>
          <w:spacing w:val="-6"/>
        </w:rPr>
        <w:t> </w:t>
      </w:r>
      <w:r>
        <w:rPr/>
        <w:t>Pengawasan</w:t>
      </w:r>
      <w:r>
        <w:rPr>
          <w:spacing w:val="-4"/>
        </w:rPr>
        <w:t> </w:t>
      </w:r>
      <w:r>
        <w:rPr/>
        <w:t>DPRD</w:t>
      </w:r>
      <w:r>
        <w:rPr>
          <w:spacing w:val="-4"/>
        </w:rPr>
        <w:t> </w:t>
      </w:r>
      <w:r>
        <w:rPr/>
        <w:t>yang</w:t>
      </w:r>
      <w:r>
        <w:rPr>
          <w:spacing w:val="-4"/>
        </w:rPr>
        <w:t> </w:t>
      </w:r>
      <w:r>
        <w:rPr>
          <w:spacing w:val="-2"/>
        </w:rPr>
        <w:t>Ditindaklanjuti</w:t>
      </w:r>
    </w:p>
    <w:p>
      <w:pPr>
        <w:pStyle w:val="BodyText"/>
        <w:spacing w:line="360" w:lineRule="auto" w:before="132"/>
        <w:ind w:left="1896" w:right="1337"/>
        <w:jc w:val="both"/>
      </w:pPr>
      <w:r>
        <w:rPr/>
        <w:t>Merupakan indikator yang digunakan untuk mengukur kinerja Sekretariat DPRD dalam memfasilitasi fungsi DPRD yakni fungsi pengawasan. Pengawasan</w:t>
      </w:r>
      <w:r>
        <w:rPr>
          <w:spacing w:val="-5"/>
        </w:rPr>
        <w:t> </w:t>
      </w:r>
      <w:r>
        <w:rPr/>
        <w:t>DPRD</w:t>
      </w:r>
      <w:r>
        <w:rPr>
          <w:spacing w:val="-3"/>
        </w:rPr>
        <w:t> </w:t>
      </w:r>
      <w:r>
        <w:rPr/>
        <w:t>dibagi</w:t>
      </w:r>
      <w:r>
        <w:rPr>
          <w:spacing w:val="-4"/>
        </w:rPr>
        <w:t> </w:t>
      </w:r>
      <w:r>
        <w:rPr/>
        <w:t>ke</w:t>
      </w:r>
      <w:r>
        <w:rPr>
          <w:spacing w:val="-3"/>
        </w:rPr>
        <w:t> </w:t>
      </w:r>
      <w:r>
        <w:rPr/>
        <w:t>dalam</w:t>
      </w:r>
      <w:r>
        <w:rPr>
          <w:spacing w:val="-4"/>
        </w:rPr>
        <w:t> </w:t>
      </w:r>
      <w:r>
        <w:rPr/>
        <w:t>beberapa</w:t>
      </w:r>
      <w:r>
        <w:rPr>
          <w:spacing w:val="-3"/>
        </w:rPr>
        <w:t> </w:t>
      </w:r>
      <w:r>
        <w:rPr/>
        <w:t>urusan</w:t>
      </w:r>
      <w:r>
        <w:rPr>
          <w:spacing w:val="-4"/>
        </w:rPr>
        <w:t> </w:t>
      </w:r>
      <w:r>
        <w:rPr/>
        <w:t>pemerintahan</w:t>
      </w:r>
      <w:r>
        <w:rPr>
          <w:spacing w:val="-4"/>
        </w:rPr>
        <w:t> </w:t>
      </w:r>
      <w:r>
        <w:rPr/>
        <w:t>sesuai dengan Alat Kelengkapan DPRD yang membidanginya, di mana setiap pengawasan menghasilkan rekomendasi yang disampaikan kepada pemerintah. Adapun realisasi pada tahun 2024 adalah sebesar 100% Pelaksanaan Fungsi Pengawasan pada tahun 2024 terdiri dari:</w:t>
      </w:r>
    </w:p>
    <w:p>
      <w:pPr>
        <w:pStyle w:val="ListParagraph"/>
        <w:numPr>
          <w:ilvl w:val="0"/>
          <w:numId w:val="15"/>
        </w:numPr>
        <w:tabs>
          <w:tab w:pos="2179" w:val="left" w:leader="none"/>
        </w:tabs>
        <w:spacing w:line="240" w:lineRule="auto" w:before="119" w:after="0"/>
        <w:ind w:left="2179" w:right="0" w:hanging="283"/>
        <w:jc w:val="both"/>
        <w:rPr>
          <w:sz w:val="22"/>
        </w:rPr>
      </w:pPr>
      <w:r>
        <w:rPr>
          <w:sz w:val="22"/>
        </w:rPr>
        <w:t>Pembahasan</w:t>
      </w:r>
      <w:r>
        <w:rPr>
          <w:spacing w:val="-5"/>
          <w:sz w:val="22"/>
        </w:rPr>
        <w:t> </w:t>
      </w:r>
      <w:r>
        <w:rPr>
          <w:sz w:val="22"/>
        </w:rPr>
        <w:t>tindak</w:t>
      </w:r>
      <w:r>
        <w:rPr>
          <w:spacing w:val="-2"/>
          <w:sz w:val="22"/>
        </w:rPr>
        <w:t> </w:t>
      </w:r>
      <w:r>
        <w:rPr>
          <w:sz w:val="22"/>
        </w:rPr>
        <w:t>lanjut</w:t>
      </w:r>
      <w:r>
        <w:rPr>
          <w:spacing w:val="-1"/>
          <w:sz w:val="22"/>
        </w:rPr>
        <w:t> </w:t>
      </w:r>
      <w:r>
        <w:rPr>
          <w:sz w:val="22"/>
        </w:rPr>
        <w:t>atas</w:t>
      </w:r>
      <w:r>
        <w:rPr>
          <w:spacing w:val="-1"/>
          <w:sz w:val="22"/>
        </w:rPr>
        <w:t> </w:t>
      </w:r>
      <w:r>
        <w:rPr>
          <w:sz w:val="22"/>
        </w:rPr>
        <w:t>Laporan</w:t>
      </w:r>
      <w:r>
        <w:rPr>
          <w:spacing w:val="-2"/>
          <w:sz w:val="22"/>
        </w:rPr>
        <w:t> </w:t>
      </w:r>
      <w:r>
        <w:rPr>
          <w:sz w:val="22"/>
        </w:rPr>
        <w:t>Hasil</w:t>
      </w:r>
      <w:r>
        <w:rPr>
          <w:spacing w:val="-3"/>
          <w:sz w:val="22"/>
        </w:rPr>
        <w:t> </w:t>
      </w:r>
      <w:r>
        <w:rPr>
          <w:sz w:val="22"/>
        </w:rPr>
        <w:t>Pemeriksaan</w:t>
      </w:r>
      <w:r>
        <w:rPr>
          <w:spacing w:val="-2"/>
          <w:sz w:val="22"/>
        </w:rPr>
        <w:t> </w:t>
      </w:r>
      <w:r>
        <w:rPr>
          <w:sz w:val="22"/>
        </w:rPr>
        <w:t>BPK,</w:t>
      </w:r>
      <w:r>
        <w:rPr>
          <w:spacing w:val="-2"/>
          <w:sz w:val="22"/>
        </w:rPr>
        <w:t> </w:t>
      </w:r>
      <w:r>
        <w:rPr>
          <w:sz w:val="22"/>
        </w:rPr>
        <w:t>yaitu</w:t>
      </w:r>
      <w:r>
        <w:rPr>
          <w:spacing w:val="-3"/>
          <w:sz w:val="22"/>
        </w:rPr>
        <w:t> </w:t>
      </w:r>
      <w:r>
        <w:rPr>
          <w:spacing w:val="-10"/>
          <w:sz w:val="22"/>
        </w:rPr>
        <w:t>:</w:t>
      </w:r>
    </w:p>
    <w:p>
      <w:pPr>
        <w:pStyle w:val="ListParagraph"/>
        <w:numPr>
          <w:ilvl w:val="1"/>
          <w:numId w:val="15"/>
        </w:numPr>
        <w:tabs>
          <w:tab w:pos="2680" w:val="left" w:leader="none"/>
        </w:tabs>
        <w:spacing w:line="348" w:lineRule="auto" w:before="210" w:after="0"/>
        <w:ind w:left="2680" w:right="1338" w:hanging="358"/>
        <w:jc w:val="both"/>
        <w:rPr>
          <w:sz w:val="22"/>
        </w:rPr>
      </w:pPr>
      <w:r>
        <w:rPr>
          <w:sz w:val="22"/>
        </w:rPr>
        <w:t>Rapat kerja pembahasan tindak lanjut Laporan Hasil Pemeriksaan Kinerja Oleh BPK-RI atas </w:t>
      </w:r>
      <w:r>
        <w:rPr>
          <w:b/>
          <w:sz w:val="23"/>
        </w:rPr>
        <w:t>Efektivitas Upaya Pemerintah Daerah Untuk Pemajuan Kebudayaan Dalam Rangka Mendukung Pembangunan Daerah</w:t>
      </w:r>
      <w:r>
        <w:rPr>
          <w:sz w:val="22"/>
        </w:rPr>
        <w:t>, dimana Terdapat 10 Temuan, 17 Rekomendasi dan 51 Rencana Aksi.</w:t>
      </w:r>
    </w:p>
    <w:p>
      <w:pPr>
        <w:pStyle w:val="ListParagraph"/>
        <w:numPr>
          <w:ilvl w:val="1"/>
          <w:numId w:val="15"/>
        </w:numPr>
        <w:tabs>
          <w:tab w:pos="2680" w:val="left" w:leader="none"/>
        </w:tabs>
        <w:spacing w:line="352" w:lineRule="auto" w:before="89" w:after="0"/>
        <w:ind w:left="2680" w:right="1336" w:hanging="358"/>
        <w:jc w:val="both"/>
        <w:rPr>
          <w:sz w:val="22"/>
        </w:rPr>
      </w:pPr>
      <w:r>
        <w:rPr>
          <w:sz w:val="22"/>
        </w:rPr>
        <w:t>Rapat</w:t>
      </w:r>
      <w:r>
        <w:rPr>
          <w:spacing w:val="80"/>
          <w:w w:val="150"/>
          <w:sz w:val="22"/>
        </w:rPr>
        <w:t>  </w:t>
      </w:r>
      <w:r>
        <w:rPr>
          <w:sz w:val="22"/>
        </w:rPr>
        <w:t>kerja</w:t>
      </w:r>
      <w:r>
        <w:rPr>
          <w:spacing w:val="80"/>
          <w:w w:val="150"/>
          <w:sz w:val="22"/>
        </w:rPr>
        <w:t>  </w:t>
      </w:r>
      <w:r>
        <w:rPr>
          <w:sz w:val="22"/>
        </w:rPr>
        <w:t>pembahasan</w:t>
      </w:r>
      <w:r>
        <w:rPr>
          <w:spacing w:val="80"/>
          <w:w w:val="150"/>
          <w:sz w:val="22"/>
        </w:rPr>
        <w:t>  </w:t>
      </w:r>
      <w:r>
        <w:rPr>
          <w:sz w:val="22"/>
        </w:rPr>
        <w:t>tindak</w:t>
      </w:r>
      <w:r>
        <w:rPr>
          <w:spacing w:val="80"/>
          <w:w w:val="150"/>
          <w:sz w:val="22"/>
        </w:rPr>
        <w:t>  </w:t>
      </w:r>
      <w:r>
        <w:rPr>
          <w:sz w:val="22"/>
        </w:rPr>
        <w:t>lanjut</w:t>
      </w:r>
      <w:r>
        <w:rPr>
          <w:spacing w:val="80"/>
          <w:w w:val="150"/>
          <w:sz w:val="22"/>
        </w:rPr>
        <w:t>  </w:t>
      </w:r>
      <w:r>
        <w:rPr>
          <w:sz w:val="22"/>
        </w:rPr>
        <w:t>laporan</w:t>
      </w:r>
      <w:r>
        <w:rPr>
          <w:spacing w:val="40"/>
          <w:sz w:val="22"/>
        </w:rPr>
        <w:t> </w:t>
      </w:r>
      <w:r>
        <w:rPr>
          <w:sz w:val="22"/>
        </w:rPr>
        <w:t>hasil pemantauan oleh BPK-RI atas </w:t>
      </w:r>
      <w:r>
        <w:rPr>
          <w:b/>
          <w:sz w:val="23"/>
        </w:rPr>
        <w:t>Penyelesaian Ganti Kerugian Daerah Pada Pemerintah Kabupaten Paser di Semester II Tahun Anggaran 2023</w:t>
      </w:r>
      <w:r>
        <w:rPr>
          <w:sz w:val="22"/>
        </w:rPr>
        <w:t>, dimana Pemerintah Kabupaten Paser telah melaksanakan proses penyelesaian ganti kerugian daerah, namun belum sepenuhnya memadai. Dari hasil temuan menunjukkan bahwa Nilai Kerugian daerah yang telah dipulihkan</w:t>
      </w:r>
      <w:r>
        <w:rPr>
          <w:spacing w:val="-18"/>
          <w:sz w:val="22"/>
        </w:rPr>
        <w:t> </w:t>
      </w:r>
      <w:r>
        <w:rPr>
          <w:sz w:val="22"/>
        </w:rPr>
        <w:t>s/d</w:t>
      </w:r>
      <w:r>
        <w:rPr>
          <w:spacing w:val="-16"/>
          <w:sz w:val="22"/>
        </w:rPr>
        <w:t> </w:t>
      </w:r>
      <w:r>
        <w:rPr>
          <w:sz w:val="22"/>
        </w:rPr>
        <w:t>27</w:t>
      </w:r>
      <w:r>
        <w:rPr>
          <w:spacing w:val="-17"/>
          <w:sz w:val="22"/>
        </w:rPr>
        <w:t> </w:t>
      </w:r>
      <w:r>
        <w:rPr>
          <w:sz w:val="22"/>
        </w:rPr>
        <w:t>Desember</w:t>
      </w:r>
      <w:r>
        <w:rPr>
          <w:spacing w:val="-16"/>
          <w:sz w:val="22"/>
        </w:rPr>
        <w:t> </w:t>
      </w:r>
      <w:r>
        <w:rPr>
          <w:sz w:val="22"/>
        </w:rPr>
        <w:t>2023</w:t>
      </w:r>
      <w:r>
        <w:rPr>
          <w:spacing w:val="-17"/>
          <w:sz w:val="22"/>
        </w:rPr>
        <w:t> </w:t>
      </w:r>
      <w:r>
        <w:rPr>
          <w:sz w:val="22"/>
        </w:rPr>
        <w:t>adalah</w:t>
      </w:r>
      <w:r>
        <w:rPr>
          <w:spacing w:val="-18"/>
          <w:sz w:val="22"/>
        </w:rPr>
        <w:t> </w:t>
      </w:r>
      <w:r>
        <w:rPr>
          <w:sz w:val="22"/>
        </w:rPr>
        <w:t>sebesar</w:t>
      </w:r>
      <w:r>
        <w:rPr>
          <w:spacing w:val="-15"/>
          <w:sz w:val="22"/>
        </w:rPr>
        <w:t> </w:t>
      </w:r>
      <w:r>
        <w:rPr>
          <w:sz w:val="22"/>
        </w:rPr>
        <w:t>62,75</w:t>
      </w:r>
      <w:r>
        <w:rPr>
          <w:spacing w:val="-17"/>
          <w:sz w:val="22"/>
        </w:rPr>
        <w:t> </w:t>
      </w:r>
      <w:r>
        <w:rPr>
          <w:sz w:val="22"/>
        </w:rPr>
        <w:t>persen</w:t>
      </w:r>
      <w:r>
        <w:rPr>
          <w:spacing w:val="-17"/>
          <w:sz w:val="22"/>
        </w:rPr>
        <w:t> </w:t>
      </w:r>
      <w:r>
        <w:rPr>
          <w:sz w:val="22"/>
        </w:rPr>
        <w:t>dari total kerugian daerah</w:t>
      </w:r>
    </w:p>
    <w:p>
      <w:pPr>
        <w:pStyle w:val="ListParagraph"/>
        <w:numPr>
          <w:ilvl w:val="1"/>
          <w:numId w:val="15"/>
        </w:numPr>
        <w:tabs>
          <w:tab w:pos="2682" w:val="left" w:leader="none"/>
        </w:tabs>
        <w:spacing w:line="345" w:lineRule="auto" w:before="134" w:after="0"/>
        <w:ind w:left="2682" w:right="1339" w:hanging="360"/>
        <w:jc w:val="both"/>
        <w:rPr>
          <w:sz w:val="22"/>
        </w:rPr>
      </w:pPr>
      <w:r>
        <w:rPr>
          <w:sz w:val="22"/>
        </w:rPr>
        <w:t>Rapat</w:t>
      </w:r>
      <w:r>
        <w:rPr>
          <w:spacing w:val="80"/>
          <w:w w:val="150"/>
          <w:sz w:val="22"/>
        </w:rPr>
        <w:t>  </w:t>
      </w:r>
      <w:r>
        <w:rPr>
          <w:sz w:val="22"/>
        </w:rPr>
        <w:t>kerja</w:t>
      </w:r>
      <w:r>
        <w:rPr>
          <w:spacing w:val="80"/>
          <w:w w:val="150"/>
          <w:sz w:val="22"/>
        </w:rPr>
        <w:t>  </w:t>
      </w:r>
      <w:r>
        <w:rPr>
          <w:sz w:val="22"/>
        </w:rPr>
        <w:t>pembahasan</w:t>
      </w:r>
      <w:r>
        <w:rPr>
          <w:spacing w:val="80"/>
          <w:w w:val="150"/>
          <w:sz w:val="22"/>
        </w:rPr>
        <w:t>  </w:t>
      </w:r>
      <w:r>
        <w:rPr>
          <w:sz w:val="22"/>
        </w:rPr>
        <w:t>tindak</w:t>
      </w:r>
      <w:r>
        <w:rPr>
          <w:spacing w:val="80"/>
          <w:w w:val="150"/>
          <w:sz w:val="22"/>
        </w:rPr>
        <w:t>  </w:t>
      </w:r>
      <w:r>
        <w:rPr>
          <w:sz w:val="22"/>
        </w:rPr>
        <w:t>lanjut</w:t>
      </w:r>
      <w:r>
        <w:rPr>
          <w:spacing w:val="80"/>
          <w:w w:val="150"/>
          <w:sz w:val="22"/>
        </w:rPr>
        <w:t>  </w:t>
      </w:r>
      <w:r>
        <w:rPr>
          <w:sz w:val="22"/>
        </w:rPr>
        <w:t>laporan</w:t>
      </w:r>
      <w:r>
        <w:rPr>
          <w:spacing w:val="40"/>
          <w:sz w:val="22"/>
        </w:rPr>
        <w:t> </w:t>
      </w:r>
      <w:r>
        <w:rPr>
          <w:sz w:val="22"/>
        </w:rPr>
        <w:t>hasil pemeriksaan kepatuhan oleh BPK-RI atas </w:t>
      </w:r>
      <w:r>
        <w:rPr>
          <w:b/>
          <w:sz w:val="23"/>
        </w:rPr>
        <w:t>Sistem </w:t>
      </w:r>
      <w:r>
        <w:rPr>
          <w:b/>
          <w:spacing w:val="-4"/>
          <w:sz w:val="23"/>
        </w:rPr>
        <w:t>Pengendalian</w:t>
      </w:r>
      <w:r>
        <w:rPr>
          <w:b/>
          <w:spacing w:val="-6"/>
          <w:sz w:val="23"/>
        </w:rPr>
        <w:t> </w:t>
      </w:r>
      <w:r>
        <w:rPr>
          <w:b/>
          <w:spacing w:val="-4"/>
          <w:sz w:val="23"/>
        </w:rPr>
        <w:t>Intern</w:t>
      </w:r>
      <w:r>
        <w:rPr>
          <w:b/>
          <w:spacing w:val="-6"/>
          <w:sz w:val="23"/>
        </w:rPr>
        <w:t> </w:t>
      </w:r>
      <w:r>
        <w:rPr>
          <w:b/>
          <w:spacing w:val="-4"/>
          <w:sz w:val="23"/>
        </w:rPr>
        <w:t>dan Kepatuhan</w:t>
      </w:r>
      <w:r>
        <w:rPr>
          <w:b/>
          <w:spacing w:val="-6"/>
          <w:sz w:val="23"/>
        </w:rPr>
        <w:t> </w:t>
      </w:r>
      <w:r>
        <w:rPr>
          <w:b/>
          <w:spacing w:val="-4"/>
          <w:sz w:val="23"/>
        </w:rPr>
        <w:t>Terhadap</w:t>
      </w:r>
      <w:r>
        <w:rPr>
          <w:b/>
          <w:spacing w:val="-6"/>
          <w:sz w:val="23"/>
        </w:rPr>
        <w:t> </w:t>
      </w:r>
      <w:r>
        <w:rPr>
          <w:b/>
          <w:spacing w:val="-4"/>
          <w:sz w:val="23"/>
        </w:rPr>
        <w:t>Ketentuan </w:t>
      </w:r>
      <w:r>
        <w:rPr>
          <w:b/>
          <w:sz w:val="23"/>
        </w:rPr>
        <w:t>Peraturan</w:t>
      </w:r>
      <w:r>
        <w:rPr>
          <w:b/>
          <w:spacing w:val="-17"/>
          <w:sz w:val="23"/>
        </w:rPr>
        <w:t> </w:t>
      </w:r>
      <w:r>
        <w:rPr>
          <w:b/>
          <w:sz w:val="23"/>
        </w:rPr>
        <w:t>Perundang-Undangan</w:t>
      </w:r>
      <w:r>
        <w:rPr>
          <w:b/>
          <w:spacing w:val="-17"/>
          <w:sz w:val="23"/>
        </w:rPr>
        <w:t> </w:t>
      </w:r>
      <w:r>
        <w:rPr>
          <w:b/>
          <w:sz w:val="23"/>
        </w:rPr>
        <w:t>Pemerintah</w:t>
      </w:r>
      <w:r>
        <w:rPr>
          <w:b/>
          <w:spacing w:val="-17"/>
          <w:sz w:val="23"/>
        </w:rPr>
        <w:t> </w:t>
      </w:r>
      <w:r>
        <w:rPr>
          <w:b/>
          <w:sz w:val="23"/>
        </w:rPr>
        <w:t>Kabupaten Paser Tahun 2023, </w:t>
      </w:r>
      <w:r>
        <w:rPr>
          <w:sz w:val="22"/>
        </w:rPr>
        <w:t>dimana terdapat 17 Temuan Dan 53 </w:t>
      </w:r>
      <w:r>
        <w:rPr>
          <w:spacing w:val="-2"/>
          <w:sz w:val="22"/>
        </w:rPr>
        <w:t>Rekomendasi</w:t>
      </w:r>
    </w:p>
    <w:p>
      <w:pPr>
        <w:pStyle w:val="ListParagraph"/>
        <w:numPr>
          <w:ilvl w:val="0"/>
          <w:numId w:val="15"/>
        </w:numPr>
        <w:tabs>
          <w:tab w:pos="2320" w:val="left" w:leader="none"/>
        </w:tabs>
        <w:spacing w:line="240" w:lineRule="auto" w:before="142" w:after="0"/>
        <w:ind w:left="2320" w:right="0" w:hanging="424"/>
        <w:jc w:val="both"/>
        <w:rPr>
          <w:sz w:val="22"/>
        </w:rPr>
      </w:pPr>
      <w:r>
        <w:rPr>
          <w:sz w:val="22"/>
        </w:rPr>
        <w:t>Penyusunan</w:t>
      </w:r>
      <w:r>
        <w:rPr>
          <w:spacing w:val="-4"/>
          <w:sz w:val="22"/>
        </w:rPr>
        <w:t> </w:t>
      </w:r>
      <w:r>
        <w:rPr>
          <w:sz w:val="22"/>
        </w:rPr>
        <w:t>Peraturan</w:t>
      </w:r>
      <w:r>
        <w:rPr>
          <w:spacing w:val="-3"/>
          <w:sz w:val="22"/>
        </w:rPr>
        <w:t> </w:t>
      </w:r>
      <w:r>
        <w:rPr>
          <w:sz w:val="22"/>
        </w:rPr>
        <w:t>DPRD</w:t>
      </w:r>
      <w:r>
        <w:rPr>
          <w:spacing w:val="-2"/>
          <w:sz w:val="22"/>
        </w:rPr>
        <w:t> </w:t>
      </w:r>
      <w:r>
        <w:rPr>
          <w:sz w:val="22"/>
        </w:rPr>
        <w:t>Kabupaten</w:t>
      </w:r>
      <w:r>
        <w:rPr>
          <w:spacing w:val="-6"/>
          <w:sz w:val="22"/>
        </w:rPr>
        <w:t> </w:t>
      </w:r>
      <w:r>
        <w:rPr>
          <w:spacing w:val="-4"/>
          <w:sz w:val="22"/>
        </w:rPr>
        <w:t>Paser</w:t>
      </w:r>
    </w:p>
    <w:p>
      <w:pPr>
        <w:pStyle w:val="ListParagraph"/>
        <w:spacing w:after="0" w:line="240" w:lineRule="auto"/>
        <w:jc w:val="both"/>
        <w:rPr>
          <w:sz w:val="22"/>
        </w:rPr>
        <w:sectPr>
          <w:pgSz w:w="11910" w:h="16840"/>
          <w:pgMar w:header="0" w:footer="678" w:top="1620" w:bottom="2700" w:left="1080" w:right="360"/>
        </w:sectPr>
      </w:pPr>
    </w:p>
    <w:p>
      <w:pPr>
        <w:pStyle w:val="BodyText"/>
        <w:spacing w:line="360" w:lineRule="auto" w:before="82"/>
        <w:ind w:left="2322" w:right="1338"/>
        <w:jc w:val="both"/>
      </w:pPr>
      <w:r>
        <w:rPr/>
        <w:t>Dengan adanya Pelantikan Anggota DPRD Kabupaten Paser Periode 2024-2029 mengakibatkan perlu dilakukannya perubahan atas Peraturan DPRD Kabupaten Paser tentang Kode Etik DPRD serta Peraturan DPRD Kabupaten Paser tentang Tata Beracara Badan Kehormatan DPRD. Dan selanjutnya telah dilakukan pembentukan Panitia</w:t>
      </w:r>
      <w:r>
        <w:rPr>
          <w:spacing w:val="-15"/>
        </w:rPr>
        <w:t> </w:t>
      </w:r>
      <w:r>
        <w:rPr/>
        <w:t>Khusus</w:t>
      </w:r>
      <w:r>
        <w:rPr>
          <w:spacing w:val="-15"/>
        </w:rPr>
        <w:t> </w:t>
      </w:r>
      <w:r>
        <w:rPr/>
        <w:t>untuk</w:t>
      </w:r>
      <w:r>
        <w:rPr>
          <w:spacing w:val="-13"/>
        </w:rPr>
        <w:t> </w:t>
      </w:r>
      <w:r>
        <w:rPr/>
        <w:t>melaksanakan</w:t>
      </w:r>
      <w:r>
        <w:rPr>
          <w:spacing w:val="-16"/>
        </w:rPr>
        <w:t> </w:t>
      </w:r>
      <w:r>
        <w:rPr/>
        <w:t>pembahasan</w:t>
      </w:r>
      <w:r>
        <w:rPr>
          <w:spacing w:val="-16"/>
        </w:rPr>
        <w:t> </w:t>
      </w:r>
      <w:r>
        <w:rPr/>
        <w:t>terhadap</w:t>
      </w:r>
      <w:r>
        <w:rPr>
          <w:spacing w:val="-14"/>
        </w:rPr>
        <w:t> </w:t>
      </w:r>
      <w:r>
        <w:rPr/>
        <w:t>Rancangan Peraturan DPRD Kabupaten Paser tentang Kode Etik DPRD dan Rancangan Peraturan DPRD Kabupaten Paser tentang Tata Beracara Badan Kehormatan DPRD.</w:t>
      </w:r>
    </w:p>
    <w:p>
      <w:pPr>
        <w:pStyle w:val="BodyText"/>
        <w:spacing w:line="360" w:lineRule="auto" w:before="79"/>
        <w:ind w:left="2322" w:right="1339"/>
        <w:jc w:val="both"/>
      </w:pPr>
      <w:r>
        <w:rPr/>
        <w:t>Pembahasan terhadap Rancangan Peraturan DPRD Kabupaten Paser tersebut telah dilaksanakan dengan dibantu tenaga ahli perancang peraturan perundang-undangan dari Kantor Wilayah Kementerian Hukum Kaltim di Samarinda.</w:t>
      </w:r>
    </w:p>
    <w:p>
      <w:pPr>
        <w:pStyle w:val="ListParagraph"/>
        <w:numPr>
          <w:ilvl w:val="0"/>
          <w:numId w:val="15"/>
        </w:numPr>
        <w:tabs>
          <w:tab w:pos="2322" w:val="left" w:leader="none"/>
        </w:tabs>
        <w:spacing w:line="355" w:lineRule="auto" w:before="121" w:after="0"/>
        <w:ind w:left="2322" w:right="1342" w:hanging="426"/>
        <w:jc w:val="both"/>
        <w:rPr>
          <w:sz w:val="22"/>
        </w:rPr>
      </w:pPr>
      <w:r>
        <w:rPr>
          <w:sz w:val="22"/>
        </w:rPr>
        <w:t>Pelaksanaan Rapat berupa Rapat Kerja, Rapat Dengar Pendapat dan Rapat Internal, yaitu:</w:t>
      </w:r>
    </w:p>
    <w:p>
      <w:pPr>
        <w:pStyle w:val="ListParagraph"/>
        <w:numPr>
          <w:ilvl w:val="1"/>
          <w:numId w:val="15"/>
        </w:numPr>
        <w:tabs>
          <w:tab w:pos="2680" w:val="left" w:leader="none"/>
        </w:tabs>
        <w:spacing w:line="240" w:lineRule="auto" w:before="8" w:after="0"/>
        <w:ind w:left="2680" w:right="0" w:hanging="358"/>
        <w:jc w:val="left"/>
        <w:rPr>
          <w:sz w:val="22"/>
        </w:rPr>
      </w:pPr>
      <w:r>
        <w:rPr>
          <w:sz w:val="22"/>
        </w:rPr>
        <w:t>Komisi</w:t>
      </w:r>
      <w:r>
        <w:rPr>
          <w:spacing w:val="-5"/>
          <w:sz w:val="22"/>
        </w:rPr>
        <w:t> </w:t>
      </w:r>
      <w:r>
        <w:rPr>
          <w:sz w:val="22"/>
        </w:rPr>
        <w:t>1</w:t>
      </w:r>
      <w:r>
        <w:rPr>
          <w:spacing w:val="-2"/>
          <w:sz w:val="22"/>
        </w:rPr>
        <w:t> </w:t>
      </w:r>
      <w:r>
        <w:rPr>
          <w:sz w:val="22"/>
        </w:rPr>
        <w:t>telah melaksanakan</w:t>
      </w:r>
      <w:r>
        <w:rPr>
          <w:spacing w:val="-2"/>
          <w:sz w:val="22"/>
        </w:rPr>
        <w:t> </w:t>
      </w:r>
      <w:r>
        <w:rPr>
          <w:sz w:val="22"/>
        </w:rPr>
        <w:t>13</w:t>
      </w:r>
      <w:r>
        <w:rPr>
          <w:spacing w:val="-2"/>
          <w:sz w:val="22"/>
        </w:rPr>
        <w:t> </w:t>
      </w:r>
      <w:r>
        <w:rPr>
          <w:sz w:val="22"/>
        </w:rPr>
        <w:t>kali</w:t>
      </w:r>
      <w:r>
        <w:rPr>
          <w:spacing w:val="-2"/>
          <w:sz w:val="22"/>
        </w:rPr>
        <w:t> </w:t>
      </w:r>
      <w:r>
        <w:rPr>
          <w:spacing w:val="-4"/>
          <w:sz w:val="22"/>
        </w:rPr>
        <w:t>Rapat</w:t>
      </w:r>
    </w:p>
    <w:p>
      <w:pPr>
        <w:pStyle w:val="ListParagraph"/>
        <w:numPr>
          <w:ilvl w:val="1"/>
          <w:numId w:val="15"/>
        </w:numPr>
        <w:tabs>
          <w:tab w:pos="2680" w:val="left" w:leader="none"/>
        </w:tabs>
        <w:spacing w:line="240" w:lineRule="auto" w:before="130" w:after="0"/>
        <w:ind w:left="2680" w:right="0" w:hanging="358"/>
        <w:jc w:val="left"/>
        <w:rPr>
          <w:sz w:val="22"/>
        </w:rPr>
      </w:pPr>
      <w:r>
        <w:rPr>
          <w:sz w:val="22"/>
        </w:rPr>
        <w:t>Komisi</w:t>
      </w:r>
      <w:r>
        <w:rPr>
          <w:spacing w:val="-5"/>
          <w:sz w:val="22"/>
        </w:rPr>
        <w:t> </w:t>
      </w:r>
      <w:r>
        <w:rPr>
          <w:sz w:val="22"/>
        </w:rPr>
        <w:t>2</w:t>
      </w:r>
      <w:r>
        <w:rPr>
          <w:spacing w:val="-2"/>
          <w:sz w:val="22"/>
        </w:rPr>
        <w:t> </w:t>
      </w:r>
      <w:r>
        <w:rPr>
          <w:sz w:val="22"/>
        </w:rPr>
        <w:t>telah melaksanakan</w:t>
      </w:r>
      <w:r>
        <w:rPr>
          <w:spacing w:val="-2"/>
          <w:sz w:val="22"/>
        </w:rPr>
        <w:t> </w:t>
      </w:r>
      <w:r>
        <w:rPr>
          <w:sz w:val="22"/>
        </w:rPr>
        <w:t>14</w:t>
      </w:r>
      <w:r>
        <w:rPr>
          <w:spacing w:val="-2"/>
          <w:sz w:val="22"/>
        </w:rPr>
        <w:t> </w:t>
      </w:r>
      <w:r>
        <w:rPr>
          <w:sz w:val="22"/>
        </w:rPr>
        <w:t>kali</w:t>
      </w:r>
      <w:r>
        <w:rPr>
          <w:spacing w:val="-2"/>
          <w:sz w:val="22"/>
        </w:rPr>
        <w:t> </w:t>
      </w:r>
      <w:r>
        <w:rPr>
          <w:spacing w:val="-4"/>
          <w:sz w:val="22"/>
        </w:rPr>
        <w:t>Rapat</w:t>
      </w:r>
    </w:p>
    <w:p>
      <w:pPr>
        <w:pStyle w:val="ListParagraph"/>
        <w:numPr>
          <w:ilvl w:val="1"/>
          <w:numId w:val="15"/>
        </w:numPr>
        <w:tabs>
          <w:tab w:pos="2680" w:val="left" w:leader="none"/>
        </w:tabs>
        <w:spacing w:line="240" w:lineRule="auto" w:before="129" w:after="0"/>
        <w:ind w:left="2680" w:right="0" w:hanging="358"/>
        <w:jc w:val="left"/>
        <w:rPr>
          <w:sz w:val="22"/>
        </w:rPr>
      </w:pPr>
      <w:r>
        <w:rPr>
          <w:sz w:val="22"/>
        </w:rPr>
        <w:t>Komisi</w:t>
      </w:r>
      <w:r>
        <w:rPr>
          <w:spacing w:val="-5"/>
          <w:sz w:val="22"/>
        </w:rPr>
        <w:t> </w:t>
      </w:r>
      <w:r>
        <w:rPr>
          <w:sz w:val="22"/>
        </w:rPr>
        <w:t>3</w:t>
      </w:r>
      <w:r>
        <w:rPr>
          <w:spacing w:val="-2"/>
          <w:sz w:val="22"/>
        </w:rPr>
        <w:t> </w:t>
      </w:r>
      <w:r>
        <w:rPr>
          <w:sz w:val="22"/>
        </w:rPr>
        <w:t>telah melaksanakan</w:t>
      </w:r>
      <w:r>
        <w:rPr>
          <w:spacing w:val="-2"/>
          <w:sz w:val="22"/>
        </w:rPr>
        <w:t> </w:t>
      </w:r>
      <w:r>
        <w:rPr>
          <w:sz w:val="22"/>
        </w:rPr>
        <w:t>13</w:t>
      </w:r>
      <w:r>
        <w:rPr>
          <w:spacing w:val="-2"/>
          <w:sz w:val="22"/>
        </w:rPr>
        <w:t> </w:t>
      </w:r>
      <w:r>
        <w:rPr>
          <w:sz w:val="22"/>
        </w:rPr>
        <w:t>kali</w:t>
      </w:r>
      <w:r>
        <w:rPr>
          <w:spacing w:val="-2"/>
          <w:sz w:val="22"/>
        </w:rPr>
        <w:t> </w:t>
      </w:r>
      <w:r>
        <w:rPr>
          <w:spacing w:val="-4"/>
          <w:sz w:val="22"/>
        </w:rPr>
        <w:t>Rapat</w:t>
      </w:r>
    </w:p>
    <w:p>
      <w:pPr>
        <w:pStyle w:val="ListParagraph"/>
        <w:numPr>
          <w:ilvl w:val="0"/>
          <w:numId w:val="15"/>
        </w:numPr>
        <w:tabs>
          <w:tab w:pos="2320" w:val="left" w:leader="none"/>
          <w:tab w:pos="2322" w:val="left" w:leader="none"/>
        </w:tabs>
        <w:spacing w:line="360" w:lineRule="auto" w:before="249" w:after="0"/>
        <w:ind w:left="2322" w:right="1341" w:hanging="426"/>
        <w:jc w:val="both"/>
        <w:rPr>
          <w:sz w:val="22"/>
        </w:rPr>
      </w:pPr>
      <w:r>
        <w:rPr>
          <w:sz w:val="22"/>
        </w:rPr>
        <w:t>Pelaksanaan</w:t>
      </w:r>
      <w:r>
        <w:rPr>
          <w:spacing w:val="-8"/>
          <w:sz w:val="22"/>
        </w:rPr>
        <w:t> </w:t>
      </w:r>
      <w:r>
        <w:rPr>
          <w:sz w:val="22"/>
        </w:rPr>
        <w:t>kegiatan</w:t>
      </w:r>
      <w:r>
        <w:rPr>
          <w:spacing w:val="-9"/>
          <w:sz w:val="22"/>
        </w:rPr>
        <w:t> </w:t>
      </w:r>
      <w:r>
        <w:rPr>
          <w:sz w:val="22"/>
        </w:rPr>
        <w:t>koordinasi,</w:t>
      </w:r>
      <w:r>
        <w:rPr>
          <w:spacing w:val="-9"/>
          <w:sz w:val="22"/>
        </w:rPr>
        <w:t> </w:t>
      </w:r>
      <w:r>
        <w:rPr>
          <w:sz w:val="22"/>
        </w:rPr>
        <w:t>konsultasi,</w:t>
      </w:r>
      <w:r>
        <w:rPr>
          <w:spacing w:val="-9"/>
          <w:sz w:val="22"/>
        </w:rPr>
        <w:t> </w:t>
      </w:r>
      <w:r>
        <w:rPr>
          <w:sz w:val="22"/>
        </w:rPr>
        <w:t>dan</w:t>
      </w:r>
      <w:r>
        <w:rPr>
          <w:spacing w:val="-8"/>
          <w:sz w:val="22"/>
        </w:rPr>
        <w:t> </w:t>
      </w:r>
      <w:r>
        <w:rPr>
          <w:sz w:val="22"/>
        </w:rPr>
        <w:t>studi</w:t>
      </w:r>
      <w:r>
        <w:rPr>
          <w:spacing w:val="-8"/>
          <w:sz w:val="22"/>
        </w:rPr>
        <w:t> </w:t>
      </w:r>
      <w:r>
        <w:rPr>
          <w:sz w:val="22"/>
        </w:rPr>
        <w:t>orientasi</w:t>
      </w:r>
      <w:r>
        <w:rPr>
          <w:spacing w:val="-9"/>
          <w:sz w:val="22"/>
        </w:rPr>
        <w:t> </w:t>
      </w:r>
      <w:r>
        <w:rPr>
          <w:sz w:val="22"/>
        </w:rPr>
        <w:t>dalam rangka untuk meningkatkan pengawasan terhadap pelaksanaan Peraturan Daerah dan Peraturan Bupati, adanya laporan masyarakat, maupun pengawasan terhadap pelaksanaan program dan kegiatan pembangunan yang bersumber dari APBD Kabupaten Paser telah dilaksanakan kegiatan kunjungan kerja dan kunjungan lapangan.</w:t>
      </w:r>
    </w:p>
    <w:p>
      <w:pPr>
        <w:pStyle w:val="BodyText"/>
        <w:spacing w:before="250"/>
      </w:pPr>
    </w:p>
    <w:p>
      <w:pPr>
        <w:pStyle w:val="Heading3"/>
        <w:numPr>
          <w:ilvl w:val="2"/>
          <w:numId w:val="11"/>
        </w:numPr>
        <w:tabs>
          <w:tab w:pos="2529" w:val="left" w:leader="none"/>
        </w:tabs>
        <w:spacing w:line="240" w:lineRule="auto" w:before="0" w:after="0"/>
        <w:ind w:left="2529" w:right="0" w:hanging="621"/>
        <w:jc w:val="both"/>
      </w:pPr>
      <w:r>
        <w:rPr/>
        <w:t>Capaian</w:t>
      </w:r>
      <w:r>
        <w:rPr>
          <w:spacing w:val="17"/>
        </w:rPr>
        <w:t> </w:t>
      </w:r>
      <w:r>
        <w:rPr/>
        <w:t>Indikator</w:t>
      </w:r>
      <w:r>
        <w:rPr>
          <w:spacing w:val="19"/>
        </w:rPr>
        <w:t> </w:t>
      </w:r>
      <w:r>
        <w:rPr/>
        <w:t>Kinerja</w:t>
      </w:r>
      <w:r>
        <w:rPr>
          <w:spacing w:val="19"/>
        </w:rPr>
        <w:t> </w:t>
      </w:r>
      <w:r>
        <w:rPr/>
        <w:t>Sasaran</w:t>
      </w:r>
      <w:r>
        <w:rPr>
          <w:spacing w:val="18"/>
        </w:rPr>
        <w:t> </w:t>
      </w:r>
      <w:r>
        <w:rPr/>
        <w:t>Tahun</w:t>
      </w:r>
      <w:r>
        <w:rPr>
          <w:spacing w:val="18"/>
        </w:rPr>
        <w:t> </w:t>
      </w:r>
      <w:r>
        <w:rPr>
          <w:spacing w:val="-4"/>
        </w:rPr>
        <w:t>2024</w:t>
      </w:r>
    </w:p>
    <w:p>
      <w:pPr>
        <w:pStyle w:val="BodyText"/>
        <w:spacing w:line="360" w:lineRule="auto" w:before="133"/>
        <w:ind w:left="1188" w:right="1410" w:firstLine="992"/>
        <w:jc w:val="both"/>
      </w:pPr>
      <w:r>
        <w:rPr/>
        <w:t>Hasil pengukuran atas Sasaran Sekretariat DPRD Kabupaten Paser sebagaimana yang telah ditetapkan dalam Perjanjian Kinerja tahun 2024 menunjukan hasil sebagaimana tabel 3.2 berikut ini:</w:t>
      </w:r>
    </w:p>
    <w:p>
      <w:pPr>
        <w:pStyle w:val="BodyText"/>
        <w:spacing w:after="0" w:line="360" w:lineRule="auto"/>
        <w:jc w:val="both"/>
        <w:sectPr>
          <w:pgSz w:w="11910" w:h="16840"/>
          <w:pgMar w:header="0" w:footer="678" w:top="1620" w:bottom="2940" w:left="1080" w:right="360"/>
        </w:sectPr>
      </w:pPr>
    </w:p>
    <w:p>
      <w:pPr>
        <w:pStyle w:val="Heading3"/>
        <w:spacing w:before="80"/>
        <w:ind w:left="4697"/>
        <w:jc w:val="left"/>
      </w:pPr>
      <w:r>
        <w:rPr/>
        <w:t>Tabel</w:t>
      </w:r>
      <w:r>
        <w:rPr>
          <w:spacing w:val="20"/>
        </w:rPr>
        <w:t> </w:t>
      </w:r>
      <w:r>
        <w:rPr>
          <w:spacing w:val="-5"/>
        </w:rPr>
        <w:t>3.2</w:t>
      </w:r>
    </w:p>
    <w:p>
      <w:pPr>
        <w:spacing w:before="1"/>
        <w:ind w:left="2576" w:right="2248" w:firstLine="706"/>
        <w:jc w:val="left"/>
        <w:rPr>
          <w:b/>
          <w:sz w:val="22"/>
        </w:rPr>
      </w:pPr>
      <w:r>
        <w:rPr>
          <w:b/>
          <w:sz w:val="22"/>
        </w:rPr>
        <w:t>Capaian Indikator Kinerja Sasaran Sekretariat</w:t>
      </w:r>
      <w:r>
        <w:rPr>
          <w:b/>
          <w:spacing w:val="-7"/>
          <w:sz w:val="22"/>
        </w:rPr>
        <w:t> </w:t>
      </w:r>
      <w:r>
        <w:rPr>
          <w:b/>
          <w:sz w:val="22"/>
        </w:rPr>
        <w:t>DPRD</w:t>
      </w:r>
      <w:r>
        <w:rPr>
          <w:b/>
          <w:spacing w:val="-8"/>
          <w:sz w:val="22"/>
        </w:rPr>
        <w:t> </w:t>
      </w:r>
      <w:r>
        <w:rPr>
          <w:b/>
          <w:sz w:val="22"/>
        </w:rPr>
        <w:t>Kabupaten</w:t>
      </w:r>
      <w:r>
        <w:rPr>
          <w:b/>
          <w:spacing w:val="-9"/>
          <w:sz w:val="22"/>
        </w:rPr>
        <w:t> </w:t>
      </w:r>
      <w:r>
        <w:rPr>
          <w:b/>
          <w:sz w:val="22"/>
        </w:rPr>
        <w:t>Paser</w:t>
      </w:r>
      <w:r>
        <w:rPr>
          <w:b/>
          <w:spacing w:val="-7"/>
          <w:sz w:val="22"/>
        </w:rPr>
        <w:t> </w:t>
      </w:r>
      <w:r>
        <w:rPr>
          <w:b/>
          <w:sz w:val="22"/>
        </w:rPr>
        <w:t>Tahun 2024</w:t>
      </w:r>
    </w:p>
    <w:p>
      <w:pPr>
        <w:pStyle w:val="BodyText"/>
        <w:spacing w:before="1"/>
        <w:rPr>
          <w:b/>
          <w:sz w:val="17"/>
        </w:rPr>
      </w:pPr>
    </w:p>
    <w:tbl>
      <w:tblPr>
        <w:tblW w:w="0" w:type="auto"/>
        <w:jc w:val="left"/>
        <w:tblInd w:w="5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18"/>
        <w:gridCol w:w="1726"/>
        <w:gridCol w:w="968"/>
        <w:gridCol w:w="1134"/>
        <w:gridCol w:w="1277"/>
        <w:gridCol w:w="1276"/>
        <w:gridCol w:w="1134"/>
      </w:tblGrid>
      <w:tr>
        <w:trPr>
          <w:trHeight w:val="1122" w:hRule="atLeast"/>
        </w:trPr>
        <w:tc>
          <w:tcPr>
            <w:tcW w:w="1818" w:type="dxa"/>
            <w:shd w:val="clear" w:color="auto" w:fill="BEBEBE"/>
          </w:tcPr>
          <w:p>
            <w:pPr>
              <w:pStyle w:val="TableParagraph"/>
              <w:spacing w:before="79"/>
              <w:rPr>
                <w:b/>
                <w:sz w:val="20"/>
              </w:rPr>
            </w:pPr>
          </w:p>
          <w:p>
            <w:pPr>
              <w:pStyle w:val="TableParagraph"/>
              <w:ind w:left="510" w:firstLine="52"/>
              <w:rPr>
                <w:b/>
                <w:sz w:val="20"/>
              </w:rPr>
            </w:pPr>
            <w:r>
              <w:rPr>
                <w:b/>
                <w:spacing w:val="-2"/>
                <w:sz w:val="20"/>
              </w:rPr>
              <w:t>Sasaran Strategis</w:t>
            </w:r>
          </w:p>
        </w:tc>
        <w:tc>
          <w:tcPr>
            <w:tcW w:w="1726" w:type="dxa"/>
            <w:shd w:val="clear" w:color="auto" w:fill="BEBEBE"/>
          </w:tcPr>
          <w:p>
            <w:pPr>
              <w:pStyle w:val="TableParagraph"/>
              <w:spacing w:before="79"/>
              <w:rPr>
                <w:b/>
                <w:sz w:val="20"/>
              </w:rPr>
            </w:pPr>
          </w:p>
          <w:p>
            <w:pPr>
              <w:pStyle w:val="TableParagraph"/>
              <w:ind w:left="66" w:firstLine="322"/>
              <w:rPr>
                <w:b/>
                <w:sz w:val="20"/>
              </w:rPr>
            </w:pPr>
            <w:r>
              <w:rPr>
                <w:b/>
                <w:spacing w:val="-2"/>
                <w:sz w:val="20"/>
              </w:rPr>
              <w:t>Indikator </w:t>
            </w:r>
            <w:r>
              <w:rPr>
                <w:b/>
                <w:sz w:val="20"/>
              </w:rPr>
              <w:t>Kinerja</w:t>
            </w:r>
            <w:r>
              <w:rPr>
                <w:b/>
                <w:spacing w:val="-15"/>
                <w:sz w:val="20"/>
              </w:rPr>
              <w:t> </w:t>
            </w:r>
            <w:r>
              <w:rPr>
                <w:b/>
                <w:sz w:val="20"/>
              </w:rPr>
              <w:t>Sasaran</w:t>
            </w:r>
          </w:p>
        </w:tc>
        <w:tc>
          <w:tcPr>
            <w:tcW w:w="968" w:type="dxa"/>
            <w:shd w:val="clear" w:color="auto" w:fill="BEBEBE"/>
          </w:tcPr>
          <w:p>
            <w:pPr>
              <w:pStyle w:val="TableParagraph"/>
              <w:rPr>
                <w:b/>
                <w:sz w:val="20"/>
              </w:rPr>
            </w:pPr>
          </w:p>
          <w:p>
            <w:pPr>
              <w:pStyle w:val="TableParagraph"/>
              <w:spacing w:before="97"/>
              <w:rPr>
                <w:b/>
                <w:sz w:val="20"/>
              </w:rPr>
            </w:pPr>
          </w:p>
          <w:p>
            <w:pPr>
              <w:pStyle w:val="TableParagraph"/>
              <w:ind w:left="108" w:right="59"/>
              <w:jc w:val="center"/>
              <w:rPr>
                <w:b/>
                <w:sz w:val="20"/>
              </w:rPr>
            </w:pPr>
            <w:r>
              <w:rPr>
                <w:b/>
                <w:spacing w:val="-2"/>
                <w:sz w:val="20"/>
              </w:rPr>
              <w:t>Satuan</w:t>
            </w:r>
          </w:p>
        </w:tc>
        <w:tc>
          <w:tcPr>
            <w:tcW w:w="1134" w:type="dxa"/>
            <w:shd w:val="clear" w:color="auto" w:fill="BEBEBE"/>
          </w:tcPr>
          <w:p>
            <w:pPr>
              <w:pStyle w:val="TableParagraph"/>
              <w:spacing w:before="198"/>
              <w:ind w:left="331" w:right="149" w:hanging="20"/>
              <w:jc w:val="both"/>
              <w:rPr>
                <w:b/>
                <w:sz w:val="20"/>
              </w:rPr>
            </w:pPr>
            <w:r>
              <w:rPr>
                <w:b/>
                <w:spacing w:val="-2"/>
                <w:sz w:val="20"/>
              </w:rPr>
              <w:t>Target Tahun </w:t>
            </w:r>
            <w:r>
              <w:rPr>
                <w:b/>
                <w:spacing w:val="-4"/>
                <w:sz w:val="20"/>
              </w:rPr>
              <w:t>2024</w:t>
            </w:r>
          </w:p>
        </w:tc>
        <w:tc>
          <w:tcPr>
            <w:tcW w:w="1277" w:type="dxa"/>
            <w:shd w:val="clear" w:color="auto" w:fill="BEBEBE"/>
          </w:tcPr>
          <w:p>
            <w:pPr>
              <w:pStyle w:val="TableParagraph"/>
              <w:spacing w:before="198"/>
              <w:ind w:left="191" w:right="185"/>
              <w:jc w:val="center"/>
              <w:rPr>
                <w:b/>
                <w:sz w:val="20"/>
              </w:rPr>
            </w:pPr>
            <w:r>
              <w:rPr>
                <w:b/>
                <w:spacing w:val="-2"/>
                <w:sz w:val="20"/>
              </w:rPr>
              <w:t>Realisasi Tahun </w:t>
            </w:r>
            <w:r>
              <w:rPr>
                <w:b/>
                <w:spacing w:val="-4"/>
                <w:sz w:val="20"/>
              </w:rPr>
              <w:t>2024</w:t>
            </w:r>
          </w:p>
        </w:tc>
        <w:tc>
          <w:tcPr>
            <w:tcW w:w="1276" w:type="dxa"/>
            <w:shd w:val="clear" w:color="auto" w:fill="BEBEBE"/>
          </w:tcPr>
          <w:p>
            <w:pPr>
              <w:pStyle w:val="TableParagraph"/>
              <w:spacing w:before="78"/>
              <w:ind w:left="202" w:right="196"/>
              <w:jc w:val="center"/>
              <w:rPr>
                <w:b/>
                <w:sz w:val="20"/>
              </w:rPr>
            </w:pPr>
            <w:r>
              <w:rPr>
                <w:b/>
                <w:spacing w:val="-2"/>
                <w:sz w:val="20"/>
              </w:rPr>
              <w:t>Capaian Kinerja </w:t>
            </w:r>
            <w:r>
              <w:rPr>
                <w:b/>
                <w:spacing w:val="-4"/>
                <w:sz w:val="20"/>
              </w:rPr>
              <w:t>2024 (%)</w:t>
            </w:r>
          </w:p>
        </w:tc>
        <w:tc>
          <w:tcPr>
            <w:tcW w:w="1134" w:type="dxa"/>
            <w:shd w:val="clear" w:color="auto" w:fill="BEBEBE"/>
          </w:tcPr>
          <w:p>
            <w:pPr>
              <w:pStyle w:val="TableParagraph"/>
              <w:spacing w:before="198"/>
              <w:ind w:left="92" w:right="89"/>
              <w:jc w:val="center"/>
              <w:rPr>
                <w:b/>
                <w:sz w:val="20"/>
              </w:rPr>
            </w:pPr>
            <w:r>
              <w:rPr>
                <w:b/>
                <w:spacing w:val="-2"/>
                <w:sz w:val="20"/>
              </w:rPr>
              <w:t>Realisasi Tahun </w:t>
            </w:r>
            <w:r>
              <w:rPr>
                <w:b/>
                <w:spacing w:val="-4"/>
                <w:sz w:val="20"/>
              </w:rPr>
              <w:t>2023</w:t>
            </w:r>
          </w:p>
        </w:tc>
      </w:tr>
      <w:tr>
        <w:trPr>
          <w:trHeight w:val="432" w:hRule="atLeast"/>
        </w:trPr>
        <w:tc>
          <w:tcPr>
            <w:tcW w:w="1818" w:type="dxa"/>
            <w:tcBorders>
              <w:bottom w:val="nil"/>
            </w:tcBorders>
          </w:tcPr>
          <w:p>
            <w:pPr>
              <w:pStyle w:val="TableParagraph"/>
              <w:spacing w:line="198" w:lineRule="exact" w:before="214"/>
              <w:ind w:left="132"/>
              <w:rPr>
                <w:b/>
                <w:sz w:val="18"/>
              </w:rPr>
            </w:pPr>
            <w:r>
              <w:rPr>
                <w:b/>
                <w:spacing w:val="-2"/>
                <w:sz w:val="18"/>
              </w:rPr>
              <w:t>Meningkatnya</w:t>
            </w:r>
          </w:p>
        </w:tc>
        <w:tc>
          <w:tcPr>
            <w:tcW w:w="1726" w:type="dxa"/>
            <w:tcBorders>
              <w:bottom w:val="nil"/>
            </w:tcBorders>
          </w:tcPr>
          <w:p>
            <w:pPr>
              <w:pStyle w:val="TableParagraph"/>
              <w:spacing w:line="198" w:lineRule="exact" w:before="214"/>
              <w:ind w:left="146"/>
              <w:rPr>
                <w:b/>
                <w:sz w:val="18"/>
              </w:rPr>
            </w:pPr>
            <w:r>
              <w:rPr>
                <w:b/>
                <w:sz w:val="18"/>
              </w:rPr>
              <w:t>Nilai</w:t>
            </w:r>
            <w:r>
              <w:rPr>
                <w:b/>
                <w:spacing w:val="-3"/>
                <w:sz w:val="18"/>
              </w:rPr>
              <w:t> </w:t>
            </w:r>
            <w:r>
              <w:rPr>
                <w:b/>
                <w:spacing w:val="-2"/>
                <w:sz w:val="18"/>
              </w:rPr>
              <w:t>Evaluasi</w:t>
            </w:r>
          </w:p>
        </w:tc>
        <w:tc>
          <w:tcPr>
            <w:tcW w:w="968" w:type="dxa"/>
            <w:tcBorders>
              <w:bottom w:val="nil"/>
            </w:tcBorders>
          </w:tcPr>
          <w:p>
            <w:pPr>
              <w:pStyle w:val="TableParagraph"/>
              <w:spacing w:line="198" w:lineRule="exact" w:before="214"/>
              <w:ind w:right="11"/>
              <w:jc w:val="center"/>
              <w:rPr>
                <w:b/>
                <w:sz w:val="18"/>
              </w:rPr>
            </w:pPr>
            <w:r>
              <w:rPr>
                <w:b/>
                <w:spacing w:val="-2"/>
                <w:sz w:val="18"/>
              </w:rPr>
              <w:t>nilai</w:t>
            </w:r>
          </w:p>
        </w:tc>
        <w:tc>
          <w:tcPr>
            <w:tcW w:w="1134" w:type="dxa"/>
            <w:tcBorders>
              <w:bottom w:val="nil"/>
            </w:tcBorders>
          </w:tcPr>
          <w:p>
            <w:pPr>
              <w:pStyle w:val="TableParagraph"/>
              <w:spacing w:line="198" w:lineRule="exact" w:before="214"/>
              <w:ind w:left="94" w:right="89"/>
              <w:jc w:val="center"/>
              <w:rPr>
                <w:b/>
                <w:sz w:val="18"/>
              </w:rPr>
            </w:pPr>
            <w:r>
              <w:rPr>
                <w:b/>
                <w:spacing w:val="-5"/>
                <w:sz w:val="18"/>
              </w:rPr>
              <w:t>BB</w:t>
            </w:r>
          </w:p>
        </w:tc>
        <w:tc>
          <w:tcPr>
            <w:tcW w:w="1277" w:type="dxa"/>
            <w:tcBorders>
              <w:bottom w:val="nil"/>
            </w:tcBorders>
          </w:tcPr>
          <w:p>
            <w:pPr>
              <w:pStyle w:val="TableParagraph"/>
              <w:spacing w:line="198" w:lineRule="exact" w:before="214"/>
              <w:ind w:left="16" w:right="16"/>
              <w:jc w:val="center"/>
              <w:rPr>
                <w:b/>
                <w:sz w:val="18"/>
              </w:rPr>
            </w:pPr>
            <w:r>
              <w:rPr>
                <w:b/>
                <w:spacing w:val="-10"/>
                <w:sz w:val="18"/>
              </w:rPr>
              <w:t>B</w:t>
            </w:r>
          </w:p>
        </w:tc>
        <w:tc>
          <w:tcPr>
            <w:tcW w:w="1276" w:type="dxa"/>
            <w:tcBorders>
              <w:bottom w:val="nil"/>
            </w:tcBorders>
          </w:tcPr>
          <w:p>
            <w:pPr>
              <w:pStyle w:val="TableParagraph"/>
              <w:spacing w:line="198" w:lineRule="exact" w:before="214"/>
              <w:ind w:left="40"/>
              <w:jc w:val="center"/>
              <w:rPr>
                <w:b/>
                <w:sz w:val="18"/>
              </w:rPr>
            </w:pPr>
            <w:r>
              <w:rPr>
                <w:b/>
                <w:spacing w:val="-2"/>
                <w:sz w:val="18"/>
              </w:rPr>
              <w:t>97,06</w:t>
            </w:r>
          </w:p>
        </w:tc>
        <w:tc>
          <w:tcPr>
            <w:tcW w:w="1134" w:type="dxa"/>
            <w:tcBorders>
              <w:bottom w:val="nil"/>
            </w:tcBorders>
          </w:tcPr>
          <w:p>
            <w:pPr>
              <w:pStyle w:val="TableParagraph"/>
              <w:spacing w:line="198" w:lineRule="exact" w:before="214"/>
              <w:ind w:left="95" w:right="89"/>
              <w:jc w:val="center"/>
              <w:rPr>
                <w:b/>
                <w:sz w:val="18"/>
              </w:rPr>
            </w:pPr>
            <w:r>
              <w:rPr>
                <w:b/>
                <w:spacing w:val="-10"/>
                <w:sz w:val="18"/>
              </w:rPr>
              <w:t>B</w:t>
            </w:r>
          </w:p>
        </w:tc>
      </w:tr>
      <w:tr>
        <w:trPr>
          <w:trHeight w:val="433" w:hRule="atLeast"/>
        </w:trPr>
        <w:tc>
          <w:tcPr>
            <w:tcW w:w="1818" w:type="dxa"/>
            <w:tcBorders>
              <w:top w:val="nil"/>
              <w:bottom w:val="nil"/>
            </w:tcBorders>
          </w:tcPr>
          <w:p>
            <w:pPr>
              <w:pStyle w:val="TableParagraph"/>
              <w:spacing w:line="216" w:lineRule="exact"/>
              <w:ind w:left="132" w:right="369"/>
              <w:rPr>
                <w:b/>
                <w:sz w:val="18"/>
              </w:rPr>
            </w:pPr>
            <w:r>
              <w:rPr>
                <w:b/>
                <w:spacing w:val="-2"/>
                <w:sz w:val="18"/>
              </w:rPr>
              <w:t>Pengelolaan </w:t>
            </w:r>
            <w:r>
              <w:rPr>
                <w:b/>
                <w:sz w:val="18"/>
              </w:rPr>
              <w:t>Keuangan</w:t>
            </w:r>
            <w:r>
              <w:rPr>
                <w:b/>
                <w:spacing w:val="-14"/>
                <w:sz w:val="18"/>
              </w:rPr>
              <w:t> </w:t>
            </w:r>
            <w:r>
              <w:rPr>
                <w:b/>
                <w:sz w:val="18"/>
              </w:rPr>
              <w:t>dan</w:t>
            </w:r>
          </w:p>
        </w:tc>
        <w:tc>
          <w:tcPr>
            <w:tcW w:w="1726" w:type="dxa"/>
            <w:tcBorders>
              <w:top w:val="nil"/>
              <w:bottom w:val="nil"/>
            </w:tcBorders>
          </w:tcPr>
          <w:p>
            <w:pPr>
              <w:pStyle w:val="TableParagraph"/>
              <w:ind w:left="146"/>
              <w:rPr>
                <w:b/>
                <w:sz w:val="18"/>
              </w:rPr>
            </w:pPr>
            <w:r>
              <w:rPr>
                <w:b/>
                <w:sz w:val="18"/>
              </w:rPr>
              <w:t>SAKIP</w:t>
            </w:r>
            <w:r>
              <w:rPr>
                <w:b/>
                <w:spacing w:val="-4"/>
                <w:sz w:val="18"/>
              </w:rPr>
              <w:t> </w:t>
            </w:r>
            <w:r>
              <w:rPr>
                <w:b/>
                <w:sz w:val="18"/>
              </w:rPr>
              <w:t>dari</w:t>
            </w:r>
            <w:r>
              <w:rPr>
                <w:b/>
                <w:spacing w:val="-2"/>
                <w:sz w:val="18"/>
              </w:rPr>
              <w:t> </w:t>
            </w:r>
            <w:r>
              <w:rPr>
                <w:b/>
                <w:spacing w:val="-4"/>
                <w:sz w:val="18"/>
              </w:rPr>
              <w:t>APIP</w:t>
            </w:r>
          </w:p>
        </w:tc>
        <w:tc>
          <w:tcPr>
            <w:tcW w:w="968" w:type="dxa"/>
            <w:tcBorders>
              <w:top w:val="nil"/>
              <w:bottom w:val="nil"/>
            </w:tcBorders>
          </w:tcPr>
          <w:p>
            <w:pPr>
              <w:pStyle w:val="TableParagraph"/>
              <w:rPr>
                <w:rFonts w:ascii="Times New Roman"/>
                <w:sz w:val="20"/>
              </w:rPr>
            </w:pPr>
          </w:p>
        </w:tc>
        <w:tc>
          <w:tcPr>
            <w:tcW w:w="1134" w:type="dxa"/>
            <w:tcBorders>
              <w:top w:val="nil"/>
              <w:bottom w:val="nil"/>
            </w:tcBorders>
          </w:tcPr>
          <w:p>
            <w:pPr>
              <w:pStyle w:val="TableParagraph"/>
              <w:ind w:left="99" w:right="89"/>
              <w:jc w:val="center"/>
              <w:rPr>
                <w:b/>
                <w:sz w:val="18"/>
              </w:rPr>
            </w:pPr>
            <w:r>
              <w:rPr>
                <w:b/>
                <w:spacing w:val="-4"/>
                <w:sz w:val="18"/>
              </w:rPr>
              <w:t>(72)</w:t>
            </w:r>
          </w:p>
        </w:tc>
        <w:tc>
          <w:tcPr>
            <w:tcW w:w="1277" w:type="dxa"/>
            <w:tcBorders>
              <w:top w:val="nil"/>
              <w:bottom w:val="nil"/>
            </w:tcBorders>
          </w:tcPr>
          <w:p>
            <w:pPr>
              <w:pStyle w:val="TableParagraph"/>
              <w:ind w:left="16" w:right="16"/>
              <w:jc w:val="center"/>
              <w:rPr>
                <w:b/>
                <w:sz w:val="18"/>
              </w:rPr>
            </w:pPr>
            <w:r>
              <w:rPr>
                <w:b/>
                <w:spacing w:val="-2"/>
                <w:sz w:val="18"/>
              </w:rPr>
              <w:t>(69,88)</w:t>
            </w:r>
          </w:p>
        </w:tc>
        <w:tc>
          <w:tcPr>
            <w:tcW w:w="1276" w:type="dxa"/>
            <w:tcBorders>
              <w:top w:val="nil"/>
              <w:bottom w:val="nil"/>
            </w:tcBorders>
          </w:tcPr>
          <w:p>
            <w:pPr>
              <w:pStyle w:val="TableParagraph"/>
              <w:rPr>
                <w:rFonts w:ascii="Times New Roman"/>
                <w:sz w:val="20"/>
              </w:rPr>
            </w:pPr>
          </w:p>
        </w:tc>
        <w:tc>
          <w:tcPr>
            <w:tcW w:w="1134" w:type="dxa"/>
            <w:tcBorders>
              <w:top w:val="nil"/>
              <w:bottom w:val="nil"/>
            </w:tcBorders>
          </w:tcPr>
          <w:p>
            <w:pPr>
              <w:pStyle w:val="TableParagraph"/>
              <w:ind w:left="94" w:right="89"/>
              <w:jc w:val="center"/>
              <w:rPr>
                <w:b/>
                <w:sz w:val="18"/>
              </w:rPr>
            </w:pPr>
            <w:r>
              <w:rPr>
                <w:b/>
                <w:spacing w:val="-2"/>
                <w:sz w:val="18"/>
              </w:rPr>
              <w:t>(63,92)</w:t>
            </w:r>
          </w:p>
        </w:tc>
      </w:tr>
      <w:tr>
        <w:trPr>
          <w:trHeight w:val="218" w:hRule="atLeast"/>
        </w:trPr>
        <w:tc>
          <w:tcPr>
            <w:tcW w:w="1818" w:type="dxa"/>
            <w:tcBorders>
              <w:top w:val="nil"/>
              <w:bottom w:val="nil"/>
            </w:tcBorders>
          </w:tcPr>
          <w:p>
            <w:pPr>
              <w:pStyle w:val="TableParagraph"/>
              <w:spacing w:line="198" w:lineRule="exact"/>
              <w:ind w:left="132"/>
              <w:rPr>
                <w:b/>
                <w:sz w:val="18"/>
              </w:rPr>
            </w:pPr>
            <w:r>
              <w:rPr>
                <w:b/>
                <w:spacing w:val="-2"/>
                <w:sz w:val="18"/>
              </w:rPr>
              <w:t>Kinerja</w:t>
            </w:r>
          </w:p>
        </w:tc>
        <w:tc>
          <w:tcPr>
            <w:tcW w:w="1726" w:type="dxa"/>
            <w:tcBorders>
              <w:top w:val="nil"/>
              <w:bottom w:val="nil"/>
            </w:tcBorders>
          </w:tcPr>
          <w:p>
            <w:pPr>
              <w:pStyle w:val="TableParagraph"/>
              <w:rPr>
                <w:rFonts w:ascii="Times New Roman"/>
                <w:sz w:val="14"/>
              </w:rPr>
            </w:pPr>
          </w:p>
        </w:tc>
        <w:tc>
          <w:tcPr>
            <w:tcW w:w="968" w:type="dxa"/>
            <w:tcBorders>
              <w:top w:val="nil"/>
              <w:bottom w:val="nil"/>
            </w:tcBorders>
          </w:tcPr>
          <w:p>
            <w:pPr>
              <w:pStyle w:val="TableParagraph"/>
              <w:rPr>
                <w:rFonts w:ascii="Times New Roman"/>
                <w:sz w:val="14"/>
              </w:rPr>
            </w:pPr>
          </w:p>
        </w:tc>
        <w:tc>
          <w:tcPr>
            <w:tcW w:w="1134" w:type="dxa"/>
            <w:tcBorders>
              <w:top w:val="nil"/>
              <w:bottom w:val="nil"/>
            </w:tcBorders>
          </w:tcPr>
          <w:p>
            <w:pPr>
              <w:pStyle w:val="TableParagraph"/>
              <w:rPr>
                <w:rFonts w:ascii="Times New Roman"/>
                <w:sz w:val="14"/>
              </w:rPr>
            </w:pPr>
          </w:p>
        </w:tc>
        <w:tc>
          <w:tcPr>
            <w:tcW w:w="1277" w:type="dxa"/>
            <w:tcBorders>
              <w:top w:val="nil"/>
              <w:bottom w:val="nil"/>
            </w:tcBorders>
          </w:tcPr>
          <w:p>
            <w:pPr>
              <w:pStyle w:val="TableParagraph"/>
              <w:rPr>
                <w:rFonts w:ascii="Times New Roman"/>
                <w:sz w:val="14"/>
              </w:rPr>
            </w:pPr>
          </w:p>
        </w:tc>
        <w:tc>
          <w:tcPr>
            <w:tcW w:w="1276" w:type="dxa"/>
            <w:tcBorders>
              <w:top w:val="nil"/>
              <w:bottom w:val="nil"/>
            </w:tcBorders>
          </w:tcPr>
          <w:p>
            <w:pPr>
              <w:pStyle w:val="TableParagraph"/>
              <w:rPr>
                <w:rFonts w:ascii="Times New Roman"/>
                <w:sz w:val="14"/>
              </w:rPr>
            </w:pPr>
          </w:p>
        </w:tc>
        <w:tc>
          <w:tcPr>
            <w:tcW w:w="1134" w:type="dxa"/>
            <w:tcBorders>
              <w:top w:val="nil"/>
              <w:bottom w:val="nil"/>
            </w:tcBorders>
          </w:tcPr>
          <w:p>
            <w:pPr>
              <w:pStyle w:val="TableParagraph"/>
              <w:rPr>
                <w:rFonts w:ascii="Times New Roman"/>
                <w:sz w:val="14"/>
              </w:rPr>
            </w:pPr>
          </w:p>
        </w:tc>
      </w:tr>
      <w:tr>
        <w:trPr>
          <w:trHeight w:val="217" w:hRule="atLeast"/>
        </w:trPr>
        <w:tc>
          <w:tcPr>
            <w:tcW w:w="1818" w:type="dxa"/>
            <w:tcBorders>
              <w:top w:val="nil"/>
              <w:bottom w:val="nil"/>
            </w:tcBorders>
          </w:tcPr>
          <w:p>
            <w:pPr>
              <w:pStyle w:val="TableParagraph"/>
              <w:spacing w:line="197" w:lineRule="exact"/>
              <w:ind w:left="132"/>
              <w:rPr>
                <w:b/>
                <w:sz w:val="18"/>
              </w:rPr>
            </w:pPr>
            <w:r>
              <w:rPr>
                <w:b/>
                <w:spacing w:val="-2"/>
                <w:sz w:val="18"/>
              </w:rPr>
              <w:t>Organisasi</w:t>
            </w:r>
          </w:p>
        </w:tc>
        <w:tc>
          <w:tcPr>
            <w:tcW w:w="1726" w:type="dxa"/>
            <w:tcBorders>
              <w:top w:val="nil"/>
              <w:bottom w:val="nil"/>
            </w:tcBorders>
          </w:tcPr>
          <w:p>
            <w:pPr>
              <w:pStyle w:val="TableParagraph"/>
              <w:rPr>
                <w:rFonts w:ascii="Times New Roman"/>
                <w:sz w:val="14"/>
              </w:rPr>
            </w:pPr>
          </w:p>
        </w:tc>
        <w:tc>
          <w:tcPr>
            <w:tcW w:w="968" w:type="dxa"/>
            <w:tcBorders>
              <w:top w:val="nil"/>
              <w:bottom w:val="nil"/>
            </w:tcBorders>
          </w:tcPr>
          <w:p>
            <w:pPr>
              <w:pStyle w:val="TableParagraph"/>
              <w:rPr>
                <w:rFonts w:ascii="Times New Roman"/>
                <w:sz w:val="14"/>
              </w:rPr>
            </w:pPr>
          </w:p>
        </w:tc>
        <w:tc>
          <w:tcPr>
            <w:tcW w:w="1134" w:type="dxa"/>
            <w:tcBorders>
              <w:top w:val="nil"/>
              <w:bottom w:val="nil"/>
            </w:tcBorders>
          </w:tcPr>
          <w:p>
            <w:pPr>
              <w:pStyle w:val="TableParagraph"/>
              <w:rPr>
                <w:rFonts w:ascii="Times New Roman"/>
                <w:sz w:val="14"/>
              </w:rPr>
            </w:pPr>
          </w:p>
        </w:tc>
        <w:tc>
          <w:tcPr>
            <w:tcW w:w="1277" w:type="dxa"/>
            <w:tcBorders>
              <w:top w:val="nil"/>
              <w:bottom w:val="nil"/>
            </w:tcBorders>
          </w:tcPr>
          <w:p>
            <w:pPr>
              <w:pStyle w:val="TableParagraph"/>
              <w:rPr>
                <w:rFonts w:ascii="Times New Roman"/>
                <w:sz w:val="14"/>
              </w:rPr>
            </w:pPr>
          </w:p>
        </w:tc>
        <w:tc>
          <w:tcPr>
            <w:tcW w:w="1276" w:type="dxa"/>
            <w:tcBorders>
              <w:top w:val="nil"/>
              <w:bottom w:val="nil"/>
            </w:tcBorders>
          </w:tcPr>
          <w:p>
            <w:pPr>
              <w:pStyle w:val="TableParagraph"/>
              <w:rPr>
                <w:rFonts w:ascii="Times New Roman"/>
                <w:sz w:val="14"/>
              </w:rPr>
            </w:pPr>
          </w:p>
        </w:tc>
        <w:tc>
          <w:tcPr>
            <w:tcW w:w="1134" w:type="dxa"/>
            <w:tcBorders>
              <w:top w:val="nil"/>
              <w:bottom w:val="nil"/>
            </w:tcBorders>
          </w:tcPr>
          <w:p>
            <w:pPr>
              <w:pStyle w:val="TableParagraph"/>
              <w:rPr>
                <w:rFonts w:ascii="Times New Roman"/>
                <w:sz w:val="14"/>
              </w:rPr>
            </w:pPr>
          </w:p>
        </w:tc>
      </w:tr>
      <w:tr>
        <w:trPr>
          <w:trHeight w:val="216" w:hRule="atLeast"/>
        </w:trPr>
        <w:tc>
          <w:tcPr>
            <w:tcW w:w="1818" w:type="dxa"/>
            <w:tcBorders>
              <w:top w:val="nil"/>
              <w:bottom w:val="nil"/>
            </w:tcBorders>
          </w:tcPr>
          <w:p>
            <w:pPr>
              <w:pStyle w:val="TableParagraph"/>
              <w:spacing w:line="197" w:lineRule="exact"/>
              <w:ind w:left="132"/>
              <w:rPr>
                <w:b/>
                <w:sz w:val="18"/>
              </w:rPr>
            </w:pPr>
            <w:r>
              <w:rPr>
                <w:b/>
                <w:spacing w:val="-4"/>
                <w:sz w:val="18"/>
              </w:rPr>
              <w:t>yang</w:t>
            </w:r>
          </w:p>
        </w:tc>
        <w:tc>
          <w:tcPr>
            <w:tcW w:w="1726" w:type="dxa"/>
            <w:tcBorders>
              <w:top w:val="nil"/>
              <w:bottom w:val="nil"/>
            </w:tcBorders>
          </w:tcPr>
          <w:p>
            <w:pPr>
              <w:pStyle w:val="TableParagraph"/>
              <w:rPr>
                <w:rFonts w:ascii="Times New Roman"/>
                <w:sz w:val="14"/>
              </w:rPr>
            </w:pPr>
          </w:p>
        </w:tc>
        <w:tc>
          <w:tcPr>
            <w:tcW w:w="968" w:type="dxa"/>
            <w:tcBorders>
              <w:top w:val="nil"/>
              <w:bottom w:val="nil"/>
            </w:tcBorders>
          </w:tcPr>
          <w:p>
            <w:pPr>
              <w:pStyle w:val="TableParagraph"/>
              <w:rPr>
                <w:rFonts w:ascii="Times New Roman"/>
                <w:sz w:val="14"/>
              </w:rPr>
            </w:pPr>
          </w:p>
        </w:tc>
        <w:tc>
          <w:tcPr>
            <w:tcW w:w="1134" w:type="dxa"/>
            <w:tcBorders>
              <w:top w:val="nil"/>
              <w:bottom w:val="nil"/>
            </w:tcBorders>
          </w:tcPr>
          <w:p>
            <w:pPr>
              <w:pStyle w:val="TableParagraph"/>
              <w:rPr>
                <w:rFonts w:ascii="Times New Roman"/>
                <w:sz w:val="14"/>
              </w:rPr>
            </w:pPr>
          </w:p>
        </w:tc>
        <w:tc>
          <w:tcPr>
            <w:tcW w:w="1277" w:type="dxa"/>
            <w:tcBorders>
              <w:top w:val="nil"/>
              <w:bottom w:val="nil"/>
            </w:tcBorders>
          </w:tcPr>
          <w:p>
            <w:pPr>
              <w:pStyle w:val="TableParagraph"/>
              <w:rPr>
                <w:rFonts w:ascii="Times New Roman"/>
                <w:sz w:val="14"/>
              </w:rPr>
            </w:pPr>
          </w:p>
        </w:tc>
        <w:tc>
          <w:tcPr>
            <w:tcW w:w="1276" w:type="dxa"/>
            <w:tcBorders>
              <w:top w:val="nil"/>
              <w:bottom w:val="nil"/>
            </w:tcBorders>
          </w:tcPr>
          <w:p>
            <w:pPr>
              <w:pStyle w:val="TableParagraph"/>
              <w:rPr>
                <w:rFonts w:ascii="Times New Roman"/>
                <w:sz w:val="14"/>
              </w:rPr>
            </w:pPr>
          </w:p>
        </w:tc>
        <w:tc>
          <w:tcPr>
            <w:tcW w:w="1134" w:type="dxa"/>
            <w:tcBorders>
              <w:top w:val="nil"/>
              <w:bottom w:val="nil"/>
            </w:tcBorders>
          </w:tcPr>
          <w:p>
            <w:pPr>
              <w:pStyle w:val="TableParagraph"/>
              <w:rPr>
                <w:rFonts w:ascii="Times New Roman"/>
                <w:sz w:val="14"/>
              </w:rPr>
            </w:pPr>
          </w:p>
        </w:tc>
      </w:tr>
      <w:tr>
        <w:trPr>
          <w:trHeight w:val="283" w:hRule="atLeast"/>
        </w:trPr>
        <w:tc>
          <w:tcPr>
            <w:tcW w:w="1818" w:type="dxa"/>
            <w:tcBorders>
              <w:top w:val="nil"/>
            </w:tcBorders>
          </w:tcPr>
          <w:p>
            <w:pPr>
              <w:pStyle w:val="TableParagraph"/>
              <w:ind w:left="132"/>
              <w:rPr>
                <w:b/>
                <w:sz w:val="18"/>
              </w:rPr>
            </w:pPr>
            <w:r>
              <w:rPr>
                <w:b/>
                <w:spacing w:val="-2"/>
                <w:sz w:val="18"/>
              </w:rPr>
              <w:t>Akuntabel</w:t>
            </w:r>
          </w:p>
        </w:tc>
        <w:tc>
          <w:tcPr>
            <w:tcW w:w="1726" w:type="dxa"/>
            <w:tcBorders>
              <w:top w:val="nil"/>
            </w:tcBorders>
          </w:tcPr>
          <w:p>
            <w:pPr>
              <w:pStyle w:val="TableParagraph"/>
              <w:rPr>
                <w:rFonts w:ascii="Times New Roman"/>
                <w:sz w:val="20"/>
              </w:rPr>
            </w:pPr>
          </w:p>
        </w:tc>
        <w:tc>
          <w:tcPr>
            <w:tcW w:w="968" w:type="dxa"/>
            <w:tcBorders>
              <w:top w:val="nil"/>
            </w:tcBorders>
          </w:tcPr>
          <w:p>
            <w:pPr>
              <w:pStyle w:val="TableParagraph"/>
              <w:rPr>
                <w:rFonts w:ascii="Times New Roman"/>
                <w:sz w:val="20"/>
              </w:rPr>
            </w:pPr>
          </w:p>
        </w:tc>
        <w:tc>
          <w:tcPr>
            <w:tcW w:w="1134" w:type="dxa"/>
            <w:tcBorders>
              <w:top w:val="nil"/>
            </w:tcBorders>
          </w:tcPr>
          <w:p>
            <w:pPr>
              <w:pStyle w:val="TableParagraph"/>
              <w:rPr>
                <w:rFonts w:ascii="Times New Roman"/>
                <w:sz w:val="20"/>
              </w:rPr>
            </w:pPr>
          </w:p>
        </w:tc>
        <w:tc>
          <w:tcPr>
            <w:tcW w:w="1277" w:type="dxa"/>
            <w:tcBorders>
              <w:top w:val="nil"/>
            </w:tcBorders>
          </w:tcPr>
          <w:p>
            <w:pPr>
              <w:pStyle w:val="TableParagraph"/>
              <w:rPr>
                <w:rFonts w:ascii="Times New Roman"/>
                <w:sz w:val="20"/>
              </w:rPr>
            </w:pPr>
          </w:p>
        </w:tc>
        <w:tc>
          <w:tcPr>
            <w:tcW w:w="1276" w:type="dxa"/>
            <w:tcBorders>
              <w:top w:val="nil"/>
            </w:tcBorders>
          </w:tcPr>
          <w:p>
            <w:pPr>
              <w:pStyle w:val="TableParagraph"/>
              <w:rPr>
                <w:rFonts w:ascii="Times New Roman"/>
                <w:sz w:val="20"/>
              </w:rPr>
            </w:pPr>
          </w:p>
        </w:tc>
        <w:tc>
          <w:tcPr>
            <w:tcW w:w="1134" w:type="dxa"/>
            <w:tcBorders>
              <w:top w:val="nil"/>
            </w:tcBorders>
          </w:tcPr>
          <w:p>
            <w:pPr>
              <w:pStyle w:val="TableParagraph"/>
              <w:rPr>
                <w:rFonts w:ascii="Times New Roman"/>
                <w:sz w:val="20"/>
              </w:rPr>
            </w:pPr>
          </w:p>
        </w:tc>
      </w:tr>
      <w:tr>
        <w:trPr>
          <w:trHeight w:val="650" w:hRule="atLeast"/>
        </w:trPr>
        <w:tc>
          <w:tcPr>
            <w:tcW w:w="1818" w:type="dxa"/>
            <w:tcBorders>
              <w:bottom w:val="nil"/>
            </w:tcBorders>
          </w:tcPr>
          <w:p>
            <w:pPr>
              <w:pStyle w:val="TableParagraph"/>
              <w:spacing w:line="216" w:lineRule="exact" w:before="198"/>
              <w:ind w:left="132"/>
              <w:rPr>
                <w:b/>
                <w:sz w:val="18"/>
              </w:rPr>
            </w:pPr>
            <w:r>
              <w:rPr>
                <w:b/>
                <w:spacing w:val="-2"/>
                <w:sz w:val="18"/>
              </w:rPr>
              <w:t>Meningkatnya dukungan</w:t>
            </w:r>
          </w:p>
        </w:tc>
        <w:tc>
          <w:tcPr>
            <w:tcW w:w="1726" w:type="dxa"/>
            <w:tcBorders>
              <w:bottom w:val="nil"/>
            </w:tcBorders>
          </w:tcPr>
          <w:p>
            <w:pPr>
              <w:pStyle w:val="TableParagraph"/>
              <w:spacing w:line="216" w:lineRule="exact" w:before="198"/>
              <w:ind w:left="146"/>
              <w:rPr>
                <w:b/>
                <w:sz w:val="18"/>
              </w:rPr>
            </w:pPr>
            <w:r>
              <w:rPr>
                <w:b/>
                <w:spacing w:val="-2"/>
                <w:sz w:val="18"/>
              </w:rPr>
              <w:t>Persentase fasilitasi</w:t>
            </w:r>
          </w:p>
        </w:tc>
        <w:tc>
          <w:tcPr>
            <w:tcW w:w="968" w:type="dxa"/>
            <w:tcBorders>
              <w:bottom w:val="nil"/>
            </w:tcBorders>
          </w:tcPr>
          <w:p>
            <w:pPr>
              <w:pStyle w:val="TableParagraph"/>
              <w:spacing w:before="216"/>
              <w:ind w:left="119" w:right="11"/>
              <w:jc w:val="center"/>
              <w:rPr>
                <w:b/>
                <w:sz w:val="18"/>
              </w:rPr>
            </w:pPr>
            <w:r>
              <w:rPr>
                <w:b/>
                <w:spacing w:val="-10"/>
                <w:sz w:val="18"/>
              </w:rPr>
              <w:t>%</w:t>
            </w:r>
          </w:p>
        </w:tc>
        <w:tc>
          <w:tcPr>
            <w:tcW w:w="1134" w:type="dxa"/>
            <w:tcBorders>
              <w:bottom w:val="nil"/>
            </w:tcBorders>
          </w:tcPr>
          <w:p>
            <w:pPr>
              <w:pStyle w:val="TableParagraph"/>
              <w:spacing w:before="216"/>
              <w:ind w:left="100" w:right="89"/>
              <w:jc w:val="center"/>
              <w:rPr>
                <w:b/>
                <w:sz w:val="18"/>
              </w:rPr>
            </w:pPr>
            <w:r>
              <w:rPr>
                <w:b/>
                <w:spacing w:val="-5"/>
                <w:sz w:val="18"/>
              </w:rPr>
              <w:t>92</w:t>
            </w:r>
          </w:p>
        </w:tc>
        <w:tc>
          <w:tcPr>
            <w:tcW w:w="1277" w:type="dxa"/>
            <w:tcBorders>
              <w:bottom w:val="nil"/>
            </w:tcBorders>
          </w:tcPr>
          <w:p>
            <w:pPr>
              <w:pStyle w:val="TableParagraph"/>
              <w:spacing w:before="216"/>
              <w:ind w:right="16"/>
              <w:jc w:val="center"/>
              <w:rPr>
                <w:b/>
                <w:sz w:val="18"/>
              </w:rPr>
            </w:pPr>
            <w:r>
              <w:rPr>
                <w:b/>
                <w:spacing w:val="-2"/>
                <w:sz w:val="18"/>
              </w:rPr>
              <w:t>97,96</w:t>
            </w:r>
          </w:p>
        </w:tc>
        <w:tc>
          <w:tcPr>
            <w:tcW w:w="1276" w:type="dxa"/>
            <w:tcBorders>
              <w:bottom w:val="nil"/>
            </w:tcBorders>
          </w:tcPr>
          <w:p>
            <w:pPr>
              <w:pStyle w:val="TableParagraph"/>
              <w:spacing w:before="216"/>
              <w:ind w:left="40"/>
              <w:jc w:val="center"/>
              <w:rPr>
                <w:b/>
                <w:sz w:val="18"/>
              </w:rPr>
            </w:pPr>
            <w:r>
              <w:rPr>
                <w:b/>
                <w:spacing w:val="-4"/>
                <w:sz w:val="18"/>
              </w:rPr>
              <w:t>106,5</w:t>
            </w:r>
          </w:p>
        </w:tc>
        <w:tc>
          <w:tcPr>
            <w:tcW w:w="1134" w:type="dxa"/>
            <w:tcBorders>
              <w:bottom w:val="nil"/>
            </w:tcBorders>
          </w:tcPr>
          <w:p>
            <w:pPr>
              <w:pStyle w:val="TableParagraph"/>
              <w:spacing w:before="216"/>
              <w:ind w:left="95" w:right="89"/>
              <w:jc w:val="center"/>
              <w:rPr>
                <w:b/>
                <w:sz w:val="18"/>
              </w:rPr>
            </w:pPr>
            <w:r>
              <w:rPr>
                <w:b/>
                <w:spacing w:val="-2"/>
                <w:sz w:val="18"/>
              </w:rPr>
              <w:t>97,97</w:t>
            </w:r>
          </w:p>
        </w:tc>
      </w:tr>
      <w:tr>
        <w:trPr>
          <w:trHeight w:val="217" w:hRule="atLeast"/>
        </w:trPr>
        <w:tc>
          <w:tcPr>
            <w:tcW w:w="1818" w:type="dxa"/>
            <w:tcBorders>
              <w:top w:val="nil"/>
              <w:bottom w:val="nil"/>
            </w:tcBorders>
          </w:tcPr>
          <w:p>
            <w:pPr>
              <w:pStyle w:val="TableParagraph"/>
              <w:spacing w:line="198" w:lineRule="exact"/>
              <w:ind w:left="132"/>
              <w:rPr>
                <w:b/>
                <w:sz w:val="18"/>
              </w:rPr>
            </w:pPr>
            <w:r>
              <w:rPr>
                <w:b/>
                <w:spacing w:val="-2"/>
                <w:sz w:val="18"/>
              </w:rPr>
              <w:t>pelaksanaan</w:t>
            </w:r>
          </w:p>
        </w:tc>
        <w:tc>
          <w:tcPr>
            <w:tcW w:w="1726" w:type="dxa"/>
            <w:tcBorders>
              <w:top w:val="nil"/>
              <w:bottom w:val="nil"/>
            </w:tcBorders>
          </w:tcPr>
          <w:p>
            <w:pPr>
              <w:pStyle w:val="TableParagraph"/>
              <w:spacing w:line="198" w:lineRule="exact"/>
              <w:ind w:left="146"/>
              <w:rPr>
                <w:b/>
                <w:sz w:val="18"/>
              </w:rPr>
            </w:pPr>
            <w:r>
              <w:rPr>
                <w:b/>
                <w:spacing w:val="-2"/>
                <w:sz w:val="18"/>
              </w:rPr>
              <w:t>dukungan</w:t>
            </w:r>
          </w:p>
        </w:tc>
        <w:tc>
          <w:tcPr>
            <w:tcW w:w="968" w:type="dxa"/>
            <w:tcBorders>
              <w:top w:val="nil"/>
              <w:bottom w:val="nil"/>
            </w:tcBorders>
          </w:tcPr>
          <w:p>
            <w:pPr>
              <w:pStyle w:val="TableParagraph"/>
              <w:rPr>
                <w:rFonts w:ascii="Times New Roman"/>
                <w:sz w:val="14"/>
              </w:rPr>
            </w:pPr>
          </w:p>
        </w:tc>
        <w:tc>
          <w:tcPr>
            <w:tcW w:w="1134" w:type="dxa"/>
            <w:tcBorders>
              <w:top w:val="nil"/>
              <w:bottom w:val="nil"/>
            </w:tcBorders>
          </w:tcPr>
          <w:p>
            <w:pPr>
              <w:pStyle w:val="TableParagraph"/>
              <w:rPr>
                <w:rFonts w:ascii="Times New Roman"/>
                <w:sz w:val="14"/>
              </w:rPr>
            </w:pPr>
          </w:p>
        </w:tc>
        <w:tc>
          <w:tcPr>
            <w:tcW w:w="1277" w:type="dxa"/>
            <w:tcBorders>
              <w:top w:val="nil"/>
              <w:bottom w:val="nil"/>
            </w:tcBorders>
          </w:tcPr>
          <w:p>
            <w:pPr>
              <w:pStyle w:val="TableParagraph"/>
              <w:rPr>
                <w:rFonts w:ascii="Times New Roman"/>
                <w:sz w:val="14"/>
              </w:rPr>
            </w:pPr>
          </w:p>
        </w:tc>
        <w:tc>
          <w:tcPr>
            <w:tcW w:w="1276" w:type="dxa"/>
            <w:tcBorders>
              <w:top w:val="nil"/>
              <w:bottom w:val="nil"/>
            </w:tcBorders>
          </w:tcPr>
          <w:p>
            <w:pPr>
              <w:pStyle w:val="TableParagraph"/>
              <w:rPr>
                <w:rFonts w:ascii="Times New Roman"/>
                <w:sz w:val="14"/>
              </w:rPr>
            </w:pPr>
          </w:p>
        </w:tc>
        <w:tc>
          <w:tcPr>
            <w:tcW w:w="1134" w:type="dxa"/>
            <w:tcBorders>
              <w:top w:val="nil"/>
              <w:bottom w:val="nil"/>
            </w:tcBorders>
          </w:tcPr>
          <w:p>
            <w:pPr>
              <w:pStyle w:val="TableParagraph"/>
              <w:rPr>
                <w:rFonts w:ascii="Times New Roman"/>
                <w:sz w:val="14"/>
              </w:rPr>
            </w:pPr>
          </w:p>
        </w:tc>
      </w:tr>
      <w:tr>
        <w:trPr>
          <w:trHeight w:val="217" w:hRule="atLeast"/>
        </w:trPr>
        <w:tc>
          <w:tcPr>
            <w:tcW w:w="1818" w:type="dxa"/>
            <w:tcBorders>
              <w:top w:val="nil"/>
              <w:bottom w:val="nil"/>
            </w:tcBorders>
          </w:tcPr>
          <w:p>
            <w:pPr>
              <w:pStyle w:val="TableParagraph"/>
              <w:spacing w:line="197" w:lineRule="exact"/>
              <w:ind w:left="132"/>
              <w:rPr>
                <w:b/>
                <w:sz w:val="18"/>
              </w:rPr>
            </w:pPr>
            <w:r>
              <w:rPr>
                <w:b/>
                <w:sz w:val="18"/>
              </w:rPr>
              <w:t>tugas</w:t>
            </w:r>
            <w:r>
              <w:rPr>
                <w:b/>
                <w:spacing w:val="-5"/>
                <w:sz w:val="18"/>
              </w:rPr>
              <w:t> dan</w:t>
            </w:r>
          </w:p>
        </w:tc>
        <w:tc>
          <w:tcPr>
            <w:tcW w:w="1726" w:type="dxa"/>
            <w:tcBorders>
              <w:top w:val="nil"/>
              <w:bottom w:val="nil"/>
            </w:tcBorders>
          </w:tcPr>
          <w:p>
            <w:pPr>
              <w:pStyle w:val="TableParagraph"/>
              <w:spacing w:line="197" w:lineRule="exact"/>
              <w:ind w:left="146"/>
              <w:rPr>
                <w:b/>
                <w:sz w:val="18"/>
              </w:rPr>
            </w:pPr>
            <w:r>
              <w:rPr>
                <w:b/>
                <w:spacing w:val="-2"/>
                <w:sz w:val="18"/>
              </w:rPr>
              <w:t>pelaksanaan</w:t>
            </w:r>
          </w:p>
        </w:tc>
        <w:tc>
          <w:tcPr>
            <w:tcW w:w="968" w:type="dxa"/>
            <w:tcBorders>
              <w:top w:val="nil"/>
              <w:bottom w:val="nil"/>
            </w:tcBorders>
          </w:tcPr>
          <w:p>
            <w:pPr>
              <w:pStyle w:val="TableParagraph"/>
              <w:rPr>
                <w:rFonts w:ascii="Times New Roman"/>
                <w:sz w:val="14"/>
              </w:rPr>
            </w:pPr>
          </w:p>
        </w:tc>
        <w:tc>
          <w:tcPr>
            <w:tcW w:w="1134" w:type="dxa"/>
            <w:tcBorders>
              <w:top w:val="nil"/>
              <w:bottom w:val="nil"/>
            </w:tcBorders>
          </w:tcPr>
          <w:p>
            <w:pPr>
              <w:pStyle w:val="TableParagraph"/>
              <w:rPr>
                <w:rFonts w:ascii="Times New Roman"/>
                <w:sz w:val="14"/>
              </w:rPr>
            </w:pPr>
          </w:p>
        </w:tc>
        <w:tc>
          <w:tcPr>
            <w:tcW w:w="1277" w:type="dxa"/>
            <w:tcBorders>
              <w:top w:val="nil"/>
              <w:bottom w:val="nil"/>
            </w:tcBorders>
          </w:tcPr>
          <w:p>
            <w:pPr>
              <w:pStyle w:val="TableParagraph"/>
              <w:rPr>
                <w:rFonts w:ascii="Times New Roman"/>
                <w:sz w:val="14"/>
              </w:rPr>
            </w:pPr>
          </w:p>
        </w:tc>
        <w:tc>
          <w:tcPr>
            <w:tcW w:w="1276" w:type="dxa"/>
            <w:tcBorders>
              <w:top w:val="nil"/>
              <w:bottom w:val="nil"/>
            </w:tcBorders>
          </w:tcPr>
          <w:p>
            <w:pPr>
              <w:pStyle w:val="TableParagraph"/>
              <w:rPr>
                <w:rFonts w:ascii="Times New Roman"/>
                <w:sz w:val="14"/>
              </w:rPr>
            </w:pPr>
          </w:p>
        </w:tc>
        <w:tc>
          <w:tcPr>
            <w:tcW w:w="1134" w:type="dxa"/>
            <w:tcBorders>
              <w:top w:val="nil"/>
              <w:bottom w:val="nil"/>
            </w:tcBorders>
          </w:tcPr>
          <w:p>
            <w:pPr>
              <w:pStyle w:val="TableParagraph"/>
              <w:rPr>
                <w:rFonts w:ascii="Times New Roman"/>
                <w:sz w:val="14"/>
              </w:rPr>
            </w:pPr>
          </w:p>
        </w:tc>
      </w:tr>
      <w:tr>
        <w:trPr>
          <w:trHeight w:val="216" w:hRule="atLeast"/>
        </w:trPr>
        <w:tc>
          <w:tcPr>
            <w:tcW w:w="1818" w:type="dxa"/>
            <w:tcBorders>
              <w:top w:val="nil"/>
              <w:bottom w:val="nil"/>
            </w:tcBorders>
          </w:tcPr>
          <w:p>
            <w:pPr>
              <w:pStyle w:val="TableParagraph"/>
              <w:spacing w:line="197" w:lineRule="exact"/>
              <w:ind w:left="132"/>
              <w:rPr>
                <w:b/>
                <w:sz w:val="18"/>
              </w:rPr>
            </w:pPr>
            <w:r>
              <w:rPr>
                <w:b/>
                <w:sz w:val="18"/>
              </w:rPr>
              <w:t>fungsi</w:t>
            </w:r>
            <w:r>
              <w:rPr>
                <w:b/>
                <w:spacing w:val="-6"/>
                <w:sz w:val="18"/>
              </w:rPr>
              <w:t> </w:t>
            </w:r>
            <w:r>
              <w:rPr>
                <w:b/>
                <w:spacing w:val="-4"/>
                <w:sz w:val="18"/>
              </w:rPr>
              <w:t>DPRD</w:t>
            </w:r>
          </w:p>
        </w:tc>
        <w:tc>
          <w:tcPr>
            <w:tcW w:w="1726" w:type="dxa"/>
            <w:tcBorders>
              <w:top w:val="nil"/>
              <w:bottom w:val="nil"/>
            </w:tcBorders>
          </w:tcPr>
          <w:p>
            <w:pPr>
              <w:pStyle w:val="TableParagraph"/>
              <w:spacing w:line="197" w:lineRule="exact"/>
              <w:ind w:left="146"/>
              <w:rPr>
                <w:b/>
                <w:sz w:val="18"/>
              </w:rPr>
            </w:pPr>
            <w:r>
              <w:rPr>
                <w:b/>
                <w:sz w:val="18"/>
              </w:rPr>
              <w:t>tugas</w:t>
            </w:r>
            <w:r>
              <w:rPr>
                <w:b/>
                <w:spacing w:val="-2"/>
                <w:sz w:val="18"/>
              </w:rPr>
              <w:t> </w:t>
            </w:r>
            <w:r>
              <w:rPr>
                <w:b/>
                <w:sz w:val="18"/>
              </w:rPr>
              <w:t>dan</w:t>
            </w:r>
            <w:r>
              <w:rPr>
                <w:b/>
                <w:spacing w:val="-2"/>
                <w:sz w:val="18"/>
              </w:rPr>
              <w:t> fungsi</w:t>
            </w:r>
          </w:p>
        </w:tc>
        <w:tc>
          <w:tcPr>
            <w:tcW w:w="968" w:type="dxa"/>
            <w:tcBorders>
              <w:top w:val="nil"/>
              <w:bottom w:val="nil"/>
            </w:tcBorders>
          </w:tcPr>
          <w:p>
            <w:pPr>
              <w:pStyle w:val="TableParagraph"/>
              <w:rPr>
                <w:rFonts w:ascii="Times New Roman"/>
                <w:sz w:val="14"/>
              </w:rPr>
            </w:pPr>
          </w:p>
        </w:tc>
        <w:tc>
          <w:tcPr>
            <w:tcW w:w="1134" w:type="dxa"/>
            <w:tcBorders>
              <w:top w:val="nil"/>
              <w:bottom w:val="nil"/>
            </w:tcBorders>
          </w:tcPr>
          <w:p>
            <w:pPr>
              <w:pStyle w:val="TableParagraph"/>
              <w:rPr>
                <w:rFonts w:ascii="Times New Roman"/>
                <w:sz w:val="14"/>
              </w:rPr>
            </w:pPr>
          </w:p>
        </w:tc>
        <w:tc>
          <w:tcPr>
            <w:tcW w:w="1277" w:type="dxa"/>
            <w:tcBorders>
              <w:top w:val="nil"/>
              <w:bottom w:val="nil"/>
            </w:tcBorders>
          </w:tcPr>
          <w:p>
            <w:pPr>
              <w:pStyle w:val="TableParagraph"/>
              <w:rPr>
                <w:rFonts w:ascii="Times New Roman"/>
                <w:sz w:val="14"/>
              </w:rPr>
            </w:pPr>
          </w:p>
        </w:tc>
        <w:tc>
          <w:tcPr>
            <w:tcW w:w="1276" w:type="dxa"/>
            <w:tcBorders>
              <w:top w:val="nil"/>
              <w:bottom w:val="nil"/>
            </w:tcBorders>
          </w:tcPr>
          <w:p>
            <w:pPr>
              <w:pStyle w:val="TableParagraph"/>
              <w:rPr>
                <w:rFonts w:ascii="Times New Roman"/>
                <w:sz w:val="14"/>
              </w:rPr>
            </w:pPr>
          </w:p>
        </w:tc>
        <w:tc>
          <w:tcPr>
            <w:tcW w:w="1134" w:type="dxa"/>
            <w:tcBorders>
              <w:top w:val="nil"/>
              <w:bottom w:val="nil"/>
            </w:tcBorders>
          </w:tcPr>
          <w:p>
            <w:pPr>
              <w:pStyle w:val="TableParagraph"/>
              <w:rPr>
                <w:rFonts w:ascii="Times New Roman"/>
                <w:sz w:val="14"/>
              </w:rPr>
            </w:pPr>
          </w:p>
        </w:tc>
      </w:tr>
      <w:tr>
        <w:trPr>
          <w:trHeight w:val="400" w:hRule="atLeast"/>
        </w:trPr>
        <w:tc>
          <w:tcPr>
            <w:tcW w:w="1818" w:type="dxa"/>
            <w:tcBorders>
              <w:top w:val="nil"/>
            </w:tcBorders>
          </w:tcPr>
          <w:p>
            <w:pPr>
              <w:pStyle w:val="TableParagraph"/>
              <w:rPr>
                <w:rFonts w:ascii="Times New Roman"/>
                <w:sz w:val="20"/>
              </w:rPr>
            </w:pPr>
          </w:p>
        </w:tc>
        <w:tc>
          <w:tcPr>
            <w:tcW w:w="1726" w:type="dxa"/>
            <w:tcBorders>
              <w:top w:val="nil"/>
            </w:tcBorders>
          </w:tcPr>
          <w:p>
            <w:pPr>
              <w:pStyle w:val="TableParagraph"/>
              <w:ind w:left="146"/>
              <w:rPr>
                <w:b/>
                <w:sz w:val="18"/>
              </w:rPr>
            </w:pPr>
            <w:r>
              <w:rPr>
                <w:b/>
                <w:spacing w:val="-4"/>
                <w:sz w:val="18"/>
              </w:rPr>
              <w:t>DPRD</w:t>
            </w:r>
          </w:p>
        </w:tc>
        <w:tc>
          <w:tcPr>
            <w:tcW w:w="968" w:type="dxa"/>
            <w:tcBorders>
              <w:top w:val="nil"/>
            </w:tcBorders>
          </w:tcPr>
          <w:p>
            <w:pPr>
              <w:pStyle w:val="TableParagraph"/>
              <w:rPr>
                <w:rFonts w:ascii="Times New Roman"/>
                <w:sz w:val="20"/>
              </w:rPr>
            </w:pPr>
          </w:p>
        </w:tc>
        <w:tc>
          <w:tcPr>
            <w:tcW w:w="1134" w:type="dxa"/>
            <w:tcBorders>
              <w:top w:val="nil"/>
            </w:tcBorders>
          </w:tcPr>
          <w:p>
            <w:pPr>
              <w:pStyle w:val="TableParagraph"/>
              <w:rPr>
                <w:rFonts w:ascii="Times New Roman"/>
                <w:sz w:val="20"/>
              </w:rPr>
            </w:pPr>
          </w:p>
        </w:tc>
        <w:tc>
          <w:tcPr>
            <w:tcW w:w="1277" w:type="dxa"/>
            <w:tcBorders>
              <w:top w:val="nil"/>
            </w:tcBorders>
          </w:tcPr>
          <w:p>
            <w:pPr>
              <w:pStyle w:val="TableParagraph"/>
              <w:rPr>
                <w:rFonts w:ascii="Times New Roman"/>
                <w:sz w:val="20"/>
              </w:rPr>
            </w:pPr>
          </w:p>
        </w:tc>
        <w:tc>
          <w:tcPr>
            <w:tcW w:w="1276" w:type="dxa"/>
            <w:tcBorders>
              <w:top w:val="nil"/>
            </w:tcBorders>
          </w:tcPr>
          <w:p>
            <w:pPr>
              <w:pStyle w:val="TableParagraph"/>
              <w:rPr>
                <w:rFonts w:ascii="Times New Roman"/>
                <w:sz w:val="20"/>
              </w:rPr>
            </w:pPr>
          </w:p>
        </w:tc>
        <w:tc>
          <w:tcPr>
            <w:tcW w:w="1134" w:type="dxa"/>
            <w:tcBorders>
              <w:top w:val="nil"/>
            </w:tcBorders>
          </w:tcPr>
          <w:p>
            <w:pPr>
              <w:pStyle w:val="TableParagraph"/>
              <w:rPr>
                <w:rFonts w:ascii="Times New Roman"/>
                <w:sz w:val="20"/>
              </w:rPr>
            </w:pPr>
          </w:p>
        </w:tc>
      </w:tr>
      <w:tr>
        <w:trPr>
          <w:trHeight w:val="749" w:hRule="atLeast"/>
        </w:trPr>
        <w:tc>
          <w:tcPr>
            <w:tcW w:w="3544" w:type="dxa"/>
            <w:gridSpan w:val="2"/>
            <w:shd w:val="clear" w:color="auto" w:fill="BEBEBE"/>
          </w:tcPr>
          <w:p>
            <w:pPr>
              <w:pStyle w:val="TableParagraph"/>
              <w:spacing w:before="11"/>
              <w:rPr>
                <w:b/>
                <w:sz w:val="20"/>
              </w:rPr>
            </w:pPr>
          </w:p>
          <w:p>
            <w:pPr>
              <w:pStyle w:val="TableParagraph"/>
              <w:ind w:left="158"/>
              <w:rPr>
                <w:b/>
                <w:sz w:val="20"/>
              </w:rPr>
            </w:pPr>
            <w:r>
              <w:rPr>
                <w:b/>
                <w:sz w:val="20"/>
              </w:rPr>
              <w:t>RATA-RATA</w:t>
            </w:r>
            <w:r>
              <w:rPr>
                <w:b/>
                <w:spacing w:val="20"/>
                <w:sz w:val="20"/>
              </w:rPr>
              <w:t> </w:t>
            </w:r>
            <w:r>
              <w:rPr>
                <w:b/>
                <w:sz w:val="20"/>
              </w:rPr>
              <w:t>CAPAIAN</w:t>
            </w:r>
            <w:r>
              <w:rPr>
                <w:b/>
                <w:spacing w:val="17"/>
                <w:sz w:val="20"/>
              </w:rPr>
              <w:t> </w:t>
            </w:r>
            <w:r>
              <w:rPr>
                <w:b/>
                <w:spacing w:val="-2"/>
                <w:sz w:val="20"/>
              </w:rPr>
              <w:t>SASARAN</w:t>
            </w:r>
          </w:p>
        </w:tc>
        <w:tc>
          <w:tcPr>
            <w:tcW w:w="968" w:type="dxa"/>
            <w:shd w:val="clear" w:color="auto" w:fill="BEBEBE"/>
          </w:tcPr>
          <w:p>
            <w:pPr>
              <w:pStyle w:val="TableParagraph"/>
              <w:rPr>
                <w:rFonts w:ascii="Times New Roman"/>
                <w:sz w:val="20"/>
              </w:rPr>
            </w:pPr>
          </w:p>
        </w:tc>
        <w:tc>
          <w:tcPr>
            <w:tcW w:w="1134" w:type="dxa"/>
            <w:shd w:val="clear" w:color="auto" w:fill="BEBEBE"/>
          </w:tcPr>
          <w:p>
            <w:pPr>
              <w:pStyle w:val="TableParagraph"/>
              <w:rPr>
                <w:rFonts w:ascii="Times New Roman"/>
                <w:sz w:val="20"/>
              </w:rPr>
            </w:pPr>
          </w:p>
        </w:tc>
        <w:tc>
          <w:tcPr>
            <w:tcW w:w="1277" w:type="dxa"/>
            <w:shd w:val="clear" w:color="auto" w:fill="BEBEBE"/>
          </w:tcPr>
          <w:p>
            <w:pPr>
              <w:pStyle w:val="TableParagraph"/>
              <w:rPr>
                <w:rFonts w:ascii="Times New Roman"/>
                <w:sz w:val="20"/>
              </w:rPr>
            </w:pPr>
          </w:p>
        </w:tc>
        <w:tc>
          <w:tcPr>
            <w:tcW w:w="1276" w:type="dxa"/>
            <w:shd w:val="clear" w:color="auto" w:fill="BEBEBE"/>
          </w:tcPr>
          <w:p>
            <w:pPr>
              <w:pStyle w:val="TableParagraph"/>
              <w:spacing w:before="11"/>
              <w:rPr>
                <w:b/>
                <w:sz w:val="20"/>
              </w:rPr>
            </w:pPr>
          </w:p>
          <w:p>
            <w:pPr>
              <w:pStyle w:val="TableParagraph"/>
              <w:ind w:left="208" w:right="196"/>
              <w:jc w:val="center"/>
              <w:rPr>
                <w:b/>
                <w:sz w:val="20"/>
              </w:rPr>
            </w:pPr>
            <w:r>
              <w:rPr>
                <w:b/>
                <w:spacing w:val="-2"/>
                <w:sz w:val="20"/>
              </w:rPr>
              <w:t>101,78</w:t>
            </w:r>
          </w:p>
        </w:tc>
        <w:tc>
          <w:tcPr>
            <w:tcW w:w="1134" w:type="dxa"/>
            <w:shd w:val="clear" w:color="auto" w:fill="BEBEBE"/>
          </w:tcPr>
          <w:p>
            <w:pPr>
              <w:pStyle w:val="TableParagraph"/>
              <w:rPr>
                <w:rFonts w:ascii="Times New Roman"/>
                <w:sz w:val="20"/>
              </w:rPr>
            </w:pPr>
          </w:p>
        </w:tc>
      </w:tr>
    </w:tbl>
    <w:p>
      <w:pPr>
        <w:pStyle w:val="BodyText"/>
        <w:spacing w:before="197"/>
        <w:rPr>
          <w:b/>
        </w:rPr>
      </w:pPr>
    </w:p>
    <w:p>
      <w:pPr>
        <w:spacing w:line="360" w:lineRule="auto" w:before="1"/>
        <w:ind w:left="1188" w:right="1337" w:firstLine="852"/>
        <w:jc w:val="both"/>
        <w:rPr>
          <w:b/>
          <w:sz w:val="22"/>
        </w:rPr>
      </w:pPr>
      <w:r>
        <w:rPr>
          <w:sz w:val="22"/>
        </w:rPr>
        <w:t>Rata-rata capaian indikator kinerja sasaran Sekretariat DPRD Kabupaten Paser pada tahun 2024 sebesar </w:t>
      </w:r>
      <w:r>
        <w:rPr>
          <w:b/>
          <w:sz w:val="22"/>
        </w:rPr>
        <w:t>101,78% </w:t>
      </w:r>
      <w:r>
        <w:rPr>
          <w:sz w:val="22"/>
        </w:rPr>
        <w:t>atau </w:t>
      </w:r>
      <w:r>
        <w:rPr>
          <w:b/>
          <w:sz w:val="22"/>
        </w:rPr>
        <w:t>bermakna Sangat Berhasil.</w:t>
      </w:r>
    </w:p>
    <w:p>
      <w:pPr>
        <w:pStyle w:val="BodyText"/>
        <w:rPr>
          <w:b/>
        </w:rPr>
      </w:pPr>
    </w:p>
    <w:p>
      <w:pPr>
        <w:pStyle w:val="BodyText"/>
        <w:spacing w:before="108"/>
        <w:rPr>
          <w:b/>
        </w:rPr>
      </w:pPr>
    </w:p>
    <w:p>
      <w:pPr>
        <w:pStyle w:val="Heading3"/>
        <w:numPr>
          <w:ilvl w:val="2"/>
          <w:numId w:val="11"/>
        </w:numPr>
        <w:tabs>
          <w:tab w:pos="1806" w:val="left" w:leader="none"/>
        </w:tabs>
        <w:spacing w:line="240" w:lineRule="auto" w:before="0" w:after="0"/>
        <w:ind w:left="1806" w:right="0" w:hanging="618"/>
        <w:jc w:val="both"/>
      </w:pPr>
      <w:r>
        <w:rPr/>
        <w:t>Analisis</w:t>
      </w:r>
      <w:r>
        <w:rPr>
          <w:spacing w:val="-3"/>
        </w:rPr>
        <w:t> </w:t>
      </w:r>
      <w:r>
        <w:rPr/>
        <w:t>Capaian</w:t>
      </w:r>
      <w:r>
        <w:rPr>
          <w:spacing w:val="-3"/>
        </w:rPr>
        <w:t> </w:t>
      </w:r>
      <w:r>
        <w:rPr/>
        <w:t>Kinerja</w:t>
      </w:r>
      <w:r>
        <w:rPr>
          <w:spacing w:val="-3"/>
        </w:rPr>
        <w:t> </w:t>
      </w:r>
      <w:r>
        <w:rPr/>
        <w:t>Tahun</w:t>
      </w:r>
      <w:r>
        <w:rPr>
          <w:spacing w:val="-3"/>
        </w:rPr>
        <w:t> </w:t>
      </w:r>
      <w:r>
        <w:rPr>
          <w:spacing w:val="-4"/>
        </w:rPr>
        <w:t>2024</w:t>
      </w:r>
    </w:p>
    <w:p>
      <w:pPr>
        <w:pStyle w:val="BodyText"/>
        <w:spacing w:line="360" w:lineRule="auto" w:before="133"/>
        <w:ind w:left="1188" w:right="1406" w:firstLine="852"/>
        <w:jc w:val="both"/>
      </w:pPr>
      <w:r>
        <w:rPr/>
        <w:t>Capaian</w:t>
      </w:r>
      <w:r>
        <w:rPr>
          <w:spacing w:val="-8"/>
        </w:rPr>
        <w:t> </w:t>
      </w:r>
      <w:r>
        <w:rPr/>
        <w:t>kinerja</w:t>
      </w:r>
      <w:r>
        <w:rPr>
          <w:spacing w:val="-7"/>
        </w:rPr>
        <w:t> </w:t>
      </w:r>
      <w:r>
        <w:rPr/>
        <w:t>didapat</w:t>
      </w:r>
      <w:r>
        <w:rPr>
          <w:spacing w:val="-8"/>
        </w:rPr>
        <w:t> </w:t>
      </w:r>
      <w:r>
        <w:rPr/>
        <w:t>dari</w:t>
      </w:r>
      <w:r>
        <w:rPr>
          <w:spacing w:val="-8"/>
        </w:rPr>
        <w:t> </w:t>
      </w:r>
      <w:r>
        <w:rPr/>
        <w:t>hasil</w:t>
      </w:r>
      <w:r>
        <w:rPr>
          <w:spacing w:val="-9"/>
        </w:rPr>
        <w:t> </w:t>
      </w:r>
      <w:r>
        <w:rPr/>
        <w:t>pengukuran</w:t>
      </w:r>
      <w:r>
        <w:rPr>
          <w:spacing w:val="-8"/>
        </w:rPr>
        <w:t> </w:t>
      </w:r>
      <w:r>
        <w:rPr/>
        <w:t>kinerja</w:t>
      </w:r>
      <w:r>
        <w:rPr>
          <w:spacing w:val="-8"/>
        </w:rPr>
        <w:t> </w:t>
      </w:r>
      <w:r>
        <w:rPr/>
        <w:t>antara</w:t>
      </w:r>
      <w:r>
        <w:rPr>
          <w:spacing w:val="-6"/>
        </w:rPr>
        <w:t> </w:t>
      </w:r>
      <w:r>
        <w:rPr/>
        <w:t>target</w:t>
      </w:r>
      <w:r>
        <w:rPr>
          <w:spacing w:val="-6"/>
        </w:rPr>
        <w:t> </w:t>
      </w:r>
      <w:r>
        <w:rPr/>
        <w:t>yang telah</w:t>
      </w:r>
      <w:r>
        <w:rPr>
          <w:spacing w:val="-15"/>
        </w:rPr>
        <w:t> </w:t>
      </w:r>
      <w:r>
        <w:rPr/>
        <w:t>ditetapkan</w:t>
      </w:r>
      <w:r>
        <w:rPr>
          <w:spacing w:val="-14"/>
        </w:rPr>
        <w:t> </w:t>
      </w:r>
      <w:r>
        <w:rPr/>
        <w:t>dengan</w:t>
      </w:r>
      <w:r>
        <w:rPr>
          <w:spacing w:val="-16"/>
        </w:rPr>
        <w:t> </w:t>
      </w:r>
      <w:r>
        <w:rPr/>
        <w:t>realisasi.</w:t>
      </w:r>
      <w:r>
        <w:rPr>
          <w:spacing w:val="-15"/>
        </w:rPr>
        <w:t> </w:t>
      </w:r>
      <w:r>
        <w:rPr/>
        <w:t>Hasil</w:t>
      </w:r>
      <w:r>
        <w:rPr>
          <w:spacing w:val="-15"/>
        </w:rPr>
        <w:t> </w:t>
      </w:r>
      <w:r>
        <w:rPr/>
        <w:t>kinerja</w:t>
      </w:r>
      <w:r>
        <w:rPr>
          <w:spacing w:val="-15"/>
        </w:rPr>
        <w:t> </w:t>
      </w:r>
      <w:r>
        <w:rPr/>
        <w:t>Sekretariat</w:t>
      </w:r>
      <w:r>
        <w:rPr>
          <w:spacing w:val="-16"/>
        </w:rPr>
        <w:t> </w:t>
      </w:r>
      <w:r>
        <w:rPr/>
        <w:t>DPRD</w:t>
      </w:r>
      <w:r>
        <w:rPr>
          <w:spacing w:val="-16"/>
        </w:rPr>
        <w:t> </w:t>
      </w:r>
      <w:r>
        <w:rPr/>
        <w:t>Kabupaten</w:t>
      </w:r>
      <w:r>
        <w:rPr>
          <w:spacing w:val="-17"/>
        </w:rPr>
        <w:t> </w:t>
      </w:r>
      <w:r>
        <w:rPr/>
        <w:t>Paser pada</w:t>
      </w:r>
      <w:r>
        <w:rPr>
          <w:spacing w:val="-7"/>
        </w:rPr>
        <w:t> </w:t>
      </w:r>
      <w:r>
        <w:rPr/>
        <w:t>tahun</w:t>
      </w:r>
      <w:r>
        <w:rPr>
          <w:spacing w:val="-9"/>
        </w:rPr>
        <w:t> </w:t>
      </w:r>
      <w:r>
        <w:rPr/>
        <w:t>2024</w:t>
      </w:r>
      <w:r>
        <w:rPr>
          <w:spacing w:val="-7"/>
        </w:rPr>
        <w:t> </w:t>
      </w:r>
      <w:r>
        <w:rPr/>
        <w:t>mencapai</w:t>
      </w:r>
      <w:r>
        <w:rPr>
          <w:spacing w:val="-7"/>
        </w:rPr>
        <w:t> </w:t>
      </w:r>
      <w:r>
        <w:rPr/>
        <w:t>101,78%</w:t>
      </w:r>
      <w:r>
        <w:rPr>
          <w:spacing w:val="-7"/>
        </w:rPr>
        <w:t> </w:t>
      </w:r>
      <w:r>
        <w:rPr/>
        <w:t>atau</w:t>
      </w:r>
      <w:r>
        <w:rPr>
          <w:spacing w:val="-9"/>
        </w:rPr>
        <w:t> </w:t>
      </w:r>
      <w:r>
        <w:rPr/>
        <w:t>bermakna</w:t>
      </w:r>
      <w:r>
        <w:rPr>
          <w:spacing w:val="-6"/>
        </w:rPr>
        <w:t> </w:t>
      </w:r>
      <w:r>
        <w:rPr/>
        <w:t>Sangat</w:t>
      </w:r>
      <w:r>
        <w:rPr>
          <w:spacing w:val="-6"/>
        </w:rPr>
        <w:t> </w:t>
      </w:r>
      <w:r>
        <w:rPr/>
        <w:t>Berhasil.</w:t>
      </w:r>
      <w:r>
        <w:rPr>
          <w:spacing w:val="-9"/>
        </w:rPr>
        <w:t> </w:t>
      </w:r>
      <w:r>
        <w:rPr/>
        <w:t>Jadi</w:t>
      </w:r>
      <w:r>
        <w:rPr>
          <w:spacing w:val="-8"/>
        </w:rPr>
        <w:t> </w:t>
      </w:r>
      <w:r>
        <w:rPr/>
        <w:t>secara umum, Sekretariat DPRD Kabupaten Paser telah dapat melaksanakan tugas dengan sangat baik dalam rangka mencapai tujuan dan sasaran yang telah ditetapkan</w:t>
      </w:r>
      <w:r>
        <w:rPr>
          <w:spacing w:val="-3"/>
        </w:rPr>
        <w:t> </w:t>
      </w:r>
      <w:r>
        <w:rPr/>
        <w:t>dalam</w:t>
      </w:r>
      <w:r>
        <w:rPr>
          <w:spacing w:val="-3"/>
        </w:rPr>
        <w:t> </w:t>
      </w:r>
      <w:r>
        <w:rPr/>
        <w:t>Renstra</w:t>
      </w:r>
      <w:r>
        <w:rPr>
          <w:spacing w:val="-2"/>
        </w:rPr>
        <w:t> </w:t>
      </w:r>
      <w:r>
        <w:rPr/>
        <w:t>2021-2026</w:t>
      </w:r>
      <w:r>
        <w:rPr>
          <w:spacing w:val="-3"/>
        </w:rPr>
        <w:t> </w:t>
      </w:r>
      <w:r>
        <w:rPr/>
        <w:t>untuk</w:t>
      </w:r>
      <w:r>
        <w:rPr>
          <w:spacing w:val="-3"/>
        </w:rPr>
        <w:t> </w:t>
      </w:r>
      <w:r>
        <w:rPr/>
        <w:t>mendukung</w:t>
      </w:r>
      <w:r>
        <w:rPr>
          <w:spacing w:val="-2"/>
        </w:rPr>
        <w:t> </w:t>
      </w:r>
      <w:r>
        <w:rPr/>
        <w:t>visi</w:t>
      </w:r>
      <w:r>
        <w:rPr>
          <w:spacing w:val="-4"/>
        </w:rPr>
        <w:t> </w:t>
      </w:r>
      <w:r>
        <w:rPr/>
        <w:t>dan</w:t>
      </w:r>
      <w:r>
        <w:rPr>
          <w:spacing w:val="-3"/>
        </w:rPr>
        <w:t> </w:t>
      </w:r>
      <w:r>
        <w:rPr/>
        <w:t>misi</w:t>
      </w:r>
      <w:r>
        <w:rPr>
          <w:spacing w:val="-5"/>
        </w:rPr>
        <w:t> </w:t>
      </w:r>
      <w:r>
        <w:rPr/>
        <w:t>Pemerintah Kabupaten Paser.</w:t>
      </w:r>
    </w:p>
    <w:p>
      <w:pPr>
        <w:pStyle w:val="BodyText"/>
        <w:spacing w:line="360" w:lineRule="auto"/>
        <w:ind w:left="1188" w:right="1408" w:firstLine="852"/>
        <w:jc w:val="both"/>
      </w:pPr>
      <w:r>
        <w:rPr/>
        <w:t>Tahun</w:t>
      </w:r>
      <w:r>
        <w:rPr>
          <w:spacing w:val="-18"/>
        </w:rPr>
        <w:t> </w:t>
      </w:r>
      <w:r>
        <w:rPr/>
        <w:t>2024</w:t>
      </w:r>
      <w:r>
        <w:rPr>
          <w:spacing w:val="-17"/>
        </w:rPr>
        <w:t> </w:t>
      </w:r>
      <w:r>
        <w:rPr/>
        <w:t>merupakan</w:t>
      </w:r>
      <w:r>
        <w:rPr>
          <w:spacing w:val="-17"/>
        </w:rPr>
        <w:t> </w:t>
      </w:r>
      <w:r>
        <w:rPr/>
        <w:t>tahun</w:t>
      </w:r>
      <w:r>
        <w:rPr>
          <w:spacing w:val="-17"/>
        </w:rPr>
        <w:t> </w:t>
      </w:r>
      <w:r>
        <w:rPr/>
        <w:t>ketiga</w:t>
      </w:r>
      <w:r>
        <w:rPr>
          <w:spacing w:val="-17"/>
        </w:rPr>
        <w:t> </w:t>
      </w:r>
      <w:r>
        <w:rPr/>
        <w:t>dalam</w:t>
      </w:r>
      <w:r>
        <w:rPr>
          <w:spacing w:val="-18"/>
        </w:rPr>
        <w:t> </w:t>
      </w:r>
      <w:r>
        <w:rPr/>
        <w:t>melaksanakan</w:t>
      </w:r>
      <w:r>
        <w:rPr>
          <w:spacing w:val="-17"/>
        </w:rPr>
        <w:t> </w:t>
      </w:r>
      <w:r>
        <w:rPr/>
        <w:t>Renstra</w:t>
      </w:r>
      <w:r>
        <w:rPr>
          <w:spacing w:val="-17"/>
        </w:rPr>
        <w:t> </w:t>
      </w:r>
      <w:r>
        <w:rPr/>
        <w:t>2021-2026. Dalam dokumen perencanaan tersebut telah ditetapkan 1 tujuan dan 2 sasaran</w:t>
      </w:r>
      <w:r>
        <w:rPr>
          <w:spacing w:val="24"/>
        </w:rPr>
        <w:t> </w:t>
      </w:r>
      <w:r>
        <w:rPr/>
        <w:t>strategis</w:t>
      </w:r>
      <w:r>
        <w:rPr>
          <w:spacing w:val="21"/>
        </w:rPr>
        <w:t> </w:t>
      </w:r>
      <w:r>
        <w:rPr/>
        <w:t>dengan</w:t>
      </w:r>
      <w:r>
        <w:rPr>
          <w:spacing w:val="-5"/>
        </w:rPr>
        <w:t> </w:t>
      </w:r>
      <w:r>
        <w:rPr/>
        <w:t>2</w:t>
      </w:r>
      <w:r>
        <w:rPr>
          <w:spacing w:val="19"/>
        </w:rPr>
        <w:t> </w:t>
      </w:r>
      <w:r>
        <w:rPr/>
        <w:t>indikator</w:t>
      </w:r>
      <w:r>
        <w:rPr>
          <w:spacing w:val="19"/>
        </w:rPr>
        <w:t> </w:t>
      </w:r>
      <w:r>
        <w:rPr/>
        <w:t>sasaran</w:t>
      </w:r>
      <w:r>
        <w:rPr>
          <w:spacing w:val="21"/>
        </w:rPr>
        <w:t> </w:t>
      </w:r>
      <w:r>
        <w:rPr/>
        <w:t>strategis.</w:t>
      </w:r>
      <w:r>
        <w:rPr>
          <w:spacing w:val="18"/>
        </w:rPr>
        <w:t> </w:t>
      </w:r>
      <w:r>
        <w:rPr/>
        <w:t>Adapun</w:t>
      </w:r>
      <w:r>
        <w:rPr>
          <w:spacing w:val="18"/>
        </w:rPr>
        <w:t> </w:t>
      </w:r>
      <w:r>
        <w:rPr/>
        <w:t>analisis</w:t>
      </w:r>
      <w:r>
        <w:rPr>
          <w:spacing w:val="18"/>
        </w:rPr>
        <w:t> </w:t>
      </w:r>
      <w:r>
        <w:rPr>
          <w:spacing w:val="-2"/>
        </w:rPr>
        <w:t>capaian</w:t>
      </w:r>
    </w:p>
    <w:p>
      <w:pPr>
        <w:pStyle w:val="BodyText"/>
        <w:spacing w:after="0" w:line="360" w:lineRule="auto"/>
        <w:jc w:val="both"/>
        <w:sectPr>
          <w:pgSz w:w="11910" w:h="16840"/>
          <w:pgMar w:header="0" w:footer="678" w:top="1620" w:bottom="2460" w:left="1080" w:right="360"/>
        </w:sectPr>
      </w:pPr>
    </w:p>
    <w:p>
      <w:pPr>
        <w:pStyle w:val="BodyText"/>
        <w:spacing w:line="360" w:lineRule="auto" w:before="82"/>
        <w:ind w:left="1188" w:right="929"/>
      </w:pPr>
      <w:r>
        <w:rPr/>
        <w:t>kinerja</w:t>
      </w:r>
      <w:r>
        <w:rPr>
          <w:spacing w:val="26"/>
        </w:rPr>
        <w:t> </w:t>
      </w:r>
      <w:r>
        <w:rPr/>
        <w:t>dari masing-masing indikator sasaran Sekretariat</w:t>
      </w:r>
      <w:r>
        <w:rPr>
          <w:spacing w:val="-1"/>
        </w:rPr>
        <w:t> </w:t>
      </w:r>
      <w:r>
        <w:rPr/>
        <w:t>DPRD Kabupaten Paser </w:t>
      </w:r>
      <w:r>
        <w:rPr>
          <w:position w:val="1"/>
        </w:rPr>
        <w:t>dapat </w:t>
      </w:r>
      <w:r>
        <w:rPr/>
        <w:t>disajikan sebagai berikut:</w:t>
      </w:r>
    </w:p>
    <w:p>
      <w:pPr>
        <w:pStyle w:val="BodyText"/>
        <w:spacing w:before="132"/>
      </w:pPr>
    </w:p>
    <w:p>
      <w:pPr>
        <w:spacing w:before="0"/>
        <w:ind w:left="4642" w:right="0" w:firstLine="0"/>
        <w:jc w:val="left"/>
        <w:rPr>
          <w:b/>
          <w:sz w:val="22"/>
        </w:rPr>
      </w:pPr>
      <w:r>
        <w:rPr>
          <w:b/>
          <w:sz w:val="22"/>
        </w:rPr>
        <w:t>Tabel</w:t>
      </w:r>
      <w:r>
        <w:rPr>
          <w:b/>
          <w:spacing w:val="20"/>
          <w:sz w:val="22"/>
        </w:rPr>
        <w:t> </w:t>
      </w:r>
      <w:r>
        <w:rPr>
          <w:b/>
          <w:spacing w:val="-5"/>
          <w:sz w:val="22"/>
        </w:rPr>
        <w:t>3.3</w:t>
      </w:r>
    </w:p>
    <w:p>
      <w:pPr>
        <w:spacing w:before="0"/>
        <w:ind w:left="1494" w:right="1604" w:firstLine="1422"/>
        <w:jc w:val="left"/>
        <w:rPr>
          <w:b/>
          <w:sz w:val="22"/>
        </w:rPr>
      </w:pPr>
      <w:r>
        <w:rPr>
          <w:b/>
          <w:sz w:val="22"/>
        </w:rPr>
        <w:t>Analisis Pencapaian Sasaran Strategis 1 Meningkatnya</w:t>
      </w:r>
      <w:r>
        <w:rPr>
          <w:b/>
          <w:spacing w:val="-5"/>
          <w:sz w:val="22"/>
        </w:rPr>
        <w:t> </w:t>
      </w:r>
      <w:r>
        <w:rPr>
          <w:b/>
          <w:sz w:val="22"/>
        </w:rPr>
        <w:t>Pengelolaan</w:t>
      </w:r>
      <w:r>
        <w:rPr>
          <w:b/>
          <w:spacing w:val="-7"/>
          <w:sz w:val="22"/>
        </w:rPr>
        <w:t> </w:t>
      </w:r>
      <w:r>
        <w:rPr>
          <w:b/>
          <w:sz w:val="22"/>
        </w:rPr>
        <w:t>Keuangan</w:t>
      </w:r>
      <w:r>
        <w:rPr>
          <w:b/>
          <w:spacing w:val="-8"/>
          <w:sz w:val="22"/>
        </w:rPr>
        <w:t> </w:t>
      </w:r>
      <w:r>
        <w:rPr>
          <w:b/>
          <w:sz w:val="22"/>
        </w:rPr>
        <w:t>dan</w:t>
      </w:r>
      <w:r>
        <w:rPr>
          <w:b/>
          <w:spacing w:val="-8"/>
          <w:sz w:val="22"/>
        </w:rPr>
        <w:t> </w:t>
      </w:r>
      <w:r>
        <w:rPr>
          <w:b/>
          <w:sz w:val="22"/>
        </w:rPr>
        <w:t>Kinerja</w:t>
      </w:r>
      <w:r>
        <w:rPr>
          <w:b/>
          <w:spacing w:val="-7"/>
          <w:sz w:val="22"/>
        </w:rPr>
        <w:t> </w:t>
      </w:r>
      <w:r>
        <w:rPr>
          <w:b/>
          <w:sz w:val="22"/>
        </w:rPr>
        <w:t>Organisasi</w:t>
      </w:r>
      <w:r>
        <w:rPr>
          <w:b/>
          <w:spacing w:val="-8"/>
          <w:sz w:val="22"/>
        </w:rPr>
        <w:t> </w:t>
      </w:r>
      <w:r>
        <w:rPr>
          <w:b/>
          <w:sz w:val="22"/>
        </w:rPr>
        <w:t>yang</w:t>
      </w:r>
    </w:p>
    <w:p>
      <w:pPr>
        <w:spacing w:line="264" w:lineRule="exact" w:before="0"/>
        <w:ind w:left="4599" w:right="0" w:firstLine="0"/>
        <w:jc w:val="left"/>
        <w:rPr>
          <w:b/>
          <w:sz w:val="22"/>
        </w:rPr>
      </w:pPr>
      <w:r>
        <w:rPr>
          <w:b/>
          <w:spacing w:val="-2"/>
          <w:sz w:val="22"/>
        </w:rPr>
        <w:t>Akuntabel</w:t>
      </w:r>
    </w:p>
    <w:p>
      <w:pPr>
        <w:pStyle w:val="BodyText"/>
        <w:spacing w:before="4"/>
        <w:rPr>
          <w:b/>
          <w:sz w:val="18"/>
        </w:rPr>
      </w:pPr>
    </w:p>
    <w:tbl>
      <w:tblPr>
        <w:tblW w:w="0" w:type="auto"/>
        <w:jc w:val="left"/>
        <w:tblInd w:w="7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58"/>
        <w:gridCol w:w="1348"/>
        <w:gridCol w:w="900"/>
        <w:gridCol w:w="970"/>
        <w:gridCol w:w="992"/>
        <w:gridCol w:w="993"/>
        <w:gridCol w:w="708"/>
        <w:gridCol w:w="992"/>
        <w:gridCol w:w="1004"/>
        <w:gridCol w:w="992"/>
      </w:tblGrid>
      <w:tr>
        <w:trPr>
          <w:trHeight w:val="698" w:hRule="atLeast"/>
        </w:trPr>
        <w:tc>
          <w:tcPr>
            <w:tcW w:w="1806" w:type="dxa"/>
            <w:gridSpan w:val="2"/>
            <w:vMerge w:val="restart"/>
            <w:shd w:val="clear" w:color="auto" w:fill="BEBEBE"/>
          </w:tcPr>
          <w:p>
            <w:pPr>
              <w:pStyle w:val="TableParagraph"/>
              <w:spacing w:before="158"/>
              <w:rPr>
                <w:b/>
                <w:sz w:val="18"/>
              </w:rPr>
            </w:pPr>
          </w:p>
          <w:p>
            <w:pPr>
              <w:pStyle w:val="TableParagraph"/>
              <w:spacing w:before="1"/>
              <w:ind w:left="558" w:right="127" w:hanging="94"/>
              <w:rPr>
                <w:b/>
                <w:sz w:val="18"/>
              </w:rPr>
            </w:pPr>
            <w:r>
              <w:rPr>
                <w:b/>
                <w:spacing w:val="-2"/>
                <w:sz w:val="18"/>
              </w:rPr>
              <w:t>Indikator Kinerja</w:t>
            </w:r>
          </w:p>
        </w:tc>
        <w:tc>
          <w:tcPr>
            <w:tcW w:w="900" w:type="dxa"/>
            <w:vMerge w:val="restart"/>
            <w:shd w:val="clear" w:color="auto" w:fill="BEBEBE"/>
          </w:tcPr>
          <w:p>
            <w:pPr>
              <w:pStyle w:val="TableParagraph"/>
              <w:rPr>
                <w:b/>
                <w:sz w:val="18"/>
              </w:rPr>
            </w:pPr>
          </w:p>
          <w:p>
            <w:pPr>
              <w:pStyle w:val="TableParagraph"/>
              <w:spacing w:before="71"/>
              <w:rPr>
                <w:b/>
                <w:sz w:val="18"/>
              </w:rPr>
            </w:pPr>
          </w:p>
          <w:p>
            <w:pPr>
              <w:pStyle w:val="TableParagraph"/>
              <w:ind w:left="122"/>
              <w:rPr>
                <w:b/>
                <w:sz w:val="18"/>
              </w:rPr>
            </w:pPr>
            <w:r>
              <w:rPr>
                <w:b/>
                <w:spacing w:val="-2"/>
                <w:sz w:val="18"/>
              </w:rPr>
              <w:t>Satuan</w:t>
            </w:r>
          </w:p>
        </w:tc>
        <w:tc>
          <w:tcPr>
            <w:tcW w:w="1962" w:type="dxa"/>
            <w:gridSpan w:val="2"/>
            <w:shd w:val="clear" w:color="auto" w:fill="BEBEBE"/>
          </w:tcPr>
          <w:p>
            <w:pPr>
              <w:pStyle w:val="TableParagraph"/>
              <w:spacing w:before="77"/>
              <w:rPr>
                <w:b/>
                <w:sz w:val="18"/>
              </w:rPr>
            </w:pPr>
          </w:p>
          <w:p>
            <w:pPr>
              <w:pStyle w:val="TableParagraph"/>
              <w:ind w:left="243"/>
              <w:rPr>
                <w:b/>
                <w:sz w:val="18"/>
              </w:rPr>
            </w:pPr>
            <w:r>
              <w:rPr>
                <w:b/>
                <w:sz w:val="18"/>
              </w:rPr>
              <w:t>Tahun</w:t>
            </w:r>
            <w:r>
              <w:rPr>
                <w:b/>
                <w:spacing w:val="15"/>
                <w:sz w:val="18"/>
              </w:rPr>
              <w:t> </w:t>
            </w:r>
            <w:r>
              <w:rPr>
                <w:b/>
                <w:spacing w:val="-4"/>
                <w:sz w:val="18"/>
              </w:rPr>
              <w:t>2023</w:t>
            </w:r>
          </w:p>
        </w:tc>
        <w:tc>
          <w:tcPr>
            <w:tcW w:w="993" w:type="dxa"/>
            <w:vMerge w:val="restart"/>
            <w:shd w:val="clear" w:color="auto" w:fill="BEBEBE"/>
          </w:tcPr>
          <w:p>
            <w:pPr>
              <w:pStyle w:val="TableParagraph"/>
              <w:ind w:left="106" w:right="102"/>
              <w:jc w:val="center"/>
              <w:rPr>
                <w:b/>
                <w:sz w:val="18"/>
              </w:rPr>
            </w:pPr>
            <w:r>
              <w:rPr>
                <w:b/>
                <w:spacing w:val="-2"/>
                <w:sz w:val="18"/>
              </w:rPr>
              <w:t>Capaian Kinerja </w:t>
            </w:r>
            <w:r>
              <w:rPr>
                <w:b/>
                <w:spacing w:val="-4"/>
                <w:sz w:val="18"/>
              </w:rPr>
              <w:t>Tahun 2023 (%)</w:t>
            </w:r>
          </w:p>
        </w:tc>
        <w:tc>
          <w:tcPr>
            <w:tcW w:w="1700" w:type="dxa"/>
            <w:gridSpan w:val="2"/>
            <w:shd w:val="clear" w:color="auto" w:fill="BEBEBE"/>
          </w:tcPr>
          <w:p>
            <w:pPr>
              <w:pStyle w:val="TableParagraph"/>
              <w:spacing w:before="77"/>
              <w:rPr>
                <w:b/>
                <w:sz w:val="18"/>
              </w:rPr>
            </w:pPr>
          </w:p>
          <w:p>
            <w:pPr>
              <w:pStyle w:val="TableParagraph"/>
              <w:ind w:left="240"/>
              <w:rPr>
                <w:b/>
                <w:sz w:val="18"/>
              </w:rPr>
            </w:pPr>
            <w:r>
              <w:rPr>
                <w:b/>
                <w:sz w:val="18"/>
              </w:rPr>
              <w:t>Tahun</w:t>
            </w:r>
            <w:r>
              <w:rPr>
                <w:b/>
                <w:spacing w:val="14"/>
                <w:sz w:val="18"/>
              </w:rPr>
              <w:t> </w:t>
            </w:r>
            <w:r>
              <w:rPr>
                <w:b/>
                <w:spacing w:val="-4"/>
                <w:sz w:val="18"/>
              </w:rPr>
              <w:t>2024</w:t>
            </w:r>
          </w:p>
        </w:tc>
        <w:tc>
          <w:tcPr>
            <w:tcW w:w="1004" w:type="dxa"/>
            <w:vMerge w:val="restart"/>
            <w:shd w:val="clear" w:color="auto" w:fill="BEBEBE"/>
          </w:tcPr>
          <w:p>
            <w:pPr>
              <w:pStyle w:val="TableParagraph"/>
              <w:ind w:left="132" w:right="125"/>
              <w:jc w:val="center"/>
              <w:rPr>
                <w:b/>
                <w:sz w:val="18"/>
              </w:rPr>
            </w:pPr>
            <w:r>
              <w:rPr>
                <w:b/>
                <w:spacing w:val="-2"/>
                <w:sz w:val="18"/>
              </w:rPr>
              <w:t>Capaian Kinerja </w:t>
            </w:r>
            <w:r>
              <w:rPr>
                <w:b/>
                <w:spacing w:val="-4"/>
                <w:sz w:val="18"/>
              </w:rPr>
              <w:t>Tahun 2024 (%)</w:t>
            </w:r>
          </w:p>
        </w:tc>
        <w:tc>
          <w:tcPr>
            <w:tcW w:w="992" w:type="dxa"/>
            <w:vMerge w:val="restart"/>
            <w:shd w:val="clear" w:color="auto" w:fill="BEBEBE"/>
          </w:tcPr>
          <w:p>
            <w:pPr>
              <w:pStyle w:val="TableParagraph"/>
              <w:spacing w:before="57"/>
              <w:rPr>
                <w:b/>
                <w:sz w:val="18"/>
              </w:rPr>
            </w:pPr>
          </w:p>
          <w:p>
            <w:pPr>
              <w:pStyle w:val="TableParagraph"/>
              <w:ind w:left="141" w:right="134"/>
              <w:jc w:val="center"/>
              <w:rPr>
                <w:b/>
                <w:sz w:val="18"/>
              </w:rPr>
            </w:pPr>
            <w:r>
              <w:rPr>
                <w:b/>
                <w:spacing w:val="-2"/>
                <w:sz w:val="18"/>
              </w:rPr>
              <w:t>Target Akhir </w:t>
            </w:r>
            <w:r>
              <w:rPr>
                <w:b/>
                <w:spacing w:val="-4"/>
                <w:sz w:val="18"/>
              </w:rPr>
              <w:t>Renstra</w:t>
            </w:r>
          </w:p>
        </w:tc>
      </w:tr>
      <w:tr>
        <w:trPr>
          <w:trHeight w:val="489" w:hRule="atLeast"/>
        </w:trPr>
        <w:tc>
          <w:tcPr>
            <w:tcW w:w="1806" w:type="dxa"/>
            <w:gridSpan w:val="2"/>
            <w:vMerge/>
            <w:tcBorders>
              <w:top w:val="nil"/>
            </w:tcBorders>
            <w:shd w:val="clear" w:color="auto" w:fill="BEBEBE"/>
          </w:tcPr>
          <w:p>
            <w:pPr>
              <w:rPr>
                <w:sz w:val="2"/>
                <w:szCs w:val="2"/>
              </w:rPr>
            </w:pPr>
          </w:p>
        </w:tc>
        <w:tc>
          <w:tcPr>
            <w:tcW w:w="900" w:type="dxa"/>
            <w:vMerge/>
            <w:tcBorders>
              <w:top w:val="nil"/>
            </w:tcBorders>
            <w:shd w:val="clear" w:color="auto" w:fill="BEBEBE"/>
          </w:tcPr>
          <w:p>
            <w:pPr>
              <w:rPr>
                <w:sz w:val="2"/>
                <w:szCs w:val="2"/>
              </w:rPr>
            </w:pPr>
          </w:p>
        </w:tc>
        <w:tc>
          <w:tcPr>
            <w:tcW w:w="970" w:type="dxa"/>
            <w:shd w:val="clear" w:color="auto" w:fill="BEBEBE"/>
          </w:tcPr>
          <w:p>
            <w:pPr>
              <w:pStyle w:val="TableParagraph"/>
              <w:spacing w:before="60"/>
              <w:ind w:left="87"/>
              <w:jc w:val="center"/>
              <w:rPr>
                <w:b/>
                <w:sz w:val="18"/>
              </w:rPr>
            </w:pPr>
            <w:r>
              <w:rPr>
                <w:b/>
                <w:spacing w:val="-2"/>
                <w:sz w:val="18"/>
              </w:rPr>
              <w:t>Target</w:t>
            </w:r>
          </w:p>
        </w:tc>
        <w:tc>
          <w:tcPr>
            <w:tcW w:w="992" w:type="dxa"/>
            <w:shd w:val="clear" w:color="auto" w:fill="BEBEBE"/>
          </w:tcPr>
          <w:p>
            <w:pPr>
              <w:pStyle w:val="TableParagraph"/>
              <w:spacing w:before="60"/>
              <w:ind w:left="68" w:right="8"/>
              <w:jc w:val="center"/>
              <w:rPr>
                <w:b/>
                <w:sz w:val="18"/>
              </w:rPr>
            </w:pPr>
            <w:r>
              <w:rPr>
                <w:b/>
                <w:spacing w:val="-2"/>
                <w:sz w:val="18"/>
              </w:rPr>
              <w:t>Realisasi</w:t>
            </w:r>
          </w:p>
        </w:tc>
        <w:tc>
          <w:tcPr>
            <w:tcW w:w="993" w:type="dxa"/>
            <w:vMerge/>
            <w:tcBorders>
              <w:top w:val="nil"/>
            </w:tcBorders>
            <w:shd w:val="clear" w:color="auto" w:fill="BEBEBE"/>
          </w:tcPr>
          <w:p>
            <w:pPr>
              <w:rPr>
                <w:sz w:val="2"/>
                <w:szCs w:val="2"/>
              </w:rPr>
            </w:pPr>
          </w:p>
        </w:tc>
        <w:tc>
          <w:tcPr>
            <w:tcW w:w="708" w:type="dxa"/>
            <w:shd w:val="clear" w:color="auto" w:fill="BEBEBE"/>
          </w:tcPr>
          <w:p>
            <w:pPr>
              <w:pStyle w:val="TableParagraph"/>
              <w:spacing w:before="60"/>
              <w:ind w:left="74"/>
              <w:rPr>
                <w:b/>
                <w:sz w:val="18"/>
              </w:rPr>
            </w:pPr>
            <w:r>
              <w:rPr>
                <w:b/>
                <w:spacing w:val="-2"/>
                <w:sz w:val="18"/>
              </w:rPr>
              <w:t>Target</w:t>
            </w:r>
          </w:p>
        </w:tc>
        <w:tc>
          <w:tcPr>
            <w:tcW w:w="992" w:type="dxa"/>
            <w:shd w:val="clear" w:color="auto" w:fill="BEBEBE"/>
          </w:tcPr>
          <w:p>
            <w:pPr>
              <w:pStyle w:val="TableParagraph"/>
              <w:spacing w:before="60"/>
              <w:ind w:left="52"/>
              <w:rPr>
                <w:b/>
                <w:sz w:val="18"/>
              </w:rPr>
            </w:pPr>
            <w:r>
              <w:rPr>
                <w:b/>
                <w:spacing w:val="-2"/>
                <w:sz w:val="18"/>
              </w:rPr>
              <w:t>Realisasi</w:t>
            </w:r>
          </w:p>
        </w:tc>
        <w:tc>
          <w:tcPr>
            <w:tcW w:w="1004" w:type="dxa"/>
            <w:vMerge/>
            <w:tcBorders>
              <w:top w:val="nil"/>
            </w:tcBorders>
            <w:shd w:val="clear" w:color="auto" w:fill="BEBEBE"/>
          </w:tcPr>
          <w:p>
            <w:pPr>
              <w:rPr>
                <w:sz w:val="2"/>
                <w:szCs w:val="2"/>
              </w:rPr>
            </w:pPr>
          </w:p>
        </w:tc>
        <w:tc>
          <w:tcPr>
            <w:tcW w:w="992" w:type="dxa"/>
            <w:vMerge/>
            <w:tcBorders>
              <w:top w:val="nil"/>
            </w:tcBorders>
            <w:shd w:val="clear" w:color="auto" w:fill="BEBEBE"/>
          </w:tcPr>
          <w:p>
            <w:pPr>
              <w:rPr>
                <w:sz w:val="2"/>
                <w:szCs w:val="2"/>
              </w:rPr>
            </w:pPr>
          </w:p>
        </w:tc>
      </w:tr>
      <w:tr>
        <w:trPr>
          <w:trHeight w:val="1149" w:hRule="atLeast"/>
        </w:trPr>
        <w:tc>
          <w:tcPr>
            <w:tcW w:w="458" w:type="dxa"/>
          </w:tcPr>
          <w:p>
            <w:pPr>
              <w:pStyle w:val="TableParagraph"/>
              <w:spacing w:before="136"/>
              <w:ind w:left="142"/>
              <w:rPr>
                <w:sz w:val="18"/>
              </w:rPr>
            </w:pPr>
            <w:r>
              <w:rPr>
                <w:spacing w:val="-5"/>
                <w:sz w:val="18"/>
              </w:rPr>
              <w:t>1.</w:t>
            </w:r>
          </w:p>
        </w:tc>
        <w:tc>
          <w:tcPr>
            <w:tcW w:w="1348" w:type="dxa"/>
          </w:tcPr>
          <w:p>
            <w:pPr>
              <w:pStyle w:val="TableParagraph"/>
              <w:spacing w:before="136"/>
              <w:ind w:left="102" w:right="252"/>
              <w:rPr>
                <w:b/>
                <w:sz w:val="18"/>
              </w:rPr>
            </w:pPr>
            <w:r>
              <w:rPr>
                <w:b/>
                <w:spacing w:val="-2"/>
                <w:sz w:val="18"/>
              </w:rPr>
              <w:t>Nilai Evaluasi </w:t>
            </w:r>
            <w:r>
              <w:rPr>
                <w:b/>
                <w:sz w:val="18"/>
              </w:rPr>
              <w:t>SAKIP</w:t>
            </w:r>
            <w:r>
              <w:rPr>
                <w:b/>
                <w:spacing w:val="-14"/>
                <w:sz w:val="18"/>
              </w:rPr>
              <w:t> </w:t>
            </w:r>
            <w:r>
              <w:rPr>
                <w:b/>
                <w:sz w:val="18"/>
              </w:rPr>
              <w:t>dari </w:t>
            </w:r>
            <w:r>
              <w:rPr>
                <w:b/>
                <w:spacing w:val="-4"/>
                <w:sz w:val="18"/>
              </w:rPr>
              <w:t>APIP</w:t>
            </w:r>
          </w:p>
        </w:tc>
        <w:tc>
          <w:tcPr>
            <w:tcW w:w="900" w:type="dxa"/>
          </w:tcPr>
          <w:p>
            <w:pPr>
              <w:pStyle w:val="TableParagraph"/>
              <w:rPr>
                <w:rFonts w:ascii="Times New Roman"/>
                <w:sz w:val="20"/>
              </w:rPr>
            </w:pPr>
          </w:p>
        </w:tc>
        <w:tc>
          <w:tcPr>
            <w:tcW w:w="970" w:type="dxa"/>
          </w:tcPr>
          <w:p>
            <w:pPr>
              <w:pStyle w:val="TableParagraph"/>
              <w:rPr>
                <w:b/>
                <w:sz w:val="18"/>
              </w:rPr>
            </w:pPr>
          </w:p>
          <w:p>
            <w:pPr>
              <w:pStyle w:val="TableParagraph"/>
              <w:spacing w:before="100"/>
              <w:rPr>
                <w:b/>
                <w:sz w:val="18"/>
              </w:rPr>
            </w:pPr>
          </w:p>
          <w:p>
            <w:pPr>
              <w:pStyle w:val="TableParagraph"/>
              <w:ind w:left="87" w:right="81"/>
              <w:jc w:val="center"/>
              <w:rPr>
                <w:b/>
                <w:sz w:val="18"/>
              </w:rPr>
            </w:pPr>
            <w:r>
              <w:rPr>
                <w:b/>
                <w:spacing w:val="-10"/>
                <w:sz w:val="18"/>
              </w:rPr>
              <w:t>B</w:t>
            </w:r>
          </w:p>
        </w:tc>
        <w:tc>
          <w:tcPr>
            <w:tcW w:w="992" w:type="dxa"/>
          </w:tcPr>
          <w:p>
            <w:pPr>
              <w:pStyle w:val="TableParagraph"/>
              <w:rPr>
                <w:b/>
                <w:sz w:val="18"/>
              </w:rPr>
            </w:pPr>
          </w:p>
          <w:p>
            <w:pPr>
              <w:pStyle w:val="TableParagraph"/>
              <w:spacing w:before="100"/>
              <w:rPr>
                <w:b/>
                <w:sz w:val="18"/>
              </w:rPr>
            </w:pPr>
          </w:p>
          <w:p>
            <w:pPr>
              <w:pStyle w:val="TableParagraph"/>
              <w:ind w:left="20"/>
              <w:jc w:val="center"/>
              <w:rPr>
                <w:b/>
                <w:sz w:val="18"/>
              </w:rPr>
            </w:pPr>
            <w:r>
              <w:rPr>
                <w:b/>
                <w:spacing w:val="-10"/>
                <w:sz w:val="18"/>
              </w:rPr>
              <w:t>B</w:t>
            </w:r>
          </w:p>
        </w:tc>
        <w:tc>
          <w:tcPr>
            <w:tcW w:w="993" w:type="dxa"/>
          </w:tcPr>
          <w:p>
            <w:pPr>
              <w:pStyle w:val="TableParagraph"/>
              <w:rPr>
                <w:b/>
                <w:sz w:val="18"/>
              </w:rPr>
            </w:pPr>
          </w:p>
          <w:p>
            <w:pPr>
              <w:pStyle w:val="TableParagraph"/>
              <w:spacing w:before="100"/>
              <w:rPr>
                <w:b/>
                <w:sz w:val="18"/>
              </w:rPr>
            </w:pPr>
          </w:p>
          <w:p>
            <w:pPr>
              <w:pStyle w:val="TableParagraph"/>
              <w:ind w:left="325"/>
              <w:rPr>
                <w:b/>
                <w:sz w:val="18"/>
              </w:rPr>
            </w:pPr>
            <w:r>
              <w:rPr>
                <w:b/>
                <w:spacing w:val="-5"/>
                <w:sz w:val="18"/>
              </w:rPr>
              <w:t>100</w:t>
            </w:r>
          </w:p>
        </w:tc>
        <w:tc>
          <w:tcPr>
            <w:tcW w:w="708" w:type="dxa"/>
          </w:tcPr>
          <w:p>
            <w:pPr>
              <w:pStyle w:val="TableParagraph"/>
              <w:spacing w:before="209"/>
              <w:rPr>
                <w:b/>
                <w:sz w:val="18"/>
              </w:rPr>
            </w:pPr>
          </w:p>
          <w:p>
            <w:pPr>
              <w:pStyle w:val="TableParagraph"/>
              <w:ind w:left="152" w:firstLine="73"/>
              <w:rPr>
                <w:b/>
                <w:sz w:val="18"/>
              </w:rPr>
            </w:pPr>
            <w:r>
              <w:rPr>
                <w:b/>
                <w:spacing w:val="-6"/>
                <w:sz w:val="18"/>
              </w:rPr>
              <w:t>BB </w:t>
            </w:r>
            <w:r>
              <w:rPr>
                <w:b/>
                <w:spacing w:val="-4"/>
                <w:sz w:val="18"/>
              </w:rPr>
              <w:t>(72)</w:t>
            </w:r>
          </w:p>
        </w:tc>
        <w:tc>
          <w:tcPr>
            <w:tcW w:w="992" w:type="dxa"/>
          </w:tcPr>
          <w:p>
            <w:pPr>
              <w:pStyle w:val="TableParagraph"/>
              <w:spacing w:before="209"/>
              <w:rPr>
                <w:b/>
                <w:sz w:val="18"/>
              </w:rPr>
            </w:pPr>
          </w:p>
          <w:p>
            <w:pPr>
              <w:pStyle w:val="TableParagraph"/>
              <w:ind w:left="118" w:right="174" w:firstLine="277"/>
              <w:rPr>
                <w:b/>
                <w:sz w:val="18"/>
              </w:rPr>
            </w:pPr>
            <w:r>
              <w:rPr>
                <w:b/>
                <w:spacing w:val="-10"/>
                <w:sz w:val="18"/>
              </w:rPr>
              <w:t>B </w:t>
            </w:r>
            <w:r>
              <w:rPr>
                <w:b/>
                <w:spacing w:val="-2"/>
                <w:sz w:val="18"/>
              </w:rPr>
              <w:t>(69,88)</w:t>
            </w:r>
          </w:p>
        </w:tc>
        <w:tc>
          <w:tcPr>
            <w:tcW w:w="1004" w:type="dxa"/>
          </w:tcPr>
          <w:p>
            <w:pPr>
              <w:pStyle w:val="TableParagraph"/>
              <w:rPr>
                <w:b/>
                <w:sz w:val="18"/>
              </w:rPr>
            </w:pPr>
          </w:p>
          <w:p>
            <w:pPr>
              <w:pStyle w:val="TableParagraph"/>
              <w:spacing w:before="100"/>
              <w:rPr>
                <w:b/>
                <w:sz w:val="18"/>
              </w:rPr>
            </w:pPr>
          </w:p>
          <w:p>
            <w:pPr>
              <w:pStyle w:val="TableParagraph"/>
              <w:ind w:right="296"/>
              <w:jc w:val="right"/>
              <w:rPr>
                <w:b/>
                <w:sz w:val="18"/>
              </w:rPr>
            </w:pPr>
            <w:r>
              <w:rPr>
                <w:b/>
                <w:spacing w:val="-2"/>
                <w:sz w:val="18"/>
              </w:rPr>
              <w:t>97,06</w:t>
            </w:r>
          </w:p>
        </w:tc>
        <w:tc>
          <w:tcPr>
            <w:tcW w:w="992" w:type="dxa"/>
          </w:tcPr>
          <w:p>
            <w:pPr>
              <w:pStyle w:val="TableParagraph"/>
              <w:rPr>
                <w:b/>
                <w:sz w:val="18"/>
              </w:rPr>
            </w:pPr>
          </w:p>
          <w:p>
            <w:pPr>
              <w:pStyle w:val="TableParagraph"/>
              <w:spacing w:before="96"/>
              <w:rPr>
                <w:b/>
                <w:sz w:val="18"/>
              </w:rPr>
            </w:pPr>
          </w:p>
          <w:p>
            <w:pPr>
              <w:pStyle w:val="TableParagraph"/>
              <w:ind w:left="10"/>
              <w:jc w:val="center"/>
              <w:rPr>
                <w:b/>
                <w:sz w:val="18"/>
              </w:rPr>
            </w:pPr>
            <w:r>
              <w:rPr>
                <w:b/>
                <w:sz w:val="18"/>
              </w:rPr>
              <w:t>A</w:t>
            </w:r>
            <w:r>
              <w:rPr>
                <w:b/>
                <w:spacing w:val="2"/>
                <w:sz w:val="18"/>
              </w:rPr>
              <w:t> </w:t>
            </w:r>
            <w:r>
              <w:rPr>
                <w:b/>
                <w:spacing w:val="-4"/>
                <w:sz w:val="18"/>
              </w:rPr>
              <w:t>(82)</w:t>
            </w:r>
          </w:p>
        </w:tc>
      </w:tr>
      <w:tr>
        <w:trPr>
          <w:trHeight w:val="540" w:hRule="atLeast"/>
        </w:trPr>
        <w:tc>
          <w:tcPr>
            <w:tcW w:w="1806" w:type="dxa"/>
            <w:gridSpan w:val="2"/>
            <w:shd w:val="clear" w:color="auto" w:fill="BEBEBE"/>
          </w:tcPr>
          <w:p>
            <w:pPr>
              <w:pStyle w:val="TableParagraph"/>
              <w:spacing w:before="62"/>
              <w:ind w:left="108" w:right="127"/>
              <w:rPr>
                <w:b/>
                <w:sz w:val="18"/>
              </w:rPr>
            </w:pPr>
            <w:r>
              <w:rPr>
                <w:b/>
                <w:spacing w:val="-2"/>
                <w:sz w:val="18"/>
              </w:rPr>
              <w:t>Rata-rata </w:t>
            </w:r>
            <w:r>
              <w:rPr>
                <w:b/>
                <w:sz w:val="18"/>
              </w:rPr>
              <w:t>Capaian</w:t>
            </w:r>
            <w:r>
              <w:rPr>
                <w:b/>
                <w:spacing w:val="-9"/>
                <w:sz w:val="18"/>
              </w:rPr>
              <w:t> </w:t>
            </w:r>
            <w:r>
              <w:rPr>
                <w:b/>
                <w:sz w:val="18"/>
              </w:rPr>
              <w:t>Kinerja</w:t>
            </w:r>
          </w:p>
        </w:tc>
        <w:tc>
          <w:tcPr>
            <w:tcW w:w="900" w:type="dxa"/>
            <w:shd w:val="clear" w:color="auto" w:fill="BEBEBE"/>
          </w:tcPr>
          <w:p>
            <w:pPr>
              <w:pStyle w:val="TableParagraph"/>
              <w:rPr>
                <w:rFonts w:ascii="Times New Roman"/>
                <w:sz w:val="20"/>
              </w:rPr>
            </w:pPr>
          </w:p>
        </w:tc>
        <w:tc>
          <w:tcPr>
            <w:tcW w:w="970" w:type="dxa"/>
            <w:shd w:val="clear" w:color="auto" w:fill="BEBEBE"/>
          </w:tcPr>
          <w:p>
            <w:pPr>
              <w:pStyle w:val="TableParagraph"/>
              <w:rPr>
                <w:rFonts w:ascii="Times New Roman"/>
                <w:sz w:val="20"/>
              </w:rPr>
            </w:pPr>
          </w:p>
        </w:tc>
        <w:tc>
          <w:tcPr>
            <w:tcW w:w="992" w:type="dxa"/>
            <w:shd w:val="clear" w:color="auto" w:fill="BEBEBE"/>
          </w:tcPr>
          <w:p>
            <w:pPr>
              <w:pStyle w:val="TableParagraph"/>
              <w:rPr>
                <w:rFonts w:ascii="Times New Roman"/>
                <w:sz w:val="20"/>
              </w:rPr>
            </w:pPr>
          </w:p>
        </w:tc>
        <w:tc>
          <w:tcPr>
            <w:tcW w:w="993" w:type="dxa"/>
            <w:shd w:val="clear" w:color="auto" w:fill="BEBEBE"/>
          </w:tcPr>
          <w:p>
            <w:pPr>
              <w:pStyle w:val="TableParagraph"/>
              <w:spacing w:before="15"/>
              <w:rPr>
                <w:b/>
                <w:sz w:val="18"/>
              </w:rPr>
            </w:pPr>
          </w:p>
          <w:p>
            <w:pPr>
              <w:pStyle w:val="TableParagraph"/>
              <w:ind w:left="223"/>
              <w:rPr>
                <w:b/>
                <w:sz w:val="18"/>
              </w:rPr>
            </w:pPr>
            <w:r>
              <w:rPr>
                <w:b/>
                <w:spacing w:val="-5"/>
                <w:sz w:val="18"/>
              </w:rPr>
              <w:t>100</w:t>
            </w:r>
          </w:p>
        </w:tc>
        <w:tc>
          <w:tcPr>
            <w:tcW w:w="708" w:type="dxa"/>
            <w:shd w:val="clear" w:color="auto" w:fill="BEBEBE"/>
          </w:tcPr>
          <w:p>
            <w:pPr>
              <w:pStyle w:val="TableParagraph"/>
              <w:rPr>
                <w:rFonts w:ascii="Times New Roman"/>
                <w:sz w:val="20"/>
              </w:rPr>
            </w:pPr>
          </w:p>
        </w:tc>
        <w:tc>
          <w:tcPr>
            <w:tcW w:w="992" w:type="dxa"/>
            <w:shd w:val="clear" w:color="auto" w:fill="BEBEBE"/>
          </w:tcPr>
          <w:p>
            <w:pPr>
              <w:pStyle w:val="TableParagraph"/>
              <w:rPr>
                <w:rFonts w:ascii="Times New Roman"/>
                <w:sz w:val="20"/>
              </w:rPr>
            </w:pPr>
          </w:p>
        </w:tc>
        <w:tc>
          <w:tcPr>
            <w:tcW w:w="1004" w:type="dxa"/>
            <w:shd w:val="clear" w:color="auto" w:fill="BEBEBE"/>
          </w:tcPr>
          <w:p>
            <w:pPr>
              <w:pStyle w:val="TableParagraph"/>
              <w:spacing w:before="15"/>
              <w:rPr>
                <w:b/>
                <w:sz w:val="18"/>
              </w:rPr>
            </w:pPr>
          </w:p>
          <w:p>
            <w:pPr>
              <w:pStyle w:val="TableParagraph"/>
              <w:ind w:right="288"/>
              <w:jc w:val="right"/>
              <w:rPr>
                <w:b/>
                <w:sz w:val="18"/>
              </w:rPr>
            </w:pPr>
            <w:r>
              <w:rPr>
                <w:b/>
                <w:spacing w:val="-5"/>
                <w:sz w:val="18"/>
              </w:rPr>
              <w:t>100</w:t>
            </w:r>
          </w:p>
        </w:tc>
        <w:tc>
          <w:tcPr>
            <w:tcW w:w="992" w:type="dxa"/>
            <w:shd w:val="clear" w:color="auto" w:fill="BEBEBE"/>
          </w:tcPr>
          <w:p>
            <w:pPr>
              <w:pStyle w:val="TableParagraph"/>
              <w:spacing w:before="15"/>
              <w:rPr>
                <w:b/>
                <w:sz w:val="18"/>
              </w:rPr>
            </w:pPr>
          </w:p>
          <w:p>
            <w:pPr>
              <w:pStyle w:val="TableParagraph"/>
              <w:ind w:left="68"/>
              <w:jc w:val="center"/>
              <w:rPr>
                <w:b/>
                <w:sz w:val="18"/>
              </w:rPr>
            </w:pPr>
            <w:r>
              <w:rPr>
                <w:b/>
                <w:spacing w:val="-10"/>
                <w:sz w:val="18"/>
              </w:rPr>
              <w:t>A</w:t>
            </w:r>
          </w:p>
        </w:tc>
      </w:tr>
    </w:tbl>
    <w:p>
      <w:pPr>
        <w:pStyle w:val="BodyText"/>
        <w:spacing w:before="129"/>
        <w:rPr>
          <w:b/>
        </w:rPr>
      </w:pPr>
    </w:p>
    <w:p>
      <w:pPr>
        <w:pStyle w:val="BodyText"/>
        <w:spacing w:line="360" w:lineRule="auto"/>
        <w:ind w:left="1188" w:right="1406" w:firstLine="992"/>
        <w:jc w:val="both"/>
      </w:pPr>
      <w:r>
        <w:rPr/>
        <w:t>Dari tabel di atas dapat diketahui bahwa indikator sasaran </w:t>
      </w:r>
      <w:r>
        <w:rPr>
          <w:b/>
        </w:rPr>
        <w:t>Nilai Evaluasi SAKIP dari APIP </w:t>
      </w:r>
      <w:r>
        <w:rPr/>
        <w:t>capaian kinerjanya sebesar 97,06% atau </w:t>
      </w:r>
      <w:r>
        <w:rPr>
          <w:b/>
        </w:rPr>
        <w:t>Sangat Berhasil</w:t>
      </w:r>
      <w:r>
        <w:rPr/>
        <w:t>. Meskipun nilai evaluasi SAKIP Sekretariat DPRD tahun 2023 dan 2024 berada pada kategori yang sama yaitu B akan tetapi terjadi sedikit peningkatan dari segi nilai, di mana pada tahun 2023 nilai SAKIP Sekretariat DPRD adalah 63,92</w:t>
      </w:r>
      <w:r>
        <w:rPr>
          <w:spacing w:val="-14"/>
        </w:rPr>
        <w:t> </w:t>
      </w:r>
      <w:r>
        <w:rPr/>
        <w:t>dan</w:t>
      </w:r>
      <w:r>
        <w:rPr>
          <w:spacing w:val="-15"/>
        </w:rPr>
        <w:t> </w:t>
      </w:r>
      <w:r>
        <w:rPr/>
        <w:t>di</w:t>
      </w:r>
      <w:r>
        <w:rPr>
          <w:spacing w:val="-14"/>
        </w:rPr>
        <w:t> </w:t>
      </w:r>
      <w:r>
        <w:rPr/>
        <w:t>tahun</w:t>
      </w:r>
      <w:r>
        <w:rPr>
          <w:spacing w:val="-13"/>
        </w:rPr>
        <w:t> </w:t>
      </w:r>
      <w:r>
        <w:rPr/>
        <w:t>2024</w:t>
      </w:r>
      <w:r>
        <w:rPr>
          <w:spacing w:val="-14"/>
        </w:rPr>
        <w:t> </w:t>
      </w:r>
      <w:r>
        <w:rPr/>
        <w:t>menjadi</w:t>
      </w:r>
      <w:r>
        <w:rPr>
          <w:spacing w:val="-14"/>
        </w:rPr>
        <w:t> </w:t>
      </w:r>
      <w:r>
        <w:rPr/>
        <w:t>69,88.</w:t>
      </w:r>
      <w:r>
        <w:rPr>
          <w:spacing w:val="-13"/>
        </w:rPr>
        <w:t> </w:t>
      </w:r>
      <w:r>
        <w:rPr/>
        <w:t>Capaian</w:t>
      </w:r>
      <w:r>
        <w:rPr>
          <w:spacing w:val="-14"/>
        </w:rPr>
        <w:t> </w:t>
      </w:r>
      <w:r>
        <w:rPr/>
        <w:t>kinerja</w:t>
      </w:r>
      <w:r>
        <w:rPr>
          <w:spacing w:val="-13"/>
        </w:rPr>
        <w:t> </w:t>
      </w:r>
      <w:r>
        <w:rPr/>
        <w:t>sasaran</w:t>
      </w:r>
      <w:r>
        <w:rPr>
          <w:spacing w:val="-10"/>
        </w:rPr>
        <w:t> </w:t>
      </w:r>
      <w:r>
        <w:rPr/>
        <w:t>strategis</w:t>
      </w:r>
      <w:r>
        <w:rPr>
          <w:spacing w:val="-13"/>
        </w:rPr>
        <w:t> </w:t>
      </w:r>
      <w:r>
        <w:rPr/>
        <w:t>dengan kategori</w:t>
      </w:r>
      <w:r>
        <w:rPr>
          <w:spacing w:val="-3"/>
        </w:rPr>
        <w:t> </w:t>
      </w:r>
      <w:r>
        <w:rPr/>
        <w:t>Sangat</w:t>
      </w:r>
      <w:r>
        <w:rPr>
          <w:spacing w:val="-2"/>
        </w:rPr>
        <w:t> </w:t>
      </w:r>
      <w:r>
        <w:rPr/>
        <w:t>Berhasil</w:t>
      </w:r>
      <w:r>
        <w:rPr>
          <w:spacing w:val="-4"/>
        </w:rPr>
        <w:t> </w:t>
      </w:r>
      <w:r>
        <w:rPr/>
        <w:t>tersebut disebabkan oleh</w:t>
      </w:r>
      <w:r>
        <w:rPr>
          <w:spacing w:val="-4"/>
        </w:rPr>
        <w:t> </w:t>
      </w:r>
      <w:r>
        <w:rPr/>
        <w:t>beberapa</w:t>
      </w:r>
      <w:r>
        <w:rPr>
          <w:spacing w:val="-2"/>
        </w:rPr>
        <w:t> </w:t>
      </w:r>
      <w:r>
        <w:rPr/>
        <w:t>hal</w:t>
      </w:r>
      <w:r>
        <w:rPr>
          <w:spacing w:val="-3"/>
        </w:rPr>
        <w:t> </w:t>
      </w:r>
      <w:r>
        <w:rPr/>
        <w:t>sebagai</w:t>
      </w:r>
      <w:r>
        <w:rPr>
          <w:spacing w:val="-4"/>
        </w:rPr>
        <w:t> </w:t>
      </w:r>
      <w:r>
        <w:rPr/>
        <w:t>berikut:</w:t>
      </w:r>
    </w:p>
    <w:p>
      <w:pPr>
        <w:pStyle w:val="ListParagraph"/>
        <w:numPr>
          <w:ilvl w:val="3"/>
          <w:numId w:val="11"/>
        </w:numPr>
        <w:tabs>
          <w:tab w:pos="1756" w:val="left" w:leader="none"/>
        </w:tabs>
        <w:spacing w:line="357" w:lineRule="auto" w:before="2" w:after="0"/>
        <w:ind w:left="1756" w:right="1409" w:hanging="569"/>
        <w:jc w:val="both"/>
        <w:rPr>
          <w:sz w:val="22"/>
        </w:rPr>
      </w:pPr>
      <w:r>
        <w:rPr>
          <w:sz w:val="22"/>
        </w:rPr>
        <w:t>Pelayananan yang diberikan oleh aparatur Sekretariat DPRD terhadap fasilitasi kebutuhan anggota DPRD semakin cepat, tanggap, baik dan </w:t>
      </w:r>
      <w:r>
        <w:rPr>
          <w:spacing w:val="-2"/>
          <w:sz w:val="22"/>
        </w:rPr>
        <w:t>memadai;</w:t>
      </w:r>
    </w:p>
    <w:p>
      <w:pPr>
        <w:pStyle w:val="ListParagraph"/>
        <w:numPr>
          <w:ilvl w:val="3"/>
          <w:numId w:val="11"/>
        </w:numPr>
        <w:tabs>
          <w:tab w:pos="1756" w:val="left" w:leader="none"/>
        </w:tabs>
        <w:spacing w:line="240" w:lineRule="auto" w:before="3" w:after="0"/>
        <w:ind w:left="1756" w:right="0" w:hanging="568"/>
        <w:jc w:val="both"/>
        <w:rPr>
          <w:sz w:val="22"/>
        </w:rPr>
      </w:pPr>
      <w:r>
        <w:rPr>
          <w:sz w:val="22"/>
        </w:rPr>
        <w:t>Bertambahnya</w:t>
      </w:r>
      <w:r>
        <w:rPr>
          <w:spacing w:val="14"/>
          <w:sz w:val="22"/>
        </w:rPr>
        <w:t> </w:t>
      </w:r>
      <w:r>
        <w:rPr>
          <w:sz w:val="22"/>
        </w:rPr>
        <w:t>sarana</w:t>
      </w:r>
      <w:r>
        <w:rPr>
          <w:spacing w:val="15"/>
          <w:sz w:val="22"/>
        </w:rPr>
        <w:t> </w:t>
      </w:r>
      <w:r>
        <w:rPr>
          <w:sz w:val="22"/>
        </w:rPr>
        <w:t>dan</w:t>
      </w:r>
      <w:r>
        <w:rPr>
          <w:spacing w:val="13"/>
          <w:sz w:val="22"/>
        </w:rPr>
        <w:t> </w:t>
      </w:r>
      <w:r>
        <w:rPr>
          <w:sz w:val="22"/>
        </w:rPr>
        <w:t>prasarana</w:t>
      </w:r>
      <w:r>
        <w:rPr>
          <w:spacing w:val="15"/>
          <w:sz w:val="22"/>
        </w:rPr>
        <w:t> </w:t>
      </w:r>
      <w:r>
        <w:rPr>
          <w:spacing w:val="-2"/>
          <w:sz w:val="22"/>
        </w:rPr>
        <w:t>pelayanan;</w:t>
      </w:r>
    </w:p>
    <w:p>
      <w:pPr>
        <w:pStyle w:val="ListParagraph"/>
        <w:numPr>
          <w:ilvl w:val="3"/>
          <w:numId w:val="11"/>
        </w:numPr>
        <w:tabs>
          <w:tab w:pos="1756" w:val="left" w:leader="none"/>
        </w:tabs>
        <w:spacing w:line="240" w:lineRule="auto" w:before="130" w:after="0"/>
        <w:ind w:left="1756" w:right="0" w:hanging="568"/>
        <w:jc w:val="both"/>
        <w:rPr>
          <w:sz w:val="22"/>
        </w:rPr>
      </w:pPr>
      <w:r>
        <w:rPr>
          <w:sz w:val="22"/>
        </w:rPr>
        <w:t>Dukungan</w:t>
      </w:r>
      <w:r>
        <w:rPr>
          <w:spacing w:val="-4"/>
          <w:sz w:val="22"/>
        </w:rPr>
        <w:t> </w:t>
      </w:r>
      <w:r>
        <w:rPr>
          <w:sz w:val="22"/>
        </w:rPr>
        <w:t>anggaran</w:t>
      </w:r>
      <w:r>
        <w:rPr>
          <w:spacing w:val="-2"/>
          <w:sz w:val="22"/>
        </w:rPr>
        <w:t> </w:t>
      </w:r>
      <w:r>
        <w:rPr>
          <w:sz w:val="22"/>
        </w:rPr>
        <w:t>yang</w:t>
      </w:r>
      <w:r>
        <w:rPr>
          <w:spacing w:val="-1"/>
          <w:sz w:val="22"/>
        </w:rPr>
        <w:t> </w:t>
      </w:r>
      <w:r>
        <w:rPr>
          <w:sz w:val="22"/>
        </w:rPr>
        <w:t>sudah</w:t>
      </w:r>
      <w:r>
        <w:rPr>
          <w:spacing w:val="-3"/>
          <w:sz w:val="22"/>
        </w:rPr>
        <w:t> </w:t>
      </w:r>
      <w:r>
        <w:rPr>
          <w:sz w:val="22"/>
        </w:rPr>
        <w:t>cukup</w:t>
      </w:r>
      <w:r>
        <w:rPr>
          <w:spacing w:val="-2"/>
          <w:sz w:val="22"/>
        </w:rPr>
        <w:t> memadai.</w:t>
      </w:r>
    </w:p>
    <w:p>
      <w:pPr>
        <w:pStyle w:val="BodyText"/>
        <w:spacing w:line="360" w:lineRule="auto" w:before="128"/>
        <w:ind w:left="1188" w:right="1409" w:firstLine="568"/>
        <w:jc w:val="right"/>
      </w:pPr>
      <w:r>
        <w:rPr/>
        <w:t>Dilihat</w:t>
      </w:r>
      <w:r>
        <w:rPr>
          <w:spacing w:val="-18"/>
        </w:rPr>
        <w:t> </w:t>
      </w:r>
      <w:r>
        <w:rPr/>
        <w:t>dari</w:t>
      </w:r>
      <w:r>
        <w:rPr>
          <w:spacing w:val="-17"/>
        </w:rPr>
        <w:t> </w:t>
      </w:r>
      <w:r>
        <w:rPr/>
        <w:t>target</w:t>
      </w:r>
      <w:r>
        <w:rPr>
          <w:spacing w:val="-17"/>
        </w:rPr>
        <w:t> </w:t>
      </w:r>
      <w:r>
        <w:rPr/>
        <w:t>akhir</w:t>
      </w:r>
      <w:r>
        <w:rPr>
          <w:spacing w:val="-17"/>
        </w:rPr>
        <w:t> </w:t>
      </w:r>
      <w:r>
        <w:rPr/>
        <w:t>Renstra</w:t>
      </w:r>
      <w:r>
        <w:rPr>
          <w:spacing w:val="-17"/>
        </w:rPr>
        <w:t> </w:t>
      </w:r>
      <w:r>
        <w:rPr/>
        <w:t>yaitu</w:t>
      </w:r>
      <w:r>
        <w:rPr>
          <w:spacing w:val="-17"/>
        </w:rPr>
        <w:t> </w:t>
      </w:r>
      <w:r>
        <w:rPr/>
        <w:t>A,</w:t>
      </w:r>
      <w:r>
        <w:rPr>
          <w:spacing w:val="-14"/>
        </w:rPr>
        <w:t> </w:t>
      </w:r>
      <w:r>
        <w:rPr/>
        <w:t>maka</w:t>
      </w:r>
      <w:r>
        <w:rPr>
          <w:spacing w:val="-18"/>
        </w:rPr>
        <w:t> </w:t>
      </w:r>
      <w:r>
        <w:rPr/>
        <w:t>kinerja</w:t>
      </w:r>
      <w:r>
        <w:rPr>
          <w:spacing w:val="-16"/>
        </w:rPr>
        <w:t> </w:t>
      </w:r>
      <w:r>
        <w:rPr/>
        <w:t>Sasaran</w:t>
      </w:r>
      <w:r>
        <w:rPr>
          <w:spacing w:val="-18"/>
        </w:rPr>
        <w:t> </w:t>
      </w:r>
      <w:r>
        <w:rPr/>
        <w:t>Meningkatnya Pengelolaan</w:t>
      </w:r>
      <w:r>
        <w:rPr>
          <w:spacing w:val="40"/>
        </w:rPr>
        <w:t> </w:t>
      </w:r>
      <w:r>
        <w:rPr/>
        <w:t>Keuangan</w:t>
      </w:r>
      <w:r>
        <w:rPr>
          <w:spacing w:val="40"/>
        </w:rPr>
        <w:t> </w:t>
      </w:r>
      <w:r>
        <w:rPr/>
        <w:t>dan</w:t>
      </w:r>
      <w:r>
        <w:rPr>
          <w:spacing w:val="40"/>
        </w:rPr>
        <w:t> </w:t>
      </w:r>
      <w:r>
        <w:rPr/>
        <w:t>Kinerja</w:t>
      </w:r>
      <w:r>
        <w:rPr>
          <w:spacing w:val="40"/>
        </w:rPr>
        <w:t> </w:t>
      </w:r>
      <w:r>
        <w:rPr/>
        <w:t>Organisasi</w:t>
      </w:r>
      <w:r>
        <w:rPr>
          <w:spacing w:val="40"/>
        </w:rPr>
        <w:t> </w:t>
      </w:r>
      <w:r>
        <w:rPr/>
        <w:t>yang</w:t>
      </w:r>
      <w:r>
        <w:rPr>
          <w:spacing w:val="40"/>
        </w:rPr>
        <w:t> </w:t>
      </w:r>
      <w:r>
        <w:rPr/>
        <w:t>Akuntabel</w:t>
      </w:r>
      <w:r>
        <w:rPr>
          <w:spacing w:val="40"/>
        </w:rPr>
        <w:t> </w:t>
      </w:r>
      <w:r>
        <w:rPr/>
        <w:t>Tahun</w:t>
      </w:r>
      <w:r>
        <w:rPr>
          <w:spacing w:val="40"/>
        </w:rPr>
        <w:t> </w:t>
      </w:r>
      <w:r>
        <w:rPr/>
        <w:t>2024</w:t>
      </w:r>
      <w:r>
        <w:rPr>
          <w:spacing w:val="80"/>
        </w:rPr>
        <w:t> </w:t>
      </w:r>
      <w:r>
        <w:rPr/>
        <w:t>dengan</w:t>
      </w:r>
      <w:r>
        <w:rPr>
          <w:spacing w:val="-4"/>
        </w:rPr>
        <w:t> </w:t>
      </w:r>
      <w:r>
        <w:rPr/>
        <w:t>kategori</w:t>
      </w:r>
      <w:r>
        <w:rPr>
          <w:spacing w:val="-3"/>
        </w:rPr>
        <w:t> </w:t>
      </w:r>
      <w:r>
        <w:rPr/>
        <w:t>nilai</w:t>
      </w:r>
      <w:r>
        <w:rPr>
          <w:spacing w:val="-2"/>
        </w:rPr>
        <w:t> </w:t>
      </w:r>
      <w:r>
        <w:rPr/>
        <w:t>SAKIP</w:t>
      </w:r>
      <w:r>
        <w:rPr>
          <w:spacing w:val="-2"/>
        </w:rPr>
        <w:t> </w:t>
      </w:r>
      <w:r>
        <w:rPr/>
        <w:t>B belum</w:t>
      </w:r>
      <w:r>
        <w:rPr>
          <w:spacing w:val="-2"/>
        </w:rPr>
        <w:t> </w:t>
      </w:r>
      <w:r>
        <w:rPr/>
        <w:t>mencapai</w:t>
      </w:r>
      <w:r>
        <w:rPr>
          <w:spacing w:val="-2"/>
        </w:rPr>
        <w:t> </w:t>
      </w:r>
      <w:r>
        <w:rPr/>
        <w:t>target</w:t>
      </w:r>
      <w:r>
        <w:rPr>
          <w:spacing w:val="-2"/>
        </w:rPr>
        <w:t> </w:t>
      </w:r>
      <w:r>
        <w:rPr/>
        <w:t>sesuai</w:t>
      </w:r>
      <w:r>
        <w:rPr>
          <w:spacing w:val="-2"/>
        </w:rPr>
        <w:t> </w:t>
      </w:r>
      <w:r>
        <w:rPr/>
        <w:t>yang</w:t>
      </w:r>
      <w:r>
        <w:rPr>
          <w:spacing w:val="-1"/>
        </w:rPr>
        <w:t> </w:t>
      </w:r>
      <w:r>
        <w:rPr>
          <w:spacing w:val="-2"/>
        </w:rPr>
        <w:t>direncanakan.</w:t>
      </w:r>
    </w:p>
    <w:p>
      <w:pPr>
        <w:pStyle w:val="BodyText"/>
        <w:spacing w:line="360" w:lineRule="auto"/>
        <w:ind w:left="1188" w:right="979" w:firstLine="568"/>
      </w:pPr>
      <w:r>
        <w:rPr/>
        <w:t>Pencapaian</w:t>
      </w:r>
      <w:r>
        <w:rPr>
          <w:spacing w:val="40"/>
        </w:rPr>
        <w:t> </w:t>
      </w:r>
      <w:r>
        <w:rPr/>
        <w:t>sasaran</w:t>
      </w:r>
      <w:r>
        <w:rPr>
          <w:spacing w:val="40"/>
        </w:rPr>
        <w:t> </w:t>
      </w:r>
      <w:r>
        <w:rPr/>
        <w:t>tersebut</w:t>
      </w:r>
      <w:r>
        <w:rPr>
          <w:spacing w:val="40"/>
        </w:rPr>
        <w:t> </w:t>
      </w:r>
      <w:r>
        <w:rPr/>
        <w:t>didukung</w:t>
      </w:r>
      <w:r>
        <w:rPr>
          <w:spacing w:val="40"/>
        </w:rPr>
        <w:t> </w:t>
      </w:r>
      <w:r>
        <w:rPr/>
        <w:t>oleh</w:t>
      </w:r>
      <w:r>
        <w:rPr>
          <w:spacing w:val="40"/>
        </w:rPr>
        <w:t> </w:t>
      </w:r>
      <w:r>
        <w:rPr/>
        <w:t>pelaksanaan</w:t>
      </w:r>
      <w:r>
        <w:rPr>
          <w:spacing w:val="40"/>
        </w:rPr>
        <w:t> </w:t>
      </w:r>
      <w:r>
        <w:rPr/>
        <w:t>1</w:t>
      </w:r>
      <w:r>
        <w:rPr>
          <w:spacing w:val="40"/>
        </w:rPr>
        <w:t> </w:t>
      </w:r>
      <w:r>
        <w:rPr/>
        <w:t>program,</w:t>
      </w:r>
      <w:r>
        <w:rPr>
          <w:spacing w:val="40"/>
        </w:rPr>
        <w:t> </w:t>
      </w:r>
      <w:r>
        <w:rPr/>
        <w:t>9 kegiatan dan 30 sub kegiatan sebagai berikut:</w:t>
      </w:r>
    </w:p>
    <w:p>
      <w:pPr>
        <w:pStyle w:val="BodyText"/>
        <w:spacing w:after="0" w:line="360" w:lineRule="auto"/>
        <w:sectPr>
          <w:pgSz w:w="11910" w:h="16840"/>
          <w:pgMar w:header="0" w:footer="678" w:top="1620" w:bottom="2540" w:left="1080" w:right="360"/>
        </w:sectPr>
      </w:pPr>
    </w:p>
    <w:p>
      <w:pPr>
        <w:pStyle w:val="BodyText"/>
        <w:spacing w:before="82"/>
        <w:ind w:left="1188"/>
      </w:pPr>
      <w:r>
        <w:rPr/>
        <w:t>A.</w:t>
      </w:r>
      <w:r>
        <w:rPr>
          <w:spacing w:val="14"/>
        </w:rPr>
        <w:t> </w:t>
      </w:r>
      <w:r>
        <w:rPr/>
        <w:t>Program</w:t>
      </w:r>
      <w:r>
        <w:rPr>
          <w:spacing w:val="-2"/>
        </w:rPr>
        <w:t> </w:t>
      </w:r>
      <w:r>
        <w:rPr/>
        <w:t>Penunjang Urusan</w:t>
      </w:r>
      <w:r>
        <w:rPr>
          <w:spacing w:val="-3"/>
        </w:rPr>
        <w:t> </w:t>
      </w:r>
      <w:r>
        <w:rPr/>
        <w:t>Pemerintah</w:t>
      </w:r>
      <w:r>
        <w:rPr>
          <w:spacing w:val="-1"/>
        </w:rPr>
        <w:t> </w:t>
      </w:r>
      <w:r>
        <w:rPr/>
        <w:t>Daerah</w:t>
      </w:r>
      <w:r>
        <w:rPr>
          <w:spacing w:val="-1"/>
        </w:rPr>
        <w:t> </w:t>
      </w:r>
      <w:r>
        <w:rPr>
          <w:spacing w:val="-2"/>
        </w:rPr>
        <w:t>Kabupaten/Kota</w:t>
      </w:r>
    </w:p>
    <w:p>
      <w:pPr>
        <w:pStyle w:val="ListParagraph"/>
        <w:numPr>
          <w:ilvl w:val="0"/>
          <w:numId w:val="16"/>
        </w:numPr>
        <w:tabs>
          <w:tab w:pos="1753" w:val="left" w:leader="none"/>
          <w:tab w:pos="1756" w:val="left" w:leader="none"/>
        </w:tabs>
        <w:spacing w:line="360" w:lineRule="auto" w:before="133" w:after="0"/>
        <w:ind w:left="1756" w:right="1412" w:hanging="285"/>
        <w:jc w:val="left"/>
        <w:rPr>
          <w:sz w:val="22"/>
        </w:rPr>
      </w:pPr>
      <w:r>
        <w:rPr>
          <w:sz w:val="22"/>
        </w:rPr>
        <w:t>Kegiatan</w:t>
      </w:r>
      <w:r>
        <w:rPr>
          <w:spacing w:val="40"/>
          <w:sz w:val="22"/>
        </w:rPr>
        <w:t> </w:t>
      </w:r>
      <w:r>
        <w:rPr>
          <w:sz w:val="22"/>
        </w:rPr>
        <w:t>Perencanaan,</w:t>
      </w:r>
      <w:r>
        <w:rPr>
          <w:spacing w:val="40"/>
          <w:sz w:val="22"/>
        </w:rPr>
        <w:t> </w:t>
      </w:r>
      <w:r>
        <w:rPr>
          <w:sz w:val="22"/>
        </w:rPr>
        <w:t>Penganggaran,</w:t>
      </w:r>
      <w:r>
        <w:rPr>
          <w:spacing w:val="40"/>
          <w:sz w:val="22"/>
        </w:rPr>
        <w:t> </w:t>
      </w:r>
      <w:r>
        <w:rPr>
          <w:sz w:val="22"/>
        </w:rPr>
        <w:t>dan</w:t>
      </w:r>
      <w:r>
        <w:rPr>
          <w:spacing w:val="40"/>
          <w:sz w:val="22"/>
        </w:rPr>
        <w:t> </w:t>
      </w:r>
      <w:r>
        <w:rPr>
          <w:sz w:val="22"/>
        </w:rPr>
        <w:t>Evaluasi</w:t>
      </w:r>
      <w:r>
        <w:rPr>
          <w:spacing w:val="40"/>
          <w:sz w:val="22"/>
        </w:rPr>
        <w:t> </w:t>
      </w:r>
      <w:r>
        <w:rPr>
          <w:sz w:val="22"/>
        </w:rPr>
        <w:t>Kinerja</w:t>
      </w:r>
      <w:r>
        <w:rPr>
          <w:spacing w:val="40"/>
          <w:sz w:val="22"/>
        </w:rPr>
        <w:t> </w:t>
      </w:r>
      <w:r>
        <w:rPr>
          <w:sz w:val="22"/>
        </w:rPr>
        <w:t>Perangkat </w:t>
      </w:r>
      <w:r>
        <w:rPr>
          <w:spacing w:val="-2"/>
          <w:sz w:val="22"/>
        </w:rPr>
        <w:t>Daerah</w:t>
      </w:r>
    </w:p>
    <w:p>
      <w:pPr>
        <w:pStyle w:val="ListParagraph"/>
        <w:numPr>
          <w:ilvl w:val="1"/>
          <w:numId w:val="16"/>
        </w:numPr>
        <w:tabs>
          <w:tab w:pos="2038" w:val="left" w:leader="none"/>
        </w:tabs>
        <w:spacing w:line="265" w:lineRule="exact" w:before="0" w:after="0"/>
        <w:ind w:left="2038" w:right="0" w:hanging="282"/>
        <w:jc w:val="left"/>
        <w:rPr>
          <w:sz w:val="22"/>
        </w:rPr>
      </w:pPr>
      <w:r>
        <w:rPr>
          <w:sz w:val="22"/>
        </w:rPr>
        <w:t>Penyusunan</w:t>
      </w:r>
      <w:r>
        <w:rPr>
          <w:spacing w:val="-5"/>
          <w:sz w:val="22"/>
        </w:rPr>
        <w:t> </w:t>
      </w:r>
      <w:r>
        <w:rPr>
          <w:sz w:val="22"/>
        </w:rPr>
        <w:t>Dokumen</w:t>
      </w:r>
      <w:r>
        <w:rPr>
          <w:spacing w:val="-4"/>
          <w:sz w:val="22"/>
        </w:rPr>
        <w:t> </w:t>
      </w:r>
      <w:r>
        <w:rPr>
          <w:sz w:val="22"/>
        </w:rPr>
        <w:t>Perencanaan</w:t>
      </w:r>
      <w:r>
        <w:rPr>
          <w:spacing w:val="-5"/>
          <w:sz w:val="22"/>
        </w:rPr>
        <w:t> </w:t>
      </w:r>
      <w:r>
        <w:rPr>
          <w:sz w:val="22"/>
        </w:rPr>
        <w:t>Perangkat</w:t>
      </w:r>
      <w:r>
        <w:rPr>
          <w:spacing w:val="-3"/>
          <w:sz w:val="22"/>
        </w:rPr>
        <w:t> </w:t>
      </w:r>
      <w:r>
        <w:rPr>
          <w:spacing w:val="-2"/>
          <w:sz w:val="22"/>
        </w:rPr>
        <w:t>Daerah</w:t>
      </w:r>
    </w:p>
    <w:p>
      <w:pPr>
        <w:pStyle w:val="ListParagraph"/>
        <w:numPr>
          <w:ilvl w:val="1"/>
          <w:numId w:val="16"/>
        </w:numPr>
        <w:tabs>
          <w:tab w:pos="2038" w:val="left" w:leader="none"/>
          <w:tab w:pos="2040" w:val="left" w:leader="none"/>
        </w:tabs>
        <w:spacing w:line="360" w:lineRule="auto" w:before="132" w:after="0"/>
        <w:ind w:left="2040" w:right="1412" w:hanging="284"/>
        <w:jc w:val="left"/>
        <w:rPr>
          <w:sz w:val="22"/>
        </w:rPr>
      </w:pPr>
      <w:r>
        <w:rPr>
          <w:sz w:val="22"/>
        </w:rPr>
        <w:t>Koordinasi</w:t>
      </w:r>
      <w:r>
        <w:rPr>
          <w:spacing w:val="80"/>
          <w:sz w:val="22"/>
        </w:rPr>
        <w:t> </w:t>
      </w:r>
      <w:r>
        <w:rPr>
          <w:sz w:val="22"/>
        </w:rPr>
        <w:t>dan</w:t>
      </w:r>
      <w:r>
        <w:rPr>
          <w:spacing w:val="80"/>
          <w:sz w:val="22"/>
        </w:rPr>
        <w:t> </w:t>
      </w:r>
      <w:r>
        <w:rPr>
          <w:sz w:val="22"/>
        </w:rPr>
        <w:t>Penyusunan</w:t>
      </w:r>
      <w:r>
        <w:rPr>
          <w:spacing w:val="80"/>
          <w:sz w:val="22"/>
        </w:rPr>
        <w:t> </w:t>
      </w:r>
      <w:r>
        <w:rPr>
          <w:sz w:val="22"/>
        </w:rPr>
        <w:t>Laporan</w:t>
      </w:r>
      <w:r>
        <w:rPr>
          <w:spacing w:val="80"/>
          <w:sz w:val="22"/>
        </w:rPr>
        <w:t> </w:t>
      </w:r>
      <w:r>
        <w:rPr>
          <w:sz w:val="22"/>
        </w:rPr>
        <w:t>Capaian</w:t>
      </w:r>
      <w:r>
        <w:rPr>
          <w:spacing w:val="80"/>
          <w:sz w:val="22"/>
        </w:rPr>
        <w:t> </w:t>
      </w:r>
      <w:r>
        <w:rPr>
          <w:sz w:val="22"/>
        </w:rPr>
        <w:t>Kinerja</w:t>
      </w:r>
      <w:r>
        <w:rPr>
          <w:spacing w:val="80"/>
          <w:sz w:val="22"/>
        </w:rPr>
        <w:t> </w:t>
      </w:r>
      <w:r>
        <w:rPr>
          <w:sz w:val="22"/>
        </w:rPr>
        <w:t>dan</w:t>
      </w:r>
      <w:r>
        <w:rPr>
          <w:spacing w:val="80"/>
          <w:sz w:val="22"/>
        </w:rPr>
        <w:t> </w:t>
      </w:r>
      <w:r>
        <w:rPr>
          <w:sz w:val="22"/>
        </w:rPr>
        <w:t>Ikhtisar Realisasi Kinerja SKPD</w:t>
      </w:r>
    </w:p>
    <w:p>
      <w:pPr>
        <w:pStyle w:val="ListParagraph"/>
        <w:numPr>
          <w:ilvl w:val="1"/>
          <w:numId w:val="16"/>
        </w:numPr>
        <w:tabs>
          <w:tab w:pos="2038" w:val="left" w:leader="none"/>
        </w:tabs>
        <w:spacing w:line="265" w:lineRule="exact" w:before="0" w:after="0"/>
        <w:ind w:left="2038" w:right="0" w:hanging="282"/>
        <w:jc w:val="left"/>
        <w:rPr>
          <w:sz w:val="22"/>
        </w:rPr>
      </w:pPr>
      <w:r>
        <w:rPr>
          <w:sz w:val="22"/>
        </w:rPr>
        <w:t>Evaluasi</w:t>
      </w:r>
      <w:r>
        <w:rPr>
          <w:spacing w:val="-5"/>
          <w:sz w:val="22"/>
        </w:rPr>
        <w:t> </w:t>
      </w:r>
      <w:r>
        <w:rPr>
          <w:sz w:val="22"/>
        </w:rPr>
        <w:t>Kinerja</w:t>
      </w:r>
      <w:r>
        <w:rPr>
          <w:spacing w:val="-2"/>
          <w:sz w:val="22"/>
        </w:rPr>
        <w:t> </w:t>
      </w:r>
      <w:r>
        <w:rPr>
          <w:sz w:val="22"/>
        </w:rPr>
        <w:t>Perangkat</w:t>
      </w:r>
      <w:r>
        <w:rPr>
          <w:spacing w:val="-2"/>
          <w:sz w:val="22"/>
        </w:rPr>
        <w:t> Daerah</w:t>
      </w:r>
    </w:p>
    <w:p>
      <w:pPr>
        <w:pStyle w:val="ListParagraph"/>
        <w:numPr>
          <w:ilvl w:val="0"/>
          <w:numId w:val="16"/>
        </w:numPr>
        <w:tabs>
          <w:tab w:pos="1754" w:val="left" w:leader="none"/>
        </w:tabs>
        <w:spacing w:line="240" w:lineRule="auto" w:before="134" w:after="0"/>
        <w:ind w:left="1754" w:right="0" w:hanging="282"/>
        <w:jc w:val="left"/>
        <w:rPr>
          <w:sz w:val="22"/>
        </w:rPr>
      </w:pPr>
      <w:r>
        <w:rPr>
          <w:sz w:val="22"/>
        </w:rPr>
        <w:t>Kegiatan</w:t>
      </w:r>
      <w:r>
        <w:rPr>
          <w:spacing w:val="-4"/>
          <w:sz w:val="22"/>
        </w:rPr>
        <w:t> </w:t>
      </w:r>
      <w:r>
        <w:rPr>
          <w:sz w:val="22"/>
        </w:rPr>
        <w:t>Administrasi</w:t>
      </w:r>
      <w:r>
        <w:rPr>
          <w:spacing w:val="-4"/>
          <w:sz w:val="22"/>
        </w:rPr>
        <w:t> </w:t>
      </w:r>
      <w:r>
        <w:rPr>
          <w:sz w:val="22"/>
        </w:rPr>
        <w:t>Keuangan</w:t>
      </w:r>
      <w:r>
        <w:rPr>
          <w:spacing w:val="-4"/>
          <w:sz w:val="22"/>
        </w:rPr>
        <w:t> </w:t>
      </w:r>
      <w:r>
        <w:rPr>
          <w:sz w:val="22"/>
        </w:rPr>
        <w:t>Perangkat</w:t>
      </w:r>
      <w:r>
        <w:rPr>
          <w:spacing w:val="-3"/>
          <w:sz w:val="22"/>
        </w:rPr>
        <w:t> </w:t>
      </w:r>
      <w:r>
        <w:rPr>
          <w:spacing w:val="-2"/>
          <w:sz w:val="22"/>
        </w:rPr>
        <w:t>Daerah</w:t>
      </w:r>
    </w:p>
    <w:p>
      <w:pPr>
        <w:pStyle w:val="ListParagraph"/>
        <w:numPr>
          <w:ilvl w:val="1"/>
          <w:numId w:val="16"/>
        </w:numPr>
        <w:tabs>
          <w:tab w:pos="2038" w:val="left" w:leader="none"/>
        </w:tabs>
        <w:spacing w:line="240" w:lineRule="auto" w:before="133" w:after="0"/>
        <w:ind w:left="2038" w:right="0" w:hanging="282"/>
        <w:jc w:val="left"/>
        <w:rPr>
          <w:sz w:val="22"/>
        </w:rPr>
      </w:pPr>
      <w:r>
        <w:rPr>
          <w:sz w:val="22"/>
        </w:rPr>
        <w:t>Penyediaan</w:t>
      </w:r>
      <w:r>
        <w:rPr>
          <w:spacing w:val="-2"/>
          <w:sz w:val="22"/>
        </w:rPr>
        <w:t> </w:t>
      </w:r>
      <w:r>
        <w:rPr>
          <w:sz w:val="22"/>
        </w:rPr>
        <w:t>Gaji</w:t>
      </w:r>
      <w:r>
        <w:rPr>
          <w:spacing w:val="-2"/>
          <w:sz w:val="22"/>
        </w:rPr>
        <w:t> </w:t>
      </w:r>
      <w:r>
        <w:rPr>
          <w:sz w:val="22"/>
        </w:rPr>
        <w:t>dan</w:t>
      </w:r>
      <w:r>
        <w:rPr>
          <w:spacing w:val="-3"/>
          <w:sz w:val="22"/>
        </w:rPr>
        <w:t> </w:t>
      </w:r>
      <w:r>
        <w:rPr>
          <w:sz w:val="22"/>
        </w:rPr>
        <w:t>Tunjangan</w:t>
      </w:r>
      <w:r>
        <w:rPr>
          <w:spacing w:val="-1"/>
          <w:sz w:val="22"/>
        </w:rPr>
        <w:t> </w:t>
      </w:r>
      <w:r>
        <w:rPr>
          <w:spacing w:val="-5"/>
          <w:sz w:val="22"/>
        </w:rPr>
        <w:t>ASN</w:t>
      </w:r>
    </w:p>
    <w:p>
      <w:pPr>
        <w:pStyle w:val="ListParagraph"/>
        <w:numPr>
          <w:ilvl w:val="1"/>
          <w:numId w:val="16"/>
        </w:numPr>
        <w:tabs>
          <w:tab w:pos="2038" w:val="left" w:leader="none"/>
        </w:tabs>
        <w:spacing w:line="240" w:lineRule="auto" w:before="132" w:after="0"/>
        <w:ind w:left="2038" w:right="0" w:hanging="282"/>
        <w:jc w:val="left"/>
        <w:rPr>
          <w:sz w:val="22"/>
        </w:rPr>
      </w:pPr>
      <w:r>
        <w:rPr>
          <w:sz w:val="22"/>
        </w:rPr>
        <w:t>Koordinasi</w:t>
      </w:r>
      <w:r>
        <w:rPr>
          <w:spacing w:val="-4"/>
          <w:sz w:val="22"/>
        </w:rPr>
        <w:t> </w:t>
      </w:r>
      <w:r>
        <w:rPr>
          <w:sz w:val="22"/>
        </w:rPr>
        <w:t>dan</w:t>
      </w:r>
      <w:r>
        <w:rPr>
          <w:spacing w:val="-4"/>
          <w:sz w:val="22"/>
        </w:rPr>
        <w:t> </w:t>
      </w:r>
      <w:r>
        <w:rPr>
          <w:sz w:val="22"/>
        </w:rPr>
        <w:t>Pelaksanaan</w:t>
      </w:r>
      <w:r>
        <w:rPr>
          <w:spacing w:val="-4"/>
          <w:sz w:val="22"/>
        </w:rPr>
        <w:t> </w:t>
      </w:r>
      <w:r>
        <w:rPr>
          <w:sz w:val="22"/>
        </w:rPr>
        <w:t>akuntansi</w:t>
      </w:r>
      <w:r>
        <w:rPr>
          <w:spacing w:val="-4"/>
          <w:sz w:val="22"/>
        </w:rPr>
        <w:t> SKPD</w:t>
      </w:r>
    </w:p>
    <w:p>
      <w:pPr>
        <w:pStyle w:val="ListParagraph"/>
        <w:numPr>
          <w:ilvl w:val="1"/>
          <w:numId w:val="16"/>
        </w:numPr>
        <w:tabs>
          <w:tab w:pos="2038" w:val="left" w:leader="none"/>
        </w:tabs>
        <w:spacing w:line="240" w:lineRule="auto" w:before="133" w:after="0"/>
        <w:ind w:left="2038" w:right="0" w:hanging="282"/>
        <w:jc w:val="left"/>
        <w:rPr>
          <w:sz w:val="22"/>
        </w:rPr>
      </w:pPr>
      <w:r>
        <w:rPr>
          <w:sz w:val="22"/>
        </w:rPr>
        <w:t>Koordinasi</w:t>
      </w:r>
      <w:r>
        <w:rPr>
          <w:spacing w:val="-5"/>
          <w:sz w:val="22"/>
        </w:rPr>
        <w:t> </w:t>
      </w:r>
      <w:r>
        <w:rPr>
          <w:sz w:val="22"/>
        </w:rPr>
        <w:t>dan</w:t>
      </w:r>
      <w:r>
        <w:rPr>
          <w:spacing w:val="-4"/>
          <w:sz w:val="22"/>
        </w:rPr>
        <w:t> </w:t>
      </w:r>
      <w:r>
        <w:rPr>
          <w:sz w:val="22"/>
        </w:rPr>
        <w:t>Penyusunan Laporan</w:t>
      </w:r>
      <w:r>
        <w:rPr>
          <w:spacing w:val="-3"/>
          <w:sz w:val="22"/>
        </w:rPr>
        <w:t> </w:t>
      </w:r>
      <w:r>
        <w:rPr>
          <w:sz w:val="22"/>
        </w:rPr>
        <w:t>Keuangan</w:t>
      </w:r>
      <w:r>
        <w:rPr>
          <w:spacing w:val="-2"/>
          <w:sz w:val="22"/>
        </w:rPr>
        <w:t> </w:t>
      </w:r>
      <w:r>
        <w:rPr>
          <w:sz w:val="22"/>
        </w:rPr>
        <w:t>Akhir</w:t>
      </w:r>
      <w:r>
        <w:rPr>
          <w:spacing w:val="-3"/>
          <w:sz w:val="22"/>
        </w:rPr>
        <w:t> </w:t>
      </w:r>
      <w:r>
        <w:rPr>
          <w:sz w:val="22"/>
        </w:rPr>
        <w:t>Tahun</w:t>
      </w:r>
      <w:r>
        <w:rPr>
          <w:spacing w:val="-3"/>
          <w:sz w:val="22"/>
        </w:rPr>
        <w:t> </w:t>
      </w:r>
      <w:r>
        <w:rPr>
          <w:spacing w:val="-2"/>
          <w:sz w:val="22"/>
        </w:rPr>
        <w:t>SKPD.</w:t>
      </w:r>
    </w:p>
    <w:p>
      <w:pPr>
        <w:pStyle w:val="ListParagraph"/>
        <w:numPr>
          <w:ilvl w:val="0"/>
          <w:numId w:val="16"/>
        </w:numPr>
        <w:tabs>
          <w:tab w:pos="1754" w:val="left" w:leader="none"/>
        </w:tabs>
        <w:spacing w:line="240" w:lineRule="auto" w:before="133" w:after="0"/>
        <w:ind w:left="1754" w:right="0" w:hanging="282"/>
        <w:jc w:val="left"/>
        <w:rPr>
          <w:sz w:val="22"/>
        </w:rPr>
      </w:pPr>
      <w:r>
        <w:rPr>
          <w:sz w:val="22"/>
        </w:rPr>
        <w:t>Kegiatan</w:t>
      </w:r>
      <w:r>
        <w:rPr>
          <w:spacing w:val="-4"/>
          <w:sz w:val="22"/>
        </w:rPr>
        <w:t> </w:t>
      </w:r>
      <w:r>
        <w:rPr>
          <w:sz w:val="22"/>
        </w:rPr>
        <w:t>Administrasi</w:t>
      </w:r>
      <w:r>
        <w:rPr>
          <w:spacing w:val="-4"/>
          <w:sz w:val="22"/>
        </w:rPr>
        <w:t> </w:t>
      </w:r>
      <w:r>
        <w:rPr>
          <w:sz w:val="22"/>
        </w:rPr>
        <w:t>Kepegawaian</w:t>
      </w:r>
      <w:r>
        <w:rPr>
          <w:spacing w:val="-4"/>
          <w:sz w:val="22"/>
        </w:rPr>
        <w:t> </w:t>
      </w:r>
      <w:r>
        <w:rPr>
          <w:sz w:val="22"/>
        </w:rPr>
        <w:t>Perangkat</w:t>
      </w:r>
      <w:r>
        <w:rPr>
          <w:spacing w:val="-3"/>
          <w:sz w:val="22"/>
        </w:rPr>
        <w:t> </w:t>
      </w:r>
      <w:r>
        <w:rPr>
          <w:spacing w:val="-2"/>
          <w:sz w:val="22"/>
        </w:rPr>
        <w:t>Daerah</w:t>
      </w:r>
    </w:p>
    <w:p>
      <w:pPr>
        <w:pStyle w:val="ListParagraph"/>
        <w:numPr>
          <w:ilvl w:val="1"/>
          <w:numId w:val="16"/>
        </w:numPr>
        <w:tabs>
          <w:tab w:pos="2038" w:val="left" w:leader="none"/>
        </w:tabs>
        <w:spacing w:line="240" w:lineRule="auto" w:before="132" w:after="0"/>
        <w:ind w:left="2038" w:right="0" w:hanging="282"/>
        <w:jc w:val="left"/>
        <w:rPr>
          <w:sz w:val="22"/>
        </w:rPr>
      </w:pPr>
      <w:r>
        <w:rPr>
          <w:sz w:val="22"/>
        </w:rPr>
        <w:t>Pendidikan</w:t>
      </w:r>
      <w:r>
        <w:rPr>
          <w:spacing w:val="-4"/>
          <w:sz w:val="22"/>
        </w:rPr>
        <w:t> </w:t>
      </w:r>
      <w:r>
        <w:rPr>
          <w:sz w:val="22"/>
        </w:rPr>
        <w:t>dan</w:t>
      </w:r>
      <w:r>
        <w:rPr>
          <w:spacing w:val="-4"/>
          <w:sz w:val="22"/>
        </w:rPr>
        <w:t> </w:t>
      </w:r>
      <w:r>
        <w:rPr>
          <w:sz w:val="22"/>
        </w:rPr>
        <w:t>Pelatihan</w:t>
      </w:r>
      <w:r>
        <w:rPr>
          <w:spacing w:val="-3"/>
          <w:sz w:val="22"/>
        </w:rPr>
        <w:t> </w:t>
      </w:r>
      <w:r>
        <w:rPr>
          <w:sz w:val="22"/>
        </w:rPr>
        <w:t>Pegawai</w:t>
      </w:r>
      <w:r>
        <w:rPr>
          <w:spacing w:val="-1"/>
          <w:sz w:val="22"/>
        </w:rPr>
        <w:t> </w:t>
      </w:r>
      <w:r>
        <w:rPr>
          <w:sz w:val="22"/>
        </w:rPr>
        <w:t>Berdasarkan</w:t>
      </w:r>
      <w:r>
        <w:rPr>
          <w:spacing w:val="-4"/>
          <w:sz w:val="22"/>
        </w:rPr>
        <w:t> </w:t>
      </w:r>
      <w:r>
        <w:rPr>
          <w:sz w:val="22"/>
        </w:rPr>
        <w:t>Tugas</w:t>
      </w:r>
      <w:r>
        <w:rPr>
          <w:spacing w:val="-3"/>
          <w:sz w:val="22"/>
        </w:rPr>
        <w:t> </w:t>
      </w:r>
      <w:r>
        <w:rPr>
          <w:sz w:val="22"/>
        </w:rPr>
        <w:t>dan</w:t>
      </w:r>
      <w:r>
        <w:rPr>
          <w:spacing w:val="-3"/>
          <w:sz w:val="22"/>
        </w:rPr>
        <w:t> </w:t>
      </w:r>
      <w:r>
        <w:rPr>
          <w:spacing w:val="-2"/>
          <w:sz w:val="22"/>
        </w:rPr>
        <w:t>Fungsi</w:t>
      </w:r>
    </w:p>
    <w:p>
      <w:pPr>
        <w:pStyle w:val="ListParagraph"/>
        <w:numPr>
          <w:ilvl w:val="0"/>
          <w:numId w:val="16"/>
        </w:numPr>
        <w:tabs>
          <w:tab w:pos="1754" w:val="left" w:leader="none"/>
        </w:tabs>
        <w:spacing w:line="240" w:lineRule="auto" w:before="134" w:after="0"/>
        <w:ind w:left="1754" w:right="0" w:hanging="282"/>
        <w:jc w:val="left"/>
        <w:rPr>
          <w:sz w:val="22"/>
        </w:rPr>
      </w:pPr>
      <w:r>
        <w:rPr>
          <w:sz w:val="22"/>
        </w:rPr>
        <w:t>Kegiatan</w:t>
      </w:r>
      <w:r>
        <w:rPr>
          <w:spacing w:val="-4"/>
          <w:sz w:val="22"/>
        </w:rPr>
        <w:t> </w:t>
      </w:r>
      <w:r>
        <w:rPr>
          <w:sz w:val="22"/>
        </w:rPr>
        <w:t>Administrasi</w:t>
      </w:r>
      <w:r>
        <w:rPr>
          <w:spacing w:val="-4"/>
          <w:sz w:val="22"/>
        </w:rPr>
        <w:t> </w:t>
      </w:r>
      <w:r>
        <w:rPr>
          <w:sz w:val="22"/>
        </w:rPr>
        <w:t>Umum</w:t>
      </w:r>
      <w:r>
        <w:rPr>
          <w:spacing w:val="-5"/>
          <w:sz w:val="22"/>
        </w:rPr>
        <w:t> </w:t>
      </w:r>
      <w:r>
        <w:rPr>
          <w:sz w:val="22"/>
        </w:rPr>
        <w:t>Perangkat</w:t>
      </w:r>
      <w:r>
        <w:rPr>
          <w:spacing w:val="-2"/>
          <w:sz w:val="22"/>
        </w:rPr>
        <w:t> Daerah</w:t>
      </w:r>
    </w:p>
    <w:p>
      <w:pPr>
        <w:pStyle w:val="ListParagraph"/>
        <w:numPr>
          <w:ilvl w:val="1"/>
          <w:numId w:val="16"/>
        </w:numPr>
        <w:tabs>
          <w:tab w:pos="2038" w:val="left" w:leader="none"/>
        </w:tabs>
        <w:spacing w:line="240" w:lineRule="auto" w:before="133" w:after="0"/>
        <w:ind w:left="2038" w:right="0" w:hanging="282"/>
        <w:jc w:val="left"/>
        <w:rPr>
          <w:sz w:val="22"/>
        </w:rPr>
      </w:pPr>
      <w:r>
        <w:rPr>
          <w:sz w:val="22"/>
        </w:rPr>
        <w:t>Penyediaan</w:t>
      </w:r>
      <w:r>
        <w:rPr>
          <w:spacing w:val="-5"/>
          <w:sz w:val="22"/>
        </w:rPr>
        <w:t> </w:t>
      </w:r>
      <w:r>
        <w:rPr>
          <w:sz w:val="22"/>
        </w:rPr>
        <w:t>Komponen</w:t>
      </w:r>
      <w:r>
        <w:rPr>
          <w:spacing w:val="-4"/>
          <w:sz w:val="22"/>
        </w:rPr>
        <w:t> </w:t>
      </w:r>
      <w:r>
        <w:rPr>
          <w:sz w:val="22"/>
        </w:rPr>
        <w:t>Instalasi</w:t>
      </w:r>
      <w:r>
        <w:rPr>
          <w:spacing w:val="-5"/>
          <w:sz w:val="22"/>
        </w:rPr>
        <w:t> </w:t>
      </w:r>
      <w:r>
        <w:rPr>
          <w:sz w:val="22"/>
        </w:rPr>
        <w:t>Listrik/Penerangan</w:t>
      </w:r>
      <w:r>
        <w:rPr>
          <w:spacing w:val="-5"/>
          <w:sz w:val="22"/>
        </w:rPr>
        <w:t> </w:t>
      </w:r>
      <w:r>
        <w:rPr>
          <w:sz w:val="22"/>
        </w:rPr>
        <w:t>Bangunan</w:t>
      </w:r>
      <w:r>
        <w:rPr>
          <w:spacing w:val="-4"/>
          <w:sz w:val="22"/>
        </w:rPr>
        <w:t> </w:t>
      </w:r>
      <w:r>
        <w:rPr>
          <w:spacing w:val="-2"/>
          <w:sz w:val="22"/>
        </w:rPr>
        <w:t>Kantor</w:t>
      </w:r>
    </w:p>
    <w:p>
      <w:pPr>
        <w:pStyle w:val="ListParagraph"/>
        <w:numPr>
          <w:ilvl w:val="1"/>
          <w:numId w:val="16"/>
        </w:numPr>
        <w:tabs>
          <w:tab w:pos="2038" w:val="left" w:leader="none"/>
        </w:tabs>
        <w:spacing w:line="240" w:lineRule="auto" w:before="132" w:after="0"/>
        <w:ind w:left="2038" w:right="0" w:hanging="282"/>
        <w:jc w:val="left"/>
        <w:rPr>
          <w:sz w:val="22"/>
        </w:rPr>
      </w:pPr>
      <w:r>
        <w:rPr>
          <w:sz w:val="22"/>
        </w:rPr>
        <w:t>Penyediaan</w:t>
      </w:r>
      <w:r>
        <w:rPr>
          <w:spacing w:val="-4"/>
          <w:sz w:val="22"/>
        </w:rPr>
        <w:t> </w:t>
      </w:r>
      <w:r>
        <w:rPr>
          <w:sz w:val="22"/>
        </w:rPr>
        <w:t>Peralatan</w:t>
      </w:r>
      <w:r>
        <w:rPr>
          <w:spacing w:val="-4"/>
          <w:sz w:val="22"/>
        </w:rPr>
        <w:t> </w:t>
      </w:r>
      <w:r>
        <w:rPr>
          <w:sz w:val="22"/>
        </w:rPr>
        <w:t>dan</w:t>
      </w:r>
      <w:r>
        <w:rPr>
          <w:spacing w:val="-4"/>
          <w:sz w:val="22"/>
        </w:rPr>
        <w:t> </w:t>
      </w:r>
      <w:r>
        <w:rPr>
          <w:sz w:val="22"/>
        </w:rPr>
        <w:t>Perlengkapan</w:t>
      </w:r>
      <w:r>
        <w:rPr>
          <w:spacing w:val="-3"/>
          <w:sz w:val="22"/>
        </w:rPr>
        <w:t> </w:t>
      </w:r>
      <w:r>
        <w:rPr>
          <w:spacing w:val="-2"/>
          <w:sz w:val="22"/>
        </w:rPr>
        <w:t>Kantor</w:t>
      </w:r>
    </w:p>
    <w:p>
      <w:pPr>
        <w:pStyle w:val="ListParagraph"/>
        <w:numPr>
          <w:ilvl w:val="1"/>
          <w:numId w:val="16"/>
        </w:numPr>
        <w:tabs>
          <w:tab w:pos="2038" w:val="left" w:leader="none"/>
        </w:tabs>
        <w:spacing w:line="240" w:lineRule="auto" w:before="133" w:after="0"/>
        <w:ind w:left="2038" w:right="0" w:hanging="282"/>
        <w:jc w:val="left"/>
        <w:rPr>
          <w:sz w:val="22"/>
        </w:rPr>
      </w:pPr>
      <w:r>
        <w:rPr>
          <w:sz w:val="22"/>
        </w:rPr>
        <w:t>Penyediaan</w:t>
      </w:r>
      <w:r>
        <w:rPr>
          <w:spacing w:val="-3"/>
          <w:sz w:val="22"/>
        </w:rPr>
        <w:t> </w:t>
      </w:r>
      <w:r>
        <w:rPr>
          <w:sz w:val="22"/>
        </w:rPr>
        <w:t>Bahan</w:t>
      </w:r>
      <w:r>
        <w:rPr>
          <w:spacing w:val="-3"/>
          <w:sz w:val="22"/>
        </w:rPr>
        <w:t> </w:t>
      </w:r>
      <w:r>
        <w:rPr>
          <w:sz w:val="22"/>
        </w:rPr>
        <w:t>Logistik</w:t>
      </w:r>
      <w:r>
        <w:rPr>
          <w:spacing w:val="-2"/>
          <w:sz w:val="22"/>
        </w:rPr>
        <w:t> Kantor</w:t>
      </w:r>
    </w:p>
    <w:p>
      <w:pPr>
        <w:pStyle w:val="ListParagraph"/>
        <w:numPr>
          <w:ilvl w:val="1"/>
          <w:numId w:val="16"/>
        </w:numPr>
        <w:tabs>
          <w:tab w:pos="2038" w:val="left" w:leader="none"/>
        </w:tabs>
        <w:spacing w:line="240" w:lineRule="auto" w:before="132" w:after="0"/>
        <w:ind w:left="2038" w:right="0" w:hanging="282"/>
        <w:jc w:val="left"/>
        <w:rPr>
          <w:sz w:val="22"/>
        </w:rPr>
      </w:pPr>
      <w:r>
        <w:rPr>
          <w:sz w:val="22"/>
        </w:rPr>
        <w:t>Penyediaan</w:t>
      </w:r>
      <w:r>
        <w:rPr>
          <w:spacing w:val="-1"/>
          <w:sz w:val="22"/>
        </w:rPr>
        <w:t> </w:t>
      </w:r>
      <w:r>
        <w:rPr>
          <w:sz w:val="22"/>
        </w:rPr>
        <w:t>Barang</w:t>
      </w:r>
      <w:r>
        <w:rPr>
          <w:spacing w:val="-3"/>
          <w:sz w:val="22"/>
        </w:rPr>
        <w:t> </w:t>
      </w:r>
      <w:r>
        <w:rPr>
          <w:sz w:val="22"/>
        </w:rPr>
        <w:t>Cetakan</w:t>
      </w:r>
      <w:r>
        <w:rPr>
          <w:spacing w:val="-2"/>
          <w:sz w:val="22"/>
        </w:rPr>
        <w:t> </w:t>
      </w:r>
      <w:r>
        <w:rPr>
          <w:sz w:val="22"/>
        </w:rPr>
        <w:t>dan</w:t>
      </w:r>
      <w:r>
        <w:rPr>
          <w:spacing w:val="-2"/>
          <w:sz w:val="22"/>
        </w:rPr>
        <w:t> Penggandaan</w:t>
      </w:r>
    </w:p>
    <w:p>
      <w:pPr>
        <w:pStyle w:val="ListParagraph"/>
        <w:numPr>
          <w:ilvl w:val="1"/>
          <w:numId w:val="16"/>
        </w:numPr>
        <w:tabs>
          <w:tab w:pos="2038" w:val="left" w:leader="none"/>
        </w:tabs>
        <w:spacing w:line="240" w:lineRule="auto" w:before="133" w:after="0"/>
        <w:ind w:left="2038" w:right="0" w:hanging="282"/>
        <w:jc w:val="left"/>
        <w:rPr>
          <w:sz w:val="22"/>
        </w:rPr>
      </w:pPr>
      <w:r>
        <w:rPr>
          <w:sz w:val="22"/>
        </w:rPr>
        <w:t>Penyediaan</w:t>
      </w:r>
      <w:r>
        <w:rPr>
          <w:spacing w:val="-3"/>
          <w:sz w:val="22"/>
        </w:rPr>
        <w:t> </w:t>
      </w:r>
      <w:r>
        <w:rPr>
          <w:sz w:val="22"/>
        </w:rPr>
        <w:t>Bahan</w:t>
      </w:r>
      <w:r>
        <w:rPr>
          <w:spacing w:val="-3"/>
          <w:sz w:val="22"/>
        </w:rPr>
        <w:t> </w:t>
      </w:r>
      <w:r>
        <w:rPr>
          <w:sz w:val="22"/>
        </w:rPr>
        <w:t>Bacaan</w:t>
      </w:r>
      <w:r>
        <w:rPr>
          <w:spacing w:val="-3"/>
          <w:sz w:val="22"/>
        </w:rPr>
        <w:t> </w:t>
      </w:r>
      <w:r>
        <w:rPr>
          <w:sz w:val="22"/>
        </w:rPr>
        <w:t>dan</w:t>
      </w:r>
      <w:r>
        <w:rPr>
          <w:spacing w:val="-4"/>
          <w:sz w:val="22"/>
        </w:rPr>
        <w:t> </w:t>
      </w:r>
      <w:r>
        <w:rPr>
          <w:sz w:val="22"/>
        </w:rPr>
        <w:t>Peraturan</w:t>
      </w:r>
      <w:r>
        <w:rPr>
          <w:spacing w:val="-2"/>
          <w:sz w:val="22"/>
        </w:rPr>
        <w:t> </w:t>
      </w:r>
      <w:r>
        <w:rPr>
          <w:sz w:val="22"/>
        </w:rPr>
        <w:t>Perundang-</w:t>
      </w:r>
      <w:r>
        <w:rPr>
          <w:spacing w:val="-2"/>
          <w:sz w:val="22"/>
        </w:rPr>
        <w:t>undangan</w:t>
      </w:r>
    </w:p>
    <w:p>
      <w:pPr>
        <w:pStyle w:val="ListParagraph"/>
        <w:numPr>
          <w:ilvl w:val="1"/>
          <w:numId w:val="16"/>
        </w:numPr>
        <w:tabs>
          <w:tab w:pos="2038" w:val="left" w:leader="none"/>
        </w:tabs>
        <w:spacing w:line="240" w:lineRule="auto" w:before="134" w:after="0"/>
        <w:ind w:left="2038" w:right="0" w:hanging="282"/>
        <w:jc w:val="left"/>
        <w:rPr>
          <w:sz w:val="22"/>
        </w:rPr>
      </w:pPr>
      <w:r>
        <w:rPr>
          <w:sz w:val="22"/>
        </w:rPr>
        <w:t>Fasilitasi</w:t>
      </w:r>
      <w:r>
        <w:rPr>
          <w:spacing w:val="-3"/>
          <w:sz w:val="22"/>
        </w:rPr>
        <w:t> </w:t>
      </w:r>
      <w:r>
        <w:rPr>
          <w:sz w:val="22"/>
        </w:rPr>
        <w:t>Kunjungan</w:t>
      </w:r>
      <w:r>
        <w:rPr>
          <w:spacing w:val="-1"/>
          <w:sz w:val="22"/>
        </w:rPr>
        <w:t> </w:t>
      </w:r>
      <w:r>
        <w:rPr>
          <w:spacing w:val="-4"/>
          <w:sz w:val="22"/>
        </w:rPr>
        <w:t>Tamu</w:t>
      </w:r>
    </w:p>
    <w:p>
      <w:pPr>
        <w:pStyle w:val="ListParagraph"/>
        <w:numPr>
          <w:ilvl w:val="1"/>
          <w:numId w:val="16"/>
        </w:numPr>
        <w:tabs>
          <w:tab w:pos="2038" w:val="left" w:leader="none"/>
        </w:tabs>
        <w:spacing w:line="240" w:lineRule="auto" w:before="133" w:after="0"/>
        <w:ind w:left="2038" w:right="0" w:hanging="282"/>
        <w:jc w:val="left"/>
        <w:rPr>
          <w:sz w:val="22"/>
        </w:rPr>
      </w:pPr>
      <w:r>
        <w:rPr>
          <w:sz w:val="22"/>
        </w:rPr>
        <w:t>Penyelenggaraan</w:t>
      </w:r>
      <w:r>
        <w:rPr>
          <w:spacing w:val="-7"/>
          <w:sz w:val="22"/>
        </w:rPr>
        <w:t> </w:t>
      </w:r>
      <w:r>
        <w:rPr>
          <w:sz w:val="22"/>
        </w:rPr>
        <w:t>Rapat</w:t>
      </w:r>
      <w:r>
        <w:rPr>
          <w:spacing w:val="-3"/>
          <w:sz w:val="22"/>
        </w:rPr>
        <w:t> </w:t>
      </w:r>
      <w:r>
        <w:rPr>
          <w:sz w:val="22"/>
        </w:rPr>
        <w:t>Koordinasi</w:t>
      </w:r>
      <w:r>
        <w:rPr>
          <w:spacing w:val="-4"/>
          <w:sz w:val="22"/>
        </w:rPr>
        <w:t> </w:t>
      </w:r>
      <w:r>
        <w:rPr>
          <w:sz w:val="22"/>
        </w:rPr>
        <w:t>dan</w:t>
      </w:r>
      <w:r>
        <w:rPr>
          <w:spacing w:val="-5"/>
          <w:sz w:val="22"/>
        </w:rPr>
        <w:t> </w:t>
      </w:r>
      <w:r>
        <w:rPr>
          <w:sz w:val="22"/>
        </w:rPr>
        <w:t>Konsultasi</w:t>
      </w:r>
      <w:r>
        <w:rPr>
          <w:spacing w:val="-4"/>
          <w:sz w:val="22"/>
        </w:rPr>
        <w:t> SKPD</w:t>
      </w:r>
    </w:p>
    <w:p>
      <w:pPr>
        <w:pStyle w:val="ListParagraph"/>
        <w:numPr>
          <w:ilvl w:val="1"/>
          <w:numId w:val="16"/>
        </w:numPr>
        <w:tabs>
          <w:tab w:pos="2038" w:val="left" w:leader="none"/>
        </w:tabs>
        <w:spacing w:line="240" w:lineRule="auto" w:before="132" w:after="0"/>
        <w:ind w:left="2038" w:right="0" w:hanging="282"/>
        <w:jc w:val="left"/>
        <w:rPr>
          <w:sz w:val="22"/>
        </w:rPr>
      </w:pPr>
      <w:r>
        <w:rPr>
          <w:sz w:val="22"/>
        </w:rPr>
        <w:t>Penatausahaan</w:t>
      </w:r>
      <w:r>
        <w:rPr>
          <w:spacing w:val="-3"/>
          <w:sz w:val="22"/>
        </w:rPr>
        <w:t> </w:t>
      </w:r>
      <w:r>
        <w:rPr>
          <w:sz w:val="22"/>
        </w:rPr>
        <w:t>Arsip</w:t>
      </w:r>
      <w:r>
        <w:rPr>
          <w:spacing w:val="-4"/>
          <w:sz w:val="22"/>
        </w:rPr>
        <w:t> </w:t>
      </w:r>
      <w:r>
        <w:rPr>
          <w:sz w:val="22"/>
        </w:rPr>
        <w:t>Dinamis</w:t>
      </w:r>
      <w:r>
        <w:rPr>
          <w:spacing w:val="-2"/>
          <w:sz w:val="22"/>
        </w:rPr>
        <w:t> </w:t>
      </w:r>
      <w:r>
        <w:rPr>
          <w:sz w:val="22"/>
        </w:rPr>
        <w:t>pada</w:t>
      </w:r>
      <w:r>
        <w:rPr>
          <w:spacing w:val="-2"/>
          <w:sz w:val="22"/>
        </w:rPr>
        <w:t> </w:t>
      </w:r>
      <w:r>
        <w:rPr>
          <w:spacing w:val="-4"/>
          <w:sz w:val="22"/>
        </w:rPr>
        <w:t>SKPD</w:t>
      </w:r>
    </w:p>
    <w:p>
      <w:pPr>
        <w:pStyle w:val="ListParagraph"/>
        <w:numPr>
          <w:ilvl w:val="0"/>
          <w:numId w:val="16"/>
        </w:numPr>
        <w:tabs>
          <w:tab w:pos="1753" w:val="left" w:leader="none"/>
          <w:tab w:pos="1756" w:val="left" w:leader="none"/>
        </w:tabs>
        <w:spacing w:line="360" w:lineRule="auto" w:before="133" w:after="0"/>
        <w:ind w:left="1756" w:right="1409" w:hanging="285"/>
        <w:jc w:val="left"/>
        <w:rPr>
          <w:sz w:val="22"/>
        </w:rPr>
      </w:pPr>
      <w:r>
        <w:rPr>
          <w:sz w:val="22"/>
        </w:rPr>
        <w:t>Kegiatan</w:t>
      </w:r>
      <w:r>
        <w:rPr>
          <w:spacing w:val="35"/>
          <w:sz w:val="22"/>
        </w:rPr>
        <w:t> </w:t>
      </w:r>
      <w:r>
        <w:rPr>
          <w:sz w:val="22"/>
        </w:rPr>
        <w:t>Pengadaan Barang</w:t>
      </w:r>
      <w:r>
        <w:rPr>
          <w:spacing w:val="35"/>
          <w:sz w:val="22"/>
        </w:rPr>
        <w:t> </w:t>
      </w:r>
      <w:r>
        <w:rPr>
          <w:sz w:val="22"/>
        </w:rPr>
        <w:t>Milik</w:t>
      </w:r>
      <w:r>
        <w:rPr>
          <w:spacing w:val="35"/>
          <w:sz w:val="22"/>
        </w:rPr>
        <w:t> </w:t>
      </w:r>
      <w:r>
        <w:rPr>
          <w:sz w:val="22"/>
        </w:rPr>
        <w:t>Daerah Penunjang</w:t>
      </w:r>
      <w:r>
        <w:rPr>
          <w:spacing w:val="37"/>
          <w:sz w:val="22"/>
        </w:rPr>
        <w:t> </w:t>
      </w:r>
      <w:r>
        <w:rPr>
          <w:sz w:val="22"/>
        </w:rPr>
        <w:t>Urusan Pemerintah </w:t>
      </w:r>
      <w:r>
        <w:rPr>
          <w:spacing w:val="-2"/>
          <w:sz w:val="22"/>
        </w:rPr>
        <w:t>Daerah</w:t>
      </w:r>
    </w:p>
    <w:p>
      <w:pPr>
        <w:pStyle w:val="ListParagraph"/>
        <w:numPr>
          <w:ilvl w:val="1"/>
          <w:numId w:val="16"/>
        </w:numPr>
        <w:tabs>
          <w:tab w:pos="2038" w:val="left" w:leader="none"/>
        </w:tabs>
        <w:spacing w:line="265" w:lineRule="exact" w:before="0" w:after="0"/>
        <w:ind w:left="2038" w:right="0" w:hanging="282"/>
        <w:jc w:val="left"/>
        <w:rPr>
          <w:sz w:val="22"/>
        </w:rPr>
      </w:pPr>
      <w:r>
        <w:rPr>
          <w:spacing w:val="-2"/>
          <w:sz w:val="22"/>
        </w:rPr>
        <w:t>Pengadaan</w:t>
      </w:r>
      <w:r>
        <w:rPr>
          <w:spacing w:val="-10"/>
          <w:sz w:val="22"/>
        </w:rPr>
        <w:t> </w:t>
      </w:r>
      <w:r>
        <w:rPr>
          <w:spacing w:val="-2"/>
          <w:sz w:val="22"/>
        </w:rPr>
        <w:t>Sarana</w:t>
      </w:r>
      <w:r>
        <w:rPr>
          <w:spacing w:val="-5"/>
          <w:sz w:val="22"/>
        </w:rPr>
        <w:t> </w:t>
      </w:r>
      <w:r>
        <w:rPr>
          <w:spacing w:val="-2"/>
          <w:sz w:val="22"/>
        </w:rPr>
        <w:t>dan</w:t>
      </w:r>
      <w:r>
        <w:rPr>
          <w:spacing w:val="-6"/>
          <w:sz w:val="22"/>
        </w:rPr>
        <w:t> </w:t>
      </w:r>
      <w:r>
        <w:rPr>
          <w:spacing w:val="-2"/>
          <w:sz w:val="22"/>
        </w:rPr>
        <w:t>Prasarana</w:t>
      </w:r>
      <w:r>
        <w:rPr>
          <w:spacing w:val="-6"/>
          <w:sz w:val="22"/>
        </w:rPr>
        <w:t> </w:t>
      </w:r>
      <w:r>
        <w:rPr>
          <w:spacing w:val="-2"/>
          <w:sz w:val="22"/>
        </w:rPr>
        <w:t>Gedung</w:t>
      </w:r>
      <w:r>
        <w:rPr>
          <w:spacing w:val="-6"/>
          <w:sz w:val="22"/>
        </w:rPr>
        <w:t> </w:t>
      </w:r>
      <w:r>
        <w:rPr>
          <w:spacing w:val="-2"/>
          <w:sz w:val="22"/>
        </w:rPr>
        <w:t>Kantor</w:t>
      </w:r>
      <w:r>
        <w:rPr>
          <w:spacing w:val="-8"/>
          <w:sz w:val="22"/>
        </w:rPr>
        <w:t> </w:t>
      </w:r>
      <w:r>
        <w:rPr>
          <w:spacing w:val="-2"/>
          <w:sz w:val="22"/>
        </w:rPr>
        <w:t>atau</w:t>
      </w:r>
      <w:r>
        <w:rPr>
          <w:spacing w:val="-8"/>
          <w:sz w:val="22"/>
        </w:rPr>
        <w:t> </w:t>
      </w:r>
      <w:r>
        <w:rPr>
          <w:spacing w:val="-2"/>
          <w:sz w:val="22"/>
        </w:rPr>
        <w:t>Bangunan</w:t>
      </w:r>
      <w:r>
        <w:rPr>
          <w:spacing w:val="-5"/>
          <w:sz w:val="22"/>
        </w:rPr>
        <w:t> </w:t>
      </w:r>
      <w:r>
        <w:rPr>
          <w:spacing w:val="-2"/>
          <w:sz w:val="22"/>
        </w:rPr>
        <w:t>Lainnya</w:t>
      </w:r>
    </w:p>
    <w:p>
      <w:pPr>
        <w:pStyle w:val="ListParagraph"/>
        <w:numPr>
          <w:ilvl w:val="0"/>
          <w:numId w:val="16"/>
        </w:numPr>
        <w:tabs>
          <w:tab w:pos="1754" w:val="left" w:leader="none"/>
        </w:tabs>
        <w:spacing w:line="240" w:lineRule="auto" w:before="134" w:after="0"/>
        <w:ind w:left="1754" w:right="0" w:hanging="282"/>
        <w:jc w:val="left"/>
        <w:rPr>
          <w:sz w:val="22"/>
        </w:rPr>
      </w:pPr>
      <w:r>
        <w:rPr>
          <w:sz w:val="22"/>
        </w:rPr>
        <w:t>Kegiatan</w:t>
      </w:r>
      <w:r>
        <w:rPr>
          <w:spacing w:val="-5"/>
          <w:sz w:val="22"/>
        </w:rPr>
        <w:t> </w:t>
      </w:r>
      <w:r>
        <w:rPr>
          <w:sz w:val="22"/>
        </w:rPr>
        <w:t>Penyediaan</w:t>
      </w:r>
      <w:r>
        <w:rPr>
          <w:spacing w:val="-2"/>
          <w:sz w:val="22"/>
        </w:rPr>
        <w:t> </w:t>
      </w:r>
      <w:r>
        <w:rPr>
          <w:sz w:val="22"/>
        </w:rPr>
        <w:t>Jasa</w:t>
      </w:r>
      <w:r>
        <w:rPr>
          <w:spacing w:val="-1"/>
          <w:sz w:val="22"/>
        </w:rPr>
        <w:t> </w:t>
      </w:r>
      <w:r>
        <w:rPr>
          <w:sz w:val="22"/>
        </w:rPr>
        <w:t>Penunjang</w:t>
      </w:r>
      <w:r>
        <w:rPr>
          <w:spacing w:val="-2"/>
          <w:sz w:val="22"/>
        </w:rPr>
        <w:t> </w:t>
      </w:r>
      <w:r>
        <w:rPr>
          <w:sz w:val="22"/>
        </w:rPr>
        <w:t>Urusan</w:t>
      </w:r>
      <w:r>
        <w:rPr>
          <w:spacing w:val="-3"/>
          <w:sz w:val="22"/>
        </w:rPr>
        <w:t> </w:t>
      </w:r>
      <w:r>
        <w:rPr>
          <w:sz w:val="22"/>
        </w:rPr>
        <w:t>Pemerintahan</w:t>
      </w:r>
      <w:r>
        <w:rPr>
          <w:spacing w:val="-3"/>
          <w:sz w:val="22"/>
        </w:rPr>
        <w:t> </w:t>
      </w:r>
      <w:r>
        <w:rPr>
          <w:spacing w:val="-2"/>
          <w:sz w:val="22"/>
        </w:rPr>
        <w:t>Daerah</w:t>
      </w:r>
    </w:p>
    <w:p>
      <w:pPr>
        <w:pStyle w:val="ListParagraph"/>
        <w:numPr>
          <w:ilvl w:val="1"/>
          <w:numId w:val="16"/>
        </w:numPr>
        <w:tabs>
          <w:tab w:pos="2038" w:val="left" w:leader="none"/>
        </w:tabs>
        <w:spacing w:line="240" w:lineRule="auto" w:before="133" w:after="0"/>
        <w:ind w:left="2038" w:right="0" w:hanging="282"/>
        <w:jc w:val="left"/>
        <w:rPr>
          <w:sz w:val="22"/>
        </w:rPr>
      </w:pPr>
      <w:r>
        <w:rPr>
          <w:sz w:val="22"/>
        </w:rPr>
        <w:t>Penyediaan</w:t>
      </w:r>
      <w:r>
        <w:rPr>
          <w:spacing w:val="-5"/>
          <w:sz w:val="22"/>
        </w:rPr>
        <w:t> </w:t>
      </w:r>
      <w:r>
        <w:rPr>
          <w:sz w:val="22"/>
        </w:rPr>
        <w:t>Jasa</w:t>
      </w:r>
      <w:r>
        <w:rPr>
          <w:spacing w:val="-1"/>
          <w:sz w:val="22"/>
        </w:rPr>
        <w:t> </w:t>
      </w:r>
      <w:r>
        <w:rPr>
          <w:sz w:val="22"/>
        </w:rPr>
        <w:t>Komunikasi,</w:t>
      </w:r>
      <w:r>
        <w:rPr>
          <w:spacing w:val="-2"/>
          <w:sz w:val="22"/>
        </w:rPr>
        <w:t> </w:t>
      </w:r>
      <w:r>
        <w:rPr>
          <w:sz w:val="22"/>
        </w:rPr>
        <w:t>Sumber</w:t>
      </w:r>
      <w:r>
        <w:rPr>
          <w:spacing w:val="-1"/>
          <w:sz w:val="22"/>
        </w:rPr>
        <w:t> </w:t>
      </w:r>
      <w:r>
        <w:rPr>
          <w:sz w:val="22"/>
        </w:rPr>
        <w:t>Daya</w:t>
      </w:r>
      <w:r>
        <w:rPr>
          <w:spacing w:val="-2"/>
          <w:sz w:val="22"/>
        </w:rPr>
        <w:t> </w:t>
      </w:r>
      <w:r>
        <w:rPr>
          <w:sz w:val="22"/>
        </w:rPr>
        <w:t>Air</w:t>
      </w:r>
      <w:r>
        <w:rPr>
          <w:spacing w:val="-2"/>
          <w:sz w:val="22"/>
        </w:rPr>
        <w:t> </w:t>
      </w:r>
      <w:r>
        <w:rPr>
          <w:sz w:val="22"/>
        </w:rPr>
        <w:t>dan</w:t>
      </w:r>
      <w:r>
        <w:rPr>
          <w:spacing w:val="-3"/>
          <w:sz w:val="22"/>
        </w:rPr>
        <w:t> </w:t>
      </w:r>
      <w:r>
        <w:rPr>
          <w:spacing w:val="-2"/>
          <w:sz w:val="22"/>
        </w:rPr>
        <w:t>Listrik</w:t>
      </w:r>
    </w:p>
    <w:p>
      <w:pPr>
        <w:pStyle w:val="ListParagraph"/>
        <w:numPr>
          <w:ilvl w:val="1"/>
          <w:numId w:val="16"/>
        </w:numPr>
        <w:tabs>
          <w:tab w:pos="2038" w:val="left" w:leader="none"/>
        </w:tabs>
        <w:spacing w:line="240" w:lineRule="auto" w:before="132" w:after="0"/>
        <w:ind w:left="2038" w:right="0" w:hanging="282"/>
        <w:jc w:val="left"/>
        <w:rPr>
          <w:sz w:val="22"/>
        </w:rPr>
      </w:pPr>
      <w:r>
        <w:rPr>
          <w:sz w:val="22"/>
        </w:rPr>
        <w:t>Penyediaan</w:t>
      </w:r>
      <w:r>
        <w:rPr>
          <w:spacing w:val="-3"/>
          <w:sz w:val="22"/>
        </w:rPr>
        <w:t> </w:t>
      </w:r>
      <w:r>
        <w:rPr>
          <w:sz w:val="22"/>
        </w:rPr>
        <w:t>Jasa</w:t>
      </w:r>
      <w:r>
        <w:rPr>
          <w:spacing w:val="-2"/>
          <w:sz w:val="22"/>
        </w:rPr>
        <w:t> </w:t>
      </w:r>
      <w:r>
        <w:rPr>
          <w:sz w:val="22"/>
        </w:rPr>
        <w:t>Pelayanan</w:t>
      </w:r>
      <w:r>
        <w:rPr>
          <w:spacing w:val="-3"/>
          <w:sz w:val="22"/>
        </w:rPr>
        <w:t> </w:t>
      </w:r>
      <w:r>
        <w:rPr>
          <w:sz w:val="22"/>
        </w:rPr>
        <w:t>Umum</w:t>
      </w:r>
      <w:r>
        <w:rPr>
          <w:spacing w:val="-1"/>
          <w:sz w:val="22"/>
        </w:rPr>
        <w:t> </w:t>
      </w:r>
      <w:r>
        <w:rPr>
          <w:spacing w:val="-2"/>
          <w:sz w:val="22"/>
        </w:rPr>
        <w:t>Kantor</w:t>
      </w:r>
    </w:p>
    <w:p>
      <w:pPr>
        <w:pStyle w:val="ListParagraph"/>
        <w:numPr>
          <w:ilvl w:val="0"/>
          <w:numId w:val="16"/>
        </w:numPr>
        <w:tabs>
          <w:tab w:pos="1753" w:val="left" w:leader="none"/>
          <w:tab w:pos="1756" w:val="left" w:leader="none"/>
          <w:tab w:pos="2871" w:val="left" w:leader="none"/>
          <w:tab w:pos="4450" w:val="left" w:leader="none"/>
          <w:tab w:pos="5406" w:val="left" w:leader="none"/>
          <w:tab w:pos="6106" w:val="left" w:leader="none"/>
          <w:tab w:pos="7075" w:val="left" w:leader="none"/>
          <w:tab w:pos="8371" w:val="left" w:leader="none"/>
        </w:tabs>
        <w:spacing w:line="360" w:lineRule="auto" w:before="133" w:after="0"/>
        <w:ind w:left="1756" w:right="1411" w:hanging="285"/>
        <w:jc w:val="left"/>
        <w:rPr>
          <w:sz w:val="22"/>
        </w:rPr>
      </w:pPr>
      <w:r>
        <w:rPr>
          <w:spacing w:val="-2"/>
          <w:sz w:val="22"/>
        </w:rPr>
        <w:t>Kegiatan</w:t>
      </w:r>
      <w:r>
        <w:rPr>
          <w:sz w:val="22"/>
        </w:rPr>
        <w:tab/>
      </w:r>
      <w:r>
        <w:rPr>
          <w:spacing w:val="-2"/>
          <w:sz w:val="22"/>
        </w:rPr>
        <w:t>Pemeliharaan</w:t>
      </w:r>
      <w:r>
        <w:rPr>
          <w:sz w:val="22"/>
        </w:rPr>
        <w:tab/>
      </w:r>
      <w:r>
        <w:rPr>
          <w:spacing w:val="-2"/>
          <w:sz w:val="22"/>
        </w:rPr>
        <w:t>Barang</w:t>
      </w:r>
      <w:r>
        <w:rPr>
          <w:sz w:val="22"/>
        </w:rPr>
        <w:tab/>
      </w:r>
      <w:r>
        <w:rPr>
          <w:spacing w:val="-2"/>
          <w:sz w:val="22"/>
        </w:rPr>
        <w:t>Milik</w:t>
      </w:r>
      <w:r>
        <w:rPr>
          <w:sz w:val="22"/>
        </w:rPr>
        <w:tab/>
      </w:r>
      <w:r>
        <w:rPr>
          <w:spacing w:val="-2"/>
          <w:sz w:val="22"/>
        </w:rPr>
        <w:t>Daerah</w:t>
      </w:r>
      <w:r>
        <w:rPr>
          <w:sz w:val="22"/>
        </w:rPr>
        <w:tab/>
      </w:r>
      <w:r>
        <w:rPr>
          <w:spacing w:val="-2"/>
          <w:sz w:val="22"/>
        </w:rPr>
        <w:t>Penunjang</w:t>
      </w:r>
      <w:r>
        <w:rPr>
          <w:sz w:val="22"/>
        </w:rPr>
        <w:tab/>
      </w:r>
      <w:r>
        <w:rPr>
          <w:spacing w:val="-2"/>
          <w:sz w:val="22"/>
        </w:rPr>
        <w:t>Urusan </w:t>
      </w:r>
      <w:r>
        <w:rPr>
          <w:sz w:val="22"/>
        </w:rPr>
        <w:t>Pemerintahan Daerah</w:t>
      </w:r>
    </w:p>
    <w:p>
      <w:pPr>
        <w:pStyle w:val="ListParagraph"/>
        <w:numPr>
          <w:ilvl w:val="1"/>
          <w:numId w:val="16"/>
        </w:numPr>
        <w:tabs>
          <w:tab w:pos="2038" w:val="left" w:leader="none"/>
          <w:tab w:pos="2040" w:val="left" w:leader="none"/>
          <w:tab w:pos="3383" w:val="left" w:leader="none"/>
          <w:tab w:pos="4035" w:val="left" w:leader="none"/>
          <w:tab w:pos="5643" w:val="left" w:leader="none"/>
          <w:tab w:pos="6396" w:val="left" w:leader="none"/>
          <w:tab w:pos="7938" w:val="left" w:leader="none"/>
          <w:tab w:pos="8530" w:val="left" w:leader="none"/>
        </w:tabs>
        <w:spacing w:line="360" w:lineRule="auto" w:before="0" w:after="0"/>
        <w:ind w:left="2040" w:right="1410" w:hanging="284"/>
        <w:jc w:val="left"/>
        <w:rPr>
          <w:sz w:val="22"/>
        </w:rPr>
      </w:pPr>
      <w:r>
        <w:rPr>
          <w:spacing w:val="-2"/>
          <w:sz w:val="22"/>
        </w:rPr>
        <w:t>Penyediaan</w:t>
      </w:r>
      <w:r>
        <w:rPr>
          <w:sz w:val="22"/>
        </w:rPr>
        <w:tab/>
      </w:r>
      <w:r>
        <w:rPr>
          <w:spacing w:val="-4"/>
          <w:sz w:val="22"/>
        </w:rPr>
        <w:t>Jasa</w:t>
      </w:r>
      <w:r>
        <w:rPr>
          <w:sz w:val="22"/>
        </w:rPr>
        <w:tab/>
      </w:r>
      <w:r>
        <w:rPr>
          <w:spacing w:val="-2"/>
          <w:sz w:val="22"/>
        </w:rPr>
        <w:t>Pemeliharaan,</w:t>
      </w:r>
      <w:r>
        <w:rPr>
          <w:sz w:val="22"/>
        </w:rPr>
        <w:tab/>
      </w:r>
      <w:r>
        <w:rPr>
          <w:spacing w:val="-2"/>
          <w:sz w:val="22"/>
        </w:rPr>
        <w:t>Biaya</w:t>
      </w:r>
      <w:r>
        <w:rPr>
          <w:sz w:val="22"/>
        </w:rPr>
        <w:tab/>
      </w:r>
      <w:r>
        <w:rPr>
          <w:spacing w:val="-2"/>
          <w:sz w:val="22"/>
        </w:rPr>
        <w:t>Pemeliharaan</w:t>
      </w:r>
      <w:r>
        <w:rPr>
          <w:sz w:val="22"/>
        </w:rPr>
        <w:tab/>
      </w:r>
      <w:r>
        <w:rPr>
          <w:spacing w:val="-4"/>
          <w:sz w:val="22"/>
        </w:rPr>
        <w:t>dan</w:t>
      </w:r>
      <w:r>
        <w:rPr>
          <w:sz w:val="22"/>
        </w:rPr>
        <w:tab/>
      </w:r>
      <w:r>
        <w:rPr>
          <w:spacing w:val="-2"/>
          <w:sz w:val="22"/>
        </w:rPr>
        <w:t>Pajak </w:t>
      </w:r>
      <w:r>
        <w:rPr>
          <w:sz w:val="22"/>
        </w:rPr>
        <w:t>Kendaraan Perorangan Dinas atau Kendaraan Dinas Jabatan</w:t>
      </w:r>
    </w:p>
    <w:p>
      <w:pPr>
        <w:pStyle w:val="ListParagraph"/>
        <w:spacing w:after="0" w:line="360" w:lineRule="auto"/>
        <w:jc w:val="left"/>
        <w:rPr>
          <w:sz w:val="22"/>
        </w:rPr>
        <w:sectPr>
          <w:pgSz w:w="11910" w:h="16840"/>
          <w:pgMar w:header="0" w:footer="678" w:top="1620" w:bottom="2440" w:left="1080" w:right="360"/>
        </w:sectPr>
      </w:pPr>
    </w:p>
    <w:p>
      <w:pPr>
        <w:pStyle w:val="ListParagraph"/>
        <w:numPr>
          <w:ilvl w:val="1"/>
          <w:numId w:val="16"/>
        </w:numPr>
        <w:tabs>
          <w:tab w:pos="2038" w:val="left" w:leader="none"/>
          <w:tab w:pos="2040" w:val="left" w:leader="none"/>
        </w:tabs>
        <w:spacing w:line="360" w:lineRule="auto" w:before="82" w:after="0"/>
        <w:ind w:left="2040" w:right="1410" w:hanging="284"/>
        <w:jc w:val="left"/>
        <w:rPr>
          <w:sz w:val="22"/>
        </w:rPr>
      </w:pPr>
      <w:r>
        <w:rPr>
          <w:sz w:val="22"/>
        </w:rPr>
        <w:t>Penyediaan</w:t>
      </w:r>
      <w:r>
        <w:rPr>
          <w:spacing w:val="-18"/>
          <w:sz w:val="22"/>
        </w:rPr>
        <w:t> </w:t>
      </w:r>
      <w:r>
        <w:rPr>
          <w:sz w:val="22"/>
        </w:rPr>
        <w:t>Jasa</w:t>
      </w:r>
      <w:r>
        <w:rPr>
          <w:spacing w:val="-17"/>
          <w:sz w:val="22"/>
        </w:rPr>
        <w:t> </w:t>
      </w:r>
      <w:r>
        <w:rPr>
          <w:sz w:val="22"/>
        </w:rPr>
        <w:t>Pemeliharaan,</w:t>
      </w:r>
      <w:r>
        <w:rPr>
          <w:spacing w:val="-17"/>
          <w:sz w:val="22"/>
        </w:rPr>
        <w:t> </w:t>
      </w:r>
      <w:r>
        <w:rPr>
          <w:sz w:val="22"/>
        </w:rPr>
        <w:t>Biaya</w:t>
      </w:r>
      <w:r>
        <w:rPr>
          <w:spacing w:val="-17"/>
          <w:sz w:val="22"/>
        </w:rPr>
        <w:t> </w:t>
      </w:r>
      <w:r>
        <w:rPr>
          <w:sz w:val="22"/>
        </w:rPr>
        <w:t>Pemeliharaan,</w:t>
      </w:r>
      <w:r>
        <w:rPr>
          <w:spacing w:val="-17"/>
          <w:sz w:val="22"/>
        </w:rPr>
        <w:t> </w:t>
      </w:r>
      <w:r>
        <w:rPr>
          <w:sz w:val="22"/>
        </w:rPr>
        <w:t>Pajak,</w:t>
      </w:r>
      <w:r>
        <w:rPr>
          <w:spacing w:val="-18"/>
          <w:sz w:val="22"/>
        </w:rPr>
        <w:t> </w:t>
      </w:r>
      <w:r>
        <w:rPr>
          <w:sz w:val="22"/>
        </w:rPr>
        <w:t>dan</w:t>
      </w:r>
      <w:r>
        <w:rPr>
          <w:spacing w:val="-17"/>
          <w:sz w:val="22"/>
        </w:rPr>
        <w:t> </w:t>
      </w:r>
      <w:r>
        <w:rPr>
          <w:sz w:val="22"/>
        </w:rPr>
        <w:t>Perizinan Kendaraan Dinas Operasional atau Lapangan</w:t>
      </w:r>
    </w:p>
    <w:p>
      <w:pPr>
        <w:pStyle w:val="ListParagraph"/>
        <w:numPr>
          <w:ilvl w:val="1"/>
          <w:numId w:val="16"/>
        </w:numPr>
        <w:tabs>
          <w:tab w:pos="2038" w:val="left" w:leader="none"/>
        </w:tabs>
        <w:spacing w:line="265" w:lineRule="exact" w:before="0" w:after="0"/>
        <w:ind w:left="2038" w:right="0" w:hanging="282"/>
        <w:jc w:val="left"/>
        <w:rPr>
          <w:sz w:val="22"/>
        </w:rPr>
      </w:pPr>
      <w:r>
        <w:rPr>
          <w:sz w:val="22"/>
        </w:rPr>
        <w:t>Pemeliharaan</w:t>
      </w:r>
      <w:r>
        <w:rPr>
          <w:spacing w:val="-4"/>
          <w:sz w:val="22"/>
        </w:rPr>
        <w:t> </w:t>
      </w:r>
      <w:r>
        <w:rPr>
          <w:spacing w:val="-2"/>
          <w:sz w:val="22"/>
        </w:rPr>
        <w:t>Mebel</w:t>
      </w:r>
    </w:p>
    <w:p>
      <w:pPr>
        <w:pStyle w:val="ListParagraph"/>
        <w:numPr>
          <w:ilvl w:val="1"/>
          <w:numId w:val="16"/>
        </w:numPr>
        <w:tabs>
          <w:tab w:pos="2038" w:val="left" w:leader="none"/>
        </w:tabs>
        <w:spacing w:line="240" w:lineRule="auto" w:before="132" w:after="0"/>
        <w:ind w:left="2038" w:right="0" w:hanging="282"/>
        <w:jc w:val="left"/>
        <w:rPr>
          <w:sz w:val="22"/>
        </w:rPr>
      </w:pPr>
      <w:r>
        <w:rPr>
          <w:sz w:val="22"/>
        </w:rPr>
        <w:t>Pemeliharaan</w:t>
      </w:r>
      <w:r>
        <w:rPr>
          <w:spacing w:val="-4"/>
          <w:sz w:val="22"/>
        </w:rPr>
        <w:t> </w:t>
      </w:r>
      <w:r>
        <w:rPr>
          <w:sz w:val="22"/>
        </w:rPr>
        <w:t>Peralatan</w:t>
      </w:r>
      <w:r>
        <w:rPr>
          <w:spacing w:val="-3"/>
          <w:sz w:val="22"/>
        </w:rPr>
        <w:t> </w:t>
      </w:r>
      <w:r>
        <w:rPr>
          <w:sz w:val="22"/>
        </w:rPr>
        <w:t>dan</w:t>
      </w:r>
      <w:r>
        <w:rPr>
          <w:spacing w:val="-3"/>
          <w:sz w:val="22"/>
        </w:rPr>
        <w:t> </w:t>
      </w:r>
      <w:r>
        <w:rPr>
          <w:sz w:val="22"/>
        </w:rPr>
        <w:t>Mesin</w:t>
      </w:r>
      <w:r>
        <w:rPr>
          <w:spacing w:val="-3"/>
          <w:sz w:val="22"/>
        </w:rPr>
        <w:t> </w:t>
      </w:r>
      <w:r>
        <w:rPr>
          <w:spacing w:val="-2"/>
          <w:sz w:val="22"/>
        </w:rPr>
        <w:t>Lainnya</w:t>
      </w:r>
    </w:p>
    <w:p>
      <w:pPr>
        <w:pStyle w:val="ListParagraph"/>
        <w:numPr>
          <w:ilvl w:val="1"/>
          <w:numId w:val="16"/>
        </w:numPr>
        <w:tabs>
          <w:tab w:pos="2038" w:val="left" w:leader="none"/>
        </w:tabs>
        <w:spacing w:line="240" w:lineRule="auto" w:before="132" w:after="0"/>
        <w:ind w:left="2038" w:right="0" w:hanging="282"/>
        <w:jc w:val="left"/>
        <w:rPr>
          <w:sz w:val="22"/>
        </w:rPr>
      </w:pPr>
      <w:r>
        <w:rPr>
          <w:sz w:val="22"/>
        </w:rPr>
        <w:t>Pemeliharaan/Rehabilitasi</w:t>
      </w:r>
      <w:r>
        <w:rPr>
          <w:spacing w:val="-7"/>
          <w:sz w:val="22"/>
        </w:rPr>
        <w:t> </w:t>
      </w:r>
      <w:r>
        <w:rPr>
          <w:sz w:val="22"/>
        </w:rPr>
        <w:t>Gedung</w:t>
      </w:r>
      <w:r>
        <w:rPr>
          <w:spacing w:val="-1"/>
          <w:sz w:val="22"/>
        </w:rPr>
        <w:t> </w:t>
      </w:r>
      <w:r>
        <w:rPr>
          <w:sz w:val="22"/>
        </w:rPr>
        <w:t>Kantor</w:t>
      </w:r>
      <w:r>
        <w:rPr>
          <w:spacing w:val="-4"/>
          <w:sz w:val="22"/>
        </w:rPr>
        <w:t> </w:t>
      </w:r>
      <w:r>
        <w:rPr>
          <w:sz w:val="22"/>
        </w:rPr>
        <w:t>dan</w:t>
      </w:r>
      <w:r>
        <w:rPr>
          <w:spacing w:val="-4"/>
          <w:sz w:val="22"/>
        </w:rPr>
        <w:t> </w:t>
      </w:r>
      <w:r>
        <w:rPr>
          <w:sz w:val="22"/>
        </w:rPr>
        <w:t>Bangunan</w:t>
      </w:r>
      <w:r>
        <w:rPr>
          <w:spacing w:val="-3"/>
          <w:sz w:val="22"/>
        </w:rPr>
        <w:t> </w:t>
      </w:r>
      <w:r>
        <w:rPr>
          <w:spacing w:val="-2"/>
          <w:sz w:val="22"/>
        </w:rPr>
        <w:t>Lainnya</w:t>
      </w:r>
    </w:p>
    <w:p>
      <w:pPr>
        <w:pStyle w:val="ListParagraph"/>
        <w:numPr>
          <w:ilvl w:val="1"/>
          <w:numId w:val="16"/>
        </w:numPr>
        <w:tabs>
          <w:tab w:pos="2038" w:val="left" w:leader="none"/>
          <w:tab w:pos="2040" w:val="left" w:leader="none"/>
        </w:tabs>
        <w:spacing w:line="360" w:lineRule="auto" w:before="133" w:after="0"/>
        <w:ind w:left="2040" w:right="1411" w:hanging="284"/>
        <w:jc w:val="left"/>
        <w:rPr>
          <w:sz w:val="22"/>
        </w:rPr>
      </w:pPr>
      <w:r>
        <w:rPr>
          <w:sz w:val="22"/>
        </w:rPr>
        <w:t>Pemeliharaan/Rehabilitasi</w:t>
      </w:r>
      <w:r>
        <w:rPr>
          <w:spacing w:val="40"/>
          <w:sz w:val="22"/>
        </w:rPr>
        <w:t> </w:t>
      </w:r>
      <w:r>
        <w:rPr>
          <w:sz w:val="22"/>
        </w:rPr>
        <w:t>Sarana</w:t>
      </w:r>
      <w:r>
        <w:rPr>
          <w:spacing w:val="40"/>
          <w:sz w:val="22"/>
        </w:rPr>
        <w:t> </w:t>
      </w:r>
      <w:r>
        <w:rPr>
          <w:sz w:val="22"/>
        </w:rPr>
        <w:t>dan</w:t>
      </w:r>
      <w:r>
        <w:rPr>
          <w:spacing w:val="40"/>
          <w:sz w:val="22"/>
        </w:rPr>
        <w:t> </w:t>
      </w:r>
      <w:r>
        <w:rPr>
          <w:sz w:val="22"/>
        </w:rPr>
        <w:t>Prasarana</w:t>
      </w:r>
      <w:r>
        <w:rPr>
          <w:spacing w:val="40"/>
          <w:sz w:val="22"/>
        </w:rPr>
        <w:t> </w:t>
      </w:r>
      <w:r>
        <w:rPr>
          <w:sz w:val="22"/>
        </w:rPr>
        <w:t>Pendukung</w:t>
      </w:r>
      <w:r>
        <w:rPr>
          <w:spacing w:val="40"/>
          <w:sz w:val="22"/>
        </w:rPr>
        <w:t> </w:t>
      </w:r>
      <w:r>
        <w:rPr>
          <w:sz w:val="22"/>
        </w:rPr>
        <w:t>Gedung Kantor dan Bangunan Lainnya</w:t>
      </w:r>
    </w:p>
    <w:p>
      <w:pPr>
        <w:pStyle w:val="ListParagraph"/>
        <w:numPr>
          <w:ilvl w:val="0"/>
          <w:numId w:val="16"/>
        </w:numPr>
        <w:tabs>
          <w:tab w:pos="1754" w:val="left" w:leader="none"/>
        </w:tabs>
        <w:spacing w:line="240" w:lineRule="auto" w:before="2" w:after="0"/>
        <w:ind w:left="1754" w:right="0" w:hanging="282"/>
        <w:jc w:val="left"/>
        <w:rPr>
          <w:sz w:val="22"/>
        </w:rPr>
      </w:pPr>
      <w:r>
        <w:rPr>
          <w:sz w:val="22"/>
        </w:rPr>
        <w:t>Kegiatan</w:t>
      </w:r>
      <w:r>
        <w:rPr>
          <w:spacing w:val="-3"/>
          <w:sz w:val="22"/>
        </w:rPr>
        <w:t> </w:t>
      </w:r>
      <w:r>
        <w:rPr>
          <w:sz w:val="22"/>
        </w:rPr>
        <w:t>Layanan</w:t>
      </w:r>
      <w:r>
        <w:rPr>
          <w:spacing w:val="-4"/>
          <w:sz w:val="22"/>
        </w:rPr>
        <w:t> </w:t>
      </w:r>
      <w:r>
        <w:rPr>
          <w:sz w:val="22"/>
        </w:rPr>
        <w:t>Keuangan</w:t>
      </w:r>
      <w:r>
        <w:rPr>
          <w:spacing w:val="-3"/>
          <w:sz w:val="22"/>
        </w:rPr>
        <w:t> </w:t>
      </w:r>
      <w:r>
        <w:rPr>
          <w:sz w:val="22"/>
        </w:rPr>
        <w:t>dan</w:t>
      </w:r>
      <w:r>
        <w:rPr>
          <w:spacing w:val="-4"/>
          <w:sz w:val="22"/>
        </w:rPr>
        <w:t> </w:t>
      </w:r>
      <w:r>
        <w:rPr>
          <w:sz w:val="22"/>
        </w:rPr>
        <w:t>Kesejahteraan </w:t>
      </w:r>
      <w:r>
        <w:rPr>
          <w:spacing w:val="-4"/>
          <w:sz w:val="22"/>
        </w:rPr>
        <w:t>DPRD</w:t>
      </w:r>
    </w:p>
    <w:p>
      <w:pPr>
        <w:pStyle w:val="ListParagraph"/>
        <w:numPr>
          <w:ilvl w:val="1"/>
          <w:numId w:val="16"/>
        </w:numPr>
        <w:tabs>
          <w:tab w:pos="2038" w:val="left" w:leader="none"/>
        </w:tabs>
        <w:spacing w:line="240" w:lineRule="auto" w:before="132" w:after="0"/>
        <w:ind w:left="2038" w:right="0" w:hanging="282"/>
        <w:jc w:val="left"/>
        <w:rPr>
          <w:sz w:val="22"/>
        </w:rPr>
      </w:pPr>
      <w:r>
        <w:rPr>
          <w:sz w:val="22"/>
        </w:rPr>
        <w:t>Penyelenggaraan</w:t>
      </w:r>
      <w:r>
        <w:rPr>
          <w:spacing w:val="-7"/>
          <w:sz w:val="22"/>
        </w:rPr>
        <w:t> </w:t>
      </w:r>
      <w:r>
        <w:rPr>
          <w:sz w:val="22"/>
        </w:rPr>
        <w:t>Administrasi</w:t>
      </w:r>
      <w:r>
        <w:rPr>
          <w:spacing w:val="-7"/>
          <w:sz w:val="22"/>
        </w:rPr>
        <w:t> </w:t>
      </w:r>
      <w:r>
        <w:rPr>
          <w:sz w:val="22"/>
        </w:rPr>
        <w:t>Keuangan</w:t>
      </w:r>
      <w:r>
        <w:rPr>
          <w:spacing w:val="-6"/>
          <w:sz w:val="22"/>
        </w:rPr>
        <w:t> </w:t>
      </w:r>
      <w:r>
        <w:rPr>
          <w:spacing w:val="-4"/>
          <w:sz w:val="22"/>
        </w:rPr>
        <w:t>DPRD</w:t>
      </w:r>
    </w:p>
    <w:p>
      <w:pPr>
        <w:pStyle w:val="ListParagraph"/>
        <w:numPr>
          <w:ilvl w:val="1"/>
          <w:numId w:val="16"/>
        </w:numPr>
        <w:tabs>
          <w:tab w:pos="2038" w:val="left" w:leader="none"/>
        </w:tabs>
        <w:spacing w:line="240" w:lineRule="auto" w:before="132" w:after="0"/>
        <w:ind w:left="2038" w:right="0" w:hanging="282"/>
        <w:jc w:val="left"/>
        <w:rPr>
          <w:sz w:val="22"/>
        </w:rPr>
      </w:pPr>
      <w:r>
        <w:rPr>
          <w:sz w:val="22"/>
        </w:rPr>
        <w:t>Penyediaan</w:t>
      </w:r>
      <w:r>
        <w:rPr>
          <w:spacing w:val="-3"/>
          <w:sz w:val="22"/>
        </w:rPr>
        <w:t> </w:t>
      </w:r>
      <w:r>
        <w:rPr>
          <w:sz w:val="22"/>
        </w:rPr>
        <w:t>Pakaian</w:t>
      </w:r>
      <w:r>
        <w:rPr>
          <w:spacing w:val="-3"/>
          <w:sz w:val="22"/>
        </w:rPr>
        <w:t> </w:t>
      </w:r>
      <w:r>
        <w:rPr>
          <w:sz w:val="22"/>
        </w:rPr>
        <w:t>Dinas</w:t>
      </w:r>
      <w:r>
        <w:rPr>
          <w:spacing w:val="-1"/>
          <w:sz w:val="22"/>
        </w:rPr>
        <w:t> </w:t>
      </w:r>
      <w:r>
        <w:rPr>
          <w:sz w:val="22"/>
        </w:rPr>
        <w:t>dan</w:t>
      </w:r>
      <w:r>
        <w:rPr>
          <w:spacing w:val="-4"/>
          <w:sz w:val="22"/>
        </w:rPr>
        <w:t> </w:t>
      </w:r>
      <w:r>
        <w:rPr>
          <w:sz w:val="22"/>
        </w:rPr>
        <w:t>Atribut</w:t>
      </w:r>
      <w:r>
        <w:rPr>
          <w:spacing w:val="-1"/>
          <w:sz w:val="22"/>
        </w:rPr>
        <w:t> </w:t>
      </w:r>
      <w:r>
        <w:rPr>
          <w:spacing w:val="-4"/>
          <w:sz w:val="22"/>
        </w:rPr>
        <w:t>DPRD</w:t>
      </w:r>
    </w:p>
    <w:p>
      <w:pPr>
        <w:pStyle w:val="ListParagraph"/>
        <w:numPr>
          <w:ilvl w:val="1"/>
          <w:numId w:val="16"/>
        </w:numPr>
        <w:tabs>
          <w:tab w:pos="2038" w:val="left" w:leader="none"/>
        </w:tabs>
        <w:spacing w:line="240" w:lineRule="auto" w:before="133" w:after="0"/>
        <w:ind w:left="2038" w:right="0" w:hanging="282"/>
        <w:jc w:val="left"/>
        <w:rPr>
          <w:sz w:val="22"/>
        </w:rPr>
      </w:pPr>
      <w:r>
        <w:rPr>
          <w:sz w:val="22"/>
        </w:rPr>
        <w:t>Pelaksanaan</w:t>
      </w:r>
      <w:r>
        <w:rPr>
          <w:spacing w:val="-3"/>
          <w:sz w:val="22"/>
        </w:rPr>
        <w:t> </w:t>
      </w:r>
      <w:r>
        <w:rPr>
          <w:sz w:val="22"/>
        </w:rPr>
        <w:t>Medical</w:t>
      </w:r>
      <w:r>
        <w:rPr>
          <w:spacing w:val="-5"/>
          <w:sz w:val="22"/>
        </w:rPr>
        <w:t> </w:t>
      </w:r>
      <w:r>
        <w:rPr>
          <w:sz w:val="22"/>
        </w:rPr>
        <w:t>Check</w:t>
      </w:r>
      <w:r>
        <w:rPr>
          <w:spacing w:val="-2"/>
          <w:sz w:val="22"/>
        </w:rPr>
        <w:t> </w:t>
      </w:r>
      <w:r>
        <w:rPr>
          <w:sz w:val="22"/>
        </w:rPr>
        <w:t>Up</w:t>
      </w:r>
      <w:r>
        <w:rPr>
          <w:spacing w:val="-1"/>
          <w:sz w:val="22"/>
        </w:rPr>
        <w:t> </w:t>
      </w:r>
      <w:r>
        <w:rPr>
          <w:spacing w:val="-4"/>
          <w:sz w:val="22"/>
        </w:rPr>
        <w:t>DPRD</w:t>
      </w:r>
    </w:p>
    <w:p>
      <w:pPr>
        <w:pStyle w:val="ListParagraph"/>
        <w:numPr>
          <w:ilvl w:val="0"/>
          <w:numId w:val="16"/>
        </w:numPr>
        <w:tabs>
          <w:tab w:pos="1754" w:val="left" w:leader="none"/>
        </w:tabs>
        <w:spacing w:line="240" w:lineRule="auto" w:before="133" w:after="0"/>
        <w:ind w:left="1754" w:right="0" w:hanging="282"/>
        <w:jc w:val="left"/>
        <w:rPr>
          <w:sz w:val="22"/>
        </w:rPr>
      </w:pPr>
      <w:r>
        <w:rPr>
          <w:sz w:val="22"/>
        </w:rPr>
        <w:t>Kegiatan</w:t>
      </w:r>
      <w:r>
        <w:rPr>
          <w:spacing w:val="-5"/>
          <w:sz w:val="22"/>
        </w:rPr>
        <w:t> </w:t>
      </w:r>
      <w:r>
        <w:rPr>
          <w:sz w:val="22"/>
        </w:rPr>
        <w:t>Layanan</w:t>
      </w:r>
      <w:r>
        <w:rPr>
          <w:spacing w:val="-6"/>
          <w:sz w:val="22"/>
        </w:rPr>
        <w:t> </w:t>
      </w:r>
      <w:r>
        <w:rPr>
          <w:sz w:val="22"/>
        </w:rPr>
        <w:t>Administrasi</w:t>
      </w:r>
      <w:r>
        <w:rPr>
          <w:spacing w:val="-4"/>
          <w:sz w:val="22"/>
        </w:rPr>
        <w:t> DPRD</w:t>
      </w:r>
    </w:p>
    <w:p>
      <w:pPr>
        <w:pStyle w:val="ListParagraph"/>
        <w:numPr>
          <w:ilvl w:val="1"/>
          <w:numId w:val="16"/>
        </w:numPr>
        <w:tabs>
          <w:tab w:pos="2038" w:val="left" w:leader="none"/>
        </w:tabs>
        <w:spacing w:line="240" w:lineRule="auto" w:before="132" w:after="0"/>
        <w:ind w:left="2038" w:right="0" w:hanging="282"/>
        <w:jc w:val="left"/>
        <w:rPr>
          <w:sz w:val="22"/>
        </w:rPr>
      </w:pPr>
      <w:r>
        <w:rPr>
          <w:sz w:val="22"/>
        </w:rPr>
        <w:t>Fasilitasi</w:t>
      </w:r>
      <w:r>
        <w:rPr>
          <w:spacing w:val="-4"/>
          <w:sz w:val="22"/>
        </w:rPr>
        <w:t> </w:t>
      </w:r>
      <w:r>
        <w:rPr>
          <w:sz w:val="22"/>
        </w:rPr>
        <w:t>Fraksi</w:t>
      </w:r>
      <w:r>
        <w:rPr>
          <w:spacing w:val="-1"/>
          <w:sz w:val="22"/>
        </w:rPr>
        <w:t> </w:t>
      </w:r>
      <w:r>
        <w:rPr>
          <w:spacing w:val="-4"/>
          <w:sz w:val="22"/>
        </w:rPr>
        <w:t>DPRD</w:t>
      </w:r>
    </w:p>
    <w:p>
      <w:pPr>
        <w:pStyle w:val="ListParagraph"/>
        <w:numPr>
          <w:ilvl w:val="1"/>
          <w:numId w:val="16"/>
        </w:numPr>
        <w:tabs>
          <w:tab w:pos="2038" w:val="left" w:leader="none"/>
        </w:tabs>
        <w:spacing w:line="240" w:lineRule="auto" w:before="135" w:after="0"/>
        <w:ind w:left="2038" w:right="0" w:hanging="282"/>
        <w:jc w:val="left"/>
        <w:rPr>
          <w:sz w:val="22"/>
        </w:rPr>
      </w:pPr>
      <w:r>
        <w:rPr>
          <w:sz w:val="22"/>
        </w:rPr>
        <w:t>Fasilitasi</w:t>
      </w:r>
      <w:r>
        <w:rPr>
          <w:spacing w:val="-2"/>
          <w:sz w:val="22"/>
        </w:rPr>
        <w:t> </w:t>
      </w:r>
      <w:r>
        <w:rPr>
          <w:sz w:val="22"/>
        </w:rPr>
        <w:t>Rapat</w:t>
      </w:r>
      <w:r>
        <w:rPr>
          <w:spacing w:val="-1"/>
          <w:sz w:val="22"/>
        </w:rPr>
        <w:t> </w:t>
      </w:r>
      <w:r>
        <w:rPr>
          <w:sz w:val="22"/>
        </w:rPr>
        <w:t>Koordinasi</w:t>
      </w:r>
      <w:r>
        <w:rPr>
          <w:spacing w:val="-2"/>
          <w:sz w:val="22"/>
        </w:rPr>
        <w:t> </w:t>
      </w:r>
      <w:r>
        <w:rPr>
          <w:sz w:val="22"/>
        </w:rPr>
        <w:t>dan</w:t>
      </w:r>
      <w:r>
        <w:rPr>
          <w:spacing w:val="-3"/>
          <w:sz w:val="22"/>
        </w:rPr>
        <w:t> </w:t>
      </w:r>
      <w:r>
        <w:rPr>
          <w:sz w:val="22"/>
        </w:rPr>
        <w:t>Konsultasi </w:t>
      </w:r>
      <w:r>
        <w:rPr>
          <w:spacing w:val="-4"/>
          <w:sz w:val="22"/>
        </w:rPr>
        <w:t>DPRD</w:t>
      </w:r>
    </w:p>
    <w:p>
      <w:pPr>
        <w:pStyle w:val="ListParagraph"/>
        <w:numPr>
          <w:ilvl w:val="1"/>
          <w:numId w:val="16"/>
        </w:numPr>
        <w:tabs>
          <w:tab w:pos="2038" w:val="left" w:leader="none"/>
        </w:tabs>
        <w:spacing w:line="240" w:lineRule="auto" w:before="132" w:after="0"/>
        <w:ind w:left="2038" w:right="0" w:hanging="282"/>
        <w:jc w:val="left"/>
        <w:rPr>
          <w:sz w:val="22"/>
        </w:rPr>
      </w:pPr>
      <w:r>
        <w:rPr>
          <w:sz w:val="22"/>
        </w:rPr>
        <w:t>Penyediaan</w:t>
      </w:r>
      <w:r>
        <w:rPr>
          <w:spacing w:val="-2"/>
          <w:sz w:val="22"/>
        </w:rPr>
        <w:t> </w:t>
      </w:r>
      <w:r>
        <w:rPr>
          <w:sz w:val="22"/>
        </w:rPr>
        <w:t>Kebutuhan</w:t>
      </w:r>
      <w:r>
        <w:rPr>
          <w:spacing w:val="-2"/>
          <w:sz w:val="22"/>
        </w:rPr>
        <w:t> </w:t>
      </w:r>
      <w:r>
        <w:rPr>
          <w:sz w:val="22"/>
        </w:rPr>
        <w:t>Rumah</w:t>
      </w:r>
      <w:r>
        <w:rPr>
          <w:spacing w:val="-3"/>
          <w:sz w:val="22"/>
        </w:rPr>
        <w:t> </w:t>
      </w:r>
      <w:r>
        <w:rPr>
          <w:sz w:val="22"/>
        </w:rPr>
        <w:t>Tangga</w:t>
      </w:r>
      <w:r>
        <w:rPr>
          <w:spacing w:val="-1"/>
          <w:sz w:val="22"/>
        </w:rPr>
        <w:t> </w:t>
      </w:r>
      <w:r>
        <w:rPr>
          <w:spacing w:val="-4"/>
          <w:sz w:val="22"/>
        </w:rPr>
        <w:t>DPRD</w:t>
      </w:r>
    </w:p>
    <w:p>
      <w:pPr>
        <w:pStyle w:val="BodyText"/>
        <w:spacing w:before="67"/>
      </w:pPr>
    </w:p>
    <w:p>
      <w:pPr>
        <w:pStyle w:val="BodyText"/>
        <w:spacing w:line="360" w:lineRule="auto"/>
        <w:ind w:left="1188" w:right="929"/>
      </w:pPr>
      <w:r>
        <w:rPr/>
        <w:t>Adapun capaian kinerja program, kegiatan, dan sub kegiatan yang mendukung sasaran strategis 1 sebagaimana tabel berikut:</w:t>
      </w:r>
    </w:p>
    <w:p>
      <w:pPr>
        <w:pStyle w:val="BodyText"/>
        <w:spacing w:before="184"/>
      </w:pPr>
    </w:p>
    <w:p>
      <w:pPr>
        <w:pStyle w:val="Heading3"/>
        <w:ind w:right="221"/>
      </w:pPr>
      <w:r>
        <w:rPr/>
        <w:t>Tabel</w:t>
      </w:r>
      <w:r>
        <w:rPr>
          <w:spacing w:val="-2"/>
        </w:rPr>
        <w:t> </w:t>
      </w:r>
      <w:r>
        <w:rPr>
          <w:spacing w:val="-5"/>
        </w:rPr>
        <w:t>3.4</w:t>
      </w:r>
    </w:p>
    <w:p>
      <w:pPr>
        <w:spacing w:line="264" w:lineRule="auto" w:before="26"/>
        <w:ind w:left="2142" w:right="2367" w:firstLine="0"/>
        <w:jc w:val="center"/>
        <w:rPr>
          <w:b/>
          <w:sz w:val="22"/>
        </w:rPr>
      </w:pPr>
      <w:r>
        <w:rPr>
          <w:b/>
          <w:sz w:val="22"/>
        </w:rPr>
        <w:t>Capaian</w:t>
      </w:r>
      <w:r>
        <w:rPr>
          <w:b/>
          <w:spacing w:val="-7"/>
          <w:sz w:val="22"/>
        </w:rPr>
        <w:t> </w:t>
      </w:r>
      <w:r>
        <w:rPr>
          <w:b/>
          <w:sz w:val="22"/>
        </w:rPr>
        <w:t>Kinerja</w:t>
      </w:r>
      <w:r>
        <w:rPr>
          <w:b/>
          <w:spacing w:val="-6"/>
          <w:sz w:val="22"/>
        </w:rPr>
        <w:t> </w:t>
      </w:r>
      <w:r>
        <w:rPr>
          <w:b/>
          <w:sz w:val="22"/>
        </w:rPr>
        <w:t>Program,</w:t>
      </w:r>
      <w:r>
        <w:rPr>
          <w:b/>
          <w:spacing w:val="-7"/>
          <w:sz w:val="22"/>
        </w:rPr>
        <w:t> </w:t>
      </w:r>
      <w:r>
        <w:rPr>
          <w:b/>
          <w:sz w:val="22"/>
        </w:rPr>
        <w:t>Kegiatan,</w:t>
      </w:r>
      <w:r>
        <w:rPr>
          <w:b/>
          <w:spacing w:val="-8"/>
          <w:sz w:val="22"/>
        </w:rPr>
        <w:t> </w:t>
      </w:r>
      <w:r>
        <w:rPr>
          <w:b/>
          <w:sz w:val="22"/>
        </w:rPr>
        <w:t>dan</w:t>
      </w:r>
      <w:r>
        <w:rPr>
          <w:b/>
          <w:spacing w:val="-8"/>
          <w:sz w:val="22"/>
        </w:rPr>
        <w:t> </w:t>
      </w:r>
      <w:r>
        <w:rPr>
          <w:b/>
          <w:sz w:val="22"/>
        </w:rPr>
        <w:t>Sub</w:t>
      </w:r>
      <w:r>
        <w:rPr>
          <w:b/>
          <w:spacing w:val="-6"/>
          <w:sz w:val="22"/>
        </w:rPr>
        <w:t> </w:t>
      </w:r>
      <w:r>
        <w:rPr>
          <w:b/>
          <w:sz w:val="22"/>
        </w:rPr>
        <w:t>Kegiatan Sasaran Strategis 1</w:t>
      </w:r>
    </w:p>
    <w:p>
      <w:pPr>
        <w:pStyle w:val="BodyText"/>
        <w:spacing w:before="157"/>
        <w:rPr>
          <w:b/>
          <w:sz w:val="20"/>
        </w:rPr>
      </w:pPr>
    </w:p>
    <w:tbl>
      <w:tblPr>
        <w:tblW w:w="0" w:type="auto"/>
        <w:jc w:val="left"/>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
        <w:gridCol w:w="1560"/>
        <w:gridCol w:w="2126"/>
        <w:gridCol w:w="1844"/>
        <w:gridCol w:w="1175"/>
        <w:gridCol w:w="1233"/>
        <w:gridCol w:w="1083"/>
      </w:tblGrid>
      <w:tr>
        <w:trPr>
          <w:trHeight w:val="858" w:hRule="atLeast"/>
        </w:trPr>
        <w:tc>
          <w:tcPr>
            <w:tcW w:w="568" w:type="dxa"/>
          </w:tcPr>
          <w:p>
            <w:pPr>
              <w:pStyle w:val="TableParagraph"/>
              <w:spacing w:before="62"/>
              <w:rPr>
                <w:b/>
                <w:sz w:val="20"/>
              </w:rPr>
            </w:pPr>
          </w:p>
          <w:p>
            <w:pPr>
              <w:pStyle w:val="TableParagraph"/>
              <w:ind w:left="111"/>
              <w:rPr>
                <w:sz w:val="20"/>
              </w:rPr>
            </w:pPr>
            <w:r>
              <w:rPr>
                <w:spacing w:val="-5"/>
                <w:sz w:val="20"/>
              </w:rPr>
              <w:t>NO</w:t>
            </w:r>
          </w:p>
        </w:tc>
        <w:tc>
          <w:tcPr>
            <w:tcW w:w="1560" w:type="dxa"/>
          </w:tcPr>
          <w:p>
            <w:pPr>
              <w:pStyle w:val="TableParagraph"/>
              <w:spacing w:before="62"/>
              <w:rPr>
                <w:b/>
                <w:sz w:val="20"/>
              </w:rPr>
            </w:pPr>
          </w:p>
          <w:p>
            <w:pPr>
              <w:pStyle w:val="TableParagraph"/>
              <w:ind w:left="325"/>
              <w:rPr>
                <w:sz w:val="20"/>
              </w:rPr>
            </w:pPr>
            <w:r>
              <w:rPr>
                <w:spacing w:val="-2"/>
                <w:sz w:val="20"/>
              </w:rPr>
              <w:t>SASARAN</w:t>
            </w:r>
          </w:p>
        </w:tc>
        <w:tc>
          <w:tcPr>
            <w:tcW w:w="2126" w:type="dxa"/>
          </w:tcPr>
          <w:p>
            <w:pPr>
              <w:pStyle w:val="TableParagraph"/>
              <w:spacing w:before="26"/>
              <w:ind w:left="32" w:right="90"/>
              <w:jc w:val="center"/>
              <w:rPr>
                <w:sz w:val="20"/>
              </w:rPr>
            </w:pPr>
            <w:r>
              <w:rPr>
                <w:spacing w:val="-2"/>
                <w:sz w:val="20"/>
              </w:rPr>
              <w:t>PROGRAM/</w:t>
            </w:r>
          </w:p>
          <w:p>
            <w:pPr>
              <w:pStyle w:val="TableParagraph"/>
              <w:spacing w:line="270" w:lineRule="atLeast" w:before="8"/>
              <w:ind w:left="32" w:right="90"/>
              <w:jc w:val="center"/>
              <w:rPr>
                <w:sz w:val="20"/>
              </w:rPr>
            </w:pPr>
            <w:r>
              <w:rPr>
                <w:spacing w:val="-2"/>
                <w:sz w:val="20"/>
              </w:rPr>
              <w:t>KEGIATAN/SUB KEGIATAN</w:t>
            </w:r>
          </w:p>
        </w:tc>
        <w:tc>
          <w:tcPr>
            <w:tcW w:w="1844" w:type="dxa"/>
          </w:tcPr>
          <w:p>
            <w:pPr>
              <w:pStyle w:val="TableParagraph"/>
              <w:spacing w:line="276" w:lineRule="auto" w:before="26"/>
              <w:ind w:left="505" w:hanging="136"/>
              <w:rPr>
                <w:sz w:val="20"/>
              </w:rPr>
            </w:pPr>
            <w:r>
              <w:rPr>
                <w:spacing w:val="-2"/>
                <w:sz w:val="20"/>
              </w:rPr>
              <w:t>INDIKATOR KINERJA</w:t>
            </w:r>
          </w:p>
        </w:tc>
        <w:tc>
          <w:tcPr>
            <w:tcW w:w="1175" w:type="dxa"/>
          </w:tcPr>
          <w:p>
            <w:pPr>
              <w:pStyle w:val="TableParagraph"/>
              <w:spacing w:line="276" w:lineRule="auto" w:before="26"/>
              <w:ind w:left="170" w:right="223" w:firstLine="22"/>
              <w:rPr>
                <w:sz w:val="20"/>
              </w:rPr>
            </w:pPr>
            <w:r>
              <w:rPr>
                <w:spacing w:val="-2"/>
                <w:sz w:val="20"/>
              </w:rPr>
              <w:t>TARGET KINERJA</w:t>
            </w:r>
          </w:p>
        </w:tc>
        <w:tc>
          <w:tcPr>
            <w:tcW w:w="1233" w:type="dxa"/>
          </w:tcPr>
          <w:p>
            <w:pPr>
              <w:pStyle w:val="TableParagraph"/>
              <w:spacing w:line="276" w:lineRule="auto" w:before="26"/>
              <w:ind w:left="199" w:hanging="90"/>
              <w:rPr>
                <w:sz w:val="20"/>
              </w:rPr>
            </w:pPr>
            <w:r>
              <w:rPr>
                <w:spacing w:val="-2"/>
                <w:sz w:val="20"/>
              </w:rPr>
              <w:t>REALISASI KINERJA</w:t>
            </w:r>
          </w:p>
        </w:tc>
        <w:tc>
          <w:tcPr>
            <w:tcW w:w="1083" w:type="dxa"/>
          </w:tcPr>
          <w:p>
            <w:pPr>
              <w:pStyle w:val="TableParagraph"/>
              <w:spacing w:line="276" w:lineRule="auto" w:before="26"/>
              <w:ind w:left="126" w:right="158" w:hanging="16"/>
              <w:rPr>
                <w:sz w:val="20"/>
              </w:rPr>
            </w:pPr>
            <w:r>
              <w:rPr>
                <w:spacing w:val="-2"/>
                <w:sz w:val="20"/>
              </w:rPr>
              <w:t>CAPAIAN KINERJA</w:t>
            </w:r>
          </w:p>
        </w:tc>
      </w:tr>
      <w:tr>
        <w:trPr>
          <w:trHeight w:val="280" w:hRule="atLeast"/>
        </w:trPr>
        <w:tc>
          <w:tcPr>
            <w:tcW w:w="568" w:type="dxa"/>
            <w:vMerge w:val="restart"/>
          </w:tcPr>
          <w:p>
            <w:pPr>
              <w:pStyle w:val="TableParagraph"/>
              <w:rPr>
                <w:rFonts w:ascii="Times New Roman"/>
                <w:sz w:val="20"/>
              </w:rPr>
            </w:pPr>
          </w:p>
        </w:tc>
        <w:tc>
          <w:tcPr>
            <w:tcW w:w="1560" w:type="dxa"/>
            <w:tcBorders>
              <w:bottom w:val="nil"/>
            </w:tcBorders>
          </w:tcPr>
          <w:p>
            <w:pPr>
              <w:pStyle w:val="TableParagraph"/>
              <w:spacing w:line="235" w:lineRule="exact" w:before="26"/>
              <w:ind w:left="108"/>
              <w:rPr>
                <w:sz w:val="20"/>
              </w:rPr>
            </w:pPr>
            <w:r>
              <w:rPr>
                <w:spacing w:val="-2"/>
                <w:sz w:val="20"/>
              </w:rPr>
              <w:t>Meningkatnya</w:t>
            </w:r>
          </w:p>
        </w:tc>
        <w:tc>
          <w:tcPr>
            <w:tcW w:w="2126" w:type="dxa"/>
            <w:vMerge w:val="restart"/>
          </w:tcPr>
          <w:p>
            <w:pPr>
              <w:pStyle w:val="TableParagraph"/>
              <w:rPr>
                <w:rFonts w:ascii="Times New Roman"/>
                <w:sz w:val="20"/>
              </w:rPr>
            </w:pPr>
          </w:p>
        </w:tc>
        <w:tc>
          <w:tcPr>
            <w:tcW w:w="1844" w:type="dxa"/>
            <w:tcBorders>
              <w:bottom w:val="nil"/>
            </w:tcBorders>
          </w:tcPr>
          <w:p>
            <w:pPr>
              <w:pStyle w:val="TableParagraph"/>
              <w:spacing w:line="235" w:lineRule="exact" w:before="26"/>
              <w:ind w:left="109"/>
              <w:rPr>
                <w:sz w:val="20"/>
              </w:rPr>
            </w:pPr>
            <w:r>
              <w:rPr>
                <w:sz w:val="20"/>
              </w:rPr>
              <w:t>Nilai</w:t>
            </w:r>
            <w:r>
              <w:rPr>
                <w:spacing w:val="1"/>
                <w:sz w:val="20"/>
              </w:rPr>
              <w:t> </w:t>
            </w:r>
            <w:r>
              <w:rPr>
                <w:spacing w:val="-2"/>
                <w:sz w:val="20"/>
              </w:rPr>
              <w:t>evaluasi</w:t>
            </w:r>
          </w:p>
        </w:tc>
        <w:tc>
          <w:tcPr>
            <w:tcW w:w="1175" w:type="dxa"/>
            <w:tcBorders>
              <w:bottom w:val="nil"/>
            </w:tcBorders>
          </w:tcPr>
          <w:p>
            <w:pPr>
              <w:pStyle w:val="TableParagraph"/>
              <w:spacing w:line="235" w:lineRule="exact" w:before="26"/>
              <w:ind w:left="29" w:right="85"/>
              <w:jc w:val="center"/>
              <w:rPr>
                <w:sz w:val="20"/>
              </w:rPr>
            </w:pPr>
            <w:r>
              <w:rPr>
                <w:sz w:val="20"/>
              </w:rPr>
              <w:t>BB</w:t>
            </w:r>
            <w:r>
              <w:rPr>
                <w:spacing w:val="-1"/>
                <w:sz w:val="20"/>
              </w:rPr>
              <w:t> </w:t>
            </w:r>
            <w:r>
              <w:rPr>
                <w:spacing w:val="-4"/>
                <w:sz w:val="20"/>
              </w:rPr>
              <w:t>(72)</w:t>
            </w:r>
          </w:p>
        </w:tc>
        <w:tc>
          <w:tcPr>
            <w:tcW w:w="1233" w:type="dxa"/>
            <w:tcBorders>
              <w:bottom w:val="nil"/>
            </w:tcBorders>
          </w:tcPr>
          <w:p>
            <w:pPr>
              <w:pStyle w:val="TableParagraph"/>
              <w:spacing w:line="235" w:lineRule="exact" w:before="26"/>
              <w:ind w:left="14" w:right="68"/>
              <w:jc w:val="center"/>
              <w:rPr>
                <w:sz w:val="20"/>
              </w:rPr>
            </w:pPr>
            <w:r>
              <w:rPr>
                <w:sz w:val="20"/>
              </w:rPr>
              <w:t>B </w:t>
            </w:r>
            <w:r>
              <w:rPr>
                <w:spacing w:val="-2"/>
                <w:sz w:val="20"/>
              </w:rPr>
              <w:t>(69,88)</w:t>
            </w:r>
          </w:p>
        </w:tc>
        <w:tc>
          <w:tcPr>
            <w:tcW w:w="1083" w:type="dxa"/>
            <w:tcBorders>
              <w:bottom w:val="nil"/>
            </w:tcBorders>
          </w:tcPr>
          <w:p>
            <w:pPr>
              <w:pStyle w:val="TableParagraph"/>
              <w:spacing w:line="235" w:lineRule="exact" w:before="26"/>
              <w:ind w:left="260"/>
              <w:rPr>
                <w:sz w:val="20"/>
              </w:rPr>
            </w:pPr>
            <w:r>
              <w:rPr>
                <w:spacing w:val="-2"/>
                <w:sz w:val="20"/>
              </w:rPr>
              <w:t>97,06</w:t>
            </w:r>
          </w:p>
        </w:tc>
      </w:tr>
      <w:tr>
        <w:trPr>
          <w:trHeight w:val="267" w:hRule="atLeast"/>
        </w:trPr>
        <w:tc>
          <w:tcPr>
            <w:tcW w:w="568" w:type="dxa"/>
            <w:vMerge/>
            <w:tcBorders>
              <w:top w:val="nil"/>
            </w:tcBorders>
          </w:tcPr>
          <w:p>
            <w:pPr>
              <w:rPr>
                <w:sz w:val="2"/>
                <w:szCs w:val="2"/>
              </w:rPr>
            </w:pPr>
          </w:p>
        </w:tc>
        <w:tc>
          <w:tcPr>
            <w:tcW w:w="1560" w:type="dxa"/>
            <w:tcBorders>
              <w:top w:val="nil"/>
              <w:bottom w:val="nil"/>
            </w:tcBorders>
          </w:tcPr>
          <w:p>
            <w:pPr>
              <w:pStyle w:val="TableParagraph"/>
              <w:spacing w:line="235" w:lineRule="exact" w:before="13"/>
              <w:ind w:left="108"/>
              <w:rPr>
                <w:sz w:val="20"/>
              </w:rPr>
            </w:pPr>
            <w:r>
              <w:rPr>
                <w:spacing w:val="-2"/>
                <w:sz w:val="20"/>
              </w:rPr>
              <w:t>Pengelolaan</w:t>
            </w:r>
          </w:p>
        </w:tc>
        <w:tc>
          <w:tcPr>
            <w:tcW w:w="2126" w:type="dxa"/>
            <w:vMerge/>
            <w:tcBorders>
              <w:top w:val="nil"/>
            </w:tcBorders>
          </w:tcPr>
          <w:p>
            <w:pPr>
              <w:rPr>
                <w:sz w:val="2"/>
                <w:szCs w:val="2"/>
              </w:rPr>
            </w:pPr>
          </w:p>
        </w:tc>
        <w:tc>
          <w:tcPr>
            <w:tcW w:w="1844" w:type="dxa"/>
            <w:tcBorders>
              <w:top w:val="nil"/>
              <w:bottom w:val="nil"/>
            </w:tcBorders>
          </w:tcPr>
          <w:p>
            <w:pPr>
              <w:pStyle w:val="TableParagraph"/>
              <w:spacing w:line="235" w:lineRule="exact" w:before="13"/>
              <w:ind w:left="109"/>
              <w:rPr>
                <w:sz w:val="20"/>
              </w:rPr>
            </w:pPr>
            <w:r>
              <w:rPr>
                <w:sz w:val="20"/>
              </w:rPr>
              <w:t>SAKIP</w:t>
            </w:r>
            <w:r>
              <w:rPr>
                <w:spacing w:val="-3"/>
                <w:sz w:val="20"/>
              </w:rPr>
              <w:t> </w:t>
            </w:r>
            <w:r>
              <w:rPr>
                <w:sz w:val="20"/>
              </w:rPr>
              <w:t>dari</w:t>
            </w:r>
            <w:r>
              <w:rPr>
                <w:spacing w:val="-1"/>
                <w:sz w:val="20"/>
              </w:rPr>
              <w:t> </w:t>
            </w:r>
            <w:r>
              <w:rPr>
                <w:spacing w:val="-4"/>
                <w:sz w:val="20"/>
              </w:rPr>
              <w:t>APIP</w:t>
            </w:r>
          </w:p>
        </w:tc>
        <w:tc>
          <w:tcPr>
            <w:tcW w:w="1175" w:type="dxa"/>
            <w:tcBorders>
              <w:top w:val="nil"/>
              <w:bottom w:val="nil"/>
            </w:tcBorders>
          </w:tcPr>
          <w:p>
            <w:pPr>
              <w:pStyle w:val="TableParagraph"/>
              <w:rPr>
                <w:rFonts w:ascii="Times New Roman"/>
                <w:sz w:val="18"/>
              </w:rPr>
            </w:pPr>
          </w:p>
        </w:tc>
        <w:tc>
          <w:tcPr>
            <w:tcW w:w="1233" w:type="dxa"/>
            <w:tcBorders>
              <w:top w:val="nil"/>
              <w:bottom w:val="nil"/>
            </w:tcBorders>
          </w:tcPr>
          <w:p>
            <w:pPr>
              <w:pStyle w:val="TableParagraph"/>
              <w:rPr>
                <w:rFonts w:ascii="Times New Roman"/>
                <w:sz w:val="18"/>
              </w:rPr>
            </w:pPr>
          </w:p>
        </w:tc>
        <w:tc>
          <w:tcPr>
            <w:tcW w:w="1083" w:type="dxa"/>
            <w:tcBorders>
              <w:top w:val="nil"/>
              <w:bottom w:val="nil"/>
            </w:tcBorders>
          </w:tcPr>
          <w:p>
            <w:pPr>
              <w:pStyle w:val="TableParagraph"/>
              <w:rPr>
                <w:rFonts w:ascii="Times New Roman"/>
                <w:sz w:val="18"/>
              </w:rPr>
            </w:pPr>
          </w:p>
        </w:tc>
      </w:tr>
      <w:tr>
        <w:trPr>
          <w:trHeight w:val="268" w:hRule="atLeast"/>
        </w:trPr>
        <w:tc>
          <w:tcPr>
            <w:tcW w:w="568" w:type="dxa"/>
            <w:vMerge/>
            <w:tcBorders>
              <w:top w:val="nil"/>
            </w:tcBorders>
          </w:tcPr>
          <w:p>
            <w:pPr>
              <w:rPr>
                <w:sz w:val="2"/>
                <w:szCs w:val="2"/>
              </w:rPr>
            </w:pPr>
          </w:p>
        </w:tc>
        <w:tc>
          <w:tcPr>
            <w:tcW w:w="1560" w:type="dxa"/>
            <w:tcBorders>
              <w:top w:val="nil"/>
              <w:bottom w:val="nil"/>
            </w:tcBorders>
          </w:tcPr>
          <w:p>
            <w:pPr>
              <w:pStyle w:val="TableParagraph"/>
              <w:spacing w:line="235" w:lineRule="exact" w:before="13"/>
              <w:ind w:left="108"/>
              <w:rPr>
                <w:sz w:val="20"/>
              </w:rPr>
            </w:pPr>
            <w:r>
              <w:rPr>
                <w:sz w:val="20"/>
              </w:rPr>
              <w:t>Keuangan</w:t>
            </w:r>
            <w:r>
              <w:rPr>
                <w:spacing w:val="-2"/>
                <w:sz w:val="20"/>
              </w:rPr>
              <w:t> </w:t>
            </w:r>
            <w:r>
              <w:rPr>
                <w:spacing w:val="-5"/>
                <w:sz w:val="20"/>
              </w:rPr>
              <w:t>dan</w:t>
            </w:r>
          </w:p>
        </w:tc>
        <w:tc>
          <w:tcPr>
            <w:tcW w:w="2126" w:type="dxa"/>
            <w:vMerge/>
            <w:tcBorders>
              <w:top w:val="nil"/>
            </w:tcBorders>
          </w:tcPr>
          <w:p>
            <w:pPr>
              <w:rPr>
                <w:sz w:val="2"/>
                <w:szCs w:val="2"/>
              </w:rPr>
            </w:pPr>
          </w:p>
        </w:tc>
        <w:tc>
          <w:tcPr>
            <w:tcW w:w="1844" w:type="dxa"/>
            <w:tcBorders>
              <w:top w:val="nil"/>
              <w:bottom w:val="nil"/>
            </w:tcBorders>
          </w:tcPr>
          <w:p>
            <w:pPr>
              <w:pStyle w:val="TableParagraph"/>
              <w:rPr>
                <w:rFonts w:ascii="Times New Roman"/>
                <w:sz w:val="18"/>
              </w:rPr>
            </w:pPr>
          </w:p>
        </w:tc>
        <w:tc>
          <w:tcPr>
            <w:tcW w:w="1175" w:type="dxa"/>
            <w:tcBorders>
              <w:top w:val="nil"/>
              <w:bottom w:val="nil"/>
            </w:tcBorders>
          </w:tcPr>
          <w:p>
            <w:pPr>
              <w:pStyle w:val="TableParagraph"/>
              <w:rPr>
                <w:rFonts w:ascii="Times New Roman"/>
                <w:sz w:val="18"/>
              </w:rPr>
            </w:pPr>
          </w:p>
        </w:tc>
        <w:tc>
          <w:tcPr>
            <w:tcW w:w="1233" w:type="dxa"/>
            <w:tcBorders>
              <w:top w:val="nil"/>
              <w:bottom w:val="nil"/>
            </w:tcBorders>
          </w:tcPr>
          <w:p>
            <w:pPr>
              <w:pStyle w:val="TableParagraph"/>
              <w:rPr>
                <w:rFonts w:ascii="Times New Roman"/>
                <w:sz w:val="18"/>
              </w:rPr>
            </w:pPr>
          </w:p>
        </w:tc>
        <w:tc>
          <w:tcPr>
            <w:tcW w:w="1083" w:type="dxa"/>
            <w:tcBorders>
              <w:top w:val="nil"/>
              <w:bottom w:val="nil"/>
            </w:tcBorders>
          </w:tcPr>
          <w:p>
            <w:pPr>
              <w:pStyle w:val="TableParagraph"/>
              <w:rPr>
                <w:rFonts w:ascii="Times New Roman"/>
                <w:sz w:val="18"/>
              </w:rPr>
            </w:pPr>
          </w:p>
        </w:tc>
      </w:tr>
      <w:tr>
        <w:trPr>
          <w:trHeight w:val="268" w:hRule="atLeast"/>
        </w:trPr>
        <w:tc>
          <w:tcPr>
            <w:tcW w:w="568" w:type="dxa"/>
            <w:vMerge/>
            <w:tcBorders>
              <w:top w:val="nil"/>
            </w:tcBorders>
          </w:tcPr>
          <w:p>
            <w:pPr>
              <w:rPr>
                <w:sz w:val="2"/>
                <w:szCs w:val="2"/>
              </w:rPr>
            </w:pPr>
          </w:p>
        </w:tc>
        <w:tc>
          <w:tcPr>
            <w:tcW w:w="1560" w:type="dxa"/>
            <w:tcBorders>
              <w:top w:val="nil"/>
              <w:bottom w:val="nil"/>
            </w:tcBorders>
          </w:tcPr>
          <w:p>
            <w:pPr>
              <w:pStyle w:val="TableParagraph"/>
              <w:spacing w:line="235" w:lineRule="exact" w:before="13"/>
              <w:ind w:left="108"/>
              <w:rPr>
                <w:sz w:val="20"/>
              </w:rPr>
            </w:pPr>
            <w:r>
              <w:rPr>
                <w:spacing w:val="-2"/>
                <w:sz w:val="20"/>
              </w:rPr>
              <w:t>Kinerja</w:t>
            </w:r>
          </w:p>
        </w:tc>
        <w:tc>
          <w:tcPr>
            <w:tcW w:w="2126" w:type="dxa"/>
            <w:vMerge/>
            <w:tcBorders>
              <w:top w:val="nil"/>
            </w:tcBorders>
          </w:tcPr>
          <w:p>
            <w:pPr>
              <w:rPr>
                <w:sz w:val="2"/>
                <w:szCs w:val="2"/>
              </w:rPr>
            </w:pPr>
          </w:p>
        </w:tc>
        <w:tc>
          <w:tcPr>
            <w:tcW w:w="1844" w:type="dxa"/>
            <w:tcBorders>
              <w:top w:val="nil"/>
              <w:bottom w:val="nil"/>
            </w:tcBorders>
          </w:tcPr>
          <w:p>
            <w:pPr>
              <w:pStyle w:val="TableParagraph"/>
              <w:rPr>
                <w:rFonts w:ascii="Times New Roman"/>
                <w:sz w:val="18"/>
              </w:rPr>
            </w:pPr>
          </w:p>
        </w:tc>
        <w:tc>
          <w:tcPr>
            <w:tcW w:w="1175" w:type="dxa"/>
            <w:tcBorders>
              <w:top w:val="nil"/>
              <w:bottom w:val="nil"/>
            </w:tcBorders>
          </w:tcPr>
          <w:p>
            <w:pPr>
              <w:pStyle w:val="TableParagraph"/>
              <w:rPr>
                <w:rFonts w:ascii="Times New Roman"/>
                <w:sz w:val="18"/>
              </w:rPr>
            </w:pPr>
          </w:p>
        </w:tc>
        <w:tc>
          <w:tcPr>
            <w:tcW w:w="1233" w:type="dxa"/>
            <w:tcBorders>
              <w:top w:val="nil"/>
              <w:bottom w:val="nil"/>
            </w:tcBorders>
          </w:tcPr>
          <w:p>
            <w:pPr>
              <w:pStyle w:val="TableParagraph"/>
              <w:rPr>
                <w:rFonts w:ascii="Times New Roman"/>
                <w:sz w:val="18"/>
              </w:rPr>
            </w:pPr>
          </w:p>
        </w:tc>
        <w:tc>
          <w:tcPr>
            <w:tcW w:w="1083" w:type="dxa"/>
            <w:tcBorders>
              <w:top w:val="nil"/>
              <w:bottom w:val="nil"/>
            </w:tcBorders>
          </w:tcPr>
          <w:p>
            <w:pPr>
              <w:pStyle w:val="TableParagraph"/>
              <w:rPr>
                <w:rFonts w:ascii="Times New Roman"/>
                <w:sz w:val="18"/>
              </w:rPr>
            </w:pPr>
          </w:p>
        </w:tc>
      </w:tr>
      <w:tr>
        <w:trPr>
          <w:trHeight w:val="266" w:hRule="atLeast"/>
        </w:trPr>
        <w:tc>
          <w:tcPr>
            <w:tcW w:w="568" w:type="dxa"/>
            <w:vMerge/>
            <w:tcBorders>
              <w:top w:val="nil"/>
            </w:tcBorders>
          </w:tcPr>
          <w:p>
            <w:pPr>
              <w:rPr>
                <w:sz w:val="2"/>
                <w:szCs w:val="2"/>
              </w:rPr>
            </w:pPr>
          </w:p>
        </w:tc>
        <w:tc>
          <w:tcPr>
            <w:tcW w:w="1560" w:type="dxa"/>
            <w:tcBorders>
              <w:top w:val="nil"/>
              <w:bottom w:val="nil"/>
            </w:tcBorders>
          </w:tcPr>
          <w:p>
            <w:pPr>
              <w:pStyle w:val="TableParagraph"/>
              <w:spacing w:line="234" w:lineRule="exact" w:before="13"/>
              <w:ind w:left="108"/>
              <w:rPr>
                <w:sz w:val="20"/>
              </w:rPr>
            </w:pPr>
            <w:r>
              <w:rPr>
                <w:spacing w:val="-2"/>
                <w:sz w:val="20"/>
              </w:rPr>
              <w:t>Organisasi</w:t>
            </w:r>
          </w:p>
        </w:tc>
        <w:tc>
          <w:tcPr>
            <w:tcW w:w="2126" w:type="dxa"/>
            <w:vMerge/>
            <w:tcBorders>
              <w:top w:val="nil"/>
            </w:tcBorders>
          </w:tcPr>
          <w:p>
            <w:pPr>
              <w:rPr>
                <w:sz w:val="2"/>
                <w:szCs w:val="2"/>
              </w:rPr>
            </w:pPr>
          </w:p>
        </w:tc>
        <w:tc>
          <w:tcPr>
            <w:tcW w:w="1844" w:type="dxa"/>
            <w:tcBorders>
              <w:top w:val="nil"/>
              <w:bottom w:val="nil"/>
            </w:tcBorders>
          </w:tcPr>
          <w:p>
            <w:pPr>
              <w:pStyle w:val="TableParagraph"/>
              <w:rPr>
                <w:rFonts w:ascii="Times New Roman"/>
                <w:sz w:val="18"/>
              </w:rPr>
            </w:pPr>
          </w:p>
        </w:tc>
        <w:tc>
          <w:tcPr>
            <w:tcW w:w="1175" w:type="dxa"/>
            <w:tcBorders>
              <w:top w:val="nil"/>
              <w:bottom w:val="nil"/>
            </w:tcBorders>
          </w:tcPr>
          <w:p>
            <w:pPr>
              <w:pStyle w:val="TableParagraph"/>
              <w:rPr>
                <w:rFonts w:ascii="Times New Roman"/>
                <w:sz w:val="18"/>
              </w:rPr>
            </w:pPr>
          </w:p>
        </w:tc>
        <w:tc>
          <w:tcPr>
            <w:tcW w:w="1233" w:type="dxa"/>
            <w:tcBorders>
              <w:top w:val="nil"/>
              <w:bottom w:val="nil"/>
            </w:tcBorders>
          </w:tcPr>
          <w:p>
            <w:pPr>
              <w:pStyle w:val="TableParagraph"/>
              <w:rPr>
                <w:rFonts w:ascii="Times New Roman"/>
                <w:sz w:val="18"/>
              </w:rPr>
            </w:pPr>
          </w:p>
        </w:tc>
        <w:tc>
          <w:tcPr>
            <w:tcW w:w="1083" w:type="dxa"/>
            <w:tcBorders>
              <w:top w:val="nil"/>
              <w:bottom w:val="nil"/>
            </w:tcBorders>
          </w:tcPr>
          <w:p>
            <w:pPr>
              <w:pStyle w:val="TableParagraph"/>
              <w:rPr>
                <w:rFonts w:ascii="Times New Roman"/>
                <w:sz w:val="18"/>
              </w:rPr>
            </w:pPr>
          </w:p>
        </w:tc>
      </w:tr>
      <w:tr>
        <w:trPr>
          <w:trHeight w:val="267" w:hRule="atLeast"/>
        </w:trPr>
        <w:tc>
          <w:tcPr>
            <w:tcW w:w="568" w:type="dxa"/>
            <w:vMerge/>
            <w:tcBorders>
              <w:top w:val="nil"/>
            </w:tcBorders>
          </w:tcPr>
          <w:p>
            <w:pPr>
              <w:rPr>
                <w:sz w:val="2"/>
                <w:szCs w:val="2"/>
              </w:rPr>
            </w:pPr>
          </w:p>
        </w:tc>
        <w:tc>
          <w:tcPr>
            <w:tcW w:w="1560" w:type="dxa"/>
            <w:tcBorders>
              <w:top w:val="nil"/>
              <w:bottom w:val="nil"/>
            </w:tcBorders>
          </w:tcPr>
          <w:p>
            <w:pPr>
              <w:pStyle w:val="TableParagraph"/>
              <w:spacing w:line="235" w:lineRule="exact" w:before="12"/>
              <w:ind w:left="108"/>
              <w:rPr>
                <w:sz w:val="20"/>
              </w:rPr>
            </w:pPr>
            <w:r>
              <w:rPr>
                <w:spacing w:val="-4"/>
                <w:sz w:val="20"/>
              </w:rPr>
              <w:t>yang</w:t>
            </w:r>
          </w:p>
        </w:tc>
        <w:tc>
          <w:tcPr>
            <w:tcW w:w="2126" w:type="dxa"/>
            <w:vMerge/>
            <w:tcBorders>
              <w:top w:val="nil"/>
            </w:tcBorders>
          </w:tcPr>
          <w:p>
            <w:pPr>
              <w:rPr>
                <w:sz w:val="2"/>
                <w:szCs w:val="2"/>
              </w:rPr>
            </w:pPr>
          </w:p>
        </w:tc>
        <w:tc>
          <w:tcPr>
            <w:tcW w:w="1844" w:type="dxa"/>
            <w:tcBorders>
              <w:top w:val="nil"/>
              <w:bottom w:val="nil"/>
            </w:tcBorders>
          </w:tcPr>
          <w:p>
            <w:pPr>
              <w:pStyle w:val="TableParagraph"/>
              <w:rPr>
                <w:rFonts w:ascii="Times New Roman"/>
                <w:sz w:val="18"/>
              </w:rPr>
            </w:pPr>
          </w:p>
        </w:tc>
        <w:tc>
          <w:tcPr>
            <w:tcW w:w="1175" w:type="dxa"/>
            <w:tcBorders>
              <w:top w:val="nil"/>
              <w:bottom w:val="nil"/>
            </w:tcBorders>
          </w:tcPr>
          <w:p>
            <w:pPr>
              <w:pStyle w:val="TableParagraph"/>
              <w:rPr>
                <w:rFonts w:ascii="Times New Roman"/>
                <w:sz w:val="18"/>
              </w:rPr>
            </w:pPr>
          </w:p>
        </w:tc>
        <w:tc>
          <w:tcPr>
            <w:tcW w:w="1233" w:type="dxa"/>
            <w:tcBorders>
              <w:top w:val="nil"/>
              <w:bottom w:val="nil"/>
            </w:tcBorders>
          </w:tcPr>
          <w:p>
            <w:pPr>
              <w:pStyle w:val="TableParagraph"/>
              <w:rPr>
                <w:rFonts w:ascii="Times New Roman"/>
                <w:sz w:val="18"/>
              </w:rPr>
            </w:pPr>
          </w:p>
        </w:tc>
        <w:tc>
          <w:tcPr>
            <w:tcW w:w="1083" w:type="dxa"/>
            <w:tcBorders>
              <w:top w:val="nil"/>
              <w:bottom w:val="nil"/>
            </w:tcBorders>
          </w:tcPr>
          <w:p>
            <w:pPr>
              <w:pStyle w:val="TableParagraph"/>
              <w:rPr>
                <w:rFonts w:ascii="Times New Roman"/>
                <w:sz w:val="18"/>
              </w:rPr>
            </w:pPr>
          </w:p>
        </w:tc>
      </w:tr>
      <w:tr>
        <w:trPr>
          <w:trHeight w:val="291" w:hRule="atLeast"/>
        </w:trPr>
        <w:tc>
          <w:tcPr>
            <w:tcW w:w="568" w:type="dxa"/>
            <w:vMerge/>
            <w:tcBorders>
              <w:top w:val="nil"/>
            </w:tcBorders>
          </w:tcPr>
          <w:p>
            <w:pPr>
              <w:rPr>
                <w:sz w:val="2"/>
                <w:szCs w:val="2"/>
              </w:rPr>
            </w:pPr>
          </w:p>
        </w:tc>
        <w:tc>
          <w:tcPr>
            <w:tcW w:w="1560" w:type="dxa"/>
            <w:tcBorders>
              <w:top w:val="nil"/>
            </w:tcBorders>
          </w:tcPr>
          <w:p>
            <w:pPr>
              <w:pStyle w:val="TableParagraph"/>
              <w:spacing w:before="13"/>
              <w:ind w:left="108"/>
              <w:rPr>
                <w:sz w:val="20"/>
              </w:rPr>
            </w:pPr>
            <w:r>
              <w:rPr>
                <w:spacing w:val="-2"/>
                <w:sz w:val="20"/>
              </w:rPr>
              <w:t>Akuntabel</w:t>
            </w:r>
          </w:p>
        </w:tc>
        <w:tc>
          <w:tcPr>
            <w:tcW w:w="2126" w:type="dxa"/>
            <w:vMerge/>
            <w:tcBorders>
              <w:top w:val="nil"/>
            </w:tcBorders>
          </w:tcPr>
          <w:p>
            <w:pPr>
              <w:rPr>
                <w:sz w:val="2"/>
                <w:szCs w:val="2"/>
              </w:rPr>
            </w:pPr>
          </w:p>
        </w:tc>
        <w:tc>
          <w:tcPr>
            <w:tcW w:w="1844" w:type="dxa"/>
            <w:tcBorders>
              <w:top w:val="nil"/>
            </w:tcBorders>
          </w:tcPr>
          <w:p>
            <w:pPr>
              <w:pStyle w:val="TableParagraph"/>
              <w:rPr>
                <w:rFonts w:ascii="Times New Roman"/>
                <w:sz w:val="20"/>
              </w:rPr>
            </w:pPr>
          </w:p>
        </w:tc>
        <w:tc>
          <w:tcPr>
            <w:tcW w:w="1175" w:type="dxa"/>
            <w:tcBorders>
              <w:top w:val="nil"/>
            </w:tcBorders>
          </w:tcPr>
          <w:p>
            <w:pPr>
              <w:pStyle w:val="TableParagraph"/>
              <w:rPr>
                <w:rFonts w:ascii="Times New Roman"/>
                <w:sz w:val="20"/>
              </w:rPr>
            </w:pPr>
          </w:p>
        </w:tc>
        <w:tc>
          <w:tcPr>
            <w:tcW w:w="1233" w:type="dxa"/>
            <w:tcBorders>
              <w:top w:val="nil"/>
            </w:tcBorders>
          </w:tcPr>
          <w:p>
            <w:pPr>
              <w:pStyle w:val="TableParagraph"/>
              <w:rPr>
                <w:rFonts w:ascii="Times New Roman"/>
                <w:sz w:val="20"/>
              </w:rPr>
            </w:pPr>
          </w:p>
        </w:tc>
        <w:tc>
          <w:tcPr>
            <w:tcW w:w="1083" w:type="dxa"/>
            <w:tcBorders>
              <w:top w:val="nil"/>
            </w:tcBorders>
          </w:tcPr>
          <w:p>
            <w:pPr>
              <w:pStyle w:val="TableParagraph"/>
              <w:rPr>
                <w:rFonts w:ascii="Times New Roman"/>
                <w:sz w:val="20"/>
              </w:rPr>
            </w:pPr>
          </w:p>
        </w:tc>
      </w:tr>
      <w:tr>
        <w:trPr>
          <w:trHeight w:val="280" w:hRule="atLeast"/>
        </w:trPr>
        <w:tc>
          <w:tcPr>
            <w:tcW w:w="568" w:type="dxa"/>
            <w:vMerge w:val="restart"/>
          </w:tcPr>
          <w:p>
            <w:pPr>
              <w:pStyle w:val="TableParagraph"/>
              <w:rPr>
                <w:rFonts w:ascii="Times New Roman"/>
                <w:sz w:val="20"/>
              </w:rPr>
            </w:pPr>
          </w:p>
        </w:tc>
        <w:tc>
          <w:tcPr>
            <w:tcW w:w="1560" w:type="dxa"/>
            <w:vMerge w:val="restart"/>
          </w:tcPr>
          <w:p>
            <w:pPr>
              <w:pStyle w:val="TableParagraph"/>
              <w:rPr>
                <w:rFonts w:ascii="Times New Roman"/>
                <w:sz w:val="20"/>
              </w:rPr>
            </w:pPr>
          </w:p>
        </w:tc>
        <w:tc>
          <w:tcPr>
            <w:tcW w:w="2126" w:type="dxa"/>
            <w:tcBorders>
              <w:bottom w:val="nil"/>
            </w:tcBorders>
          </w:tcPr>
          <w:p>
            <w:pPr>
              <w:pStyle w:val="TableParagraph"/>
              <w:spacing w:line="235" w:lineRule="exact" w:before="26"/>
              <w:ind w:left="109"/>
              <w:rPr>
                <w:sz w:val="20"/>
              </w:rPr>
            </w:pPr>
            <w:r>
              <w:rPr>
                <w:sz w:val="20"/>
              </w:rPr>
              <w:t>Program</w:t>
            </w:r>
            <w:r>
              <w:rPr>
                <w:spacing w:val="-1"/>
                <w:sz w:val="20"/>
              </w:rPr>
              <w:t> </w:t>
            </w:r>
            <w:r>
              <w:rPr>
                <w:spacing w:val="-2"/>
                <w:sz w:val="20"/>
              </w:rPr>
              <w:t>Penunjang</w:t>
            </w:r>
          </w:p>
        </w:tc>
        <w:tc>
          <w:tcPr>
            <w:tcW w:w="1844" w:type="dxa"/>
            <w:tcBorders>
              <w:bottom w:val="nil"/>
            </w:tcBorders>
          </w:tcPr>
          <w:p>
            <w:pPr>
              <w:pStyle w:val="TableParagraph"/>
              <w:spacing w:line="235" w:lineRule="exact" w:before="26"/>
              <w:ind w:left="109"/>
              <w:rPr>
                <w:sz w:val="20"/>
              </w:rPr>
            </w:pPr>
            <w:r>
              <w:rPr>
                <w:sz w:val="20"/>
              </w:rPr>
              <w:t>Indeks</w:t>
            </w:r>
            <w:r>
              <w:rPr>
                <w:spacing w:val="-1"/>
                <w:sz w:val="20"/>
              </w:rPr>
              <w:t> </w:t>
            </w:r>
            <w:r>
              <w:rPr>
                <w:spacing w:val="-2"/>
                <w:sz w:val="20"/>
              </w:rPr>
              <w:t>Kepuasan</w:t>
            </w:r>
          </w:p>
        </w:tc>
        <w:tc>
          <w:tcPr>
            <w:tcW w:w="1175" w:type="dxa"/>
            <w:tcBorders>
              <w:bottom w:val="nil"/>
            </w:tcBorders>
          </w:tcPr>
          <w:p>
            <w:pPr>
              <w:pStyle w:val="TableParagraph"/>
              <w:spacing w:line="235" w:lineRule="exact" w:before="26"/>
              <w:ind w:left="29" w:right="84"/>
              <w:jc w:val="center"/>
              <w:rPr>
                <w:sz w:val="20"/>
              </w:rPr>
            </w:pPr>
            <w:r>
              <w:rPr>
                <w:spacing w:val="-5"/>
                <w:sz w:val="20"/>
              </w:rPr>
              <w:t>90</w:t>
            </w:r>
          </w:p>
        </w:tc>
        <w:tc>
          <w:tcPr>
            <w:tcW w:w="1233" w:type="dxa"/>
            <w:tcBorders>
              <w:bottom w:val="nil"/>
            </w:tcBorders>
          </w:tcPr>
          <w:p>
            <w:pPr>
              <w:pStyle w:val="TableParagraph"/>
              <w:spacing w:line="235" w:lineRule="exact" w:before="26"/>
              <w:ind w:left="14" w:right="70"/>
              <w:jc w:val="center"/>
              <w:rPr>
                <w:sz w:val="20"/>
              </w:rPr>
            </w:pPr>
            <w:r>
              <w:rPr>
                <w:spacing w:val="-2"/>
                <w:sz w:val="20"/>
              </w:rPr>
              <w:t>95,69</w:t>
            </w:r>
          </w:p>
        </w:tc>
        <w:tc>
          <w:tcPr>
            <w:tcW w:w="1083" w:type="dxa"/>
            <w:tcBorders>
              <w:bottom w:val="nil"/>
            </w:tcBorders>
          </w:tcPr>
          <w:p>
            <w:pPr>
              <w:pStyle w:val="TableParagraph"/>
              <w:spacing w:line="235" w:lineRule="exact" w:before="26"/>
              <w:ind w:left="206"/>
              <w:rPr>
                <w:sz w:val="20"/>
              </w:rPr>
            </w:pPr>
            <w:r>
              <w:rPr>
                <w:spacing w:val="-2"/>
                <w:sz w:val="20"/>
              </w:rPr>
              <w:t>106,32</w:t>
            </w:r>
          </w:p>
        </w:tc>
      </w:tr>
      <w:tr>
        <w:trPr>
          <w:trHeight w:val="267" w:hRule="atLeast"/>
        </w:trPr>
        <w:tc>
          <w:tcPr>
            <w:tcW w:w="568" w:type="dxa"/>
            <w:vMerge/>
            <w:tcBorders>
              <w:top w:val="nil"/>
            </w:tcBorders>
          </w:tcPr>
          <w:p>
            <w:pPr>
              <w:rPr>
                <w:sz w:val="2"/>
                <w:szCs w:val="2"/>
              </w:rPr>
            </w:pPr>
          </w:p>
        </w:tc>
        <w:tc>
          <w:tcPr>
            <w:tcW w:w="1560" w:type="dxa"/>
            <w:vMerge/>
            <w:tcBorders>
              <w:top w:val="nil"/>
            </w:tcBorders>
          </w:tcPr>
          <w:p>
            <w:pPr>
              <w:rPr>
                <w:sz w:val="2"/>
                <w:szCs w:val="2"/>
              </w:rPr>
            </w:pPr>
          </w:p>
        </w:tc>
        <w:tc>
          <w:tcPr>
            <w:tcW w:w="2126" w:type="dxa"/>
            <w:tcBorders>
              <w:top w:val="nil"/>
              <w:bottom w:val="nil"/>
            </w:tcBorders>
          </w:tcPr>
          <w:p>
            <w:pPr>
              <w:pStyle w:val="TableParagraph"/>
              <w:spacing w:line="235" w:lineRule="exact" w:before="13"/>
              <w:ind w:left="109"/>
              <w:rPr>
                <w:sz w:val="20"/>
              </w:rPr>
            </w:pPr>
            <w:r>
              <w:rPr>
                <w:sz w:val="20"/>
              </w:rPr>
              <w:t>Urusan</w:t>
            </w:r>
            <w:r>
              <w:rPr>
                <w:spacing w:val="-3"/>
                <w:sz w:val="20"/>
              </w:rPr>
              <w:t> </w:t>
            </w:r>
            <w:r>
              <w:rPr>
                <w:spacing w:val="-2"/>
                <w:sz w:val="20"/>
              </w:rPr>
              <w:t>Pemerintah</w:t>
            </w:r>
          </w:p>
        </w:tc>
        <w:tc>
          <w:tcPr>
            <w:tcW w:w="1844" w:type="dxa"/>
            <w:tcBorders>
              <w:top w:val="nil"/>
              <w:bottom w:val="nil"/>
            </w:tcBorders>
          </w:tcPr>
          <w:p>
            <w:pPr>
              <w:pStyle w:val="TableParagraph"/>
              <w:spacing w:line="235" w:lineRule="exact" w:before="13"/>
              <w:ind w:left="109"/>
              <w:rPr>
                <w:sz w:val="20"/>
              </w:rPr>
            </w:pPr>
            <w:r>
              <w:rPr>
                <w:spacing w:val="-2"/>
                <w:sz w:val="20"/>
              </w:rPr>
              <w:t>Pelayanan</w:t>
            </w:r>
          </w:p>
        </w:tc>
        <w:tc>
          <w:tcPr>
            <w:tcW w:w="1175" w:type="dxa"/>
            <w:tcBorders>
              <w:top w:val="nil"/>
              <w:bottom w:val="nil"/>
            </w:tcBorders>
          </w:tcPr>
          <w:p>
            <w:pPr>
              <w:pStyle w:val="TableParagraph"/>
              <w:rPr>
                <w:rFonts w:ascii="Times New Roman"/>
                <w:sz w:val="18"/>
              </w:rPr>
            </w:pPr>
          </w:p>
        </w:tc>
        <w:tc>
          <w:tcPr>
            <w:tcW w:w="1233" w:type="dxa"/>
            <w:tcBorders>
              <w:top w:val="nil"/>
              <w:bottom w:val="nil"/>
            </w:tcBorders>
          </w:tcPr>
          <w:p>
            <w:pPr>
              <w:pStyle w:val="TableParagraph"/>
              <w:rPr>
                <w:rFonts w:ascii="Times New Roman"/>
                <w:sz w:val="18"/>
              </w:rPr>
            </w:pPr>
          </w:p>
        </w:tc>
        <w:tc>
          <w:tcPr>
            <w:tcW w:w="1083" w:type="dxa"/>
            <w:tcBorders>
              <w:top w:val="nil"/>
              <w:bottom w:val="nil"/>
            </w:tcBorders>
          </w:tcPr>
          <w:p>
            <w:pPr>
              <w:pStyle w:val="TableParagraph"/>
              <w:rPr>
                <w:rFonts w:ascii="Times New Roman"/>
                <w:sz w:val="18"/>
              </w:rPr>
            </w:pPr>
          </w:p>
        </w:tc>
      </w:tr>
      <w:tr>
        <w:trPr>
          <w:trHeight w:val="267" w:hRule="atLeast"/>
        </w:trPr>
        <w:tc>
          <w:tcPr>
            <w:tcW w:w="568" w:type="dxa"/>
            <w:vMerge/>
            <w:tcBorders>
              <w:top w:val="nil"/>
            </w:tcBorders>
          </w:tcPr>
          <w:p>
            <w:pPr>
              <w:rPr>
                <w:sz w:val="2"/>
                <w:szCs w:val="2"/>
              </w:rPr>
            </w:pPr>
          </w:p>
        </w:tc>
        <w:tc>
          <w:tcPr>
            <w:tcW w:w="1560" w:type="dxa"/>
            <w:vMerge/>
            <w:tcBorders>
              <w:top w:val="nil"/>
            </w:tcBorders>
          </w:tcPr>
          <w:p>
            <w:pPr>
              <w:rPr>
                <w:sz w:val="2"/>
                <w:szCs w:val="2"/>
              </w:rPr>
            </w:pPr>
          </w:p>
        </w:tc>
        <w:tc>
          <w:tcPr>
            <w:tcW w:w="2126" w:type="dxa"/>
            <w:tcBorders>
              <w:top w:val="nil"/>
              <w:bottom w:val="nil"/>
            </w:tcBorders>
          </w:tcPr>
          <w:p>
            <w:pPr>
              <w:pStyle w:val="TableParagraph"/>
              <w:spacing w:line="234" w:lineRule="exact" w:before="13"/>
              <w:ind w:left="109"/>
              <w:rPr>
                <w:sz w:val="20"/>
              </w:rPr>
            </w:pPr>
            <w:r>
              <w:rPr>
                <w:spacing w:val="-2"/>
                <w:sz w:val="20"/>
              </w:rPr>
              <w:t>Daerah</w:t>
            </w:r>
          </w:p>
        </w:tc>
        <w:tc>
          <w:tcPr>
            <w:tcW w:w="1844" w:type="dxa"/>
            <w:tcBorders>
              <w:top w:val="nil"/>
              <w:bottom w:val="nil"/>
            </w:tcBorders>
          </w:tcPr>
          <w:p>
            <w:pPr>
              <w:pStyle w:val="TableParagraph"/>
              <w:spacing w:line="234" w:lineRule="exact" w:before="13"/>
              <w:ind w:left="109"/>
              <w:rPr>
                <w:sz w:val="20"/>
              </w:rPr>
            </w:pPr>
            <w:r>
              <w:rPr>
                <w:spacing w:val="-2"/>
                <w:sz w:val="20"/>
              </w:rPr>
              <w:t>Sekretariat</w:t>
            </w:r>
          </w:p>
        </w:tc>
        <w:tc>
          <w:tcPr>
            <w:tcW w:w="1175" w:type="dxa"/>
            <w:tcBorders>
              <w:top w:val="nil"/>
              <w:bottom w:val="nil"/>
            </w:tcBorders>
          </w:tcPr>
          <w:p>
            <w:pPr>
              <w:pStyle w:val="TableParagraph"/>
              <w:rPr>
                <w:rFonts w:ascii="Times New Roman"/>
                <w:sz w:val="18"/>
              </w:rPr>
            </w:pPr>
          </w:p>
        </w:tc>
        <w:tc>
          <w:tcPr>
            <w:tcW w:w="1233" w:type="dxa"/>
            <w:tcBorders>
              <w:top w:val="nil"/>
              <w:bottom w:val="nil"/>
            </w:tcBorders>
          </w:tcPr>
          <w:p>
            <w:pPr>
              <w:pStyle w:val="TableParagraph"/>
              <w:rPr>
                <w:rFonts w:ascii="Times New Roman"/>
                <w:sz w:val="18"/>
              </w:rPr>
            </w:pPr>
          </w:p>
        </w:tc>
        <w:tc>
          <w:tcPr>
            <w:tcW w:w="1083" w:type="dxa"/>
            <w:tcBorders>
              <w:top w:val="nil"/>
              <w:bottom w:val="nil"/>
            </w:tcBorders>
          </w:tcPr>
          <w:p>
            <w:pPr>
              <w:pStyle w:val="TableParagraph"/>
              <w:rPr>
                <w:rFonts w:ascii="Times New Roman"/>
                <w:sz w:val="18"/>
              </w:rPr>
            </w:pPr>
          </w:p>
        </w:tc>
      </w:tr>
      <w:tr>
        <w:trPr>
          <w:trHeight w:val="290" w:hRule="atLeast"/>
        </w:trPr>
        <w:tc>
          <w:tcPr>
            <w:tcW w:w="568" w:type="dxa"/>
            <w:vMerge/>
            <w:tcBorders>
              <w:top w:val="nil"/>
            </w:tcBorders>
          </w:tcPr>
          <w:p>
            <w:pPr>
              <w:rPr>
                <w:sz w:val="2"/>
                <w:szCs w:val="2"/>
              </w:rPr>
            </w:pPr>
          </w:p>
        </w:tc>
        <w:tc>
          <w:tcPr>
            <w:tcW w:w="1560" w:type="dxa"/>
            <w:vMerge/>
            <w:tcBorders>
              <w:top w:val="nil"/>
            </w:tcBorders>
          </w:tcPr>
          <w:p>
            <w:pPr>
              <w:rPr>
                <w:sz w:val="2"/>
                <w:szCs w:val="2"/>
              </w:rPr>
            </w:pPr>
          </w:p>
        </w:tc>
        <w:tc>
          <w:tcPr>
            <w:tcW w:w="2126" w:type="dxa"/>
            <w:tcBorders>
              <w:top w:val="nil"/>
            </w:tcBorders>
          </w:tcPr>
          <w:p>
            <w:pPr>
              <w:pStyle w:val="TableParagraph"/>
              <w:spacing w:before="12"/>
              <w:ind w:left="109"/>
              <w:rPr>
                <w:sz w:val="20"/>
              </w:rPr>
            </w:pPr>
            <w:r>
              <w:rPr>
                <w:spacing w:val="-2"/>
                <w:sz w:val="20"/>
              </w:rPr>
              <w:t>Kabupaten/Kota</w:t>
            </w:r>
          </w:p>
        </w:tc>
        <w:tc>
          <w:tcPr>
            <w:tcW w:w="1844" w:type="dxa"/>
            <w:tcBorders>
              <w:top w:val="nil"/>
            </w:tcBorders>
          </w:tcPr>
          <w:p>
            <w:pPr>
              <w:pStyle w:val="TableParagraph"/>
              <w:rPr>
                <w:rFonts w:ascii="Times New Roman"/>
                <w:sz w:val="20"/>
              </w:rPr>
            </w:pPr>
          </w:p>
        </w:tc>
        <w:tc>
          <w:tcPr>
            <w:tcW w:w="1175" w:type="dxa"/>
            <w:tcBorders>
              <w:top w:val="nil"/>
            </w:tcBorders>
          </w:tcPr>
          <w:p>
            <w:pPr>
              <w:pStyle w:val="TableParagraph"/>
              <w:rPr>
                <w:rFonts w:ascii="Times New Roman"/>
                <w:sz w:val="20"/>
              </w:rPr>
            </w:pPr>
          </w:p>
        </w:tc>
        <w:tc>
          <w:tcPr>
            <w:tcW w:w="1233" w:type="dxa"/>
            <w:tcBorders>
              <w:top w:val="nil"/>
            </w:tcBorders>
          </w:tcPr>
          <w:p>
            <w:pPr>
              <w:pStyle w:val="TableParagraph"/>
              <w:rPr>
                <w:rFonts w:ascii="Times New Roman"/>
                <w:sz w:val="20"/>
              </w:rPr>
            </w:pPr>
          </w:p>
        </w:tc>
        <w:tc>
          <w:tcPr>
            <w:tcW w:w="1083" w:type="dxa"/>
            <w:tcBorders>
              <w:top w:val="nil"/>
            </w:tcBorders>
          </w:tcPr>
          <w:p>
            <w:pPr>
              <w:pStyle w:val="TableParagraph"/>
              <w:rPr>
                <w:rFonts w:ascii="Times New Roman"/>
                <w:sz w:val="20"/>
              </w:rPr>
            </w:pPr>
          </w:p>
        </w:tc>
      </w:tr>
    </w:tbl>
    <w:p>
      <w:pPr>
        <w:pStyle w:val="TableParagraph"/>
        <w:spacing w:after="0"/>
        <w:rPr>
          <w:rFonts w:ascii="Times New Roman"/>
          <w:sz w:val="20"/>
        </w:rPr>
        <w:sectPr>
          <w:pgSz w:w="11910" w:h="16840"/>
          <w:pgMar w:header="0" w:footer="678" w:top="1620" w:bottom="2260" w:left="1080" w:right="360"/>
        </w:sectPr>
      </w:pPr>
    </w:p>
    <w:tbl>
      <w:tblPr>
        <w:tblW w:w="0" w:type="auto"/>
        <w:jc w:val="left"/>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
        <w:gridCol w:w="1560"/>
        <w:gridCol w:w="2126"/>
        <w:gridCol w:w="1844"/>
        <w:gridCol w:w="1175"/>
        <w:gridCol w:w="1233"/>
        <w:gridCol w:w="1083"/>
      </w:tblGrid>
      <w:tr>
        <w:trPr>
          <w:trHeight w:val="858" w:hRule="atLeast"/>
        </w:trPr>
        <w:tc>
          <w:tcPr>
            <w:tcW w:w="568" w:type="dxa"/>
          </w:tcPr>
          <w:p>
            <w:pPr>
              <w:pStyle w:val="TableParagraph"/>
              <w:spacing w:before="60"/>
              <w:rPr>
                <w:b/>
                <w:sz w:val="20"/>
              </w:rPr>
            </w:pPr>
          </w:p>
          <w:p>
            <w:pPr>
              <w:pStyle w:val="TableParagraph"/>
              <w:spacing w:before="1"/>
              <w:ind w:left="111"/>
              <w:rPr>
                <w:sz w:val="20"/>
              </w:rPr>
            </w:pPr>
            <w:r>
              <w:rPr>
                <w:spacing w:val="-5"/>
                <w:sz w:val="20"/>
              </w:rPr>
              <w:t>NO</w:t>
            </w:r>
          </w:p>
        </w:tc>
        <w:tc>
          <w:tcPr>
            <w:tcW w:w="1560" w:type="dxa"/>
          </w:tcPr>
          <w:p>
            <w:pPr>
              <w:pStyle w:val="TableParagraph"/>
              <w:spacing w:before="60"/>
              <w:rPr>
                <w:b/>
                <w:sz w:val="20"/>
              </w:rPr>
            </w:pPr>
          </w:p>
          <w:p>
            <w:pPr>
              <w:pStyle w:val="TableParagraph"/>
              <w:spacing w:before="1"/>
              <w:ind w:left="325"/>
              <w:rPr>
                <w:sz w:val="20"/>
              </w:rPr>
            </w:pPr>
            <w:r>
              <w:rPr>
                <w:spacing w:val="-2"/>
                <w:sz w:val="20"/>
              </w:rPr>
              <w:t>SASARAN</w:t>
            </w:r>
          </w:p>
        </w:tc>
        <w:tc>
          <w:tcPr>
            <w:tcW w:w="2126" w:type="dxa"/>
          </w:tcPr>
          <w:p>
            <w:pPr>
              <w:pStyle w:val="TableParagraph"/>
              <w:spacing w:line="273" w:lineRule="auto" w:before="26"/>
              <w:ind w:left="345" w:right="129" w:firstLine="192"/>
              <w:rPr>
                <w:sz w:val="20"/>
              </w:rPr>
            </w:pPr>
            <w:r>
              <w:rPr>
                <w:spacing w:val="-2"/>
                <w:sz w:val="20"/>
              </w:rPr>
              <w:t>PROGRAM/ KEGIATAN/SUB</w:t>
            </w:r>
          </w:p>
          <w:p>
            <w:pPr>
              <w:pStyle w:val="TableParagraph"/>
              <w:spacing w:before="4"/>
              <w:ind w:left="565"/>
              <w:rPr>
                <w:sz w:val="20"/>
              </w:rPr>
            </w:pPr>
            <w:r>
              <w:rPr>
                <w:spacing w:val="-2"/>
                <w:sz w:val="20"/>
              </w:rPr>
              <w:t>KEGIATAN</w:t>
            </w:r>
          </w:p>
        </w:tc>
        <w:tc>
          <w:tcPr>
            <w:tcW w:w="1844" w:type="dxa"/>
          </w:tcPr>
          <w:p>
            <w:pPr>
              <w:pStyle w:val="TableParagraph"/>
              <w:spacing w:line="273" w:lineRule="auto" w:before="26"/>
              <w:ind w:left="505" w:hanging="136"/>
              <w:rPr>
                <w:sz w:val="20"/>
              </w:rPr>
            </w:pPr>
            <w:r>
              <w:rPr>
                <w:spacing w:val="-2"/>
                <w:sz w:val="20"/>
              </w:rPr>
              <w:t>INDIKATOR KINERJA</w:t>
            </w:r>
          </w:p>
        </w:tc>
        <w:tc>
          <w:tcPr>
            <w:tcW w:w="1175" w:type="dxa"/>
          </w:tcPr>
          <w:p>
            <w:pPr>
              <w:pStyle w:val="TableParagraph"/>
              <w:spacing w:line="273" w:lineRule="auto" w:before="26"/>
              <w:ind w:left="170" w:right="223" w:firstLine="22"/>
              <w:rPr>
                <w:sz w:val="20"/>
              </w:rPr>
            </w:pPr>
            <w:r>
              <w:rPr>
                <w:spacing w:val="-2"/>
                <w:sz w:val="20"/>
              </w:rPr>
              <w:t>TARGET KINERJA</w:t>
            </w:r>
          </w:p>
        </w:tc>
        <w:tc>
          <w:tcPr>
            <w:tcW w:w="1233" w:type="dxa"/>
          </w:tcPr>
          <w:p>
            <w:pPr>
              <w:pStyle w:val="TableParagraph"/>
              <w:spacing w:line="273" w:lineRule="auto" w:before="26"/>
              <w:ind w:left="199" w:hanging="90"/>
              <w:rPr>
                <w:sz w:val="20"/>
              </w:rPr>
            </w:pPr>
            <w:r>
              <w:rPr>
                <w:spacing w:val="-2"/>
                <w:sz w:val="20"/>
              </w:rPr>
              <w:t>REALISASI KINERJA</w:t>
            </w:r>
          </w:p>
        </w:tc>
        <w:tc>
          <w:tcPr>
            <w:tcW w:w="1083" w:type="dxa"/>
          </w:tcPr>
          <w:p>
            <w:pPr>
              <w:pStyle w:val="TableParagraph"/>
              <w:spacing w:line="273" w:lineRule="auto" w:before="26"/>
              <w:ind w:left="126" w:right="158" w:hanging="16"/>
              <w:rPr>
                <w:sz w:val="20"/>
              </w:rPr>
            </w:pPr>
            <w:r>
              <w:rPr>
                <w:spacing w:val="-2"/>
                <w:sz w:val="20"/>
              </w:rPr>
              <w:t>CAPAIAN KINERJA</w:t>
            </w:r>
          </w:p>
        </w:tc>
      </w:tr>
      <w:tr>
        <w:trPr>
          <w:trHeight w:val="1413"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184"/>
              <w:rPr>
                <w:b/>
                <w:sz w:val="20"/>
              </w:rPr>
            </w:pPr>
            <w:r>
              <w:rPr>
                <w:b/>
                <w:spacing w:val="-2"/>
                <w:sz w:val="20"/>
              </w:rPr>
              <w:t>Perencanaan, Penganggaran, </w:t>
            </w:r>
            <w:r>
              <w:rPr>
                <w:b/>
                <w:sz w:val="20"/>
              </w:rPr>
              <w:t>dan Evaluasi Kinerja</w:t>
            </w:r>
            <w:r>
              <w:rPr>
                <w:b/>
                <w:spacing w:val="-15"/>
                <w:sz w:val="20"/>
              </w:rPr>
              <w:t> </w:t>
            </w:r>
            <w:r>
              <w:rPr>
                <w:b/>
                <w:sz w:val="20"/>
              </w:rPr>
              <w:t>Perangkat</w:t>
            </w:r>
          </w:p>
          <w:p>
            <w:pPr>
              <w:pStyle w:val="TableParagraph"/>
              <w:spacing w:line="241" w:lineRule="exact"/>
              <w:ind w:left="109"/>
              <w:rPr>
                <w:b/>
                <w:sz w:val="20"/>
              </w:rPr>
            </w:pPr>
            <w:r>
              <w:rPr>
                <w:b/>
                <w:spacing w:val="-2"/>
                <w:sz w:val="20"/>
              </w:rPr>
              <w:t>Daerah</w:t>
            </w:r>
          </w:p>
        </w:tc>
        <w:tc>
          <w:tcPr>
            <w:tcW w:w="1844" w:type="dxa"/>
          </w:tcPr>
          <w:p>
            <w:pPr>
              <w:pStyle w:val="TableParagraph"/>
              <w:spacing w:line="276" w:lineRule="auto" w:before="26"/>
              <w:ind w:left="109" w:right="376"/>
              <w:rPr>
                <w:b/>
                <w:sz w:val="20"/>
              </w:rPr>
            </w:pPr>
            <w:r>
              <w:rPr>
                <w:b/>
                <w:sz w:val="20"/>
              </w:rPr>
              <w:t>Nilai</w:t>
            </w:r>
            <w:r>
              <w:rPr>
                <w:b/>
                <w:spacing w:val="-15"/>
                <w:sz w:val="20"/>
              </w:rPr>
              <w:t> </w:t>
            </w:r>
            <w:r>
              <w:rPr>
                <w:b/>
                <w:sz w:val="20"/>
              </w:rPr>
              <w:t>Evaluasi SAKIP oleh </w:t>
            </w:r>
            <w:r>
              <w:rPr>
                <w:b/>
                <w:spacing w:val="-2"/>
                <w:sz w:val="20"/>
              </w:rPr>
              <w:t>Inspektorat Kabupaten</w:t>
            </w:r>
          </w:p>
        </w:tc>
        <w:tc>
          <w:tcPr>
            <w:tcW w:w="1175" w:type="dxa"/>
          </w:tcPr>
          <w:p>
            <w:pPr>
              <w:pStyle w:val="TableParagraph"/>
              <w:spacing w:before="26"/>
              <w:ind w:left="29" w:right="85"/>
              <w:jc w:val="center"/>
              <w:rPr>
                <w:b/>
                <w:sz w:val="20"/>
              </w:rPr>
            </w:pPr>
            <w:r>
              <w:rPr>
                <w:b/>
                <w:sz w:val="20"/>
              </w:rPr>
              <w:t>BB </w:t>
            </w:r>
            <w:r>
              <w:rPr>
                <w:b/>
                <w:spacing w:val="-4"/>
                <w:sz w:val="20"/>
              </w:rPr>
              <w:t>(72)</w:t>
            </w:r>
          </w:p>
        </w:tc>
        <w:tc>
          <w:tcPr>
            <w:tcW w:w="1233" w:type="dxa"/>
          </w:tcPr>
          <w:p>
            <w:pPr>
              <w:pStyle w:val="TableParagraph"/>
              <w:spacing w:line="276" w:lineRule="auto" w:before="26"/>
              <w:ind w:left="205" w:right="258" w:firstLine="308"/>
              <w:rPr>
                <w:b/>
                <w:sz w:val="20"/>
              </w:rPr>
            </w:pPr>
            <w:r>
              <w:rPr>
                <w:b/>
                <w:spacing w:val="-10"/>
                <w:sz w:val="20"/>
              </w:rPr>
              <w:t>B </w:t>
            </w:r>
            <w:r>
              <w:rPr>
                <w:b/>
                <w:spacing w:val="-2"/>
                <w:sz w:val="20"/>
              </w:rPr>
              <w:t>(69,88)</w:t>
            </w:r>
          </w:p>
        </w:tc>
        <w:tc>
          <w:tcPr>
            <w:tcW w:w="1083" w:type="dxa"/>
          </w:tcPr>
          <w:p>
            <w:pPr>
              <w:pStyle w:val="TableParagraph"/>
              <w:spacing w:before="26"/>
              <w:ind w:left="3" w:right="55"/>
              <w:jc w:val="center"/>
              <w:rPr>
                <w:b/>
                <w:sz w:val="20"/>
              </w:rPr>
            </w:pPr>
            <w:r>
              <w:rPr>
                <w:b/>
                <w:spacing w:val="-2"/>
                <w:sz w:val="20"/>
              </w:rPr>
              <w:t>97,06</w:t>
            </w:r>
          </w:p>
        </w:tc>
      </w:tr>
      <w:tr>
        <w:trPr>
          <w:trHeight w:val="1136"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419"/>
              <w:rPr>
                <w:sz w:val="20"/>
              </w:rPr>
            </w:pPr>
            <w:r>
              <w:rPr>
                <w:sz w:val="20"/>
              </w:rPr>
              <w:t>Penyusunan Dok </w:t>
            </w:r>
            <w:r>
              <w:rPr>
                <w:spacing w:val="-2"/>
                <w:sz w:val="20"/>
              </w:rPr>
              <w:t>Perencanaan </w:t>
            </w:r>
            <w:r>
              <w:rPr>
                <w:sz w:val="20"/>
              </w:rPr>
              <w:t>Perangkat</w:t>
            </w:r>
            <w:r>
              <w:rPr>
                <w:spacing w:val="-16"/>
                <w:sz w:val="20"/>
              </w:rPr>
              <w:t> </w:t>
            </w:r>
            <w:r>
              <w:rPr>
                <w:sz w:val="20"/>
              </w:rPr>
              <w:t>Daerah</w:t>
            </w:r>
          </w:p>
        </w:tc>
        <w:tc>
          <w:tcPr>
            <w:tcW w:w="1844" w:type="dxa"/>
          </w:tcPr>
          <w:p>
            <w:pPr>
              <w:pStyle w:val="TableParagraph"/>
              <w:spacing w:line="276" w:lineRule="auto" w:before="26"/>
              <w:ind w:left="109"/>
              <w:rPr>
                <w:sz w:val="20"/>
              </w:rPr>
            </w:pPr>
            <w:r>
              <w:rPr>
                <w:sz w:val="20"/>
              </w:rPr>
              <w:t>Jumlah</w:t>
            </w:r>
            <w:r>
              <w:rPr>
                <w:spacing w:val="-16"/>
                <w:sz w:val="20"/>
              </w:rPr>
              <w:t> </w:t>
            </w:r>
            <w:r>
              <w:rPr>
                <w:sz w:val="20"/>
              </w:rPr>
              <w:t>Dokumen </w:t>
            </w:r>
            <w:r>
              <w:rPr>
                <w:spacing w:val="-2"/>
                <w:sz w:val="20"/>
              </w:rPr>
              <w:t>Perencanaan Perangkat</w:t>
            </w:r>
          </w:p>
          <w:p>
            <w:pPr>
              <w:pStyle w:val="TableParagraph"/>
              <w:spacing w:line="240" w:lineRule="exact"/>
              <w:ind w:left="109"/>
              <w:rPr>
                <w:sz w:val="20"/>
              </w:rPr>
            </w:pPr>
            <w:r>
              <w:rPr>
                <w:spacing w:val="-2"/>
                <w:sz w:val="20"/>
              </w:rPr>
              <w:t>Daerah</w:t>
            </w:r>
          </w:p>
        </w:tc>
        <w:tc>
          <w:tcPr>
            <w:tcW w:w="1175" w:type="dxa"/>
          </w:tcPr>
          <w:p>
            <w:pPr>
              <w:pStyle w:val="TableParagraph"/>
              <w:spacing w:before="26"/>
              <w:ind w:left="29" w:right="88"/>
              <w:jc w:val="center"/>
              <w:rPr>
                <w:sz w:val="20"/>
              </w:rPr>
            </w:pPr>
            <w:r>
              <w:rPr>
                <w:sz w:val="20"/>
              </w:rPr>
              <w:t>2 </w:t>
            </w:r>
            <w:r>
              <w:rPr>
                <w:spacing w:val="-5"/>
                <w:sz w:val="20"/>
              </w:rPr>
              <w:t>Dok</w:t>
            </w:r>
          </w:p>
        </w:tc>
        <w:tc>
          <w:tcPr>
            <w:tcW w:w="1233" w:type="dxa"/>
          </w:tcPr>
          <w:p>
            <w:pPr>
              <w:pStyle w:val="TableParagraph"/>
              <w:spacing w:before="26"/>
              <w:ind w:left="14" w:right="68"/>
              <w:jc w:val="center"/>
              <w:rPr>
                <w:sz w:val="20"/>
              </w:rPr>
            </w:pPr>
            <w:r>
              <w:rPr>
                <w:sz w:val="20"/>
              </w:rPr>
              <w:t>2 </w:t>
            </w:r>
            <w:r>
              <w:rPr>
                <w:spacing w:val="-5"/>
                <w:sz w:val="20"/>
              </w:rPr>
              <w:t>Dok</w:t>
            </w:r>
          </w:p>
        </w:tc>
        <w:tc>
          <w:tcPr>
            <w:tcW w:w="1083" w:type="dxa"/>
          </w:tcPr>
          <w:p>
            <w:pPr>
              <w:pStyle w:val="TableParagraph"/>
              <w:spacing w:before="26"/>
              <w:ind w:left="2" w:right="55"/>
              <w:jc w:val="center"/>
              <w:rPr>
                <w:sz w:val="20"/>
              </w:rPr>
            </w:pPr>
            <w:r>
              <w:rPr>
                <w:spacing w:val="-5"/>
                <w:sz w:val="20"/>
              </w:rPr>
              <w:t>100</w:t>
            </w:r>
          </w:p>
        </w:tc>
      </w:tr>
      <w:tr>
        <w:trPr>
          <w:trHeight w:val="3358"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5"/>
              <w:ind w:left="109" w:right="267"/>
              <w:rPr>
                <w:sz w:val="20"/>
              </w:rPr>
            </w:pPr>
            <w:r>
              <w:rPr>
                <w:sz w:val="20"/>
              </w:rPr>
              <w:t>Koordinasi dan </w:t>
            </w:r>
            <w:r>
              <w:rPr>
                <w:spacing w:val="-2"/>
                <w:sz w:val="20"/>
              </w:rPr>
              <w:t>Penyusunan </w:t>
            </w:r>
            <w:r>
              <w:rPr>
                <w:sz w:val="20"/>
              </w:rPr>
              <w:t>Laporan Capaian Kinerja</w:t>
            </w:r>
            <w:r>
              <w:rPr>
                <w:spacing w:val="-16"/>
                <w:sz w:val="20"/>
              </w:rPr>
              <w:t> </w:t>
            </w:r>
            <w:r>
              <w:rPr>
                <w:sz w:val="20"/>
              </w:rPr>
              <w:t>dan</w:t>
            </w:r>
            <w:r>
              <w:rPr>
                <w:spacing w:val="-16"/>
                <w:sz w:val="20"/>
              </w:rPr>
              <w:t> </w:t>
            </w:r>
            <w:r>
              <w:rPr>
                <w:sz w:val="20"/>
              </w:rPr>
              <w:t>Ikhtisar Realisasi Kinerja </w:t>
            </w:r>
            <w:r>
              <w:rPr>
                <w:spacing w:val="-4"/>
                <w:sz w:val="20"/>
              </w:rPr>
              <w:t>SKPD</w:t>
            </w:r>
          </w:p>
        </w:tc>
        <w:tc>
          <w:tcPr>
            <w:tcW w:w="1844" w:type="dxa"/>
          </w:tcPr>
          <w:p>
            <w:pPr>
              <w:pStyle w:val="TableParagraph"/>
              <w:spacing w:line="276" w:lineRule="auto" w:before="25"/>
              <w:ind w:left="109" w:right="238"/>
              <w:rPr>
                <w:sz w:val="20"/>
              </w:rPr>
            </w:pPr>
            <w:r>
              <w:rPr>
                <w:sz w:val="20"/>
              </w:rPr>
              <w:t>Jumlah Laporan Capaian Kinerja dan Ikhtisar Realisasi Kinerja SKPD dan Laporan Hasil </w:t>
            </w:r>
            <w:r>
              <w:rPr>
                <w:spacing w:val="-2"/>
                <w:sz w:val="20"/>
              </w:rPr>
              <w:t>Koordinasi Penyusunan </w:t>
            </w:r>
            <w:r>
              <w:rPr>
                <w:sz w:val="20"/>
              </w:rPr>
              <w:t>Laporan</w:t>
            </w:r>
            <w:r>
              <w:rPr>
                <w:spacing w:val="-16"/>
                <w:sz w:val="20"/>
              </w:rPr>
              <w:t> </w:t>
            </w:r>
            <w:r>
              <w:rPr>
                <w:sz w:val="20"/>
              </w:rPr>
              <w:t>Capaian Kinerja dan Ikhtisar</w:t>
            </w:r>
            <w:r>
              <w:rPr>
                <w:spacing w:val="-16"/>
                <w:sz w:val="20"/>
              </w:rPr>
              <w:t> </w:t>
            </w:r>
            <w:r>
              <w:rPr>
                <w:sz w:val="20"/>
              </w:rPr>
              <w:t>Realisasi</w:t>
            </w:r>
          </w:p>
          <w:p>
            <w:pPr>
              <w:pStyle w:val="TableParagraph"/>
              <w:spacing w:before="1"/>
              <w:ind w:left="109"/>
              <w:rPr>
                <w:sz w:val="20"/>
              </w:rPr>
            </w:pPr>
            <w:r>
              <w:rPr>
                <w:sz w:val="20"/>
              </w:rPr>
              <w:t>Kinerja</w:t>
            </w:r>
            <w:r>
              <w:rPr>
                <w:spacing w:val="-3"/>
                <w:sz w:val="20"/>
              </w:rPr>
              <w:t> </w:t>
            </w:r>
            <w:r>
              <w:rPr>
                <w:spacing w:val="-4"/>
                <w:sz w:val="20"/>
              </w:rPr>
              <w:t>SKPD</w:t>
            </w:r>
          </w:p>
        </w:tc>
        <w:tc>
          <w:tcPr>
            <w:tcW w:w="1175" w:type="dxa"/>
          </w:tcPr>
          <w:p>
            <w:pPr>
              <w:pStyle w:val="TableParagraph"/>
              <w:spacing w:before="25"/>
              <w:ind w:left="29" w:right="87"/>
              <w:jc w:val="center"/>
              <w:rPr>
                <w:sz w:val="20"/>
              </w:rPr>
            </w:pPr>
            <w:r>
              <w:rPr>
                <w:spacing w:val="-5"/>
                <w:sz w:val="20"/>
              </w:rPr>
              <w:t>13</w:t>
            </w:r>
          </w:p>
          <w:p>
            <w:pPr>
              <w:pStyle w:val="TableParagraph"/>
              <w:spacing w:before="37"/>
              <w:ind w:left="29" w:right="87"/>
              <w:jc w:val="center"/>
              <w:rPr>
                <w:sz w:val="20"/>
              </w:rPr>
            </w:pPr>
            <w:r>
              <w:rPr>
                <w:spacing w:val="-2"/>
                <w:sz w:val="20"/>
              </w:rPr>
              <w:t>Laporan</w:t>
            </w:r>
          </w:p>
        </w:tc>
        <w:tc>
          <w:tcPr>
            <w:tcW w:w="1233" w:type="dxa"/>
          </w:tcPr>
          <w:p>
            <w:pPr>
              <w:pStyle w:val="TableParagraph"/>
              <w:spacing w:before="25"/>
              <w:ind w:left="14" w:right="69"/>
              <w:jc w:val="center"/>
              <w:rPr>
                <w:sz w:val="20"/>
              </w:rPr>
            </w:pPr>
            <w:r>
              <w:rPr>
                <w:spacing w:val="-5"/>
                <w:sz w:val="20"/>
              </w:rPr>
              <w:t>13</w:t>
            </w:r>
          </w:p>
          <w:p>
            <w:pPr>
              <w:pStyle w:val="TableParagraph"/>
              <w:spacing w:before="37"/>
              <w:ind w:left="14" w:right="67"/>
              <w:jc w:val="center"/>
              <w:rPr>
                <w:sz w:val="20"/>
              </w:rPr>
            </w:pPr>
            <w:r>
              <w:rPr>
                <w:spacing w:val="-2"/>
                <w:sz w:val="20"/>
              </w:rPr>
              <w:t>Laporan</w:t>
            </w:r>
          </w:p>
        </w:tc>
        <w:tc>
          <w:tcPr>
            <w:tcW w:w="1083" w:type="dxa"/>
          </w:tcPr>
          <w:p>
            <w:pPr>
              <w:pStyle w:val="TableParagraph"/>
              <w:spacing w:before="25"/>
              <w:ind w:left="2" w:right="55"/>
              <w:jc w:val="center"/>
              <w:rPr>
                <w:sz w:val="20"/>
              </w:rPr>
            </w:pPr>
            <w:r>
              <w:rPr>
                <w:spacing w:val="-5"/>
                <w:sz w:val="20"/>
              </w:rPr>
              <w:t>100</w:t>
            </w:r>
          </w:p>
        </w:tc>
      </w:tr>
      <w:tr>
        <w:trPr>
          <w:trHeight w:val="1136"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419"/>
              <w:rPr>
                <w:sz w:val="20"/>
              </w:rPr>
            </w:pPr>
            <w:r>
              <w:rPr>
                <w:sz w:val="20"/>
              </w:rPr>
              <w:t>Evaluasi Kinerja Perangkat</w:t>
            </w:r>
            <w:r>
              <w:rPr>
                <w:spacing w:val="-16"/>
                <w:sz w:val="20"/>
              </w:rPr>
              <w:t> </w:t>
            </w:r>
            <w:r>
              <w:rPr>
                <w:sz w:val="20"/>
              </w:rPr>
              <w:t>Daerah</w:t>
            </w:r>
          </w:p>
        </w:tc>
        <w:tc>
          <w:tcPr>
            <w:tcW w:w="1844" w:type="dxa"/>
          </w:tcPr>
          <w:p>
            <w:pPr>
              <w:pStyle w:val="TableParagraph"/>
              <w:spacing w:line="276" w:lineRule="auto" w:before="26"/>
              <w:ind w:left="109"/>
              <w:rPr>
                <w:sz w:val="20"/>
              </w:rPr>
            </w:pPr>
            <w:r>
              <w:rPr>
                <w:sz w:val="20"/>
              </w:rPr>
              <w:t>Jumlah Laporan Evaluasi</w:t>
            </w:r>
            <w:r>
              <w:rPr>
                <w:spacing w:val="80"/>
                <w:sz w:val="20"/>
              </w:rPr>
              <w:t> </w:t>
            </w:r>
            <w:r>
              <w:rPr>
                <w:sz w:val="20"/>
              </w:rPr>
              <w:t>Kinerja </w:t>
            </w:r>
            <w:r>
              <w:rPr>
                <w:spacing w:val="-2"/>
                <w:sz w:val="20"/>
              </w:rPr>
              <w:t>Perangkat</w:t>
            </w:r>
          </w:p>
          <w:p>
            <w:pPr>
              <w:pStyle w:val="TableParagraph"/>
              <w:spacing w:line="241" w:lineRule="exact"/>
              <w:ind w:left="109"/>
              <w:rPr>
                <w:sz w:val="20"/>
              </w:rPr>
            </w:pPr>
            <w:r>
              <w:rPr>
                <w:spacing w:val="-2"/>
                <w:sz w:val="20"/>
              </w:rPr>
              <w:t>Daerah</w:t>
            </w:r>
          </w:p>
        </w:tc>
        <w:tc>
          <w:tcPr>
            <w:tcW w:w="1175" w:type="dxa"/>
          </w:tcPr>
          <w:p>
            <w:pPr>
              <w:pStyle w:val="TableParagraph"/>
              <w:spacing w:before="26"/>
              <w:ind w:left="29" w:right="86"/>
              <w:jc w:val="center"/>
              <w:rPr>
                <w:sz w:val="20"/>
              </w:rPr>
            </w:pPr>
            <w:r>
              <w:rPr>
                <w:sz w:val="20"/>
              </w:rPr>
              <w:t>3 </w:t>
            </w:r>
            <w:r>
              <w:rPr>
                <w:spacing w:val="-2"/>
                <w:sz w:val="20"/>
              </w:rPr>
              <w:t>Laporan</w:t>
            </w:r>
          </w:p>
        </w:tc>
        <w:tc>
          <w:tcPr>
            <w:tcW w:w="1233" w:type="dxa"/>
          </w:tcPr>
          <w:p>
            <w:pPr>
              <w:pStyle w:val="TableParagraph"/>
              <w:spacing w:before="26"/>
              <w:ind w:left="14" w:right="67"/>
              <w:jc w:val="center"/>
              <w:rPr>
                <w:sz w:val="20"/>
              </w:rPr>
            </w:pPr>
            <w:r>
              <w:rPr>
                <w:sz w:val="20"/>
              </w:rPr>
              <w:t>3 </w:t>
            </w:r>
            <w:r>
              <w:rPr>
                <w:spacing w:val="-2"/>
                <w:sz w:val="20"/>
              </w:rPr>
              <w:t>Laporan</w:t>
            </w:r>
          </w:p>
        </w:tc>
        <w:tc>
          <w:tcPr>
            <w:tcW w:w="1083" w:type="dxa"/>
          </w:tcPr>
          <w:p>
            <w:pPr>
              <w:pStyle w:val="TableParagraph"/>
              <w:spacing w:before="26"/>
              <w:ind w:left="2" w:right="55"/>
              <w:jc w:val="center"/>
              <w:rPr>
                <w:sz w:val="20"/>
              </w:rPr>
            </w:pPr>
            <w:r>
              <w:rPr>
                <w:spacing w:val="-5"/>
                <w:sz w:val="20"/>
              </w:rPr>
              <w:t>100</w:t>
            </w:r>
          </w:p>
        </w:tc>
      </w:tr>
      <w:tr>
        <w:trPr>
          <w:trHeight w:val="1692"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185"/>
              <w:rPr>
                <w:b/>
                <w:sz w:val="20"/>
              </w:rPr>
            </w:pPr>
            <w:r>
              <w:rPr>
                <w:b/>
                <w:spacing w:val="-2"/>
                <w:sz w:val="20"/>
              </w:rPr>
              <w:t>Administrasi Keuangan </w:t>
            </w:r>
            <w:r>
              <w:rPr>
                <w:b/>
                <w:sz w:val="20"/>
              </w:rPr>
              <w:t>Perangkat</w:t>
            </w:r>
            <w:r>
              <w:rPr>
                <w:b/>
                <w:spacing w:val="-15"/>
                <w:sz w:val="20"/>
              </w:rPr>
              <w:t> </w:t>
            </w:r>
            <w:r>
              <w:rPr>
                <w:b/>
                <w:sz w:val="20"/>
              </w:rPr>
              <w:t>Daerah</w:t>
            </w:r>
          </w:p>
        </w:tc>
        <w:tc>
          <w:tcPr>
            <w:tcW w:w="1844" w:type="dxa"/>
          </w:tcPr>
          <w:p>
            <w:pPr>
              <w:pStyle w:val="TableParagraph"/>
              <w:spacing w:line="276" w:lineRule="auto" w:before="26"/>
              <w:ind w:left="109"/>
              <w:rPr>
                <w:b/>
                <w:sz w:val="20"/>
              </w:rPr>
            </w:pPr>
            <w:r>
              <w:rPr>
                <w:b/>
                <w:spacing w:val="-2"/>
                <w:sz w:val="20"/>
              </w:rPr>
              <w:t>Persentase Terlaksananya Administrasi Keuangan Perangkat</w:t>
            </w:r>
          </w:p>
          <w:p>
            <w:pPr>
              <w:pStyle w:val="TableParagraph"/>
              <w:ind w:left="109"/>
              <w:rPr>
                <w:b/>
                <w:sz w:val="20"/>
              </w:rPr>
            </w:pPr>
            <w:r>
              <w:rPr>
                <w:b/>
                <w:spacing w:val="-2"/>
                <w:sz w:val="20"/>
              </w:rPr>
              <w:t>Daerah</w:t>
            </w:r>
          </w:p>
        </w:tc>
        <w:tc>
          <w:tcPr>
            <w:tcW w:w="1175" w:type="dxa"/>
          </w:tcPr>
          <w:p>
            <w:pPr>
              <w:pStyle w:val="TableParagraph"/>
              <w:spacing w:before="26"/>
              <w:ind w:left="29" w:right="83"/>
              <w:jc w:val="center"/>
              <w:rPr>
                <w:b/>
                <w:sz w:val="20"/>
              </w:rPr>
            </w:pPr>
            <w:r>
              <w:rPr>
                <w:b/>
                <w:spacing w:val="-4"/>
                <w:sz w:val="20"/>
              </w:rPr>
              <w:t>100%</w:t>
            </w:r>
          </w:p>
        </w:tc>
        <w:tc>
          <w:tcPr>
            <w:tcW w:w="1233" w:type="dxa"/>
          </w:tcPr>
          <w:p>
            <w:pPr>
              <w:pStyle w:val="TableParagraph"/>
              <w:spacing w:before="26"/>
              <w:ind w:left="14" w:right="69"/>
              <w:jc w:val="center"/>
              <w:rPr>
                <w:b/>
                <w:sz w:val="20"/>
              </w:rPr>
            </w:pPr>
            <w:r>
              <w:rPr>
                <w:b/>
                <w:spacing w:val="-5"/>
                <w:sz w:val="20"/>
              </w:rPr>
              <w:t>97%</w:t>
            </w:r>
          </w:p>
        </w:tc>
        <w:tc>
          <w:tcPr>
            <w:tcW w:w="1083" w:type="dxa"/>
          </w:tcPr>
          <w:p>
            <w:pPr>
              <w:pStyle w:val="TableParagraph"/>
              <w:spacing w:before="26"/>
              <w:ind w:left="4" w:right="55"/>
              <w:jc w:val="center"/>
              <w:rPr>
                <w:b/>
                <w:sz w:val="20"/>
              </w:rPr>
            </w:pPr>
            <w:r>
              <w:rPr>
                <w:b/>
                <w:spacing w:val="-5"/>
                <w:sz w:val="20"/>
              </w:rPr>
              <w:t>97</w:t>
            </w:r>
          </w:p>
        </w:tc>
      </w:tr>
      <w:tr>
        <w:trPr>
          <w:trHeight w:val="1135"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129"/>
              <w:rPr>
                <w:sz w:val="20"/>
              </w:rPr>
            </w:pPr>
            <w:r>
              <w:rPr>
                <w:sz w:val="20"/>
              </w:rPr>
              <w:t>Penyediaan</w:t>
            </w:r>
            <w:r>
              <w:rPr>
                <w:spacing w:val="-16"/>
                <w:sz w:val="20"/>
              </w:rPr>
              <w:t> </w:t>
            </w:r>
            <w:r>
              <w:rPr>
                <w:sz w:val="20"/>
              </w:rPr>
              <w:t>Gaji</w:t>
            </w:r>
            <w:r>
              <w:rPr>
                <w:spacing w:val="-16"/>
                <w:sz w:val="20"/>
              </w:rPr>
              <w:t> </w:t>
            </w:r>
            <w:r>
              <w:rPr>
                <w:sz w:val="20"/>
              </w:rPr>
              <w:t>dan Tunjangan ASN</w:t>
            </w:r>
          </w:p>
        </w:tc>
        <w:tc>
          <w:tcPr>
            <w:tcW w:w="1844" w:type="dxa"/>
          </w:tcPr>
          <w:p>
            <w:pPr>
              <w:pStyle w:val="TableParagraph"/>
              <w:spacing w:line="276" w:lineRule="auto" w:before="26"/>
              <w:ind w:left="109" w:right="364"/>
              <w:rPr>
                <w:sz w:val="20"/>
              </w:rPr>
            </w:pPr>
            <w:r>
              <w:rPr>
                <w:sz w:val="20"/>
              </w:rPr>
              <w:t>Jumlah Orang yang</w:t>
            </w:r>
            <w:r>
              <w:rPr>
                <w:spacing w:val="-16"/>
                <w:sz w:val="20"/>
              </w:rPr>
              <w:t> </w:t>
            </w:r>
            <w:r>
              <w:rPr>
                <w:sz w:val="20"/>
              </w:rPr>
              <w:t>Menerima Gaji dan</w:t>
            </w:r>
          </w:p>
          <w:p>
            <w:pPr>
              <w:pStyle w:val="TableParagraph"/>
              <w:spacing w:line="241" w:lineRule="exact"/>
              <w:ind w:left="109"/>
              <w:rPr>
                <w:sz w:val="20"/>
              </w:rPr>
            </w:pPr>
            <w:r>
              <w:rPr>
                <w:sz w:val="20"/>
              </w:rPr>
              <w:t>Tunjangan</w:t>
            </w:r>
            <w:r>
              <w:rPr>
                <w:spacing w:val="-1"/>
                <w:sz w:val="20"/>
              </w:rPr>
              <w:t> </w:t>
            </w:r>
            <w:r>
              <w:rPr>
                <w:spacing w:val="-5"/>
                <w:sz w:val="20"/>
              </w:rPr>
              <w:t>ASN</w:t>
            </w:r>
          </w:p>
        </w:tc>
        <w:tc>
          <w:tcPr>
            <w:tcW w:w="1175" w:type="dxa"/>
          </w:tcPr>
          <w:p>
            <w:pPr>
              <w:pStyle w:val="TableParagraph"/>
              <w:spacing w:before="26"/>
              <w:ind w:left="29" w:right="86"/>
              <w:jc w:val="center"/>
              <w:rPr>
                <w:sz w:val="20"/>
              </w:rPr>
            </w:pPr>
            <w:r>
              <w:rPr>
                <w:spacing w:val="-5"/>
                <w:sz w:val="20"/>
              </w:rPr>
              <w:t>630</w:t>
            </w:r>
          </w:p>
          <w:p>
            <w:pPr>
              <w:pStyle w:val="TableParagraph"/>
              <w:spacing w:line="276" w:lineRule="auto" w:before="36"/>
              <w:ind w:left="29" w:right="88"/>
              <w:jc w:val="center"/>
              <w:rPr>
                <w:sz w:val="20"/>
              </w:rPr>
            </w:pPr>
            <w:r>
              <w:rPr>
                <w:spacing w:val="-2"/>
                <w:sz w:val="20"/>
              </w:rPr>
              <w:t>orang/14 bulan</w:t>
            </w:r>
          </w:p>
        </w:tc>
        <w:tc>
          <w:tcPr>
            <w:tcW w:w="1233" w:type="dxa"/>
          </w:tcPr>
          <w:p>
            <w:pPr>
              <w:pStyle w:val="TableParagraph"/>
              <w:spacing w:before="26"/>
              <w:ind w:left="14" w:right="71"/>
              <w:jc w:val="center"/>
              <w:rPr>
                <w:sz w:val="20"/>
              </w:rPr>
            </w:pPr>
            <w:r>
              <w:rPr>
                <w:spacing w:val="-5"/>
                <w:sz w:val="20"/>
              </w:rPr>
              <w:t>598</w:t>
            </w:r>
          </w:p>
          <w:p>
            <w:pPr>
              <w:pStyle w:val="TableParagraph"/>
              <w:spacing w:line="276" w:lineRule="auto" w:before="36"/>
              <w:ind w:right="55"/>
              <w:jc w:val="center"/>
              <w:rPr>
                <w:sz w:val="20"/>
              </w:rPr>
            </w:pPr>
            <w:r>
              <w:rPr>
                <w:spacing w:val="-2"/>
                <w:sz w:val="20"/>
              </w:rPr>
              <w:t>orang/14 bulan</w:t>
            </w:r>
          </w:p>
        </w:tc>
        <w:tc>
          <w:tcPr>
            <w:tcW w:w="1083" w:type="dxa"/>
          </w:tcPr>
          <w:p>
            <w:pPr>
              <w:pStyle w:val="TableParagraph"/>
              <w:spacing w:before="26"/>
              <w:ind w:left="4" w:right="55"/>
              <w:jc w:val="center"/>
              <w:rPr>
                <w:sz w:val="20"/>
              </w:rPr>
            </w:pPr>
            <w:r>
              <w:rPr>
                <w:spacing w:val="-2"/>
                <w:sz w:val="20"/>
              </w:rPr>
              <w:t>94,92</w:t>
            </w:r>
          </w:p>
        </w:tc>
      </w:tr>
      <w:tr>
        <w:trPr>
          <w:trHeight w:val="1136"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604"/>
              <w:rPr>
                <w:sz w:val="20"/>
              </w:rPr>
            </w:pPr>
            <w:r>
              <w:rPr>
                <w:sz w:val="20"/>
              </w:rPr>
              <w:t>Koordinasi dan </w:t>
            </w:r>
            <w:r>
              <w:rPr>
                <w:spacing w:val="-2"/>
                <w:sz w:val="20"/>
              </w:rPr>
              <w:t>Pelaksanaan </w:t>
            </w:r>
            <w:r>
              <w:rPr>
                <w:sz w:val="20"/>
              </w:rPr>
              <w:t>Akuntansi</w:t>
            </w:r>
            <w:r>
              <w:rPr>
                <w:spacing w:val="-16"/>
                <w:sz w:val="20"/>
              </w:rPr>
              <w:t> </w:t>
            </w:r>
            <w:r>
              <w:rPr>
                <w:sz w:val="20"/>
              </w:rPr>
              <w:t>SKPD</w:t>
            </w:r>
          </w:p>
        </w:tc>
        <w:tc>
          <w:tcPr>
            <w:tcW w:w="1844" w:type="dxa"/>
          </w:tcPr>
          <w:p>
            <w:pPr>
              <w:pStyle w:val="TableParagraph"/>
              <w:spacing w:line="276" w:lineRule="auto" w:before="26"/>
              <w:ind w:left="109"/>
              <w:rPr>
                <w:sz w:val="20"/>
              </w:rPr>
            </w:pPr>
            <w:r>
              <w:rPr>
                <w:sz w:val="20"/>
              </w:rPr>
              <w:t>Jumlah</w:t>
            </w:r>
            <w:r>
              <w:rPr>
                <w:spacing w:val="-16"/>
                <w:sz w:val="20"/>
              </w:rPr>
              <w:t> </w:t>
            </w:r>
            <w:r>
              <w:rPr>
                <w:sz w:val="20"/>
              </w:rPr>
              <w:t>Dokumen Koordinasi dan </w:t>
            </w:r>
            <w:r>
              <w:rPr>
                <w:spacing w:val="-2"/>
                <w:sz w:val="20"/>
              </w:rPr>
              <w:t>Pelaksanaan</w:t>
            </w:r>
          </w:p>
          <w:p>
            <w:pPr>
              <w:pStyle w:val="TableParagraph"/>
              <w:spacing w:before="1"/>
              <w:ind w:left="109"/>
              <w:rPr>
                <w:sz w:val="20"/>
              </w:rPr>
            </w:pPr>
            <w:r>
              <w:rPr>
                <w:sz w:val="20"/>
              </w:rPr>
              <w:t>Akuntansi</w:t>
            </w:r>
            <w:r>
              <w:rPr>
                <w:spacing w:val="-2"/>
                <w:sz w:val="20"/>
              </w:rPr>
              <w:t> </w:t>
            </w:r>
            <w:r>
              <w:rPr>
                <w:spacing w:val="-4"/>
                <w:sz w:val="20"/>
              </w:rPr>
              <w:t>SKPD</w:t>
            </w:r>
          </w:p>
        </w:tc>
        <w:tc>
          <w:tcPr>
            <w:tcW w:w="1175" w:type="dxa"/>
          </w:tcPr>
          <w:p>
            <w:pPr>
              <w:pStyle w:val="TableParagraph"/>
              <w:spacing w:before="26"/>
              <w:ind w:left="29" w:right="86"/>
              <w:jc w:val="center"/>
              <w:rPr>
                <w:sz w:val="20"/>
              </w:rPr>
            </w:pPr>
            <w:r>
              <w:rPr>
                <w:sz w:val="20"/>
              </w:rPr>
              <w:t>12 </w:t>
            </w:r>
            <w:r>
              <w:rPr>
                <w:spacing w:val="-5"/>
                <w:sz w:val="20"/>
              </w:rPr>
              <w:t>Dok</w:t>
            </w:r>
          </w:p>
        </w:tc>
        <w:tc>
          <w:tcPr>
            <w:tcW w:w="1233" w:type="dxa"/>
          </w:tcPr>
          <w:p>
            <w:pPr>
              <w:pStyle w:val="TableParagraph"/>
              <w:spacing w:before="26"/>
              <w:ind w:left="14" w:right="67"/>
              <w:jc w:val="center"/>
              <w:rPr>
                <w:sz w:val="20"/>
              </w:rPr>
            </w:pPr>
            <w:r>
              <w:rPr>
                <w:sz w:val="20"/>
              </w:rPr>
              <w:t>12 </w:t>
            </w:r>
            <w:r>
              <w:rPr>
                <w:spacing w:val="-5"/>
                <w:sz w:val="20"/>
              </w:rPr>
              <w:t>Dok</w:t>
            </w:r>
          </w:p>
        </w:tc>
        <w:tc>
          <w:tcPr>
            <w:tcW w:w="1083" w:type="dxa"/>
          </w:tcPr>
          <w:p>
            <w:pPr>
              <w:pStyle w:val="TableParagraph"/>
              <w:spacing w:before="26"/>
              <w:ind w:left="2" w:right="55"/>
              <w:jc w:val="center"/>
              <w:rPr>
                <w:sz w:val="20"/>
              </w:rPr>
            </w:pPr>
            <w:r>
              <w:rPr>
                <w:spacing w:val="-5"/>
                <w:sz w:val="20"/>
              </w:rPr>
              <w:t>100</w:t>
            </w:r>
          </w:p>
        </w:tc>
      </w:tr>
      <w:tr>
        <w:trPr>
          <w:trHeight w:val="860"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698"/>
              <w:rPr>
                <w:sz w:val="20"/>
              </w:rPr>
            </w:pPr>
            <w:r>
              <w:rPr>
                <w:sz w:val="20"/>
              </w:rPr>
              <w:t>Koordinasi</w:t>
            </w:r>
            <w:r>
              <w:rPr>
                <w:spacing w:val="-16"/>
                <w:sz w:val="20"/>
              </w:rPr>
              <w:t> </w:t>
            </w:r>
            <w:r>
              <w:rPr>
                <w:sz w:val="20"/>
              </w:rPr>
              <w:t>dan </w:t>
            </w:r>
            <w:r>
              <w:rPr>
                <w:spacing w:val="-2"/>
                <w:sz w:val="20"/>
              </w:rPr>
              <w:t>Penyusunan</w:t>
            </w:r>
          </w:p>
        </w:tc>
        <w:tc>
          <w:tcPr>
            <w:tcW w:w="1844" w:type="dxa"/>
          </w:tcPr>
          <w:p>
            <w:pPr>
              <w:pStyle w:val="TableParagraph"/>
              <w:spacing w:line="276" w:lineRule="auto" w:before="26"/>
              <w:ind w:left="109"/>
              <w:rPr>
                <w:sz w:val="20"/>
              </w:rPr>
            </w:pPr>
            <w:r>
              <w:rPr>
                <w:sz w:val="20"/>
              </w:rPr>
              <w:t>Jumlah</w:t>
            </w:r>
            <w:r>
              <w:rPr>
                <w:spacing w:val="-16"/>
                <w:sz w:val="20"/>
              </w:rPr>
              <w:t> </w:t>
            </w:r>
            <w:r>
              <w:rPr>
                <w:sz w:val="20"/>
              </w:rPr>
              <w:t>Laporan Keuangan</w:t>
            </w:r>
            <w:r>
              <w:rPr>
                <w:spacing w:val="-2"/>
                <w:sz w:val="20"/>
              </w:rPr>
              <w:t> Akhir</w:t>
            </w:r>
          </w:p>
          <w:p>
            <w:pPr>
              <w:pStyle w:val="TableParagraph"/>
              <w:spacing w:before="1"/>
              <w:ind w:left="109"/>
              <w:rPr>
                <w:sz w:val="20"/>
              </w:rPr>
            </w:pPr>
            <w:r>
              <w:rPr>
                <w:sz w:val="20"/>
              </w:rPr>
              <w:t>Tahun</w:t>
            </w:r>
            <w:r>
              <w:rPr>
                <w:spacing w:val="-1"/>
                <w:sz w:val="20"/>
              </w:rPr>
              <w:t> </w:t>
            </w:r>
            <w:r>
              <w:rPr>
                <w:sz w:val="20"/>
              </w:rPr>
              <w:t>SKPD</w:t>
            </w:r>
            <w:r>
              <w:rPr>
                <w:spacing w:val="-1"/>
                <w:sz w:val="20"/>
              </w:rPr>
              <w:t> </w:t>
            </w:r>
            <w:r>
              <w:rPr>
                <w:spacing w:val="-5"/>
                <w:sz w:val="20"/>
              </w:rPr>
              <w:t>dan</w:t>
            </w:r>
          </w:p>
        </w:tc>
        <w:tc>
          <w:tcPr>
            <w:tcW w:w="1175" w:type="dxa"/>
          </w:tcPr>
          <w:p>
            <w:pPr>
              <w:pStyle w:val="TableParagraph"/>
              <w:spacing w:before="26"/>
              <w:ind w:left="29" w:right="84"/>
              <w:jc w:val="center"/>
              <w:rPr>
                <w:sz w:val="20"/>
              </w:rPr>
            </w:pPr>
            <w:r>
              <w:rPr>
                <w:sz w:val="20"/>
              </w:rPr>
              <w:t>2 </w:t>
            </w:r>
            <w:r>
              <w:rPr>
                <w:spacing w:val="-2"/>
                <w:sz w:val="20"/>
              </w:rPr>
              <w:t>laporan</w:t>
            </w:r>
          </w:p>
        </w:tc>
        <w:tc>
          <w:tcPr>
            <w:tcW w:w="1233" w:type="dxa"/>
          </w:tcPr>
          <w:p>
            <w:pPr>
              <w:pStyle w:val="TableParagraph"/>
              <w:spacing w:before="26"/>
              <w:ind w:left="14" w:right="69"/>
              <w:jc w:val="center"/>
              <w:rPr>
                <w:sz w:val="20"/>
              </w:rPr>
            </w:pPr>
            <w:r>
              <w:rPr>
                <w:sz w:val="20"/>
              </w:rPr>
              <w:t>2 </w:t>
            </w:r>
            <w:r>
              <w:rPr>
                <w:spacing w:val="-2"/>
                <w:sz w:val="20"/>
              </w:rPr>
              <w:t>laporan</w:t>
            </w:r>
          </w:p>
        </w:tc>
        <w:tc>
          <w:tcPr>
            <w:tcW w:w="1083" w:type="dxa"/>
          </w:tcPr>
          <w:p>
            <w:pPr>
              <w:pStyle w:val="TableParagraph"/>
              <w:spacing w:before="26"/>
              <w:ind w:left="2" w:right="55"/>
              <w:jc w:val="center"/>
              <w:rPr>
                <w:sz w:val="20"/>
              </w:rPr>
            </w:pPr>
            <w:r>
              <w:rPr>
                <w:spacing w:val="-5"/>
                <w:sz w:val="20"/>
              </w:rPr>
              <w:t>100</w:t>
            </w:r>
          </w:p>
        </w:tc>
      </w:tr>
    </w:tbl>
    <w:p>
      <w:pPr>
        <w:rPr>
          <w:sz w:val="2"/>
          <w:szCs w:val="2"/>
        </w:rPr>
      </w:pPr>
      <w:r>
        <w:rPr>
          <w:sz w:val="2"/>
          <w:szCs w:val="2"/>
        </w:rPr>
        <mc:AlternateContent>
          <mc:Choice Requires="wps">
            <w:drawing>
              <wp:anchor distT="0" distB="0" distL="0" distR="0" allowOverlap="1" layoutInCell="1" locked="0" behindDoc="1" simplePos="0" relativeHeight="478396416">
                <wp:simplePos x="0" y="0"/>
                <wp:positionH relativeFrom="page">
                  <wp:posOffset>1456689</wp:posOffset>
                </wp:positionH>
                <wp:positionV relativeFrom="page">
                  <wp:posOffset>8773766</wp:posOffset>
                </wp:positionV>
                <wp:extent cx="6104890" cy="1920239"/>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6104890" cy="1920239"/>
                          <a:chExt cx="6104890" cy="1920239"/>
                        </a:xfrm>
                      </wpg:grpSpPr>
                      <wps:wsp>
                        <wps:cNvPr id="167" name="Graphic 167"/>
                        <wps:cNvSpPr/>
                        <wps:spPr>
                          <a:xfrm>
                            <a:off x="3976113" y="0"/>
                            <a:ext cx="2129155" cy="1920239"/>
                          </a:xfrm>
                          <a:custGeom>
                            <a:avLst/>
                            <a:gdLst/>
                            <a:ahLst/>
                            <a:cxnLst/>
                            <a:rect l="l" t="t" r="r" b="b"/>
                            <a:pathLst>
                              <a:path w="2129155" h="1920239">
                                <a:moveTo>
                                  <a:pt x="2128777" y="0"/>
                                </a:moveTo>
                                <a:lnTo>
                                  <a:pt x="0" y="1919634"/>
                                </a:lnTo>
                                <a:lnTo>
                                  <a:pt x="2128777" y="1919634"/>
                                </a:lnTo>
                                <a:lnTo>
                                  <a:pt x="2128777" y="0"/>
                                </a:lnTo>
                                <a:close/>
                              </a:path>
                            </a:pathLst>
                          </a:custGeom>
                          <a:solidFill>
                            <a:srgbClr val="F1DCDB"/>
                          </a:solidFill>
                        </wps:spPr>
                        <wps:bodyPr wrap="square" lIns="0" tIns="0" rIns="0" bIns="0" rtlCol="0">
                          <a:prstTxWarp prst="textNoShape">
                            <a:avLst/>
                          </a:prstTxWarp>
                          <a:noAutofit/>
                        </wps:bodyPr>
                      </wps:wsp>
                      <wps:wsp>
                        <wps:cNvPr id="168" name="Graphic 168"/>
                        <wps:cNvSpPr/>
                        <wps:spPr>
                          <a:xfrm>
                            <a:off x="0" y="951284"/>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wps:wsp>
                        <wps:cNvPr id="169" name="Textbox 169"/>
                        <wps:cNvSpPr txBox="1"/>
                        <wps:spPr>
                          <a:xfrm>
                            <a:off x="5711190" y="1096587"/>
                            <a:ext cx="205740" cy="214629"/>
                          </a:xfrm>
                          <a:prstGeom prst="rect">
                            <a:avLst/>
                          </a:prstGeom>
                        </wps:spPr>
                        <wps:txbx>
                          <w:txbxContent>
                            <w:p>
                              <w:pPr>
                                <w:spacing w:before="0"/>
                                <w:ind w:left="0" w:right="0" w:firstLine="0"/>
                                <w:jc w:val="left"/>
                                <w:rPr>
                                  <w:sz w:val="28"/>
                                </w:rPr>
                              </w:pPr>
                              <w:r>
                                <w:rPr>
                                  <w:spacing w:val="-5"/>
                                  <w:sz w:val="28"/>
                                </w:rPr>
                                <w:t>71</w:t>
                              </w:r>
                            </w:p>
                          </w:txbxContent>
                        </wps:txbx>
                        <wps:bodyPr wrap="square" lIns="0" tIns="0" rIns="0" bIns="0" rtlCol="0">
                          <a:noAutofit/>
                        </wps:bodyPr>
                      </wps:wsp>
                      <wps:wsp>
                        <wps:cNvPr id="170" name="Textbox 170"/>
                        <wps:cNvSpPr txBox="1"/>
                        <wps:spPr>
                          <a:xfrm>
                            <a:off x="6350" y="1059234"/>
                            <a:ext cx="5031740" cy="244475"/>
                          </a:xfrm>
                          <a:prstGeom prst="rect">
                            <a:avLst/>
                          </a:prstGeom>
                          <a:solidFill>
                            <a:srgbClr val="C0504D">
                              <a:alpha val="50195"/>
                            </a:srgbClr>
                          </a:solidFill>
                        </wps:spPr>
                        <wps:txbx>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wpg:wgp>
                  </a:graphicData>
                </a:graphic>
              </wp:anchor>
            </w:drawing>
          </mc:Choice>
          <mc:Fallback>
            <w:pict>
              <v:group style="position:absolute;margin-left:114.699997pt;margin-top:690.847717pt;width:480.7pt;height:151.2pt;mso-position-horizontal-relative:page;mso-position-vertical-relative:page;z-index:-24920064" id="docshapegroup130" coordorigin="2294,13817" coordsize="9614,3024">
                <v:shape style="position:absolute;left:8555;top:13816;width:3353;height:3024" id="docshape131" coordorigin="8556,13817" coordsize="3353,3024" path="m11908,13817l8556,16840,11908,16840,11908,13817xe" filled="true" fillcolor="#f1dcdb" stroked="false">
                  <v:path arrowok="t"/>
                  <v:fill type="solid"/>
                </v:shape>
                <v:line style="position:absolute" from="2294,15315" to="9607,15315" stroked="true" strokeweight=".75pt" strokecolor="#497dba">
                  <v:stroke dashstyle="solid"/>
                </v:line>
                <v:shape style="position:absolute;left:11288;top:15543;width:324;height:338" type="#_x0000_t202" id="docshape132" filled="false" stroked="false">
                  <v:textbox inset="0,0,0,0">
                    <w:txbxContent>
                      <w:p>
                        <w:pPr>
                          <w:spacing w:before="0"/>
                          <w:ind w:left="0" w:right="0" w:firstLine="0"/>
                          <w:jc w:val="left"/>
                          <w:rPr>
                            <w:sz w:val="28"/>
                          </w:rPr>
                        </w:pPr>
                        <w:r>
                          <w:rPr>
                            <w:spacing w:val="-5"/>
                            <w:sz w:val="28"/>
                          </w:rPr>
                          <w:t>71</w:t>
                        </w:r>
                      </w:p>
                    </w:txbxContent>
                  </v:textbox>
                  <w10:wrap type="none"/>
                </v:shape>
                <v:shape style="position:absolute;left:2304;top:15485;width:7924;height:385" type="#_x0000_t202" id="docshape133" filled="true" fillcolor="#c0504d" stroked="false">
                  <v:textbox inset="0,0,0,0">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v:fill opacity="32896f" type="solid"/>
                  <w10:wrap type="none"/>
                </v:shape>
                <w10:wrap type="none"/>
              </v:group>
            </w:pict>
          </mc:Fallback>
        </mc:AlternateContent>
      </w:r>
    </w:p>
    <w:p>
      <w:pPr>
        <w:spacing w:after="0"/>
        <w:rPr>
          <w:sz w:val="2"/>
          <w:szCs w:val="2"/>
        </w:rPr>
        <w:sectPr>
          <w:footerReference w:type="default" r:id="rId33"/>
          <w:pgSz w:w="11910" w:h="16840"/>
          <w:pgMar w:header="0" w:footer="0" w:top="1680" w:bottom="0" w:left="1080" w:right="360"/>
        </w:sectPr>
      </w:pPr>
    </w:p>
    <w:tbl>
      <w:tblPr>
        <w:tblW w:w="0" w:type="auto"/>
        <w:jc w:val="left"/>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
        <w:gridCol w:w="1560"/>
        <w:gridCol w:w="2126"/>
        <w:gridCol w:w="1844"/>
        <w:gridCol w:w="1175"/>
        <w:gridCol w:w="1233"/>
        <w:gridCol w:w="1083"/>
      </w:tblGrid>
      <w:tr>
        <w:trPr>
          <w:trHeight w:val="858" w:hRule="atLeast"/>
        </w:trPr>
        <w:tc>
          <w:tcPr>
            <w:tcW w:w="568" w:type="dxa"/>
          </w:tcPr>
          <w:p>
            <w:pPr>
              <w:pStyle w:val="TableParagraph"/>
              <w:spacing w:before="60"/>
              <w:rPr>
                <w:b/>
                <w:sz w:val="20"/>
              </w:rPr>
            </w:pPr>
          </w:p>
          <w:p>
            <w:pPr>
              <w:pStyle w:val="TableParagraph"/>
              <w:spacing w:before="1"/>
              <w:ind w:left="111"/>
              <w:rPr>
                <w:sz w:val="20"/>
              </w:rPr>
            </w:pPr>
            <w:r>
              <w:rPr>
                <w:spacing w:val="-5"/>
                <w:sz w:val="20"/>
              </w:rPr>
              <w:t>NO</w:t>
            </w:r>
          </w:p>
        </w:tc>
        <w:tc>
          <w:tcPr>
            <w:tcW w:w="1560" w:type="dxa"/>
          </w:tcPr>
          <w:p>
            <w:pPr>
              <w:pStyle w:val="TableParagraph"/>
              <w:spacing w:before="60"/>
              <w:rPr>
                <w:b/>
                <w:sz w:val="20"/>
              </w:rPr>
            </w:pPr>
          </w:p>
          <w:p>
            <w:pPr>
              <w:pStyle w:val="TableParagraph"/>
              <w:spacing w:before="1"/>
              <w:ind w:left="325"/>
              <w:rPr>
                <w:sz w:val="20"/>
              </w:rPr>
            </w:pPr>
            <w:r>
              <w:rPr>
                <w:spacing w:val="-2"/>
                <w:sz w:val="20"/>
              </w:rPr>
              <w:t>SASARAN</w:t>
            </w:r>
          </w:p>
        </w:tc>
        <w:tc>
          <w:tcPr>
            <w:tcW w:w="2126" w:type="dxa"/>
          </w:tcPr>
          <w:p>
            <w:pPr>
              <w:pStyle w:val="TableParagraph"/>
              <w:spacing w:line="273" w:lineRule="auto" w:before="26"/>
              <w:ind w:left="345" w:right="129" w:firstLine="192"/>
              <w:rPr>
                <w:sz w:val="20"/>
              </w:rPr>
            </w:pPr>
            <w:r>
              <w:rPr>
                <w:spacing w:val="-2"/>
                <w:sz w:val="20"/>
              </w:rPr>
              <w:t>PROGRAM/ KEGIATAN/SUB</w:t>
            </w:r>
          </w:p>
          <w:p>
            <w:pPr>
              <w:pStyle w:val="TableParagraph"/>
              <w:spacing w:before="4"/>
              <w:ind w:left="565"/>
              <w:rPr>
                <w:sz w:val="20"/>
              </w:rPr>
            </w:pPr>
            <w:r>
              <w:rPr>
                <w:spacing w:val="-2"/>
                <w:sz w:val="20"/>
              </w:rPr>
              <w:t>KEGIATAN</w:t>
            </w:r>
          </w:p>
        </w:tc>
        <w:tc>
          <w:tcPr>
            <w:tcW w:w="1844" w:type="dxa"/>
          </w:tcPr>
          <w:p>
            <w:pPr>
              <w:pStyle w:val="TableParagraph"/>
              <w:spacing w:line="273" w:lineRule="auto" w:before="26"/>
              <w:ind w:left="505" w:hanging="136"/>
              <w:rPr>
                <w:sz w:val="20"/>
              </w:rPr>
            </w:pPr>
            <w:r>
              <w:rPr>
                <w:spacing w:val="-2"/>
                <w:sz w:val="20"/>
              </w:rPr>
              <w:t>INDIKATOR KINERJA</w:t>
            </w:r>
          </w:p>
        </w:tc>
        <w:tc>
          <w:tcPr>
            <w:tcW w:w="1175" w:type="dxa"/>
          </w:tcPr>
          <w:p>
            <w:pPr>
              <w:pStyle w:val="TableParagraph"/>
              <w:spacing w:line="273" w:lineRule="auto" w:before="26"/>
              <w:ind w:left="170" w:right="223" w:firstLine="22"/>
              <w:rPr>
                <w:sz w:val="20"/>
              </w:rPr>
            </w:pPr>
            <w:r>
              <w:rPr>
                <w:spacing w:val="-2"/>
                <w:sz w:val="20"/>
              </w:rPr>
              <w:t>TARGET KINERJA</w:t>
            </w:r>
          </w:p>
        </w:tc>
        <w:tc>
          <w:tcPr>
            <w:tcW w:w="1233" w:type="dxa"/>
          </w:tcPr>
          <w:p>
            <w:pPr>
              <w:pStyle w:val="TableParagraph"/>
              <w:spacing w:line="273" w:lineRule="auto" w:before="26"/>
              <w:ind w:left="199" w:hanging="90"/>
              <w:rPr>
                <w:sz w:val="20"/>
              </w:rPr>
            </w:pPr>
            <w:r>
              <w:rPr>
                <w:spacing w:val="-2"/>
                <w:sz w:val="20"/>
              </w:rPr>
              <w:t>REALISASI KINERJA</w:t>
            </w:r>
          </w:p>
        </w:tc>
        <w:tc>
          <w:tcPr>
            <w:tcW w:w="1083" w:type="dxa"/>
          </w:tcPr>
          <w:p>
            <w:pPr>
              <w:pStyle w:val="TableParagraph"/>
              <w:spacing w:line="273" w:lineRule="auto" w:before="26"/>
              <w:ind w:left="126" w:right="158" w:hanging="16"/>
              <w:rPr>
                <w:sz w:val="20"/>
              </w:rPr>
            </w:pPr>
            <w:r>
              <w:rPr>
                <w:spacing w:val="-2"/>
                <w:sz w:val="20"/>
              </w:rPr>
              <w:t>CAPAIAN KINERJA</w:t>
            </w:r>
          </w:p>
        </w:tc>
      </w:tr>
      <w:tr>
        <w:trPr>
          <w:trHeight w:val="1666"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ind w:left="109" w:right="350"/>
              <w:rPr>
                <w:sz w:val="20"/>
              </w:rPr>
            </w:pPr>
            <w:r>
              <w:rPr>
                <w:sz w:val="20"/>
              </w:rPr>
              <w:t>Laporan</w:t>
            </w:r>
            <w:r>
              <w:rPr>
                <w:spacing w:val="-16"/>
                <w:sz w:val="20"/>
              </w:rPr>
              <w:t> </w:t>
            </w:r>
            <w:r>
              <w:rPr>
                <w:sz w:val="20"/>
              </w:rPr>
              <w:t>Keuangan Akhir</w:t>
            </w:r>
            <w:r>
              <w:rPr>
                <w:spacing w:val="-4"/>
                <w:sz w:val="20"/>
              </w:rPr>
              <w:t> </w:t>
            </w:r>
            <w:r>
              <w:rPr>
                <w:sz w:val="20"/>
              </w:rPr>
              <w:t>Tahun</w:t>
            </w:r>
            <w:r>
              <w:rPr>
                <w:spacing w:val="-1"/>
                <w:sz w:val="20"/>
              </w:rPr>
              <w:t> </w:t>
            </w:r>
            <w:r>
              <w:rPr>
                <w:spacing w:val="-4"/>
                <w:sz w:val="20"/>
              </w:rPr>
              <w:t>SKPD</w:t>
            </w:r>
          </w:p>
        </w:tc>
        <w:tc>
          <w:tcPr>
            <w:tcW w:w="1844" w:type="dxa"/>
          </w:tcPr>
          <w:p>
            <w:pPr>
              <w:pStyle w:val="TableParagraph"/>
              <w:spacing w:line="276" w:lineRule="auto"/>
              <w:ind w:left="109" w:right="238"/>
              <w:rPr>
                <w:sz w:val="20"/>
              </w:rPr>
            </w:pPr>
            <w:r>
              <w:rPr>
                <w:sz w:val="20"/>
              </w:rPr>
              <w:t>Laporan Hasil </w:t>
            </w:r>
            <w:r>
              <w:rPr>
                <w:spacing w:val="-2"/>
                <w:sz w:val="20"/>
              </w:rPr>
              <w:t>Koordinasi Penyusunan Laporan </w:t>
            </w:r>
            <w:r>
              <w:rPr>
                <w:sz w:val="20"/>
              </w:rPr>
              <w:t>Keuangan</w:t>
            </w:r>
            <w:r>
              <w:rPr>
                <w:spacing w:val="-16"/>
                <w:sz w:val="20"/>
              </w:rPr>
              <w:t> </w:t>
            </w:r>
            <w:r>
              <w:rPr>
                <w:sz w:val="20"/>
              </w:rPr>
              <w:t>Akhir</w:t>
            </w:r>
          </w:p>
          <w:p>
            <w:pPr>
              <w:pStyle w:val="TableParagraph"/>
              <w:spacing w:line="241" w:lineRule="exact"/>
              <w:ind w:left="109"/>
              <w:rPr>
                <w:sz w:val="20"/>
              </w:rPr>
            </w:pPr>
            <w:r>
              <w:rPr>
                <w:sz w:val="20"/>
              </w:rPr>
              <w:t>Tahun</w:t>
            </w:r>
            <w:r>
              <w:rPr>
                <w:spacing w:val="-1"/>
                <w:sz w:val="20"/>
              </w:rPr>
              <w:t> </w:t>
            </w:r>
            <w:r>
              <w:rPr>
                <w:spacing w:val="-4"/>
                <w:sz w:val="20"/>
              </w:rPr>
              <w:t>SKPD</w:t>
            </w:r>
          </w:p>
        </w:tc>
        <w:tc>
          <w:tcPr>
            <w:tcW w:w="1175" w:type="dxa"/>
          </w:tcPr>
          <w:p>
            <w:pPr>
              <w:pStyle w:val="TableParagraph"/>
              <w:rPr>
                <w:rFonts w:ascii="Times New Roman"/>
                <w:sz w:val="20"/>
              </w:rPr>
            </w:pPr>
          </w:p>
        </w:tc>
        <w:tc>
          <w:tcPr>
            <w:tcW w:w="1233" w:type="dxa"/>
          </w:tcPr>
          <w:p>
            <w:pPr>
              <w:pStyle w:val="TableParagraph"/>
              <w:rPr>
                <w:rFonts w:ascii="Times New Roman"/>
                <w:sz w:val="20"/>
              </w:rPr>
            </w:pPr>
          </w:p>
        </w:tc>
        <w:tc>
          <w:tcPr>
            <w:tcW w:w="1083" w:type="dxa"/>
          </w:tcPr>
          <w:p>
            <w:pPr>
              <w:pStyle w:val="TableParagraph"/>
              <w:rPr>
                <w:rFonts w:ascii="Times New Roman"/>
                <w:sz w:val="20"/>
              </w:rPr>
            </w:pPr>
          </w:p>
        </w:tc>
      </w:tr>
      <w:tr>
        <w:trPr>
          <w:trHeight w:val="1691"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5"/>
              <w:ind w:left="109" w:right="185"/>
              <w:rPr>
                <w:b/>
                <w:sz w:val="20"/>
              </w:rPr>
            </w:pPr>
            <w:r>
              <w:rPr>
                <w:b/>
                <w:spacing w:val="-2"/>
                <w:sz w:val="20"/>
              </w:rPr>
              <w:t>Administrasi Kepegawaian </w:t>
            </w:r>
            <w:r>
              <w:rPr>
                <w:b/>
                <w:sz w:val="20"/>
              </w:rPr>
              <w:t>Perangkat</w:t>
            </w:r>
            <w:r>
              <w:rPr>
                <w:b/>
                <w:spacing w:val="-15"/>
                <w:sz w:val="20"/>
              </w:rPr>
              <w:t> </w:t>
            </w:r>
            <w:r>
              <w:rPr>
                <w:b/>
                <w:sz w:val="20"/>
              </w:rPr>
              <w:t>Daerah</w:t>
            </w:r>
          </w:p>
        </w:tc>
        <w:tc>
          <w:tcPr>
            <w:tcW w:w="1844" w:type="dxa"/>
          </w:tcPr>
          <w:p>
            <w:pPr>
              <w:pStyle w:val="TableParagraph"/>
              <w:spacing w:line="276" w:lineRule="auto" w:before="25"/>
              <w:ind w:left="109"/>
              <w:rPr>
                <w:b/>
                <w:sz w:val="20"/>
              </w:rPr>
            </w:pPr>
            <w:r>
              <w:rPr>
                <w:b/>
                <w:spacing w:val="-2"/>
                <w:sz w:val="20"/>
              </w:rPr>
              <w:t>Persentase Terlaksananya Administrasi Kepegawaian Perangkat</w:t>
            </w:r>
          </w:p>
          <w:p>
            <w:pPr>
              <w:pStyle w:val="TableParagraph"/>
              <w:spacing w:before="1"/>
              <w:ind w:left="109"/>
              <w:rPr>
                <w:b/>
                <w:sz w:val="20"/>
              </w:rPr>
            </w:pPr>
            <w:r>
              <w:rPr>
                <w:b/>
                <w:spacing w:val="-2"/>
                <w:sz w:val="20"/>
              </w:rPr>
              <w:t>Daerah</w:t>
            </w:r>
          </w:p>
        </w:tc>
        <w:tc>
          <w:tcPr>
            <w:tcW w:w="1175" w:type="dxa"/>
          </w:tcPr>
          <w:p>
            <w:pPr>
              <w:pStyle w:val="TableParagraph"/>
              <w:spacing w:before="25"/>
              <w:ind w:left="29" w:right="83"/>
              <w:jc w:val="center"/>
              <w:rPr>
                <w:b/>
                <w:sz w:val="20"/>
              </w:rPr>
            </w:pPr>
            <w:r>
              <w:rPr>
                <w:b/>
                <w:spacing w:val="-4"/>
                <w:sz w:val="20"/>
              </w:rPr>
              <w:t>100%</w:t>
            </w:r>
          </w:p>
        </w:tc>
        <w:tc>
          <w:tcPr>
            <w:tcW w:w="1233" w:type="dxa"/>
          </w:tcPr>
          <w:p>
            <w:pPr>
              <w:pStyle w:val="TableParagraph"/>
              <w:spacing w:before="25"/>
              <w:ind w:left="14" w:right="69"/>
              <w:jc w:val="center"/>
              <w:rPr>
                <w:b/>
                <w:sz w:val="20"/>
              </w:rPr>
            </w:pPr>
            <w:r>
              <w:rPr>
                <w:b/>
                <w:spacing w:val="-5"/>
                <w:sz w:val="20"/>
              </w:rPr>
              <w:t>95%</w:t>
            </w:r>
          </w:p>
        </w:tc>
        <w:tc>
          <w:tcPr>
            <w:tcW w:w="1083" w:type="dxa"/>
          </w:tcPr>
          <w:p>
            <w:pPr>
              <w:pStyle w:val="TableParagraph"/>
              <w:spacing w:before="25"/>
              <w:ind w:left="4" w:right="55"/>
              <w:jc w:val="center"/>
              <w:rPr>
                <w:b/>
                <w:sz w:val="20"/>
              </w:rPr>
            </w:pPr>
            <w:r>
              <w:rPr>
                <w:b/>
                <w:spacing w:val="-5"/>
                <w:sz w:val="20"/>
              </w:rPr>
              <w:t>95</w:t>
            </w:r>
          </w:p>
        </w:tc>
      </w:tr>
      <w:tr>
        <w:trPr>
          <w:trHeight w:val="1968"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314"/>
              <w:rPr>
                <w:sz w:val="20"/>
              </w:rPr>
            </w:pPr>
            <w:r>
              <w:rPr>
                <w:sz w:val="20"/>
              </w:rPr>
              <w:t>Pendidikan dan Pelatihan Pegawai Berdasarkan</w:t>
            </w:r>
            <w:r>
              <w:rPr>
                <w:spacing w:val="-16"/>
                <w:sz w:val="20"/>
              </w:rPr>
              <w:t> </w:t>
            </w:r>
            <w:r>
              <w:rPr>
                <w:sz w:val="20"/>
              </w:rPr>
              <w:t>Tugas dan Fungsi</w:t>
            </w:r>
          </w:p>
        </w:tc>
        <w:tc>
          <w:tcPr>
            <w:tcW w:w="1844" w:type="dxa"/>
          </w:tcPr>
          <w:p>
            <w:pPr>
              <w:pStyle w:val="TableParagraph"/>
              <w:spacing w:line="276" w:lineRule="auto" w:before="26"/>
              <w:ind w:left="109" w:right="274"/>
              <w:rPr>
                <w:sz w:val="20"/>
              </w:rPr>
            </w:pPr>
            <w:r>
              <w:rPr>
                <w:sz w:val="20"/>
              </w:rPr>
              <w:t>Jumlah</w:t>
            </w:r>
            <w:r>
              <w:rPr>
                <w:spacing w:val="-16"/>
                <w:sz w:val="20"/>
              </w:rPr>
              <w:t> </w:t>
            </w:r>
            <w:r>
              <w:rPr>
                <w:sz w:val="20"/>
              </w:rPr>
              <w:t>Pegawai </w:t>
            </w:r>
            <w:r>
              <w:rPr>
                <w:spacing w:val="-2"/>
                <w:sz w:val="20"/>
              </w:rPr>
              <w:t>Berdasarkan </w:t>
            </w:r>
            <w:r>
              <w:rPr>
                <w:sz w:val="20"/>
              </w:rPr>
              <w:t>Tugas dan Fungsi yang </w:t>
            </w:r>
            <w:r>
              <w:rPr>
                <w:spacing w:val="-2"/>
                <w:sz w:val="20"/>
              </w:rPr>
              <w:t>Mengikuti </w:t>
            </w:r>
            <w:r>
              <w:rPr>
                <w:sz w:val="20"/>
              </w:rPr>
              <w:t>Pendidikan dan</w:t>
            </w:r>
          </w:p>
          <w:p>
            <w:pPr>
              <w:pStyle w:val="TableParagraph"/>
              <w:spacing w:line="240" w:lineRule="exact"/>
              <w:ind w:left="109"/>
              <w:rPr>
                <w:sz w:val="20"/>
              </w:rPr>
            </w:pPr>
            <w:r>
              <w:rPr>
                <w:spacing w:val="-2"/>
                <w:sz w:val="20"/>
              </w:rPr>
              <w:t>Pelatihan</w:t>
            </w:r>
          </w:p>
        </w:tc>
        <w:tc>
          <w:tcPr>
            <w:tcW w:w="1175" w:type="dxa"/>
          </w:tcPr>
          <w:p>
            <w:pPr>
              <w:pStyle w:val="TableParagraph"/>
              <w:spacing w:before="26"/>
              <w:ind w:left="29" w:right="85"/>
              <w:jc w:val="center"/>
              <w:rPr>
                <w:sz w:val="20"/>
              </w:rPr>
            </w:pPr>
            <w:r>
              <w:rPr>
                <w:sz w:val="20"/>
              </w:rPr>
              <w:t>40 </w:t>
            </w:r>
            <w:r>
              <w:rPr>
                <w:spacing w:val="-2"/>
                <w:sz w:val="20"/>
              </w:rPr>
              <w:t>orang</w:t>
            </w:r>
          </w:p>
        </w:tc>
        <w:tc>
          <w:tcPr>
            <w:tcW w:w="1233" w:type="dxa"/>
          </w:tcPr>
          <w:p>
            <w:pPr>
              <w:pStyle w:val="TableParagraph"/>
              <w:spacing w:before="26"/>
              <w:ind w:left="14" w:right="66"/>
              <w:jc w:val="center"/>
              <w:rPr>
                <w:sz w:val="20"/>
              </w:rPr>
            </w:pPr>
            <w:r>
              <w:rPr>
                <w:sz w:val="20"/>
              </w:rPr>
              <w:t>38 </w:t>
            </w:r>
            <w:r>
              <w:rPr>
                <w:spacing w:val="-2"/>
                <w:sz w:val="20"/>
              </w:rPr>
              <w:t>orang</w:t>
            </w:r>
          </w:p>
        </w:tc>
        <w:tc>
          <w:tcPr>
            <w:tcW w:w="1083" w:type="dxa"/>
          </w:tcPr>
          <w:p>
            <w:pPr>
              <w:pStyle w:val="TableParagraph"/>
              <w:spacing w:before="26"/>
              <w:ind w:left="4" w:right="55"/>
              <w:jc w:val="center"/>
              <w:rPr>
                <w:sz w:val="20"/>
              </w:rPr>
            </w:pPr>
            <w:r>
              <w:rPr>
                <w:spacing w:val="-5"/>
                <w:sz w:val="20"/>
              </w:rPr>
              <w:t>95</w:t>
            </w:r>
          </w:p>
        </w:tc>
      </w:tr>
      <w:tr>
        <w:trPr>
          <w:trHeight w:val="1413"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252"/>
              <w:rPr>
                <w:b/>
                <w:sz w:val="20"/>
              </w:rPr>
            </w:pPr>
            <w:r>
              <w:rPr>
                <w:b/>
                <w:spacing w:val="-2"/>
                <w:sz w:val="20"/>
              </w:rPr>
              <w:t>Administrasi </w:t>
            </w:r>
            <w:r>
              <w:rPr>
                <w:b/>
                <w:sz w:val="20"/>
              </w:rPr>
              <w:t>Umum</w:t>
            </w:r>
            <w:r>
              <w:rPr>
                <w:b/>
                <w:spacing w:val="-15"/>
                <w:sz w:val="20"/>
              </w:rPr>
              <w:t> </w:t>
            </w:r>
            <w:r>
              <w:rPr>
                <w:b/>
                <w:sz w:val="20"/>
              </w:rPr>
              <w:t>Perangkat </w:t>
            </w:r>
            <w:r>
              <w:rPr>
                <w:b/>
                <w:spacing w:val="-2"/>
                <w:sz w:val="20"/>
              </w:rPr>
              <w:t>Daerah</w:t>
            </w:r>
          </w:p>
        </w:tc>
        <w:tc>
          <w:tcPr>
            <w:tcW w:w="1844" w:type="dxa"/>
          </w:tcPr>
          <w:p>
            <w:pPr>
              <w:pStyle w:val="TableParagraph"/>
              <w:spacing w:line="278" w:lineRule="exact" w:before="3"/>
              <w:ind w:left="109"/>
              <w:rPr>
                <w:b/>
                <w:sz w:val="20"/>
              </w:rPr>
            </w:pPr>
            <w:r>
              <w:rPr>
                <w:b/>
                <w:spacing w:val="-2"/>
                <w:sz w:val="20"/>
              </w:rPr>
              <w:t>Persentase pemenuhan kebutuhan administrasi perkantoran</w:t>
            </w:r>
          </w:p>
        </w:tc>
        <w:tc>
          <w:tcPr>
            <w:tcW w:w="1175" w:type="dxa"/>
          </w:tcPr>
          <w:p>
            <w:pPr>
              <w:pStyle w:val="TableParagraph"/>
              <w:spacing w:before="26"/>
              <w:ind w:left="29" w:right="83"/>
              <w:jc w:val="center"/>
              <w:rPr>
                <w:b/>
                <w:sz w:val="20"/>
              </w:rPr>
            </w:pPr>
            <w:r>
              <w:rPr>
                <w:b/>
                <w:spacing w:val="-4"/>
                <w:sz w:val="20"/>
              </w:rPr>
              <w:t>100%</w:t>
            </w:r>
          </w:p>
        </w:tc>
        <w:tc>
          <w:tcPr>
            <w:tcW w:w="1233" w:type="dxa"/>
          </w:tcPr>
          <w:p>
            <w:pPr>
              <w:pStyle w:val="TableParagraph"/>
              <w:spacing w:before="26"/>
              <w:ind w:left="14" w:right="67"/>
              <w:jc w:val="center"/>
              <w:rPr>
                <w:b/>
                <w:sz w:val="20"/>
              </w:rPr>
            </w:pPr>
            <w:r>
              <w:rPr>
                <w:b/>
                <w:spacing w:val="-2"/>
                <w:sz w:val="20"/>
              </w:rPr>
              <w:t>99,1%</w:t>
            </w:r>
          </w:p>
        </w:tc>
        <w:tc>
          <w:tcPr>
            <w:tcW w:w="1083" w:type="dxa"/>
          </w:tcPr>
          <w:p>
            <w:pPr>
              <w:pStyle w:val="TableParagraph"/>
              <w:spacing w:before="26"/>
              <w:ind w:left="2" w:right="55"/>
              <w:jc w:val="center"/>
              <w:rPr>
                <w:b/>
                <w:sz w:val="20"/>
              </w:rPr>
            </w:pPr>
            <w:r>
              <w:rPr>
                <w:b/>
                <w:spacing w:val="-4"/>
                <w:sz w:val="20"/>
              </w:rPr>
              <w:t>99,1</w:t>
            </w:r>
          </w:p>
        </w:tc>
      </w:tr>
      <w:tr>
        <w:trPr>
          <w:trHeight w:val="1692"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265"/>
              <w:rPr>
                <w:sz w:val="20"/>
              </w:rPr>
            </w:pPr>
            <w:r>
              <w:rPr>
                <w:spacing w:val="-2"/>
                <w:sz w:val="20"/>
              </w:rPr>
              <w:t>Penyediaan </w:t>
            </w:r>
            <w:r>
              <w:rPr>
                <w:sz w:val="20"/>
              </w:rPr>
              <w:t>Komponen</w:t>
            </w:r>
            <w:r>
              <w:rPr>
                <w:spacing w:val="-16"/>
                <w:sz w:val="20"/>
              </w:rPr>
              <w:t> </w:t>
            </w:r>
            <w:r>
              <w:rPr>
                <w:sz w:val="20"/>
              </w:rPr>
              <w:t>Instalasi </w:t>
            </w:r>
            <w:r>
              <w:rPr>
                <w:spacing w:val="-2"/>
                <w:sz w:val="20"/>
              </w:rPr>
              <w:t>Listrik/Penerangan </w:t>
            </w:r>
            <w:r>
              <w:rPr>
                <w:sz w:val="20"/>
              </w:rPr>
              <w:t>Bangunan Kantor</w:t>
            </w:r>
          </w:p>
        </w:tc>
        <w:tc>
          <w:tcPr>
            <w:tcW w:w="1844" w:type="dxa"/>
          </w:tcPr>
          <w:p>
            <w:pPr>
              <w:pStyle w:val="TableParagraph"/>
              <w:spacing w:line="276" w:lineRule="auto" w:before="26"/>
              <w:ind w:left="109" w:right="165"/>
              <w:rPr>
                <w:sz w:val="20"/>
              </w:rPr>
            </w:pPr>
            <w:r>
              <w:rPr>
                <w:sz w:val="20"/>
              </w:rPr>
              <w:t>Jumlah Paket </w:t>
            </w:r>
            <w:r>
              <w:rPr>
                <w:spacing w:val="-2"/>
                <w:sz w:val="20"/>
              </w:rPr>
              <w:t>Komponen </w:t>
            </w:r>
            <w:r>
              <w:rPr>
                <w:sz w:val="20"/>
              </w:rPr>
              <w:t>Instalasi Listrik/ </w:t>
            </w:r>
            <w:r>
              <w:rPr>
                <w:spacing w:val="-2"/>
                <w:sz w:val="20"/>
              </w:rPr>
              <w:t>Penerangan </w:t>
            </w:r>
            <w:r>
              <w:rPr>
                <w:sz w:val="20"/>
              </w:rPr>
              <w:t>Bangunan</w:t>
            </w:r>
            <w:r>
              <w:rPr>
                <w:spacing w:val="-16"/>
                <w:sz w:val="20"/>
              </w:rPr>
              <w:t> </w:t>
            </w:r>
            <w:r>
              <w:rPr>
                <w:sz w:val="20"/>
              </w:rPr>
              <w:t>Kantor</w:t>
            </w:r>
          </w:p>
          <w:p>
            <w:pPr>
              <w:pStyle w:val="TableParagraph"/>
              <w:ind w:left="109"/>
              <w:rPr>
                <w:sz w:val="20"/>
              </w:rPr>
            </w:pPr>
            <w:r>
              <w:rPr>
                <w:sz w:val="20"/>
              </w:rPr>
              <w:t>yang </w:t>
            </w:r>
            <w:r>
              <w:rPr>
                <w:spacing w:val="-2"/>
                <w:sz w:val="20"/>
              </w:rPr>
              <w:t>Disediakan</w:t>
            </w:r>
          </w:p>
        </w:tc>
        <w:tc>
          <w:tcPr>
            <w:tcW w:w="1175" w:type="dxa"/>
          </w:tcPr>
          <w:p>
            <w:pPr>
              <w:pStyle w:val="TableParagraph"/>
              <w:spacing w:before="26"/>
              <w:ind w:left="29" w:right="83"/>
              <w:jc w:val="center"/>
              <w:rPr>
                <w:sz w:val="20"/>
              </w:rPr>
            </w:pPr>
            <w:r>
              <w:rPr>
                <w:sz w:val="20"/>
              </w:rPr>
              <w:t>2 </w:t>
            </w:r>
            <w:r>
              <w:rPr>
                <w:spacing w:val="-2"/>
                <w:sz w:val="20"/>
              </w:rPr>
              <w:t>paket</w:t>
            </w:r>
          </w:p>
        </w:tc>
        <w:tc>
          <w:tcPr>
            <w:tcW w:w="1233" w:type="dxa"/>
          </w:tcPr>
          <w:p>
            <w:pPr>
              <w:pStyle w:val="TableParagraph"/>
              <w:spacing w:before="26"/>
              <w:ind w:left="14" w:right="68"/>
              <w:jc w:val="center"/>
              <w:rPr>
                <w:sz w:val="20"/>
              </w:rPr>
            </w:pPr>
            <w:r>
              <w:rPr>
                <w:sz w:val="20"/>
              </w:rPr>
              <w:t>2 </w:t>
            </w:r>
            <w:r>
              <w:rPr>
                <w:spacing w:val="-2"/>
                <w:sz w:val="20"/>
              </w:rPr>
              <w:t>paket</w:t>
            </w:r>
          </w:p>
        </w:tc>
        <w:tc>
          <w:tcPr>
            <w:tcW w:w="1083" w:type="dxa"/>
          </w:tcPr>
          <w:p>
            <w:pPr>
              <w:pStyle w:val="TableParagraph"/>
              <w:spacing w:before="26"/>
              <w:ind w:left="2" w:right="55"/>
              <w:jc w:val="center"/>
              <w:rPr>
                <w:sz w:val="20"/>
              </w:rPr>
            </w:pPr>
            <w:r>
              <w:rPr>
                <w:spacing w:val="-5"/>
                <w:sz w:val="20"/>
              </w:rPr>
              <w:t>100</w:t>
            </w:r>
          </w:p>
        </w:tc>
      </w:tr>
      <w:tr>
        <w:trPr>
          <w:trHeight w:val="1413"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169"/>
              <w:rPr>
                <w:sz w:val="20"/>
              </w:rPr>
            </w:pPr>
            <w:r>
              <w:rPr>
                <w:spacing w:val="-2"/>
                <w:sz w:val="20"/>
              </w:rPr>
              <w:t>Penyediaan</w:t>
            </w:r>
            <w:r>
              <w:rPr>
                <w:sz w:val="20"/>
              </w:rPr>
              <w:t> Peralatan dan Perlengkapan</w:t>
            </w:r>
            <w:r>
              <w:rPr>
                <w:spacing w:val="-16"/>
                <w:sz w:val="20"/>
              </w:rPr>
              <w:t> </w:t>
            </w:r>
            <w:r>
              <w:rPr>
                <w:sz w:val="20"/>
              </w:rPr>
              <w:t>Kantor</w:t>
            </w:r>
          </w:p>
        </w:tc>
        <w:tc>
          <w:tcPr>
            <w:tcW w:w="1844" w:type="dxa"/>
          </w:tcPr>
          <w:p>
            <w:pPr>
              <w:pStyle w:val="TableParagraph"/>
              <w:spacing w:line="276" w:lineRule="auto" w:before="26"/>
              <w:ind w:left="109" w:right="505"/>
              <w:jc w:val="both"/>
              <w:rPr>
                <w:sz w:val="20"/>
              </w:rPr>
            </w:pPr>
            <w:r>
              <w:rPr>
                <w:sz w:val="20"/>
              </w:rPr>
              <w:t>Jumlah Paket Peralatan</w:t>
            </w:r>
            <w:r>
              <w:rPr>
                <w:spacing w:val="-16"/>
                <w:sz w:val="20"/>
              </w:rPr>
              <w:t> </w:t>
            </w:r>
            <w:r>
              <w:rPr>
                <w:sz w:val="20"/>
              </w:rPr>
              <w:t>dan </w:t>
            </w:r>
            <w:r>
              <w:rPr>
                <w:spacing w:val="-2"/>
                <w:sz w:val="20"/>
              </w:rPr>
              <w:t>Perlengkapan </w:t>
            </w:r>
            <w:r>
              <w:rPr>
                <w:sz w:val="20"/>
              </w:rPr>
              <w:t>Kantor yang</w:t>
            </w:r>
          </w:p>
          <w:p>
            <w:pPr>
              <w:pStyle w:val="TableParagraph"/>
              <w:spacing w:line="241" w:lineRule="exact"/>
              <w:ind w:left="109"/>
              <w:rPr>
                <w:sz w:val="20"/>
              </w:rPr>
            </w:pPr>
            <w:r>
              <w:rPr>
                <w:spacing w:val="-2"/>
                <w:sz w:val="20"/>
              </w:rPr>
              <w:t>Disediakan</w:t>
            </w:r>
          </w:p>
        </w:tc>
        <w:tc>
          <w:tcPr>
            <w:tcW w:w="1175" w:type="dxa"/>
          </w:tcPr>
          <w:p>
            <w:pPr>
              <w:pStyle w:val="TableParagraph"/>
              <w:spacing w:before="26"/>
              <w:ind w:left="29" w:right="86"/>
              <w:jc w:val="center"/>
              <w:rPr>
                <w:sz w:val="20"/>
              </w:rPr>
            </w:pPr>
            <w:r>
              <w:rPr>
                <w:sz w:val="20"/>
              </w:rPr>
              <w:t>10 </w:t>
            </w:r>
            <w:r>
              <w:rPr>
                <w:spacing w:val="-2"/>
                <w:sz w:val="20"/>
              </w:rPr>
              <w:t>paket</w:t>
            </w:r>
          </w:p>
        </w:tc>
        <w:tc>
          <w:tcPr>
            <w:tcW w:w="1233" w:type="dxa"/>
          </w:tcPr>
          <w:p>
            <w:pPr>
              <w:pStyle w:val="TableParagraph"/>
              <w:spacing w:before="26"/>
              <w:ind w:left="14" w:right="66"/>
              <w:jc w:val="center"/>
              <w:rPr>
                <w:sz w:val="20"/>
              </w:rPr>
            </w:pPr>
            <w:r>
              <w:rPr>
                <w:sz w:val="20"/>
              </w:rPr>
              <w:t>10 </w:t>
            </w:r>
            <w:r>
              <w:rPr>
                <w:spacing w:val="-2"/>
                <w:sz w:val="20"/>
              </w:rPr>
              <w:t>paket</w:t>
            </w:r>
          </w:p>
        </w:tc>
        <w:tc>
          <w:tcPr>
            <w:tcW w:w="1083" w:type="dxa"/>
          </w:tcPr>
          <w:p>
            <w:pPr>
              <w:pStyle w:val="TableParagraph"/>
              <w:spacing w:before="26"/>
              <w:ind w:left="2" w:right="55"/>
              <w:jc w:val="center"/>
              <w:rPr>
                <w:sz w:val="20"/>
              </w:rPr>
            </w:pPr>
            <w:r>
              <w:rPr>
                <w:spacing w:val="-5"/>
                <w:sz w:val="20"/>
              </w:rPr>
              <w:t>100</w:t>
            </w:r>
          </w:p>
        </w:tc>
      </w:tr>
      <w:tr>
        <w:trPr>
          <w:trHeight w:val="1135"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379"/>
              <w:rPr>
                <w:sz w:val="20"/>
              </w:rPr>
            </w:pPr>
            <w:r>
              <w:rPr>
                <w:sz w:val="20"/>
              </w:rPr>
              <w:t>Penyediaan</w:t>
            </w:r>
            <w:r>
              <w:rPr>
                <w:spacing w:val="-16"/>
                <w:sz w:val="20"/>
              </w:rPr>
              <w:t> </w:t>
            </w:r>
            <w:r>
              <w:rPr>
                <w:sz w:val="20"/>
              </w:rPr>
              <w:t>Bahan Logistik Kantor</w:t>
            </w:r>
          </w:p>
        </w:tc>
        <w:tc>
          <w:tcPr>
            <w:tcW w:w="1844" w:type="dxa"/>
          </w:tcPr>
          <w:p>
            <w:pPr>
              <w:pStyle w:val="TableParagraph"/>
              <w:spacing w:line="276" w:lineRule="auto" w:before="26"/>
              <w:ind w:left="109" w:right="441"/>
              <w:rPr>
                <w:sz w:val="20"/>
              </w:rPr>
            </w:pPr>
            <w:r>
              <w:rPr>
                <w:sz w:val="20"/>
              </w:rPr>
              <w:t>Jumlah Paket Bahan</w:t>
            </w:r>
            <w:r>
              <w:rPr>
                <w:spacing w:val="-16"/>
                <w:sz w:val="20"/>
              </w:rPr>
              <w:t> </w:t>
            </w:r>
            <w:r>
              <w:rPr>
                <w:sz w:val="20"/>
              </w:rPr>
              <w:t>Logistik Kantor yang</w:t>
            </w:r>
          </w:p>
          <w:p>
            <w:pPr>
              <w:pStyle w:val="TableParagraph"/>
              <w:spacing w:before="1"/>
              <w:ind w:left="109"/>
              <w:rPr>
                <w:sz w:val="20"/>
              </w:rPr>
            </w:pPr>
            <w:r>
              <w:rPr>
                <w:spacing w:val="-2"/>
                <w:sz w:val="20"/>
              </w:rPr>
              <w:t>Disediakan</w:t>
            </w:r>
          </w:p>
        </w:tc>
        <w:tc>
          <w:tcPr>
            <w:tcW w:w="1175" w:type="dxa"/>
          </w:tcPr>
          <w:p>
            <w:pPr>
              <w:pStyle w:val="TableParagraph"/>
              <w:spacing w:before="26"/>
              <w:ind w:left="29" w:right="83"/>
              <w:jc w:val="center"/>
              <w:rPr>
                <w:sz w:val="20"/>
              </w:rPr>
            </w:pPr>
            <w:r>
              <w:rPr>
                <w:sz w:val="20"/>
              </w:rPr>
              <w:t>7 </w:t>
            </w:r>
            <w:r>
              <w:rPr>
                <w:spacing w:val="-2"/>
                <w:sz w:val="20"/>
              </w:rPr>
              <w:t>paket</w:t>
            </w:r>
          </w:p>
        </w:tc>
        <w:tc>
          <w:tcPr>
            <w:tcW w:w="1233" w:type="dxa"/>
          </w:tcPr>
          <w:p>
            <w:pPr>
              <w:pStyle w:val="TableParagraph"/>
              <w:spacing w:before="26"/>
              <w:ind w:left="14" w:right="68"/>
              <w:jc w:val="center"/>
              <w:rPr>
                <w:sz w:val="20"/>
              </w:rPr>
            </w:pPr>
            <w:r>
              <w:rPr>
                <w:sz w:val="20"/>
              </w:rPr>
              <w:t>5 </w:t>
            </w:r>
            <w:r>
              <w:rPr>
                <w:spacing w:val="-2"/>
                <w:sz w:val="20"/>
              </w:rPr>
              <w:t>paket</w:t>
            </w:r>
          </w:p>
        </w:tc>
        <w:tc>
          <w:tcPr>
            <w:tcW w:w="1083" w:type="dxa"/>
          </w:tcPr>
          <w:p>
            <w:pPr>
              <w:pStyle w:val="TableParagraph"/>
              <w:spacing w:before="26"/>
              <w:ind w:left="4" w:right="55"/>
              <w:jc w:val="center"/>
              <w:rPr>
                <w:sz w:val="20"/>
              </w:rPr>
            </w:pPr>
            <w:r>
              <w:rPr>
                <w:spacing w:val="-2"/>
                <w:sz w:val="20"/>
              </w:rPr>
              <w:t>71,43</w:t>
            </w:r>
          </w:p>
        </w:tc>
      </w:tr>
      <w:tr>
        <w:trPr>
          <w:trHeight w:val="860"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308"/>
              <w:rPr>
                <w:sz w:val="20"/>
              </w:rPr>
            </w:pPr>
            <w:r>
              <w:rPr>
                <w:sz w:val="20"/>
              </w:rPr>
              <w:t>Penyediaan</w:t>
            </w:r>
            <w:r>
              <w:rPr>
                <w:spacing w:val="-16"/>
                <w:sz w:val="20"/>
              </w:rPr>
              <w:t> </w:t>
            </w:r>
            <w:r>
              <w:rPr>
                <w:sz w:val="20"/>
              </w:rPr>
              <w:t>Barang Cetakan dan</w:t>
            </w:r>
          </w:p>
          <w:p>
            <w:pPr>
              <w:pStyle w:val="TableParagraph"/>
              <w:spacing w:before="1"/>
              <w:ind w:left="109"/>
              <w:rPr>
                <w:sz w:val="20"/>
              </w:rPr>
            </w:pPr>
            <w:r>
              <w:rPr>
                <w:spacing w:val="-2"/>
                <w:sz w:val="20"/>
              </w:rPr>
              <w:t>Penggandaan</w:t>
            </w:r>
          </w:p>
        </w:tc>
        <w:tc>
          <w:tcPr>
            <w:tcW w:w="1844" w:type="dxa"/>
          </w:tcPr>
          <w:p>
            <w:pPr>
              <w:pStyle w:val="TableParagraph"/>
              <w:spacing w:line="276" w:lineRule="auto" w:before="26"/>
              <w:ind w:left="109"/>
              <w:rPr>
                <w:sz w:val="20"/>
              </w:rPr>
            </w:pPr>
            <w:r>
              <w:rPr>
                <w:sz w:val="20"/>
              </w:rPr>
              <w:t>Jumlah Paket Barang</w:t>
            </w:r>
            <w:r>
              <w:rPr>
                <w:spacing w:val="-16"/>
                <w:sz w:val="20"/>
              </w:rPr>
              <w:t> </w:t>
            </w:r>
            <w:r>
              <w:rPr>
                <w:sz w:val="20"/>
              </w:rPr>
              <w:t>Cetakan</w:t>
            </w:r>
          </w:p>
          <w:p>
            <w:pPr>
              <w:pStyle w:val="TableParagraph"/>
              <w:spacing w:before="1"/>
              <w:ind w:left="109"/>
              <w:rPr>
                <w:sz w:val="20"/>
              </w:rPr>
            </w:pPr>
            <w:r>
              <w:rPr>
                <w:spacing w:val="-5"/>
                <w:sz w:val="20"/>
              </w:rPr>
              <w:t>dan</w:t>
            </w:r>
          </w:p>
        </w:tc>
        <w:tc>
          <w:tcPr>
            <w:tcW w:w="1175" w:type="dxa"/>
          </w:tcPr>
          <w:p>
            <w:pPr>
              <w:pStyle w:val="TableParagraph"/>
              <w:spacing w:before="26"/>
              <w:ind w:left="29" w:right="83"/>
              <w:jc w:val="center"/>
              <w:rPr>
                <w:sz w:val="20"/>
              </w:rPr>
            </w:pPr>
            <w:r>
              <w:rPr>
                <w:sz w:val="20"/>
              </w:rPr>
              <w:t>5 </w:t>
            </w:r>
            <w:r>
              <w:rPr>
                <w:spacing w:val="-2"/>
                <w:sz w:val="20"/>
              </w:rPr>
              <w:t>paket</w:t>
            </w:r>
          </w:p>
        </w:tc>
        <w:tc>
          <w:tcPr>
            <w:tcW w:w="1233" w:type="dxa"/>
          </w:tcPr>
          <w:p>
            <w:pPr>
              <w:pStyle w:val="TableParagraph"/>
              <w:spacing w:before="26"/>
              <w:ind w:left="14" w:right="68"/>
              <w:jc w:val="center"/>
              <w:rPr>
                <w:sz w:val="20"/>
              </w:rPr>
            </w:pPr>
            <w:r>
              <w:rPr>
                <w:sz w:val="20"/>
              </w:rPr>
              <w:t>5 </w:t>
            </w:r>
            <w:r>
              <w:rPr>
                <w:spacing w:val="-2"/>
                <w:sz w:val="20"/>
              </w:rPr>
              <w:t>paket</w:t>
            </w:r>
          </w:p>
        </w:tc>
        <w:tc>
          <w:tcPr>
            <w:tcW w:w="1083" w:type="dxa"/>
          </w:tcPr>
          <w:p>
            <w:pPr>
              <w:pStyle w:val="TableParagraph"/>
              <w:spacing w:before="26"/>
              <w:ind w:left="2" w:right="55"/>
              <w:jc w:val="center"/>
              <w:rPr>
                <w:sz w:val="20"/>
              </w:rPr>
            </w:pPr>
            <w:r>
              <w:rPr>
                <w:spacing w:val="-5"/>
                <w:sz w:val="20"/>
              </w:rPr>
              <w:t>100</w:t>
            </w:r>
          </w:p>
        </w:tc>
      </w:tr>
    </w:tbl>
    <w:p>
      <w:pPr>
        <w:rPr>
          <w:sz w:val="2"/>
          <w:szCs w:val="2"/>
        </w:rPr>
      </w:pPr>
      <w:r>
        <w:rPr>
          <w:sz w:val="2"/>
          <w:szCs w:val="2"/>
        </w:rPr>
        <mc:AlternateContent>
          <mc:Choice Requires="wps">
            <w:drawing>
              <wp:anchor distT="0" distB="0" distL="0" distR="0" allowOverlap="1" layoutInCell="1" locked="0" behindDoc="1" simplePos="0" relativeHeight="478396928">
                <wp:simplePos x="0" y="0"/>
                <wp:positionH relativeFrom="page">
                  <wp:posOffset>1456689</wp:posOffset>
                </wp:positionH>
                <wp:positionV relativeFrom="page">
                  <wp:posOffset>8773766</wp:posOffset>
                </wp:positionV>
                <wp:extent cx="6104890" cy="1920239"/>
                <wp:effectExtent l="0" t="0" r="0" b="0"/>
                <wp:wrapNone/>
                <wp:docPr id="171" name="Group 171"/>
                <wp:cNvGraphicFramePr>
                  <a:graphicFrameLocks/>
                </wp:cNvGraphicFramePr>
                <a:graphic>
                  <a:graphicData uri="http://schemas.microsoft.com/office/word/2010/wordprocessingGroup">
                    <wpg:wgp>
                      <wpg:cNvPr id="171" name="Group 171"/>
                      <wpg:cNvGrpSpPr/>
                      <wpg:grpSpPr>
                        <a:xfrm>
                          <a:off x="0" y="0"/>
                          <a:ext cx="6104890" cy="1920239"/>
                          <a:chExt cx="6104890" cy="1920239"/>
                        </a:xfrm>
                      </wpg:grpSpPr>
                      <wps:wsp>
                        <wps:cNvPr id="172" name="Graphic 172"/>
                        <wps:cNvSpPr/>
                        <wps:spPr>
                          <a:xfrm>
                            <a:off x="3976113" y="0"/>
                            <a:ext cx="2129155" cy="1920239"/>
                          </a:xfrm>
                          <a:custGeom>
                            <a:avLst/>
                            <a:gdLst/>
                            <a:ahLst/>
                            <a:cxnLst/>
                            <a:rect l="l" t="t" r="r" b="b"/>
                            <a:pathLst>
                              <a:path w="2129155" h="1920239">
                                <a:moveTo>
                                  <a:pt x="2128777" y="0"/>
                                </a:moveTo>
                                <a:lnTo>
                                  <a:pt x="0" y="1919634"/>
                                </a:lnTo>
                                <a:lnTo>
                                  <a:pt x="2128777" y="1919634"/>
                                </a:lnTo>
                                <a:lnTo>
                                  <a:pt x="2128777" y="0"/>
                                </a:lnTo>
                                <a:close/>
                              </a:path>
                            </a:pathLst>
                          </a:custGeom>
                          <a:solidFill>
                            <a:srgbClr val="F1DCDB"/>
                          </a:solidFill>
                        </wps:spPr>
                        <wps:bodyPr wrap="square" lIns="0" tIns="0" rIns="0" bIns="0" rtlCol="0">
                          <a:prstTxWarp prst="textNoShape">
                            <a:avLst/>
                          </a:prstTxWarp>
                          <a:noAutofit/>
                        </wps:bodyPr>
                      </wps:wsp>
                      <wps:wsp>
                        <wps:cNvPr id="173" name="Graphic 173"/>
                        <wps:cNvSpPr/>
                        <wps:spPr>
                          <a:xfrm>
                            <a:off x="0" y="951284"/>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wps:wsp>
                        <wps:cNvPr id="174" name="Textbox 174"/>
                        <wps:cNvSpPr txBox="1"/>
                        <wps:spPr>
                          <a:xfrm>
                            <a:off x="5711190" y="1096587"/>
                            <a:ext cx="205740" cy="214629"/>
                          </a:xfrm>
                          <a:prstGeom prst="rect">
                            <a:avLst/>
                          </a:prstGeom>
                        </wps:spPr>
                        <wps:txbx>
                          <w:txbxContent>
                            <w:p>
                              <w:pPr>
                                <w:spacing w:before="0"/>
                                <w:ind w:left="0" w:right="0" w:firstLine="0"/>
                                <w:jc w:val="left"/>
                                <w:rPr>
                                  <w:sz w:val="28"/>
                                </w:rPr>
                              </w:pPr>
                              <w:r>
                                <w:rPr>
                                  <w:spacing w:val="-5"/>
                                  <w:sz w:val="28"/>
                                </w:rPr>
                                <w:t>72</w:t>
                              </w:r>
                            </w:p>
                          </w:txbxContent>
                        </wps:txbx>
                        <wps:bodyPr wrap="square" lIns="0" tIns="0" rIns="0" bIns="0" rtlCol="0">
                          <a:noAutofit/>
                        </wps:bodyPr>
                      </wps:wsp>
                      <wps:wsp>
                        <wps:cNvPr id="175" name="Textbox 175"/>
                        <wps:cNvSpPr txBox="1"/>
                        <wps:spPr>
                          <a:xfrm>
                            <a:off x="6350" y="1059234"/>
                            <a:ext cx="5031740" cy="244475"/>
                          </a:xfrm>
                          <a:prstGeom prst="rect">
                            <a:avLst/>
                          </a:prstGeom>
                          <a:solidFill>
                            <a:srgbClr val="C0504D">
                              <a:alpha val="50199"/>
                            </a:srgbClr>
                          </a:solidFill>
                        </wps:spPr>
                        <wps:txbx>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wpg:wgp>
                  </a:graphicData>
                </a:graphic>
              </wp:anchor>
            </w:drawing>
          </mc:Choice>
          <mc:Fallback>
            <w:pict>
              <v:group style="position:absolute;margin-left:114.699997pt;margin-top:690.847717pt;width:480.7pt;height:151.2pt;mso-position-horizontal-relative:page;mso-position-vertical-relative:page;z-index:-24919552" id="docshapegroup134" coordorigin="2294,13817" coordsize="9614,3024">
                <v:shape style="position:absolute;left:8555;top:13816;width:3353;height:3024" id="docshape135" coordorigin="8556,13817" coordsize="3353,3024" path="m11908,13817l8556,16840,11908,16840,11908,13817xe" filled="true" fillcolor="#f1dcdb" stroked="false">
                  <v:path arrowok="t"/>
                  <v:fill type="solid"/>
                </v:shape>
                <v:line style="position:absolute" from="2294,15315" to="9607,15315" stroked="true" strokeweight=".75pt" strokecolor="#497dba">
                  <v:stroke dashstyle="solid"/>
                </v:line>
                <v:shape style="position:absolute;left:11288;top:15543;width:324;height:338" type="#_x0000_t202" id="docshape136" filled="false" stroked="false">
                  <v:textbox inset="0,0,0,0">
                    <w:txbxContent>
                      <w:p>
                        <w:pPr>
                          <w:spacing w:before="0"/>
                          <w:ind w:left="0" w:right="0" w:firstLine="0"/>
                          <w:jc w:val="left"/>
                          <w:rPr>
                            <w:sz w:val="28"/>
                          </w:rPr>
                        </w:pPr>
                        <w:r>
                          <w:rPr>
                            <w:spacing w:val="-5"/>
                            <w:sz w:val="28"/>
                          </w:rPr>
                          <w:t>72</w:t>
                        </w:r>
                      </w:p>
                    </w:txbxContent>
                  </v:textbox>
                  <w10:wrap type="none"/>
                </v:shape>
                <v:shape style="position:absolute;left:2304;top:15485;width:7924;height:385" type="#_x0000_t202" id="docshape137" filled="true" fillcolor="#c0504d" stroked="false">
                  <v:textbox inset="0,0,0,0">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v:fill opacity="32899f" type="solid"/>
                  <w10:wrap type="none"/>
                </v:shape>
                <w10:wrap type="none"/>
              </v:group>
            </w:pict>
          </mc:Fallback>
        </mc:AlternateContent>
      </w:r>
    </w:p>
    <w:p>
      <w:pPr>
        <w:spacing w:after="0"/>
        <w:rPr>
          <w:sz w:val="2"/>
          <w:szCs w:val="2"/>
        </w:rPr>
        <w:sectPr>
          <w:footerReference w:type="default" r:id="rId34"/>
          <w:pgSz w:w="11910" w:h="16840"/>
          <w:pgMar w:header="0" w:footer="0" w:top="1680" w:bottom="0" w:left="1080" w:right="360"/>
        </w:sectPr>
      </w:pPr>
    </w:p>
    <w:tbl>
      <w:tblPr>
        <w:tblW w:w="0" w:type="auto"/>
        <w:jc w:val="left"/>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
        <w:gridCol w:w="1560"/>
        <w:gridCol w:w="2126"/>
        <w:gridCol w:w="1844"/>
        <w:gridCol w:w="1175"/>
        <w:gridCol w:w="1233"/>
        <w:gridCol w:w="1083"/>
      </w:tblGrid>
      <w:tr>
        <w:trPr>
          <w:trHeight w:val="858" w:hRule="atLeast"/>
        </w:trPr>
        <w:tc>
          <w:tcPr>
            <w:tcW w:w="568" w:type="dxa"/>
          </w:tcPr>
          <w:p>
            <w:pPr>
              <w:pStyle w:val="TableParagraph"/>
              <w:spacing w:before="60"/>
              <w:rPr>
                <w:b/>
                <w:sz w:val="20"/>
              </w:rPr>
            </w:pPr>
          </w:p>
          <w:p>
            <w:pPr>
              <w:pStyle w:val="TableParagraph"/>
              <w:spacing w:before="1"/>
              <w:ind w:left="111"/>
              <w:rPr>
                <w:sz w:val="20"/>
              </w:rPr>
            </w:pPr>
            <w:r>
              <w:rPr>
                <w:spacing w:val="-5"/>
                <w:sz w:val="20"/>
              </w:rPr>
              <w:t>NO</w:t>
            </w:r>
          </w:p>
        </w:tc>
        <w:tc>
          <w:tcPr>
            <w:tcW w:w="1560" w:type="dxa"/>
          </w:tcPr>
          <w:p>
            <w:pPr>
              <w:pStyle w:val="TableParagraph"/>
              <w:spacing w:before="60"/>
              <w:rPr>
                <w:b/>
                <w:sz w:val="20"/>
              </w:rPr>
            </w:pPr>
          </w:p>
          <w:p>
            <w:pPr>
              <w:pStyle w:val="TableParagraph"/>
              <w:spacing w:before="1"/>
              <w:ind w:left="325"/>
              <w:rPr>
                <w:sz w:val="20"/>
              </w:rPr>
            </w:pPr>
            <w:r>
              <w:rPr>
                <w:spacing w:val="-2"/>
                <w:sz w:val="20"/>
              </w:rPr>
              <w:t>SASARAN</w:t>
            </w:r>
          </w:p>
        </w:tc>
        <w:tc>
          <w:tcPr>
            <w:tcW w:w="2126" w:type="dxa"/>
          </w:tcPr>
          <w:p>
            <w:pPr>
              <w:pStyle w:val="TableParagraph"/>
              <w:spacing w:line="273" w:lineRule="auto" w:before="26"/>
              <w:ind w:left="345" w:right="129" w:firstLine="192"/>
              <w:rPr>
                <w:sz w:val="20"/>
              </w:rPr>
            </w:pPr>
            <w:r>
              <w:rPr>
                <w:spacing w:val="-2"/>
                <w:sz w:val="20"/>
              </w:rPr>
              <w:t>PROGRAM/ KEGIATAN/SUB</w:t>
            </w:r>
          </w:p>
          <w:p>
            <w:pPr>
              <w:pStyle w:val="TableParagraph"/>
              <w:spacing w:before="4"/>
              <w:ind w:left="565"/>
              <w:rPr>
                <w:sz w:val="20"/>
              </w:rPr>
            </w:pPr>
            <w:r>
              <w:rPr>
                <w:spacing w:val="-2"/>
                <w:sz w:val="20"/>
              </w:rPr>
              <w:t>KEGIATAN</w:t>
            </w:r>
          </w:p>
        </w:tc>
        <w:tc>
          <w:tcPr>
            <w:tcW w:w="1844" w:type="dxa"/>
          </w:tcPr>
          <w:p>
            <w:pPr>
              <w:pStyle w:val="TableParagraph"/>
              <w:spacing w:line="273" w:lineRule="auto" w:before="26"/>
              <w:ind w:left="505" w:hanging="136"/>
              <w:rPr>
                <w:sz w:val="20"/>
              </w:rPr>
            </w:pPr>
            <w:r>
              <w:rPr>
                <w:spacing w:val="-2"/>
                <w:sz w:val="20"/>
              </w:rPr>
              <w:t>INDIKATOR KINERJA</w:t>
            </w:r>
          </w:p>
        </w:tc>
        <w:tc>
          <w:tcPr>
            <w:tcW w:w="1175" w:type="dxa"/>
          </w:tcPr>
          <w:p>
            <w:pPr>
              <w:pStyle w:val="TableParagraph"/>
              <w:spacing w:line="273" w:lineRule="auto" w:before="26"/>
              <w:ind w:left="170" w:right="223" w:firstLine="22"/>
              <w:rPr>
                <w:sz w:val="20"/>
              </w:rPr>
            </w:pPr>
            <w:r>
              <w:rPr>
                <w:spacing w:val="-2"/>
                <w:sz w:val="20"/>
              </w:rPr>
              <w:t>TARGET KINERJA</w:t>
            </w:r>
          </w:p>
        </w:tc>
        <w:tc>
          <w:tcPr>
            <w:tcW w:w="1233" w:type="dxa"/>
          </w:tcPr>
          <w:p>
            <w:pPr>
              <w:pStyle w:val="TableParagraph"/>
              <w:spacing w:line="273" w:lineRule="auto" w:before="26"/>
              <w:ind w:left="199" w:hanging="90"/>
              <w:rPr>
                <w:sz w:val="20"/>
              </w:rPr>
            </w:pPr>
            <w:r>
              <w:rPr>
                <w:spacing w:val="-2"/>
                <w:sz w:val="20"/>
              </w:rPr>
              <w:t>REALISASI KINERJA</w:t>
            </w:r>
          </w:p>
        </w:tc>
        <w:tc>
          <w:tcPr>
            <w:tcW w:w="1083" w:type="dxa"/>
          </w:tcPr>
          <w:p>
            <w:pPr>
              <w:pStyle w:val="TableParagraph"/>
              <w:spacing w:line="273" w:lineRule="auto" w:before="26"/>
              <w:ind w:left="126" w:right="158" w:hanging="16"/>
              <w:rPr>
                <w:sz w:val="20"/>
              </w:rPr>
            </w:pPr>
            <w:r>
              <w:rPr>
                <w:spacing w:val="-2"/>
                <w:sz w:val="20"/>
              </w:rPr>
              <w:t>CAPAIAN KINERJA</w:t>
            </w:r>
          </w:p>
        </w:tc>
      </w:tr>
      <w:tr>
        <w:trPr>
          <w:trHeight w:val="556"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rPr>
                <w:rFonts w:ascii="Times New Roman"/>
                <w:sz w:val="20"/>
              </w:rPr>
            </w:pPr>
          </w:p>
        </w:tc>
        <w:tc>
          <w:tcPr>
            <w:tcW w:w="1844" w:type="dxa"/>
          </w:tcPr>
          <w:p>
            <w:pPr>
              <w:pStyle w:val="TableParagraph"/>
              <w:ind w:left="109"/>
              <w:rPr>
                <w:sz w:val="20"/>
              </w:rPr>
            </w:pPr>
            <w:r>
              <w:rPr>
                <w:spacing w:val="-2"/>
                <w:sz w:val="20"/>
              </w:rPr>
              <w:t>Penggandaan</w:t>
            </w:r>
          </w:p>
          <w:p>
            <w:pPr>
              <w:pStyle w:val="TableParagraph"/>
              <w:spacing w:before="36"/>
              <w:ind w:left="109"/>
              <w:rPr>
                <w:sz w:val="20"/>
              </w:rPr>
            </w:pPr>
            <w:r>
              <w:rPr>
                <w:sz w:val="20"/>
              </w:rPr>
              <w:t>yang </w:t>
            </w:r>
            <w:r>
              <w:rPr>
                <w:spacing w:val="-2"/>
                <w:sz w:val="20"/>
              </w:rPr>
              <w:t>Disediakan</w:t>
            </w:r>
          </w:p>
        </w:tc>
        <w:tc>
          <w:tcPr>
            <w:tcW w:w="1175" w:type="dxa"/>
          </w:tcPr>
          <w:p>
            <w:pPr>
              <w:pStyle w:val="TableParagraph"/>
              <w:rPr>
                <w:rFonts w:ascii="Times New Roman"/>
                <w:sz w:val="20"/>
              </w:rPr>
            </w:pPr>
          </w:p>
        </w:tc>
        <w:tc>
          <w:tcPr>
            <w:tcW w:w="1233" w:type="dxa"/>
          </w:tcPr>
          <w:p>
            <w:pPr>
              <w:pStyle w:val="TableParagraph"/>
              <w:rPr>
                <w:rFonts w:ascii="Times New Roman"/>
                <w:sz w:val="20"/>
              </w:rPr>
            </w:pPr>
          </w:p>
        </w:tc>
        <w:tc>
          <w:tcPr>
            <w:tcW w:w="1083" w:type="dxa"/>
          </w:tcPr>
          <w:p>
            <w:pPr>
              <w:pStyle w:val="TableParagraph"/>
              <w:rPr>
                <w:rFonts w:ascii="Times New Roman"/>
                <w:sz w:val="20"/>
              </w:rPr>
            </w:pPr>
          </w:p>
        </w:tc>
      </w:tr>
      <w:tr>
        <w:trPr>
          <w:trHeight w:val="1690"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5"/>
              <w:ind w:left="109" w:right="380"/>
              <w:rPr>
                <w:sz w:val="20"/>
              </w:rPr>
            </w:pPr>
            <w:r>
              <w:rPr>
                <w:sz w:val="20"/>
              </w:rPr>
              <w:t>Penyediaan</w:t>
            </w:r>
            <w:r>
              <w:rPr>
                <w:spacing w:val="-16"/>
                <w:sz w:val="20"/>
              </w:rPr>
              <w:t> </w:t>
            </w:r>
            <w:r>
              <w:rPr>
                <w:sz w:val="20"/>
              </w:rPr>
              <w:t>Bahan Bacaan dan </w:t>
            </w:r>
            <w:r>
              <w:rPr>
                <w:spacing w:val="-2"/>
                <w:sz w:val="20"/>
              </w:rPr>
              <w:t>Peraturan </w:t>
            </w:r>
            <w:r>
              <w:rPr>
                <w:sz w:val="20"/>
              </w:rPr>
              <w:t>Perundang-</w:t>
            </w:r>
            <w:r>
              <w:rPr>
                <w:spacing w:val="-2"/>
                <w:sz w:val="20"/>
              </w:rPr>
              <w:t>undangan</w:t>
            </w:r>
          </w:p>
        </w:tc>
        <w:tc>
          <w:tcPr>
            <w:tcW w:w="1844" w:type="dxa"/>
          </w:tcPr>
          <w:p>
            <w:pPr>
              <w:pStyle w:val="TableParagraph"/>
              <w:spacing w:line="276" w:lineRule="auto" w:before="25"/>
              <w:ind w:left="109" w:right="193"/>
              <w:rPr>
                <w:sz w:val="20"/>
              </w:rPr>
            </w:pPr>
            <w:r>
              <w:rPr>
                <w:sz w:val="20"/>
              </w:rPr>
              <w:t>Jumlah</w:t>
            </w:r>
            <w:r>
              <w:rPr>
                <w:spacing w:val="-16"/>
                <w:sz w:val="20"/>
              </w:rPr>
              <w:t> </w:t>
            </w:r>
            <w:r>
              <w:rPr>
                <w:sz w:val="20"/>
              </w:rPr>
              <w:t>Dokumen Bahan Bacaan dan Peraturan Perundang-Undangan yang</w:t>
            </w:r>
          </w:p>
          <w:p>
            <w:pPr>
              <w:pStyle w:val="TableParagraph"/>
              <w:spacing w:before="1"/>
              <w:ind w:left="109"/>
              <w:rPr>
                <w:sz w:val="20"/>
              </w:rPr>
            </w:pPr>
            <w:r>
              <w:rPr>
                <w:spacing w:val="-2"/>
                <w:sz w:val="20"/>
              </w:rPr>
              <w:t>Disediakan</w:t>
            </w:r>
          </w:p>
        </w:tc>
        <w:tc>
          <w:tcPr>
            <w:tcW w:w="1175" w:type="dxa"/>
          </w:tcPr>
          <w:p>
            <w:pPr>
              <w:pStyle w:val="TableParagraph"/>
              <w:spacing w:before="25"/>
              <w:ind w:left="29" w:right="86"/>
              <w:jc w:val="center"/>
              <w:rPr>
                <w:sz w:val="20"/>
              </w:rPr>
            </w:pPr>
            <w:r>
              <w:rPr>
                <w:spacing w:val="-10"/>
                <w:sz w:val="20"/>
              </w:rPr>
              <w:t>4</w:t>
            </w:r>
          </w:p>
          <w:p>
            <w:pPr>
              <w:pStyle w:val="TableParagraph"/>
              <w:spacing w:before="35"/>
              <w:ind w:left="29" w:right="88"/>
              <w:jc w:val="center"/>
              <w:rPr>
                <w:sz w:val="20"/>
              </w:rPr>
            </w:pPr>
            <w:r>
              <w:rPr>
                <w:spacing w:val="-2"/>
                <w:sz w:val="20"/>
              </w:rPr>
              <w:t>dokumen</w:t>
            </w:r>
          </w:p>
        </w:tc>
        <w:tc>
          <w:tcPr>
            <w:tcW w:w="1233" w:type="dxa"/>
          </w:tcPr>
          <w:p>
            <w:pPr>
              <w:pStyle w:val="TableParagraph"/>
              <w:spacing w:before="25"/>
              <w:ind w:left="14" w:right="71"/>
              <w:jc w:val="center"/>
              <w:rPr>
                <w:sz w:val="20"/>
              </w:rPr>
            </w:pPr>
            <w:r>
              <w:rPr>
                <w:spacing w:val="-10"/>
                <w:sz w:val="20"/>
              </w:rPr>
              <w:t>4</w:t>
            </w:r>
          </w:p>
          <w:p>
            <w:pPr>
              <w:pStyle w:val="TableParagraph"/>
              <w:spacing w:before="35"/>
              <w:ind w:left="14" w:right="69"/>
              <w:jc w:val="center"/>
              <w:rPr>
                <w:sz w:val="20"/>
              </w:rPr>
            </w:pPr>
            <w:r>
              <w:rPr>
                <w:spacing w:val="-2"/>
                <w:sz w:val="20"/>
              </w:rPr>
              <w:t>dokumen</w:t>
            </w:r>
          </w:p>
        </w:tc>
        <w:tc>
          <w:tcPr>
            <w:tcW w:w="1083" w:type="dxa"/>
          </w:tcPr>
          <w:p>
            <w:pPr>
              <w:pStyle w:val="TableParagraph"/>
              <w:spacing w:before="25"/>
              <w:ind w:left="2" w:right="55"/>
              <w:jc w:val="center"/>
              <w:rPr>
                <w:sz w:val="20"/>
              </w:rPr>
            </w:pPr>
            <w:r>
              <w:rPr>
                <w:spacing w:val="-5"/>
                <w:sz w:val="20"/>
              </w:rPr>
              <w:t>100</w:t>
            </w:r>
          </w:p>
        </w:tc>
      </w:tr>
      <w:tr>
        <w:trPr>
          <w:trHeight w:val="860"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5"/>
              <w:ind w:left="109" w:right="250"/>
              <w:rPr>
                <w:sz w:val="20"/>
              </w:rPr>
            </w:pPr>
            <w:r>
              <w:rPr>
                <w:sz w:val="20"/>
              </w:rPr>
              <w:t>Fasilitasi</w:t>
            </w:r>
            <w:r>
              <w:rPr>
                <w:spacing w:val="-16"/>
                <w:sz w:val="20"/>
              </w:rPr>
              <w:t> </w:t>
            </w:r>
            <w:r>
              <w:rPr>
                <w:sz w:val="20"/>
              </w:rPr>
              <w:t>Kunjungan </w:t>
            </w:r>
            <w:r>
              <w:rPr>
                <w:spacing w:val="-4"/>
                <w:sz w:val="20"/>
              </w:rPr>
              <w:t>Tamu</w:t>
            </w:r>
          </w:p>
        </w:tc>
        <w:tc>
          <w:tcPr>
            <w:tcW w:w="1844" w:type="dxa"/>
          </w:tcPr>
          <w:p>
            <w:pPr>
              <w:pStyle w:val="TableParagraph"/>
              <w:spacing w:before="25"/>
              <w:ind w:left="109"/>
              <w:rPr>
                <w:sz w:val="20"/>
              </w:rPr>
            </w:pPr>
            <w:r>
              <w:rPr>
                <w:sz w:val="20"/>
              </w:rPr>
              <w:t>Jumlah</w:t>
            </w:r>
            <w:r>
              <w:rPr>
                <w:spacing w:val="1"/>
                <w:sz w:val="20"/>
              </w:rPr>
              <w:t> </w:t>
            </w:r>
            <w:r>
              <w:rPr>
                <w:spacing w:val="-2"/>
                <w:sz w:val="20"/>
              </w:rPr>
              <w:t>Laporan</w:t>
            </w:r>
          </w:p>
          <w:p>
            <w:pPr>
              <w:pStyle w:val="TableParagraph"/>
              <w:spacing w:line="270" w:lineRule="atLeast" w:before="9"/>
              <w:ind w:left="109" w:right="210"/>
              <w:rPr>
                <w:sz w:val="20"/>
              </w:rPr>
            </w:pPr>
            <w:r>
              <w:rPr>
                <w:spacing w:val="-2"/>
                <w:sz w:val="20"/>
              </w:rPr>
              <w:t>Fasilitasi </w:t>
            </w:r>
            <w:r>
              <w:rPr>
                <w:sz w:val="20"/>
              </w:rPr>
              <w:t>Kunjungan</w:t>
            </w:r>
            <w:r>
              <w:rPr>
                <w:spacing w:val="-16"/>
                <w:sz w:val="20"/>
              </w:rPr>
              <w:t> </w:t>
            </w:r>
            <w:r>
              <w:rPr>
                <w:sz w:val="20"/>
              </w:rPr>
              <w:t>Tamu</w:t>
            </w:r>
          </w:p>
        </w:tc>
        <w:tc>
          <w:tcPr>
            <w:tcW w:w="1175" w:type="dxa"/>
          </w:tcPr>
          <w:p>
            <w:pPr>
              <w:pStyle w:val="TableParagraph"/>
              <w:spacing w:before="25"/>
              <w:ind w:left="29" w:right="87"/>
              <w:jc w:val="center"/>
              <w:rPr>
                <w:sz w:val="20"/>
              </w:rPr>
            </w:pPr>
            <w:r>
              <w:rPr>
                <w:spacing w:val="-5"/>
                <w:sz w:val="20"/>
              </w:rPr>
              <w:t>12</w:t>
            </w:r>
          </w:p>
          <w:p>
            <w:pPr>
              <w:pStyle w:val="TableParagraph"/>
              <w:spacing w:before="37"/>
              <w:ind w:left="29" w:right="84"/>
              <w:jc w:val="center"/>
              <w:rPr>
                <w:sz w:val="20"/>
              </w:rPr>
            </w:pPr>
            <w:r>
              <w:rPr>
                <w:spacing w:val="-2"/>
                <w:sz w:val="20"/>
              </w:rPr>
              <w:t>laporan</w:t>
            </w:r>
          </w:p>
        </w:tc>
        <w:tc>
          <w:tcPr>
            <w:tcW w:w="1233" w:type="dxa"/>
          </w:tcPr>
          <w:p>
            <w:pPr>
              <w:pStyle w:val="TableParagraph"/>
              <w:spacing w:before="25"/>
              <w:ind w:left="14" w:right="68"/>
              <w:jc w:val="center"/>
              <w:rPr>
                <w:sz w:val="20"/>
              </w:rPr>
            </w:pPr>
            <w:r>
              <w:rPr>
                <w:sz w:val="20"/>
              </w:rPr>
              <w:t>12 </w:t>
            </w:r>
            <w:r>
              <w:rPr>
                <w:spacing w:val="-2"/>
                <w:sz w:val="20"/>
              </w:rPr>
              <w:t>laporan</w:t>
            </w:r>
          </w:p>
        </w:tc>
        <w:tc>
          <w:tcPr>
            <w:tcW w:w="1083" w:type="dxa"/>
          </w:tcPr>
          <w:p>
            <w:pPr>
              <w:pStyle w:val="TableParagraph"/>
              <w:spacing w:before="25"/>
              <w:ind w:left="2" w:right="55"/>
              <w:jc w:val="center"/>
              <w:rPr>
                <w:sz w:val="20"/>
              </w:rPr>
            </w:pPr>
            <w:r>
              <w:rPr>
                <w:spacing w:val="-5"/>
                <w:sz w:val="20"/>
              </w:rPr>
              <w:t>100</w:t>
            </w:r>
          </w:p>
        </w:tc>
      </w:tr>
      <w:tr>
        <w:trPr>
          <w:trHeight w:val="1414"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5"/>
              <w:ind w:left="109" w:right="186"/>
              <w:rPr>
                <w:sz w:val="20"/>
              </w:rPr>
            </w:pPr>
            <w:r>
              <w:rPr>
                <w:spacing w:val="-2"/>
                <w:sz w:val="20"/>
              </w:rPr>
              <w:t>Penyelenggaraan </w:t>
            </w:r>
            <w:r>
              <w:rPr>
                <w:sz w:val="20"/>
              </w:rPr>
              <w:t>Rapat Koordinasi dan</w:t>
            </w:r>
            <w:r>
              <w:rPr>
                <w:spacing w:val="-16"/>
                <w:sz w:val="20"/>
              </w:rPr>
              <w:t> </w:t>
            </w:r>
            <w:r>
              <w:rPr>
                <w:sz w:val="20"/>
              </w:rPr>
              <w:t>Konsultasi</w:t>
            </w:r>
            <w:r>
              <w:rPr>
                <w:spacing w:val="-16"/>
                <w:sz w:val="20"/>
              </w:rPr>
              <w:t> </w:t>
            </w:r>
            <w:r>
              <w:rPr>
                <w:sz w:val="20"/>
              </w:rPr>
              <w:t>SKPD</w:t>
            </w:r>
          </w:p>
        </w:tc>
        <w:tc>
          <w:tcPr>
            <w:tcW w:w="1844" w:type="dxa"/>
          </w:tcPr>
          <w:p>
            <w:pPr>
              <w:pStyle w:val="TableParagraph"/>
              <w:spacing w:line="276" w:lineRule="auto" w:before="25"/>
              <w:ind w:left="109"/>
              <w:rPr>
                <w:sz w:val="20"/>
              </w:rPr>
            </w:pPr>
            <w:r>
              <w:rPr>
                <w:sz w:val="20"/>
              </w:rPr>
              <w:t>Jumlah Laporan </w:t>
            </w:r>
            <w:r>
              <w:rPr>
                <w:spacing w:val="-2"/>
                <w:sz w:val="20"/>
              </w:rPr>
              <w:t>Penyelenggaraan </w:t>
            </w:r>
            <w:r>
              <w:rPr>
                <w:sz w:val="20"/>
              </w:rPr>
              <w:t>Rapat</w:t>
            </w:r>
            <w:r>
              <w:rPr>
                <w:spacing w:val="-12"/>
                <w:sz w:val="20"/>
              </w:rPr>
              <w:t> </w:t>
            </w:r>
            <w:r>
              <w:rPr>
                <w:sz w:val="20"/>
              </w:rPr>
              <w:t>Koordinasi dan Konsultasi</w:t>
            </w:r>
          </w:p>
          <w:p>
            <w:pPr>
              <w:pStyle w:val="TableParagraph"/>
              <w:spacing w:before="1"/>
              <w:ind w:left="109"/>
              <w:rPr>
                <w:sz w:val="20"/>
              </w:rPr>
            </w:pPr>
            <w:r>
              <w:rPr>
                <w:spacing w:val="-4"/>
                <w:sz w:val="20"/>
              </w:rPr>
              <w:t>SKPD</w:t>
            </w:r>
          </w:p>
        </w:tc>
        <w:tc>
          <w:tcPr>
            <w:tcW w:w="1175" w:type="dxa"/>
          </w:tcPr>
          <w:p>
            <w:pPr>
              <w:pStyle w:val="TableParagraph"/>
              <w:spacing w:before="25"/>
              <w:ind w:left="29" w:right="87"/>
              <w:jc w:val="center"/>
              <w:rPr>
                <w:sz w:val="20"/>
              </w:rPr>
            </w:pPr>
            <w:r>
              <w:rPr>
                <w:spacing w:val="-5"/>
                <w:sz w:val="20"/>
              </w:rPr>
              <w:t>90</w:t>
            </w:r>
          </w:p>
          <w:p>
            <w:pPr>
              <w:pStyle w:val="TableParagraph"/>
              <w:spacing w:before="38"/>
              <w:ind w:left="29" w:right="84"/>
              <w:jc w:val="center"/>
              <w:rPr>
                <w:sz w:val="20"/>
              </w:rPr>
            </w:pPr>
            <w:r>
              <w:rPr>
                <w:spacing w:val="-2"/>
                <w:sz w:val="20"/>
              </w:rPr>
              <w:t>laporan</w:t>
            </w:r>
          </w:p>
        </w:tc>
        <w:tc>
          <w:tcPr>
            <w:tcW w:w="1233" w:type="dxa"/>
          </w:tcPr>
          <w:p>
            <w:pPr>
              <w:pStyle w:val="TableParagraph"/>
              <w:spacing w:before="25"/>
              <w:ind w:left="14" w:right="67"/>
              <w:jc w:val="center"/>
              <w:rPr>
                <w:sz w:val="20"/>
              </w:rPr>
            </w:pPr>
            <w:r>
              <w:rPr>
                <w:sz w:val="20"/>
              </w:rPr>
              <w:t>87 </w:t>
            </w:r>
            <w:r>
              <w:rPr>
                <w:spacing w:val="-2"/>
                <w:sz w:val="20"/>
              </w:rPr>
              <w:t>laporan</w:t>
            </w:r>
          </w:p>
        </w:tc>
        <w:tc>
          <w:tcPr>
            <w:tcW w:w="1083" w:type="dxa"/>
          </w:tcPr>
          <w:p>
            <w:pPr>
              <w:pStyle w:val="TableParagraph"/>
              <w:spacing w:before="25"/>
              <w:ind w:left="4" w:right="55"/>
              <w:jc w:val="center"/>
              <w:rPr>
                <w:sz w:val="20"/>
              </w:rPr>
            </w:pPr>
            <w:r>
              <w:rPr>
                <w:spacing w:val="-2"/>
                <w:sz w:val="20"/>
              </w:rPr>
              <w:t>96,67</w:t>
            </w:r>
          </w:p>
        </w:tc>
      </w:tr>
      <w:tr>
        <w:trPr>
          <w:trHeight w:val="1136"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284"/>
              <w:rPr>
                <w:sz w:val="20"/>
              </w:rPr>
            </w:pPr>
            <w:r>
              <w:rPr>
                <w:spacing w:val="-2"/>
                <w:sz w:val="20"/>
              </w:rPr>
              <w:t>Penatausahaan </w:t>
            </w:r>
            <w:r>
              <w:rPr>
                <w:sz w:val="20"/>
              </w:rPr>
              <w:t>Arsip</w:t>
            </w:r>
            <w:r>
              <w:rPr>
                <w:spacing w:val="-16"/>
                <w:sz w:val="20"/>
              </w:rPr>
              <w:t> </w:t>
            </w:r>
            <w:r>
              <w:rPr>
                <w:sz w:val="20"/>
              </w:rPr>
              <w:t>Dinamis</w:t>
            </w:r>
            <w:r>
              <w:rPr>
                <w:spacing w:val="-16"/>
                <w:sz w:val="20"/>
              </w:rPr>
              <w:t> </w:t>
            </w:r>
            <w:r>
              <w:rPr>
                <w:sz w:val="20"/>
              </w:rPr>
              <w:t>pada </w:t>
            </w:r>
            <w:r>
              <w:rPr>
                <w:spacing w:val="-4"/>
                <w:sz w:val="20"/>
              </w:rPr>
              <w:t>SKPD</w:t>
            </w:r>
          </w:p>
        </w:tc>
        <w:tc>
          <w:tcPr>
            <w:tcW w:w="1844" w:type="dxa"/>
          </w:tcPr>
          <w:p>
            <w:pPr>
              <w:pStyle w:val="TableParagraph"/>
              <w:spacing w:line="276" w:lineRule="auto" w:before="26"/>
              <w:ind w:left="109"/>
              <w:rPr>
                <w:sz w:val="20"/>
              </w:rPr>
            </w:pPr>
            <w:r>
              <w:rPr>
                <w:sz w:val="20"/>
              </w:rPr>
              <w:t>Jumlah</w:t>
            </w:r>
            <w:r>
              <w:rPr>
                <w:spacing w:val="-16"/>
                <w:sz w:val="20"/>
              </w:rPr>
              <w:t> </w:t>
            </w:r>
            <w:r>
              <w:rPr>
                <w:sz w:val="20"/>
              </w:rPr>
              <w:t>Dokumen </w:t>
            </w:r>
            <w:r>
              <w:rPr>
                <w:spacing w:val="-2"/>
                <w:sz w:val="20"/>
              </w:rPr>
              <w:t>Penatausahaan </w:t>
            </w:r>
            <w:r>
              <w:rPr>
                <w:sz w:val="20"/>
              </w:rPr>
              <w:t>Arsip Dinamis</w:t>
            </w:r>
          </w:p>
          <w:p>
            <w:pPr>
              <w:pStyle w:val="TableParagraph"/>
              <w:spacing w:line="241" w:lineRule="exact"/>
              <w:ind w:left="109"/>
              <w:rPr>
                <w:sz w:val="20"/>
              </w:rPr>
            </w:pPr>
            <w:r>
              <w:rPr>
                <w:sz w:val="20"/>
              </w:rPr>
              <w:t>pada </w:t>
            </w:r>
            <w:r>
              <w:rPr>
                <w:spacing w:val="-4"/>
                <w:sz w:val="20"/>
              </w:rPr>
              <w:t>SKPD</w:t>
            </w:r>
          </w:p>
        </w:tc>
        <w:tc>
          <w:tcPr>
            <w:tcW w:w="1175" w:type="dxa"/>
          </w:tcPr>
          <w:p>
            <w:pPr>
              <w:pStyle w:val="TableParagraph"/>
              <w:spacing w:before="26"/>
              <w:ind w:left="29" w:right="86"/>
              <w:jc w:val="center"/>
              <w:rPr>
                <w:sz w:val="20"/>
              </w:rPr>
            </w:pPr>
            <w:r>
              <w:rPr>
                <w:spacing w:val="-10"/>
                <w:sz w:val="20"/>
              </w:rPr>
              <w:t>8</w:t>
            </w:r>
          </w:p>
          <w:p>
            <w:pPr>
              <w:pStyle w:val="TableParagraph"/>
              <w:spacing w:before="36"/>
              <w:ind w:left="29" w:right="88"/>
              <w:jc w:val="center"/>
              <w:rPr>
                <w:sz w:val="20"/>
              </w:rPr>
            </w:pPr>
            <w:r>
              <w:rPr>
                <w:spacing w:val="-2"/>
                <w:sz w:val="20"/>
              </w:rPr>
              <w:t>dokumen</w:t>
            </w:r>
          </w:p>
        </w:tc>
        <w:tc>
          <w:tcPr>
            <w:tcW w:w="1233" w:type="dxa"/>
          </w:tcPr>
          <w:p>
            <w:pPr>
              <w:pStyle w:val="TableParagraph"/>
              <w:spacing w:before="26"/>
              <w:ind w:left="14" w:right="71"/>
              <w:jc w:val="center"/>
              <w:rPr>
                <w:sz w:val="20"/>
              </w:rPr>
            </w:pPr>
            <w:r>
              <w:rPr>
                <w:spacing w:val="-10"/>
                <w:sz w:val="20"/>
              </w:rPr>
              <w:t>8</w:t>
            </w:r>
          </w:p>
          <w:p>
            <w:pPr>
              <w:pStyle w:val="TableParagraph"/>
              <w:spacing w:before="36"/>
              <w:ind w:left="14" w:right="69"/>
              <w:jc w:val="center"/>
              <w:rPr>
                <w:sz w:val="20"/>
              </w:rPr>
            </w:pPr>
            <w:r>
              <w:rPr>
                <w:spacing w:val="-2"/>
                <w:sz w:val="20"/>
              </w:rPr>
              <w:t>dokumen</w:t>
            </w:r>
          </w:p>
        </w:tc>
        <w:tc>
          <w:tcPr>
            <w:tcW w:w="1083" w:type="dxa"/>
          </w:tcPr>
          <w:p>
            <w:pPr>
              <w:pStyle w:val="TableParagraph"/>
              <w:spacing w:before="26"/>
              <w:ind w:left="2" w:right="55"/>
              <w:jc w:val="center"/>
              <w:rPr>
                <w:sz w:val="20"/>
              </w:rPr>
            </w:pPr>
            <w:r>
              <w:rPr>
                <w:spacing w:val="-5"/>
                <w:sz w:val="20"/>
              </w:rPr>
              <w:t>138</w:t>
            </w:r>
          </w:p>
        </w:tc>
      </w:tr>
      <w:tr>
        <w:trPr>
          <w:trHeight w:val="1970"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745"/>
              <w:rPr>
                <w:b/>
                <w:sz w:val="20"/>
              </w:rPr>
            </w:pPr>
            <w:r>
              <w:rPr>
                <w:b/>
                <w:spacing w:val="-2"/>
                <w:sz w:val="20"/>
              </w:rPr>
              <w:t>Pengadaan </w:t>
            </w:r>
            <w:r>
              <w:rPr>
                <w:b/>
                <w:sz w:val="20"/>
              </w:rPr>
              <w:t>Barang</w:t>
            </w:r>
            <w:r>
              <w:rPr>
                <w:b/>
                <w:spacing w:val="-15"/>
                <w:sz w:val="20"/>
              </w:rPr>
              <w:t> </w:t>
            </w:r>
            <w:r>
              <w:rPr>
                <w:b/>
                <w:sz w:val="20"/>
              </w:rPr>
              <w:t>Milik </w:t>
            </w:r>
            <w:r>
              <w:rPr>
                <w:b/>
                <w:spacing w:val="-2"/>
                <w:sz w:val="20"/>
              </w:rPr>
              <w:t>Daerah Penunjang Urusan Pemerintah</w:t>
            </w:r>
          </w:p>
          <w:p>
            <w:pPr>
              <w:pStyle w:val="TableParagraph"/>
              <w:ind w:left="109"/>
              <w:rPr>
                <w:b/>
                <w:sz w:val="20"/>
              </w:rPr>
            </w:pPr>
            <w:r>
              <w:rPr>
                <w:b/>
                <w:spacing w:val="-2"/>
                <w:sz w:val="20"/>
              </w:rPr>
              <w:t>Daerah</w:t>
            </w:r>
          </w:p>
        </w:tc>
        <w:tc>
          <w:tcPr>
            <w:tcW w:w="1844" w:type="dxa"/>
          </w:tcPr>
          <w:p>
            <w:pPr>
              <w:pStyle w:val="TableParagraph"/>
              <w:spacing w:line="276" w:lineRule="auto" w:before="26"/>
              <w:ind w:left="109" w:right="325"/>
              <w:rPr>
                <w:b/>
                <w:sz w:val="20"/>
              </w:rPr>
            </w:pPr>
            <w:r>
              <w:rPr>
                <w:b/>
                <w:spacing w:val="-2"/>
                <w:sz w:val="20"/>
              </w:rPr>
              <w:t>Persentase barang inventaris </w:t>
            </w:r>
            <w:r>
              <w:rPr>
                <w:b/>
                <w:sz w:val="20"/>
              </w:rPr>
              <w:t>peralatan</w:t>
            </w:r>
            <w:r>
              <w:rPr>
                <w:b/>
                <w:spacing w:val="-15"/>
                <w:sz w:val="20"/>
              </w:rPr>
              <w:t> </w:t>
            </w:r>
            <w:r>
              <w:rPr>
                <w:b/>
                <w:sz w:val="20"/>
              </w:rPr>
              <w:t>dan mesin dalam kondisi baik</w:t>
            </w:r>
          </w:p>
        </w:tc>
        <w:tc>
          <w:tcPr>
            <w:tcW w:w="1175" w:type="dxa"/>
          </w:tcPr>
          <w:p>
            <w:pPr>
              <w:pStyle w:val="TableParagraph"/>
              <w:spacing w:before="26"/>
              <w:ind w:left="29" w:right="83"/>
              <w:jc w:val="center"/>
              <w:rPr>
                <w:b/>
                <w:sz w:val="20"/>
              </w:rPr>
            </w:pPr>
            <w:r>
              <w:rPr>
                <w:b/>
                <w:spacing w:val="-4"/>
                <w:sz w:val="20"/>
              </w:rPr>
              <w:t>100%</w:t>
            </w:r>
          </w:p>
        </w:tc>
        <w:tc>
          <w:tcPr>
            <w:tcW w:w="1233" w:type="dxa"/>
          </w:tcPr>
          <w:p>
            <w:pPr>
              <w:pStyle w:val="TableParagraph"/>
              <w:spacing w:before="26"/>
              <w:ind w:left="14" w:right="68"/>
              <w:jc w:val="center"/>
              <w:rPr>
                <w:b/>
                <w:sz w:val="20"/>
              </w:rPr>
            </w:pPr>
            <w:r>
              <w:rPr>
                <w:b/>
                <w:spacing w:val="-4"/>
                <w:sz w:val="20"/>
              </w:rPr>
              <w:t>100%</w:t>
            </w:r>
          </w:p>
        </w:tc>
        <w:tc>
          <w:tcPr>
            <w:tcW w:w="1083" w:type="dxa"/>
          </w:tcPr>
          <w:p>
            <w:pPr>
              <w:pStyle w:val="TableParagraph"/>
              <w:spacing w:before="26"/>
              <w:ind w:left="4" w:right="55"/>
              <w:jc w:val="center"/>
              <w:rPr>
                <w:b/>
                <w:sz w:val="20"/>
              </w:rPr>
            </w:pPr>
            <w:r>
              <w:rPr>
                <w:b/>
                <w:spacing w:val="-5"/>
                <w:sz w:val="20"/>
              </w:rPr>
              <w:t>100</w:t>
            </w:r>
          </w:p>
        </w:tc>
      </w:tr>
      <w:tr>
        <w:trPr>
          <w:trHeight w:val="1968"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509"/>
              <w:rPr>
                <w:sz w:val="20"/>
              </w:rPr>
            </w:pPr>
            <w:r>
              <w:rPr>
                <w:spacing w:val="-2"/>
                <w:sz w:val="20"/>
              </w:rPr>
              <w:t>Pengadaan </w:t>
            </w:r>
            <w:r>
              <w:rPr>
                <w:sz w:val="20"/>
              </w:rPr>
              <w:t>Kendaraan</w:t>
            </w:r>
            <w:r>
              <w:rPr>
                <w:spacing w:val="-16"/>
                <w:sz w:val="20"/>
              </w:rPr>
              <w:t> </w:t>
            </w:r>
            <w:r>
              <w:rPr>
                <w:sz w:val="20"/>
              </w:rPr>
              <w:t>Dinas Operasional</w:t>
            </w:r>
            <w:r>
              <w:rPr>
                <w:spacing w:val="-16"/>
                <w:sz w:val="20"/>
              </w:rPr>
              <w:t> </w:t>
            </w:r>
            <w:r>
              <w:rPr>
                <w:sz w:val="20"/>
              </w:rPr>
              <w:t>atau </w:t>
            </w:r>
            <w:r>
              <w:rPr>
                <w:spacing w:val="-2"/>
                <w:sz w:val="20"/>
              </w:rPr>
              <w:t>Lapangan</w:t>
            </w:r>
          </w:p>
        </w:tc>
        <w:tc>
          <w:tcPr>
            <w:tcW w:w="1844" w:type="dxa"/>
          </w:tcPr>
          <w:p>
            <w:pPr>
              <w:pStyle w:val="TableParagraph"/>
              <w:spacing w:line="276" w:lineRule="auto" w:before="26"/>
              <w:ind w:left="109" w:right="228"/>
              <w:rPr>
                <w:sz w:val="20"/>
              </w:rPr>
            </w:pPr>
            <w:r>
              <w:rPr>
                <w:sz w:val="20"/>
              </w:rPr>
              <w:t>Jumlah Unit </w:t>
            </w:r>
            <w:r>
              <w:rPr>
                <w:spacing w:val="-2"/>
                <w:sz w:val="20"/>
              </w:rPr>
              <w:t>Kendaraan Perorangan </w:t>
            </w:r>
            <w:r>
              <w:rPr>
                <w:sz w:val="20"/>
              </w:rPr>
              <w:t>Dinas atau Kendaraan</w:t>
            </w:r>
            <w:r>
              <w:rPr>
                <w:spacing w:val="-16"/>
                <w:sz w:val="20"/>
              </w:rPr>
              <w:t> </w:t>
            </w:r>
            <w:r>
              <w:rPr>
                <w:sz w:val="20"/>
              </w:rPr>
              <w:t>Dinas Jabatan yang</w:t>
            </w:r>
          </w:p>
          <w:p>
            <w:pPr>
              <w:pStyle w:val="TableParagraph"/>
              <w:ind w:left="109"/>
              <w:rPr>
                <w:sz w:val="20"/>
              </w:rPr>
            </w:pPr>
            <w:r>
              <w:rPr>
                <w:spacing w:val="-2"/>
                <w:sz w:val="20"/>
              </w:rPr>
              <w:t>Disediakan</w:t>
            </w:r>
          </w:p>
        </w:tc>
        <w:tc>
          <w:tcPr>
            <w:tcW w:w="1175" w:type="dxa"/>
          </w:tcPr>
          <w:p>
            <w:pPr>
              <w:pStyle w:val="TableParagraph"/>
              <w:spacing w:before="26"/>
              <w:ind w:left="29" w:right="88"/>
              <w:jc w:val="center"/>
              <w:rPr>
                <w:sz w:val="20"/>
              </w:rPr>
            </w:pPr>
            <w:r>
              <w:rPr>
                <w:sz w:val="20"/>
              </w:rPr>
              <w:t>3 </w:t>
            </w:r>
            <w:r>
              <w:rPr>
                <w:spacing w:val="-4"/>
                <w:sz w:val="20"/>
              </w:rPr>
              <w:t>unit</w:t>
            </w:r>
          </w:p>
        </w:tc>
        <w:tc>
          <w:tcPr>
            <w:tcW w:w="1233" w:type="dxa"/>
          </w:tcPr>
          <w:p>
            <w:pPr>
              <w:pStyle w:val="TableParagraph"/>
              <w:spacing w:before="26"/>
              <w:ind w:left="14" w:right="69"/>
              <w:jc w:val="center"/>
              <w:rPr>
                <w:sz w:val="20"/>
              </w:rPr>
            </w:pPr>
            <w:r>
              <w:rPr>
                <w:sz w:val="20"/>
              </w:rPr>
              <w:t>3 </w:t>
            </w:r>
            <w:r>
              <w:rPr>
                <w:spacing w:val="-4"/>
                <w:sz w:val="20"/>
              </w:rPr>
              <w:t>unit</w:t>
            </w:r>
          </w:p>
        </w:tc>
        <w:tc>
          <w:tcPr>
            <w:tcW w:w="1083" w:type="dxa"/>
          </w:tcPr>
          <w:p>
            <w:pPr>
              <w:pStyle w:val="TableParagraph"/>
              <w:spacing w:before="26"/>
              <w:ind w:right="55"/>
              <w:jc w:val="center"/>
              <w:rPr>
                <w:sz w:val="22"/>
              </w:rPr>
            </w:pPr>
            <w:r>
              <w:rPr>
                <w:spacing w:val="-5"/>
                <w:sz w:val="22"/>
              </w:rPr>
              <w:t>100</w:t>
            </w:r>
          </w:p>
        </w:tc>
      </w:tr>
      <w:tr>
        <w:trPr>
          <w:trHeight w:val="1970"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129"/>
              <w:rPr>
                <w:sz w:val="20"/>
              </w:rPr>
            </w:pPr>
            <w:r>
              <w:rPr>
                <w:sz w:val="20"/>
              </w:rPr>
              <w:t>Pengadaan Sarana dan Prasarana Gedung</w:t>
            </w:r>
            <w:r>
              <w:rPr>
                <w:spacing w:val="-16"/>
                <w:sz w:val="20"/>
              </w:rPr>
              <w:t> </w:t>
            </w:r>
            <w:r>
              <w:rPr>
                <w:sz w:val="20"/>
              </w:rPr>
              <w:t>Kantor</w:t>
            </w:r>
            <w:r>
              <w:rPr>
                <w:spacing w:val="-16"/>
                <w:sz w:val="20"/>
              </w:rPr>
              <w:t> </w:t>
            </w:r>
            <w:r>
              <w:rPr>
                <w:sz w:val="20"/>
              </w:rPr>
              <w:t>atau Bangunan Lainnya</w:t>
            </w:r>
          </w:p>
        </w:tc>
        <w:tc>
          <w:tcPr>
            <w:tcW w:w="1844" w:type="dxa"/>
          </w:tcPr>
          <w:p>
            <w:pPr>
              <w:pStyle w:val="TableParagraph"/>
              <w:spacing w:line="276" w:lineRule="auto" w:before="26"/>
              <w:ind w:left="109" w:right="376"/>
              <w:rPr>
                <w:sz w:val="20"/>
              </w:rPr>
            </w:pPr>
            <w:r>
              <w:rPr>
                <w:sz w:val="20"/>
              </w:rPr>
              <w:t>Jumlah Unit Sarana dan </w:t>
            </w:r>
            <w:r>
              <w:rPr>
                <w:spacing w:val="-2"/>
                <w:sz w:val="20"/>
              </w:rPr>
              <w:t>Prasarana </w:t>
            </w:r>
            <w:r>
              <w:rPr>
                <w:sz w:val="20"/>
              </w:rPr>
              <w:t>Gedung</w:t>
            </w:r>
            <w:r>
              <w:rPr>
                <w:spacing w:val="-16"/>
                <w:sz w:val="20"/>
              </w:rPr>
              <w:t> </w:t>
            </w:r>
            <w:r>
              <w:rPr>
                <w:sz w:val="20"/>
              </w:rPr>
              <w:t>Kantor atau</w:t>
            </w:r>
            <w:r>
              <w:rPr>
                <w:spacing w:val="-16"/>
                <w:sz w:val="20"/>
              </w:rPr>
              <w:t> </w:t>
            </w:r>
            <w:r>
              <w:rPr>
                <w:sz w:val="20"/>
              </w:rPr>
              <w:t>Bangunan Lainnya yang</w:t>
            </w:r>
          </w:p>
          <w:p>
            <w:pPr>
              <w:pStyle w:val="TableParagraph"/>
              <w:ind w:left="109"/>
              <w:rPr>
                <w:sz w:val="20"/>
              </w:rPr>
            </w:pPr>
            <w:r>
              <w:rPr>
                <w:spacing w:val="-2"/>
                <w:sz w:val="20"/>
              </w:rPr>
              <w:t>Disediakan</w:t>
            </w:r>
          </w:p>
        </w:tc>
        <w:tc>
          <w:tcPr>
            <w:tcW w:w="1175" w:type="dxa"/>
          </w:tcPr>
          <w:p>
            <w:pPr>
              <w:pStyle w:val="TableParagraph"/>
              <w:spacing w:before="26"/>
              <w:ind w:left="29" w:right="86"/>
              <w:jc w:val="center"/>
              <w:rPr>
                <w:sz w:val="20"/>
              </w:rPr>
            </w:pPr>
            <w:r>
              <w:rPr>
                <w:sz w:val="20"/>
              </w:rPr>
              <w:t>34 </w:t>
            </w:r>
            <w:r>
              <w:rPr>
                <w:spacing w:val="-4"/>
                <w:sz w:val="20"/>
              </w:rPr>
              <w:t>unit</w:t>
            </w:r>
          </w:p>
        </w:tc>
        <w:tc>
          <w:tcPr>
            <w:tcW w:w="1233" w:type="dxa"/>
          </w:tcPr>
          <w:p>
            <w:pPr>
              <w:pStyle w:val="TableParagraph"/>
              <w:spacing w:before="26"/>
              <w:ind w:left="14" w:right="66"/>
              <w:jc w:val="center"/>
              <w:rPr>
                <w:sz w:val="20"/>
              </w:rPr>
            </w:pPr>
            <w:r>
              <w:rPr>
                <w:sz w:val="20"/>
              </w:rPr>
              <w:t>15 </w:t>
            </w:r>
            <w:r>
              <w:rPr>
                <w:spacing w:val="-4"/>
                <w:sz w:val="20"/>
              </w:rPr>
              <w:t>unit</w:t>
            </w:r>
          </w:p>
        </w:tc>
        <w:tc>
          <w:tcPr>
            <w:tcW w:w="1083" w:type="dxa"/>
          </w:tcPr>
          <w:p>
            <w:pPr>
              <w:pStyle w:val="TableParagraph"/>
              <w:spacing w:before="26"/>
              <w:ind w:left="4" w:right="55"/>
              <w:jc w:val="center"/>
              <w:rPr>
                <w:sz w:val="20"/>
              </w:rPr>
            </w:pPr>
            <w:r>
              <w:rPr>
                <w:spacing w:val="-2"/>
                <w:sz w:val="20"/>
              </w:rPr>
              <w:t>44,12</w:t>
            </w:r>
          </w:p>
        </w:tc>
      </w:tr>
    </w:tbl>
    <w:p>
      <w:pPr>
        <w:rPr>
          <w:sz w:val="2"/>
          <w:szCs w:val="2"/>
        </w:rPr>
      </w:pPr>
      <w:r>
        <w:rPr>
          <w:sz w:val="2"/>
          <w:szCs w:val="2"/>
        </w:rPr>
        <mc:AlternateContent>
          <mc:Choice Requires="wps">
            <w:drawing>
              <wp:anchor distT="0" distB="0" distL="0" distR="0" allowOverlap="1" layoutInCell="1" locked="0" behindDoc="1" simplePos="0" relativeHeight="478397440">
                <wp:simplePos x="0" y="0"/>
                <wp:positionH relativeFrom="page">
                  <wp:posOffset>1456689</wp:posOffset>
                </wp:positionH>
                <wp:positionV relativeFrom="page">
                  <wp:posOffset>8773766</wp:posOffset>
                </wp:positionV>
                <wp:extent cx="6104890" cy="1920239"/>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6104890" cy="1920239"/>
                          <a:chExt cx="6104890" cy="1920239"/>
                        </a:xfrm>
                      </wpg:grpSpPr>
                      <wps:wsp>
                        <wps:cNvPr id="177" name="Graphic 177"/>
                        <wps:cNvSpPr/>
                        <wps:spPr>
                          <a:xfrm>
                            <a:off x="3976113" y="0"/>
                            <a:ext cx="2129155" cy="1920239"/>
                          </a:xfrm>
                          <a:custGeom>
                            <a:avLst/>
                            <a:gdLst/>
                            <a:ahLst/>
                            <a:cxnLst/>
                            <a:rect l="l" t="t" r="r" b="b"/>
                            <a:pathLst>
                              <a:path w="2129155" h="1920239">
                                <a:moveTo>
                                  <a:pt x="2128777" y="0"/>
                                </a:moveTo>
                                <a:lnTo>
                                  <a:pt x="0" y="1919634"/>
                                </a:lnTo>
                                <a:lnTo>
                                  <a:pt x="2128777" y="1919634"/>
                                </a:lnTo>
                                <a:lnTo>
                                  <a:pt x="2128777" y="0"/>
                                </a:lnTo>
                                <a:close/>
                              </a:path>
                            </a:pathLst>
                          </a:custGeom>
                          <a:solidFill>
                            <a:srgbClr val="F1DCDB"/>
                          </a:solidFill>
                        </wps:spPr>
                        <wps:bodyPr wrap="square" lIns="0" tIns="0" rIns="0" bIns="0" rtlCol="0">
                          <a:prstTxWarp prst="textNoShape">
                            <a:avLst/>
                          </a:prstTxWarp>
                          <a:noAutofit/>
                        </wps:bodyPr>
                      </wps:wsp>
                      <wps:wsp>
                        <wps:cNvPr id="178" name="Graphic 178"/>
                        <wps:cNvSpPr/>
                        <wps:spPr>
                          <a:xfrm>
                            <a:off x="0" y="951284"/>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wps:wsp>
                        <wps:cNvPr id="179" name="Textbox 179"/>
                        <wps:cNvSpPr txBox="1"/>
                        <wps:spPr>
                          <a:xfrm>
                            <a:off x="5711190" y="1096587"/>
                            <a:ext cx="205740" cy="214629"/>
                          </a:xfrm>
                          <a:prstGeom prst="rect">
                            <a:avLst/>
                          </a:prstGeom>
                        </wps:spPr>
                        <wps:txbx>
                          <w:txbxContent>
                            <w:p>
                              <w:pPr>
                                <w:spacing w:before="0"/>
                                <w:ind w:left="0" w:right="0" w:firstLine="0"/>
                                <w:jc w:val="left"/>
                                <w:rPr>
                                  <w:sz w:val="28"/>
                                </w:rPr>
                              </w:pPr>
                              <w:r>
                                <w:rPr>
                                  <w:spacing w:val="-5"/>
                                  <w:sz w:val="28"/>
                                </w:rPr>
                                <w:t>73</w:t>
                              </w:r>
                            </w:p>
                          </w:txbxContent>
                        </wps:txbx>
                        <wps:bodyPr wrap="square" lIns="0" tIns="0" rIns="0" bIns="0" rtlCol="0">
                          <a:noAutofit/>
                        </wps:bodyPr>
                      </wps:wsp>
                      <wps:wsp>
                        <wps:cNvPr id="180" name="Textbox 180"/>
                        <wps:cNvSpPr txBox="1"/>
                        <wps:spPr>
                          <a:xfrm>
                            <a:off x="6350" y="1059234"/>
                            <a:ext cx="5031740" cy="244475"/>
                          </a:xfrm>
                          <a:prstGeom prst="rect">
                            <a:avLst/>
                          </a:prstGeom>
                          <a:solidFill>
                            <a:srgbClr val="C0504D">
                              <a:alpha val="50195"/>
                            </a:srgbClr>
                          </a:solidFill>
                        </wps:spPr>
                        <wps:txbx>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wpg:wgp>
                  </a:graphicData>
                </a:graphic>
              </wp:anchor>
            </w:drawing>
          </mc:Choice>
          <mc:Fallback>
            <w:pict>
              <v:group style="position:absolute;margin-left:114.699997pt;margin-top:690.847717pt;width:480.7pt;height:151.2pt;mso-position-horizontal-relative:page;mso-position-vertical-relative:page;z-index:-24919040" id="docshapegroup138" coordorigin="2294,13817" coordsize="9614,3024">
                <v:shape style="position:absolute;left:8555;top:13816;width:3353;height:3024" id="docshape139" coordorigin="8556,13817" coordsize="3353,3024" path="m11908,13817l8556,16840,11908,16840,11908,13817xe" filled="true" fillcolor="#f1dcdb" stroked="false">
                  <v:path arrowok="t"/>
                  <v:fill type="solid"/>
                </v:shape>
                <v:line style="position:absolute" from="2294,15315" to="9607,15315" stroked="true" strokeweight=".75pt" strokecolor="#497dba">
                  <v:stroke dashstyle="solid"/>
                </v:line>
                <v:shape style="position:absolute;left:11288;top:15543;width:324;height:338" type="#_x0000_t202" id="docshape140" filled="false" stroked="false">
                  <v:textbox inset="0,0,0,0">
                    <w:txbxContent>
                      <w:p>
                        <w:pPr>
                          <w:spacing w:before="0"/>
                          <w:ind w:left="0" w:right="0" w:firstLine="0"/>
                          <w:jc w:val="left"/>
                          <w:rPr>
                            <w:sz w:val="28"/>
                          </w:rPr>
                        </w:pPr>
                        <w:r>
                          <w:rPr>
                            <w:spacing w:val="-5"/>
                            <w:sz w:val="28"/>
                          </w:rPr>
                          <w:t>73</w:t>
                        </w:r>
                      </w:p>
                    </w:txbxContent>
                  </v:textbox>
                  <w10:wrap type="none"/>
                </v:shape>
                <v:shape style="position:absolute;left:2304;top:15485;width:7924;height:385" type="#_x0000_t202" id="docshape141" filled="true" fillcolor="#c0504d" stroked="false">
                  <v:textbox inset="0,0,0,0">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v:fill opacity="32896f" type="solid"/>
                  <w10:wrap type="none"/>
                </v:shape>
                <w10:wrap type="none"/>
              </v:group>
            </w:pict>
          </mc:Fallback>
        </mc:AlternateContent>
      </w:r>
    </w:p>
    <w:p>
      <w:pPr>
        <w:spacing w:after="0"/>
        <w:rPr>
          <w:sz w:val="2"/>
          <w:szCs w:val="2"/>
        </w:rPr>
        <w:sectPr>
          <w:footerReference w:type="default" r:id="rId35"/>
          <w:pgSz w:w="11910" w:h="16840"/>
          <w:pgMar w:header="0" w:footer="0" w:top="1680" w:bottom="0" w:left="1080" w:right="360"/>
        </w:sectPr>
      </w:pPr>
    </w:p>
    <w:tbl>
      <w:tblPr>
        <w:tblW w:w="0" w:type="auto"/>
        <w:jc w:val="left"/>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
        <w:gridCol w:w="1560"/>
        <w:gridCol w:w="2126"/>
        <w:gridCol w:w="1844"/>
        <w:gridCol w:w="1175"/>
        <w:gridCol w:w="1233"/>
        <w:gridCol w:w="1083"/>
      </w:tblGrid>
      <w:tr>
        <w:trPr>
          <w:trHeight w:val="858" w:hRule="atLeast"/>
        </w:trPr>
        <w:tc>
          <w:tcPr>
            <w:tcW w:w="568" w:type="dxa"/>
          </w:tcPr>
          <w:p>
            <w:pPr>
              <w:pStyle w:val="TableParagraph"/>
              <w:spacing w:before="60"/>
              <w:rPr>
                <w:b/>
                <w:sz w:val="20"/>
              </w:rPr>
            </w:pPr>
          </w:p>
          <w:p>
            <w:pPr>
              <w:pStyle w:val="TableParagraph"/>
              <w:spacing w:before="1"/>
              <w:ind w:left="111"/>
              <w:rPr>
                <w:sz w:val="20"/>
              </w:rPr>
            </w:pPr>
            <w:r>
              <w:rPr>
                <w:spacing w:val="-5"/>
                <w:sz w:val="20"/>
              </w:rPr>
              <w:t>NO</w:t>
            </w:r>
          </w:p>
        </w:tc>
        <w:tc>
          <w:tcPr>
            <w:tcW w:w="1560" w:type="dxa"/>
          </w:tcPr>
          <w:p>
            <w:pPr>
              <w:pStyle w:val="TableParagraph"/>
              <w:spacing w:before="60"/>
              <w:rPr>
                <w:b/>
                <w:sz w:val="20"/>
              </w:rPr>
            </w:pPr>
          </w:p>
          <w:p>
            <w:pPr>
              <w:pStyle w:val="TableParagraph"/>
              <w:spacing w:before="1"/>
              <w:ind w:left="325"/>
              <w:rPr>
                <w:sz w:val="20"/>
              </w:rPr>
            </w:pPr>
            <w:r>
              <w:rPr>
                <w:spacing w:val="-2"/>
                <w:sz w:val="20"/>
              </w:rPr>
              <w:t>SASARAN</w:t>
            </w:r>
          </w:p>
        </w:tc>
        <w:tc>
          <w:tcPr>
            <w:tcW w:w="2126" w:type="dxa"/>
          </w:tcPr>
          <w:p>
            <w:pPr>
              <w:pStyle w:val="TableParagraph"/>
              <w:spacing w:line="273" w:lineRule="auto" w:before="26"/>
              <w:ind w:left="345" w:right="129" w:firstLine="192"/>
              <w:rPr>
                <w:sz w:val="20"/>
              </w:rPr>
            </w:pPr>
            <w:r>
              <w:rPr>
                <w:spacing w:val="-2"/>
                <w:sz w:val="20"/>
              </w:rPr>
              <w:t>PROGRAM/ KEGIATAN/SUB</w:t>
            </w:r>
          </w:p>
          <w:p>
            <w:pPr>
              <w:pStyle w:val="TableParagraph"/>
              <w:spacing w:before="4"/>
              <w:ind w:left="565"/>
              <w:rPr>
                <w:sz w:val="20"/>
              </w:rPr>
            </w:pPr>
            <w:r>
              <w:rPr>
                <w:spacing w:val="-2"/>
                <w:sz w:val="20"/>
              </w:rPr>
              <w:t>KEGIATAN</w:t>
            </w:r>
          </w:p>
        </w:tc>
        <w:tc>
          <w:tcPr>
            <w:tcW w:w="1844" w:type="dxa"/>
          </w:tcPr>
          <w:p>
            <w:pPr>
              <w:pStyle w:val="TableParagraph"/>
              <w:spacing w:line="273" w:lineRule="auto" w:before="26"/>
              <w:ind w:left="505" w:hanging="136"/>
              <w:rPr>
                <w:sz w:val="20"/>
              </w:rPr>
            </w:pPr>
            <w:r>
              <w:rPr>
                <w:spacing w:val="-2"/>
                <w:sz w:val="20"/>
              </w:rPr>
              <w:t>INDIKATOR KINERJA</w:t>
            </w:r>
          </w:p>
        </w:tc>
        <w:tc>
          <w:tcPr>
            <w:tcW w:w="1175" w:type="dxa"/>
          </w:tcPr>
          <w:p>
            <w:pPr>
              <w:pStyle w:val="TableParagraph"/>
              <w:spacing w:line="273" w:lineRule="auto" w:before="26"/>
              <w:ind w:left="170" w:right="223" w:firstLine="22"/>
              <w:rPr>
                <w:sz w:val="20"/>
              </w:rPr>
            </w:pPr>
            <w:r>
              <w:rPr>
                <w:spacing w:val="-2"/>
                <w:sz w:val="20"/>
              </w:rPr>
              <w:t>TARGET KINERJA</w:t>
            </w:r>
          </w:p>
        </w:tc>
        <w:tc>
          <w:tcPr>
            <w:tcW w:w="1233" w:type="dxa"/>
          </w:tcPr>
          <w:p>
            <w:pPr>
              <w:pStyle w:val="TableParagraph"/>
              <w:spacing w:line="273" w:lineRule="auto" w:before="26"/>
              <w:ind w:left="199" w:hanging="90"/>
              <w:rPr>
                <w:sz w:val="20"/>
              </w:rPr>
            </w:pPr>
            <w:r>
              <w:rPr>
                <w:spacing w:val="-2"/>
                <w:sz w:val="20"/>
              </w:rPr>
              <w:t>REALISASI KINERJA</w:t>
            </w:r>
          </w:p>
        </w:tc>
        <w:tc>
          <w:tcPr>
            <w:tcW w:w="1083" w:type="dxa"/>
          </w:tcPr>
          <w:p>
            <w:pPr>
              <w:pStyle w:val="TableParagraph"/>
              <w:spacing w:line="273" w:lineRule="auto" w:before="26"/>
              <w:ind w:left="126" w:right="158" w:hanging="16"/>
              <w:rPr>
                <w:sz w:val="20"/>
              </w:rPr>
            </w:pPr>
            <w:r>
              <w:rPr>
                <w:spacing w:val="-2"/>
                <w:sz w:val="20"/>
              </w:rPr>
              <w:t>CAPAIAN KINERJA</w:t>
            </w:r>
          </w:p>
        </w:tc>
      </w:tr>
      <w:tr>
        <w:trPr>
          <w:trHeight w:val="1413"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335"/>
              <w:rPr>
                <w:b/>
                <w:sz w:val="20"/>
              </w:rPr>
            </w:pPr>
            <w:r>
              <w:rPr>
                <w:b/>
                <w:sz w:val="20"/>
              </w:rPr>
              <w:t>Penyediaan</w:t>
            </w:r>
            <w:r>
              <w:rPr>
                <w:b/>
                <w:spacing w:val="-15"/>
                <w:sz w:val="20"/>
              </w:rPr>
              <w:t> </w:t>
            </w:r>
            <w:r>
              <w:rPr>
                <w:b/>
                <w:sz w:val="20"/>
              </w:rPr>
              <w:t>Jasa </w:t>
            </w:r>
            <w:r>
              <w:rPr>
                <w:b/>
                <w:spacing w:val="-2"/>
                <w:sz w:val="20"/>
              </w:rPr>
              <w:t>Penunjang Urusan Pemerintahan</w:t>
            </w:r>
          </w:p>
          <w:p>
            <w:pPr>
              <w:pStyle w:val="TableParagraph"/>
              <w:spacing w:line="241" w:lineRule="exact"/>
              <w:ind w:left="109"/>
              <w:rPr>
                <w:b/>
                <w:sz w:val="20"/>
              </w:rPr>
            </w:pPr>
            <w:r>
              <w:rPr>
                <w:b/>
                <w:spacing w:val="-2"/>
                <w:sz w:val="20"/>
              </w:rPr>
              <w:t>Daerah</w:t>
            </w:r>
          </w:p>
        </w:tc>
        <w:tc>
          <w:tcPr>
            <w:tcW w:w="1844" w:type="dxa"/>
          </w:tcPr>
          <w:p>
            <w:pPr>
              <w:pStyle w:val="TableParagraph"/>
              <w:spacing w:line="276" w:lineRule="auto" w:before="26"/>
              <w:ind w:left="109" w:right="165"/>
              <w:rPr>
                <w:b/>
                <w:sz w:val="20"/>
              </w:rPr>
            </w:pPr>
            <w:r>
              <w:rPr>
                <w:b/>
                <w:spacing w:val="-2"/>
                <w:sz w:val="20"/>
              </w:rPr>
              <w:t>Persentase pemenuhan </w:t>
            </w:r>
            <w:r>
              <w:rPr>
                <w:b/>
                <w:sz w:val="20"/>
              </w:rPr>
              <w:t>kebutuhan</w:t>
            </w:r>
            <w:r>
              <w:rPr>
                <w:b/>
                <w:spacing w:val="-15"/>
                <w:sz w:val="20"/>
              </w:rPr>
              <w:t> </w:t>
            </w:r>
            <w:r>
              <w:rPr>
                <w:b/>
                <w:sz w:val="20"/>
              </w:rPr>
              <w:t>jasa </w:t>
            </w:r>
            <w:r>
              <w:rPr>
                <w:b/>
                <w:spacing w:val="-2"/>
                <w:sz w:val="20"/>
              </w:rPr>
              <w:t>pelayanan</w:t>
            </w:r>
          </w:p>
          <w:p>
            <w:pPr>
              <w:pStyle w:val="TableParagraph"/>
              <w:spacing w:line="241" w:lineRule="exact"/>
              <w:ind w:left="109"/>
              <w:rPr>
                <w:b/>
                <w:sz w:val="20"/>
              </w:rPr>
            </w:pPr>
            <w:r>
              <w:rPr>
                <w:b/>
                <w:spacing w:val="-2"/>
                <w:sz w:val="20"/>
              </w:rPr>
              <w:t>kantor</w:t>
            </w:r>
          </w:p>
        </w:tc>
        <w:tc>
          <w:tcPr>
            <w:tcW w:w="1175" w:type="dxa"/>
          </w:tcPr>
          <w:p>
            <w:pPr>
              <w:pStyle w:val="TableParagraph"/>
              <w:spacing w:before="26"/>
              <w:ind w:left="29" w:right="83"/>
              <w:jc w:val="center"/>
              <w:rPr>
                <w:b/>
                <w:sz w:val="20"/>
              </w:rPr>
            </w:pPr>
            <w:r>
              <w:rPr>
                <w:b/>
                <w:spacing w:val="-4"/>
                <w:sz w:val="20"/>
              </w:rPr>
              <w:t>100%</w:t>
            </w:r>
          </w:p>
        </w:tc>
        <w:tc>
          <w:tcPr>
            <w:tcW w:w="1233" w:type="dxa"/>
          </w:tcPr>
          <w:p>
            <w:pPr>
              <w:pStyle w:val="TableParagraph"/>
              <w:spacing w:before="26"/>
              <w:ind w:left="14" w:right="68"/>
              <w:jc w:val="center"/>
              <w:rPr>
                <w:b/>
                <w:sz w:val="20"/>
              </w:rPr>
            </w:pPr>
            <w:r>
              <w:rPr>
                <w:b/>
                <w:spacing w:val="-4"/>
                <w:sz w:val="20"/>
              </w:rPr>
              <w:t>100%</w:t>
            </w:r>
          </w:p>
        </w:tc>
        <w:tc>
          <w:tcPr>
            <w:tcW w:w="1083" w:type="dxa"/>
          </w:tcPr>
          <w:p>
            <w:pPr>
              <w:pStyle w:val="TableParagraph"/>
              <w:spacing w:before="26"/>
              <w:ind w:left="4" w:right="55"/>
              <w:jc w:val="center"/>
              <w:rPr>
                <w:b/>
                <w:sz w:val="20"/>
              </w:rPr>
            </w:pPr>
            <w:r>
              <w:rPr>
                <w:b/>
                <w:spacing w:val="-5"/>
                <w:sz w:val="20"/>
              </w:rPr>
              <w:t>100</w:t>
            </w:r>
          </w:p>
        </w:tc>
      </w:tr>
      <w:tr>
        <w:trPr>
          <w:trHeight w:val="1692"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198"/>
              <w:rPr>
                <w:sz w:val="20"/>
              </w:rPr>
            </w:pPr>
            <w:r>
              <w:rPr>
                <w:sz w:val="20"/>
              </w:rPr>
              <w:t>Penyediaan Jasa Komunikasi,</w:t>
            </w:r>
            <w:r>
              <w:rPr>
                <w:spacing w:val="-16"/>
                <w:sz w:val="20"/>
              </w:rPr>
              <w:t> </w:t>
            </w:r>
            <w:r>
              <w:rPr>
                <w:sz w:val="20"/>
              </w:rPr>
              <w:t>Sumber Daya Air dan Listrik</w:t>
            </w:r>
          </w:p>
        </w:tc>
        <w:tc>
          <w:tcPr>
            <w:tcW w:w="1844" w:type="dxa"/>
          </w:tcPr>
          <w:p>
            <w:pPr>
              <w:pStyle w:val="TableParagraph"/>
              <w:spacing w:line="276" w:lineRule="auto" w:before="26"/>
              <w:ind w:left="109" w:right="165"/>
              <w:rPr>
                <w:sz w:val="20"/>
              </w:rPr>
            </w:pPr>
            <w:r>
              <w:rPr>
                <w:sz w:val="20"/>
              </w:rPr>
              <w:t>Jumlah Laporan Penyediaan</w:t>
            </w:r>
            <w:r>
              <w:rPr>
                <w:spacing w:val="-5"/>
                <w:sz w:val="20"/>
              </w:rPr>
              <w:t> </w:t>
            </w:r>
            <w:r>
              <w:rPr>
                <w:sz w:val="20"/>
              </w:rPr>
              <w:t>Jasa </w:t>
            </w:r>
            <w:r>
              <w:rPr>
                <w:spacing w:val="-2"/>
                <w:sz w:val="20"/>
              </w:rPr>
              <w:t>Komunikasi, </w:t>
            </w:r>
            <w:r>
              <w:rPr>
                <w:sz w:val="20"/>
              </w:rPr>
              <w:t>Sumber</w:t>
            </w:r>
            <w:r>
              <w:rPr>
                <w:spacing w:val="-16"/>
                <w:sz w:val="20"/>
              </w:rPr>
              <w:t> </w:t>
            </w:r>
            <w:r>
              <w:rPr>
                <w:sz w:val="20"/>
              </w:rPr>
              <w:t>Daya</w:t>
            </w:r>
            <w:r>
              <w:rPr>
                <w:spacing w:val="-16"/>
                <w:sz w:val="20"/>
              </w:rPr>
              <w:t> </w:t>
            </w:r>
            <w:r>
              <w:rPr>
                <w:sz w:val="20"/>
              </w:rPr>
              <w:t>Air dan Listrik yang</w:t>
            </w:r>
          </w:p>
          <w:p>
            <w:pPr>
              <w:pStyle w:val="TableParagraph"/>
              <w:spacing w:line="241" w:lineRule="exact"/>
              <w:ind w:left="109"/>
              <w:rPr>
                <w:sz w:val="20"/>
              </w:rPr>
            </w:pPr>
            <w:r>
              <w:rPr>
                <w:spacing w:val="-2"/>
                <w:sz w:val="20"/>
              </w:rPr>
              <w:t>Disediakan</w:t>
            </w:r>
          </w:p>
        </w:tc>
        <w:tc>
          <w:tcPr>
            <w:tcW w:w="1175" w:type="dxa"/>
          </w:tcPr>
          <w:p>
            <w:pPr>
              <w:pStyle w:val="TableParagraph"/>
              <w:spacing w:before="26"/>
              <w:ind w:left="29" w:right="87"/>
              <w:jc w:val="center"/>
              <w:rPr>
                <w:sz w:val="20"/>
              </w:rPr>
            </w:pPr>
            <w:r>
              <w:rPr>
                <w:spacing w:val="-5"/>
                <w:sz w:val="20"/>
              </w:rPr>
              <w:t>12</w:t>
            </w:r>
          </w:p>
          <w:p>
            <w:pPr>
              <w:pStyle w:val="TableParagraph"/>
              <w:spacing w:before="36"/>
              <w:ind w:left="29" w:right="84"/>
              <w:jc w:val="center"/>
              <w:rPr>
                <w:sz w:val="20"/>
              </w:rPr>
            </w:pPr>
            <w:r>
              <w:rPr>
                <w:spacing w:val="-2"/>
                <w:sz w:val="20"/>
              </w:rPr>
              <w:t>laporan</w:t>
            </w:r>
          </w:p>
        </w:tc>
        <w:tc>
          <w:tcPr>
            <w:tcW w:w="1233" w:type="dxa"/>
          </w:tcPr>
          <w:p>
            <w:pPr>
              <w:pStyle w:val="TableParagraph"/>
              <w:spacing w:before="26"/>
              <w:ind w:left="14" w:right="68"/>
              <w:jc w:val="center"/>
              <w:rPr>
                <w:sz w:val="20"/>
              </w:rPr>
            </w:pPr>
            <w:r>
              <w:rPr>
                <w:sz w:val="20"/>
              </w:rPr>
              <w:t>12 </w:t>
            </w:r>
            <w:r>
              <w:rPr>
                <w:spacing w:val="-2"/>
                <w:sz w:val="20"/>
              </w:rPr>
              <w:t>laporan</w:t>
            </w:r>
          </w:p>
        </w:tc>
        <w:tc>
          <w:tcPr>
            <w:tcW w:w="1083" w:type="dxa"/>
          </w:tcPr>
          <w:p>
            <w:pPr>
              <w:pStyle w:val="TableParagraph"/>
              <w:spacing w:before="26"/>
              <w:ind w:left="2" w:right="55"/>
              <w:jc w:val="center"/>
              <w:rPr>
                <w:sz w:val="20"/>
              </w:rPr>
            </w:pPr>
            <w:r>
              <w:rPr>
                <w:spacing w:val="-5"/>
                <w:sz w:val="20"/>
              </w:rPr>
              <w:t>100</w:t>
            </w:r>
          </w:p>
        </w:tc>
      </w:tr>
      <w:tr>
        <w:trPr>
          <w:trHeight w:val="1414"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5"/>
              <w:ind w:left="109" w:right="463"/>
              <w:rPr>
                <w:sz w:val="20"/>
              </w:rPr>
            </w:pPr>
            <w:r>
              <w:rPr>
                <w:sz w:val="20"/>
              </w:rPr>
              <w:t>Penyediaan Jasa Pelayanan</w:t>
            </w:r>
            <w:r>
              <w:rPr>
                <w:spacing w:val="-16"/>
                <w:sz w:val="20"/>
              </w:rPr>
              <w:t> </w:t>
            </w:r>
            <w:r>
              <w:rPr>
                <w:sz w:val="20"/>
              </w:rPr>
              <w:t>Umum </w:t>
            </w:r>
            <w:r>
              <w:rPr>
                <w:spacing w:val="-2"/>
                <w:sz w:val="20"/>
              </w:rPr>
              <w:t>Kantor</w:t>
            </w:r>
          </w:p>
        </w:tc>
        <w:tc>
          <w:tcPr>
            <w:tcW w:w="1844" w:type="dxa"/>
          </w:tcPr>
          <w:p>
            <w:pPr>
              <w:pStyle w:val="TableParagraph"/>
              <w:spacing w:line="276" w:lineRule="auto" w:before="25"/>
              <w:ind w:left="109"/>
              <w:rPr>
                <w:sz w:val="20"/>
              </w:rPr>
            </w:pPr>
            <w:r>
              <w:rPr>
                <w:sz w:val="20"/>
              </w:rPr>
              <w:t>Jumlah Laporan Penyediaan Jasa Pelayanan</w:t>
            </w:r>
            <w:r>
              <w:rPr>
                <w:spacing w:val="-16"/>
                <w:sz w:val="20"/>
              </w:rPr>
              <w:t> </w:t>
            </w:r>
            <w:r>
              <w:rPr>
                <w:sz w:val="20"/>
              </w:rPr>
              <w:t>Umum Kantor yang</w:t>
            </w:r>
          </w:p>
          <w:p>
            <w:pPr>
              <w:pStyle w:val="TableParagraph"/>
              <w:spacing w:before="1"/>
              <w:ind w:left="109"/>
              <w:rPr>
                <w:sz w:val="20"/>
              </w:rPr>
            </w:pPr>
            <w:r>
              <w:rPr>
                <w:spacing w:val="-2"/>
                <w:sz w:val="20"/>
              </w:rPr>
              <w:t>Disediakan</w:t>
            </w:r>
          </w:p>
        </w:tc>
        <w:tc>
          <w:tcPr>
            <w:tcW w:w="1175" w:type="dxa"/>
          </w:tcPr>
          <w:p>
            <w:pPr>
              <w:pStyle w:val="TableParagraph"/>
              <w:spacing w:before="25"/>
              <w:ind w:left="29" w:right="87"/>
              <w:jc w:val="center"/>
              <w:rPr>
                <w:sz w:val="20"/>
              </w:rPr>
            </w:pPr>
            <w:r>
              <w:rPr>
                <w:spacing w:val="-5"/>
                <w:sz w:val="20"/>
              </w:rPr>
              <w:t>12</w:t>
            </w:r>
          </w:p>
          <w:p>
            <w:pPr>
              <w:pStyle w:val="TableParagraph"/>
              <w:spacing w:before="38"/>
              <w:ind w:left="29" w:right="84"/>
              <w:jc w:val="center"/>
              <w:rPr>
                <w:sz w:val="20"/>
              </w:rPr>
            </w:pPr>
            <w:r>
              <w:rPr>
                <w:spacing w:val="-2"/>
                <w:sz w:val="20"/>
              </w:rPr>
              <w:t>laporan</w:t>
            </w:r>
          </w:p>
        </w:tc>
        <w:tc>
          <w:tcPr>
            <w:tcW w:w="1233" w:type="dxa"/>
          </w:tcPr>
          <w:p>
            <w:pPr>
              <w:pStyle w:val="TableParagraph"/>
              <w:spacing w:before="25"/>
              <w:ind w:left="14" w:right="68"/>
              <w:jc w:val="center"/>
              <w:rPr>
                <w:sz w:val="20"/>
              </w:rPr>
            </w:pPr>
            <w:r>
              <w:rPr>
                <w:sz w:val="20"/>
              </w:rPr>
              <w:t>12 </w:t>
            </w:r>
            <w:r>
              <w:rPr>
                <w:spacing w:val="-2"/>
                <w:sz w:val="20"/>
              </w:rPr>
              <w:t>laporan</w:t>
            </w:r>
          </w:p>
        </w:tc>
        <w:tc>
          <w:tcPr>
            <w:tcW w:w="1083" w:type="dxa"/>
          </w:tcPr>
          <w:p>
            <w:pPr>
              <w:pStyle w:val="TableParagraph"/>
              <w:spacing w:before="25"/>
              <w:ind w:left="2" w:right="55"/>
              <w:jc w:val="center"/>
              <w:rPr>
                <w:sz w:val="20"/>
              </w:rPr>
            </w:pPr>
            <w:r>
              <w:rPr>
                <w:spacing w:val="-5"/>
                <w:sz w:val="20"/>
              </w:rPr>
              <w:t>100</w:t>
            </w:r>
          </w:p>
        </w:tc>
      </w:tr>
      <w:tr>
        <w:trPr>
          <w:trHeight w:val="2246"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579"/>
              <w:rPr>
                <w:b/>
                <w:sz w:val="20"/>
              </w:rPr>
            </w:pPr>
            <w:r>
              <w:rPr>
                <w:b/>
                <w:spacing w:val="-2"/>
                <w:sz w:val="20"/>
              </w:rPr>
              <w:t>Pemeliharaan </w:t>
            </w:r>
            <w:r>
              <w:rPr>
                <w:b/>
                <w:sz w:val="20"/>
              </w:rPr>
              <w:t>Barang Milik </w:t>
            </w:r>
            <w:r>
              <w:rPr>
                <w:b/>
                <w:spacing w:val="-2"/>
                <w:sz w:val="20"/>
              </w:rPr>
              <w:t>Daerah Penunjang Urusan Pemerintahan Daerah</w:t>
            </w:r>
          </w:p>
        </w:tc>
        <w:tc>
          <w:tcPr>
            <w:tcW w:w="1844" w:type="dxa"/>
          </w:tcPr>
          <w:p>
            <w:pPr>
              <w:pStyle w:val="TableParagraph"/>
              <w:spacing w:line="276" w:lineRule="auto" w:before="26"/>
              <w:ind w:left="109" w:right="168"/>
              <w:rPr>
                <w:b/>
                <w:sz w:val="20"/>
              </w:rPr>
            </w:pPr>
            <w:r>
              <w:rPr>
                <w:b/>
                <w:spacing w:val="-2"/>
                <w:sz w:val="20"/>
              </w:rPr>
              <w:t>Persentase barang inventaris </w:t>
            </w:r>
            <w:r>
              <w:rPr>
                <w:b/>
                <w:sz w:val="20"/>
              </w:rPr>
              <w:t>peralatan dan mesin serta </w:t>
            </w:r>
            <w:r>
              <w:rPr>
                <w:b/>
                <w:spacing w:val="-2"/>
                <w:sz w:val="20"/>
              </w:rPr>
              <w:t>gedung </w:t>
            </w:r>
            <w:r>
              <w:rPr>
                <w:b/>
                <w:sz w:val="20"/>
              </w:rPr>
              <w:t>bangunan</w:t>
            </w:r>
            <w:r>
              <w:rPr>
                <w:b/>
                <w:spacing w:val="-15"/>
                <w:sz w:val="20"/>
              </w:rPr>
              <w:t> </w:t>
            </w:r>
            <w:r>
              <w:rPr>
                <w:b/>
                <w:sz w:val="20"/>
              </w:rPr>
              <w:t>yang</w:t>
            </w:r>
          </w:p>
          <w:p>
            <w:pPr>
              <w:pStyle w:val="TableParagraph"/>
              <w:ind w:left="109"/>
              <w:rPr>
                <w:b/>
                <w:sz w:val="20"/>
              </w:rPr>
            </w:pPr>
            <w:r>
              <w:rPr>
                <w:b/>
                <w:spacing w:val="-2"/>
                <w:sz w:val="20"/>
              </w:rPr>
              <w:t>terpelihara</w:t>
            </w:r>
          </w:p>
        </w:tc>
        <w:tc>
          <w:tcPr>
            <w:tcW w:w="1175" w:type="dxa"/>
          </w:tcPr>
          <w:p>
            <w:pPr>
              <w:pStyle w:val="TableParagraph"/>
              <w:spacing w:before="26"/>
              <w:ind w:left="29" w:right="83"/>
              <w:jc w:val="center"/>
              <w:rPr>
                <w:b/>
                <w:sz w:val="20"/>
              </w:rPr>
            </w:pPr>
            <w:r>
              <w:rPr>
                <w:b/>
                <w:spacing w:val="-4"/>
                <w:sz w:val="20"/>
              </w:rPr>
              <w:t>100%</w:t>
            </w:r>
          </w:p>
        </w:tc>
        <w:tc>
          <w:tcPr>
            <w:tcW w:w="1233" w:type="dxa"/>
          </w:tcPr>
          <w:p>
            <w:pPr>
              <w:pStyle w:val="TableParagraph"/>
              <w:spacing w:before="26"/>
              <w:ind w:left="14" w:right="68"/>
              <w:jc w:val="center"/>
              <w:rPr>
                <w:b/>
                <w:sz w:val="20"/>
              </w:rPr>
            </w:pPr>
            <w:r>
              <w:rPr>
                <w:b/>
                <w:spacing w:val="-4"/>
                <w:sz w:val="20"/>
              </w:rPr>
              <w:t>100%</w:t>
            </w:r>
          </w:p>
        </w:tc>
        <w:tc>
          <w:tcPr>
            <w:tcW w:w="1083" w:type="dxa"/>
          </w:tcPr>
          <w:p>
            <w:pPr>
              <w:pStyle w:val="TableParagraph"/>
              <w:spacing w:before="26"/>
              <w:ind w:left="4" w:right="55"/>
              <w:jc w:val="center"/>
              <w:rPr>
                <w:b/>
                <w:sz w:val="20"/>
              </w:rPr>
            </w:pPr>
            <w:r>
              <w:rPr>
                <w:b/>
                <w:spacing w:val="-5"/>
                <w:sz w:val="20"/>
              </w:rPr>
              <w:t>100</w:t>
            </w:r>
          </w:p>
        </w:tc>
      </w:tr>
      <w:tr>
        <w:trPr>
          <w:trHeight w:val="2526"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216"/>
              <w:rPr>
                <w:sz w:val="20"/>
              </w:rPr>
            </w:pPr>
            <w:r>
              <w:rPr>
                <w:sz w:val="20"/>
              </w:rPr>
              <w:t>Penyediaan Jasa Pemeliharaan,</w:t>
            </w:r>
            <w:r>
              <w:rPr>
                <w:spacing w:val="-16"/>
                <w:sz w:val="20"/>
              </w:rPr>
              <w:t> </w:t>
            </w:r>
            <w:r>
              <w:rPr>
                <w:sz w:val="20"/>
              </w:rPr>
              <w:t>Biaya Pemeliharaan dan Pajak Kendaraan Perorangan Dinas atau Kendaraan Dinas Jabatan</w:t>
            </w:r>
          </w:p>
        </w:tc>
        <w:tc>
          <w:tcPr>
            <w:tcW w:w="1844" w:type="dxa"/>
          </w:tcPr>
          <w:p>
            <w:pPr>
              <w:pStyle w:val="TableParagraph"/>
              <w:spacing w:line="276" w:lineRule="auto" w:before="26"/>
              <w:ind w:left="109" w:right="228"/>
              <w:rPr>
                <w:sz w:val="20"/>
              </w:rPr>
            </w:pPr>
            <w:r>
              <w:rPr>
                <w:spacing w:val="-2"/>
                <w:sz w:val="20"/>
              </w:rPr>
              <w:t>Jumlah Kendaraan Perorangan </w:t>
            </w:r>
            <w:r>
              <w:rPr>
                <w:sz w:val="20"/>
              </w:rPr>
              <w:t>Dinas atau Kendaraan</w:t>
            </w:r>
            <w:r>
              <w:rPr>
                <w:spacing w:val="-16"/>
                <w:sz w:val="20"/>
              </w:rPr>
              <w:t> </w:t>
            </w:r>
            <w:r>
              <w:rPr>
                <w:sz w:val="20"/>
              </w:rPr>
              <w:t>Dinas Jabatan yang Dipelihara dan </w:t>
            </w:r>
            <w:r>
              <w:rPr>
                <w:spacing w:val="-2"/>
                <w:sz w:val="20"/>
              </w:rPr>
              <w:t>dibayarkan</w:t>
            </w:r>
          </w:p>
          <w:p>
            <w:pPr>
              <w:pStyle w:val="TableParagraph"/>
              <w:spacing w:before="1"/>
              <w:ind w:left="109"/>
              <w:rPr>
                <w:sz w:val="20"/>
              </w:rPr>
            </w:pPr>
            <w:r>
              <w:rPr>
                <w:spacing w:val="-2"/>
                <w:sz w:val="20"/>
              </w:rPr>
              <w:t>Pajaknya</w:t>
            </w:r>
          </w:p>
        </w:tc>
        <w:tc>
          <w:tcPr>
            <w:tcW w:w="1175" w:type="dxa"/>
          </w:tcPr>
          <w:p>
            <w:pPr>
              <w:pStyle w:val="TableParagraph"/>
              <w:spacing w:before="26"/>
              <w:ind w:left="29" w:right="88"/>
              <w:jc w:val="center"/>
              <w:rPr>
                <w:sz w:val="20"/>
              </w:rPr>
            </w:pPr>
            <w:r>
              <w:rPr>
                <w:sz w:val="20"/>
              </w:rPr>
              <w:t>4 </w:t>
            </w:r>
            <w:r>
              <w:rPr>
                <w:spacing w:val="-4"/>
                <w:sz w:val="20"/>
              </w:rPr>
              <w:t>unit</w:t>
            </w:r>
          </w:p>
        </w:tc>
        <w:tc>
          <w:tcPr>
            <w:tcW w:w="1233" w:type="dxa"/>
          </w:tcPr>
          <w:p>
            <w:pPr>
              <w:pStyle w:val="TableParagraph"/>
              <w:spacing w:before="26"/>
              <w:ind w:left="14" w:right="70"/>
              <w:jc w:val="center"/>
              <w:rPr>
                <w:sz w:val="20"/>
              </w:rPr>
            </w:pPr>
            <w:r>
              <w:rPr>
                <w:sz w:val="20"/>
              </w:rPr>
              <w:t>3 </w:t>
            </w:r>
            <w:r>
              <w:rPr>
                <w:spacing w:val="-4"/>
                <w:sz w:val="20"/>
              </w:rPr>
              <w:t>unit</w:t>
            </w:r>
          </w:p>
        </w:tc>
        <w:tc>
          <w:tcPr>
            <w:tcW w:w="1083" w:type="dxa"/>
          </w:tcPr>
          <w:p>
            <w:pPr>
              <w:pStyle w:val="TableParagraph"/>
              <w:spacing w:before="26"/>
              <w:ind w:left="4" w:right="55"/>
              <w:jc w:val="center"/>
              <w:rPr>
                <w:sz w:val="20"/>
              </w:rPr>
            </w:pPr>
            <w:r>
              <w:rPr>
                <w:spacing w:val="-5"/>
                <w:sz w:val="20"/>
              </w:rPr>
              <w:t>75</w:t>
            </w:r>
          </w:p>
        </w:tc>
      </w:tr>
      <w:tr>
        <w:trPr>
          <w:trHeight w:val="1968"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219"/>
              <w:rPr>
                <w:sz w:val="20"/>
              </w:rPr>
            </w:pPr>
            <w:r>
              <w:rPr>
                <w:sz w:val="20"/>
              </w:rPr>
              <w:t>Penyediaan Jasa Pemeliharaan,</w:t>
            </w:r>
            <w:r>
              <w:rPr>
                <w:spacing w:val="-16"/>
                <w:sz w:val="20"/>
              </w:rPr>
              <w:t> </w:t>
            </w:r>
            <w:r>
              <w:rPr>
                <w:sz w:val="20"/>
              </w:rPr>
              <w:t>Biaya </w:t>
            </w:r>
            <w:r>
              <w:rPr>
                <w:spacing w:val="-2"/>
                <w:sz w:val="20"/>
              </w:rPr>
              <w:t>Pemeliharaan,</w:t>
            </w:r>
            <w:r>
              <w:rPr>
                <w:spacing w:val="40"/>
                <w:sz w:val="20"/>
              </w:rPr>
              <w:t> </w:t>
            </w:r>
            <w:r>
              <w:rPr>
                <w:sz w:val="20"/>
              </w:rPr>
              <w:t>Pajak,</w:t>
            </w:r>
            <w:r>
              <w:rPr>
                <w:spacing w:val="-16"/>
                <w:sz w:val="20"/>
              </w:rPr>
              <w:t> </w:t>
            </w:r>
            <w:r>
              <w:rPr>
                <w:sz w:val="20"/>
              </w:rPr>
              <w:t>dan</w:t>
            </w:r>
            <w:r>
              <w:rPr>
                <w:spacing w:val="-16"/>
                <w:sz w:val="20"/>
              </w:rPr>
              <w:t> </w:t>
            </w:r>
            <w:r>
              <w:rPr>
                <w:sz w:val="20"/>
              </w:rPr>
              <w:t>Perizinan Kendaraan Dinas Operasional atau</w:t>
            </w:r>
          </w:p>
          <w:p>
            <w:pPr>
              <w:pStyle w:val="TableParagraph"/>
              <w:spacing w:line="240" w:lineRule="exact"/>
              <w:ind w:left="109"/>
              <w:rPr>
                <w:sz w:val="20"/>
              </w:rPr>
            </w:pPr>
            <w:r>
              <w:rPr>
                <w:spacing w:val="-2"/>
                <w:sz w:val="20"/>
              </w:rPr>
              <w:t>Lapangan</w:t>
            </w:r>
          </w:p>
        </w:tc>
        <w:tc>
          <w:tcPr>
            <w:tcW w:w="1844" w:type="dxa"/>
          </w:tcPr>
          <w:p>
            <w:pPr>
              <w:pStyle w:val="TableParagraph"/>
              <w:spacing w:line="276" w:lineRule="auto" w:before="26"/>
              <w:ind w:left="109" w:right="212"/>
              <w:rPr>
                <w:sz w:val="20"/>
              </w:rPr>
            </w:pPr>
            <w:r>
              <w:rPr>
                <w:spacing w:val="-2"/>
                <w:sz w:val="20"/>
              </w:rPr>
              <w:t>Jumlah </w:t>
            </w:r>
            <w:r>
              <w:rPr>
                <w:sz w:val="20"/>
              </w:rPr>
              <w:t>Kendaraan</w:t>
            </w:r>
            <w:r>
              <w:rPr>
                <w:spacing w:val="-16"/>
                <w:sz w:val="20"/>
              </w:rPr>
              <w:t> </w:t>
            </w:r>
            <w:r>
              <w:rPr>
                <w:sz w:val="20"/>
              </w:rPr>
              <w:t>Dinas Operasional</w:t>
            </w:r>
            <w:r>
              <w:rPr>
                <w:spacing w:val="-16"/>
                <w:sz w:val="20"/>
              </w:rPr>
              <w:t> </w:t>
            </w:r>
            <w:r>
              <w:rPr>
                <w:sz w:val="20"/>
              </w:rPr>
              <w:t>atau Lapangan yang Dipelihara dan dibayarkan</w:t>
            </w:r>
            <w:r>
              <w:rPr>
                <w:spacing w:val="-1"/>
                <w:sz w:val="20"/>
              </w:rPr>
              <w:t> </w:t>
            </w:r>
            <w:r>
              <w:rPr>
                <w:spacing w:val="-2"/>
                <w:sz w:val="20"/>
              </w:rPr>
              <w:t>Pajak</w:t>
            </w:r>
          </w:p>
          <w:p>
            <w:pPr>
              <w:pStyle w:val="TableParagraph"/>
              <w:spacing w:line="240" w:lineRule="exact"/>
              <w:ind w:left="109"/>
              <w:rPr>
                <w:sz w:val="20"/>
              </w:rPr>
            </w:pPr>
            <w:r>
              <w:rPr>
                <w:sz w:val="20"/>
              </w:rPr>
              <w:t>dan</w:t>
            </w:r>
            <w:r>
              <w:rPr>
                <w:spacing w:val="-2"/>
                <w:sz w:val="20"/>
              </w:rPr>
              <w:t> Perizinannya</w:t>
            </w:r>
          </w:p>
        </w:tc>
        <w:tc>
          <w:tcPr>
            <w:tcW w:w="1175" w:type="dxa"/>
          </w:tcPr>
          <w:p>
            <w:pPr>
              <w:pStyle w:val="TableParagraph"/>
              <w:spacing w:before="26"/>
              <w:ind w:left="29" w:right="87"/>
              <w:jc w:val="center"/>
              <w:rPr>
                <w:sz w:val="20"/>
              </w:rPr>
            </w:pPr>
            <w:r>
              <w:rPr>
                <w:sz w:val="20"/>
              </w:rPr>
              <w:t>5 </w:t>
            </w:r>
            <w:r>
              <w:rPr>
                <w:spacing w:val="-4"/>
                <w:sz w:val="20"/>
              </w:rPr>
              <w:t>unit</w:t>
            </w:r>
          </w:p>
        </w:tc>
        <w:tc>
          <w:tcPr>
            <w:tcW w:w="1233" w:type="dxa"/>
          </w:tcPr>
          <w:p>
            <w:pPr>
              <w:pStyle w:val="TableParagraph"/>
              <w:spacing w:before="26"/>
              <w:ind w:left="14" w:right="70"/>
              <w:jc w:val="center"/>
              <w:rPr>
                <w:sz w:val="20"/>
              </w:rPr>
            </w:pPr>
            <w:r>
              <w:rPr>
                <w:sz w:val="20"/>
              </w:rPr>
              <w:t>5 </w:t>
            </w:r>
            <w:r>
              <w:rPr>
                <w:spacing w:val="-4"/>
                <w:sz w:val="20"/>
              </w:rPr>
              <w:t>unit</w:t>
            </w:r>
          </w:p>
        </w:tc>
        <w:tc>
          <w:tcPr>
            <w:tcW w:w="1083" w:type="dxa"/>
          </w:tcPr>
          <w:p>
            <w:pPr>
              <w:pStyle w:val="TableParagraph"/>
              <w:spacing w:before="26"/>
              <w:ind w:left="2" w:right="55"/>
              <w:jc w:val="center"/>
              <w:rPr>
                <w:sz w:val="20"/>
              </w:rPr>
            </w:pPr>
            <w:r>
              <w:rPr>
                <w:spacing w:val="-5"/>
                <w:sz w:val="20"/>
              </w:rPr>
              <w:t>100</w:t>
            </w:r>
          </w:p>
        </w:tc>
      </w:tr>
      <w:tr>
        <w:trPr>
          <w:trHeight w:val="582"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before="25"/>
              <w:ind w:left="109"/>
              <w:rPr>
                <w:sz w:val="20"/>
              </w:rPr>
            </w:pPr>
            <w:r>
              <w:rPr>
                <w:sz w:val="20"/>
              </w:rPr>
              <w:t>Pemeliharaan</w:t>
            </w:r>
            <w:r>
              <w:rPr>
                <w:spacing w:val="-5"/>
                <w:sz w:val="20"/>
              </w:rPr>
              <w:t> </w:t>
            </w:r>
            <w:r>
              <w:rPr>
                <w:spacing w:val="-2"/>
                <w:sz w:val="20"/>
              </w:rPr>
              <w:t>Mebel</w:t>
            </w:r>
          </w:p>
        </w:tc>
        <w:tc>
          <w:tcPr>
            <w:tcW w:w="1844" w:type="dxa"/>
          </w:tcPr>
          <w:p>
            <w:pPr>
              <w:pStyle w:val="TableParagraph"/>
              <w:spacing w:line="278" w:lineRule="exact" w:before="3"/>
              <w:ind w:left="109" w:right="238"/>
              <w:rPr>
                <w:sz w:val="20"/>
              </w:rPr>
            </w:pPr>
            <w:r>
              <w:rPr>
                <w:sz w:val="20"/>
              </w:rPr>
              <w:t>Jumlah Mebel yang</w:t>
            </w:r>
            <w:r>
              <w:rPr>
                <w:spacing w:val="-16"/>
                <w:sz w:val="20"/>
              </w:rPr>
              <w:t> </w:t>
            </w:r>
            <w:r>
              <w:rPr>
                <w:sz w:val="20"/>
              </w:rPr>
              <w:t>Dipelihara</w:t>
            </w:r>
          </w:p>
        </w:tc>
        <w:tc>
          <w:tcPr>
            <w:tcW w:w="1175" w:type="dxa"/>
          </w:tcPr>
          <w:p>
            <w:pPr>
              <w:pStyle w:val="TableParagraph"/>
              <w:spacing w:before="25"/>
              <w:ind w:left="29" w:right="88"/>
              <w:jc w:val="center"/>
              <w:rPr>
                <w:sz w:val="20"/>
              </w:rPr>
            </w:pPr>
            <w:r>
              <w:rPr>
                <w:sz w:val="20"/>
              </w:rPr>
              <w:t>0 </w:t>
            </w:r>
            <w:r>
              <w:rPr>
                <w:spacing w:val="-4"/>
                <w:sz w:val="20"/>
              </w:rPr>
              <w:t>unit</w:t>
            </w:r>
          </w:p>
        </w:tc>
        <w:tc>
          <w:tcPr>
            <w:tcW w:w="1233" w:type="dxa"/>
          </w:tcPr>
          <w:p>
            <w:pPr>
              <w:pStyle w:val="TableParagraph"/>
              <w:spacing w:before="25"/>
              <w:ind w:left="14" w:right="69"/>
              <w:jc w:val="center"/>
              <w:rPr>
                <w:sz w:val="20"/>
              </w:rPr>
            </w:pPr>
            <w:r>
              <w:rPr>
                <w:sz w:val="20"/>
              </w:rPr>
              <w:t>0 </w:t>
            </w:r>
            <w:r>
              <w:rPr>
                <w:spacing w:val="-4"/>
                <w:sz w:val="20"/>
              </w:rPr>
              <w:t>unit</w:t>
            </w:r>
          </w:p>
        </w:tc>
        <w:tc>
          <w:tcPr>
            <w:tcW w:w="1083" w:type="dxa"/>
          </w:tcPr>
          <w:p>
            <w:pPr>
              <w:pStyle w:val="TableParagraph"/>
              <w:spacing w:before="25"/>
              <w:ind w:left="3" w:right="55"/>
              <w:jc w:val="center"/>
              <w:rPr>
                <w:sz w:val="20"/>
              </w:rPr>
            </w:pPr>
            <w:r>
              <w:rPr>
                <w:spacing w:val="-10"/>
                <w:sz w:val="20"/>
              </w:rPr>
              <w:t>0</w:t>
            </w:r>
          </w:p>
        </w:tc>
      </w:tr>
    </w:tbl>
    <w:p>
      <w:pPr>
        <w:rPr>
          <w:sz w:val="2"/>
          <w:szCs w:val="2"/>
        </w:rPr>
      </w:pPr>
      <w:r>
        <w:rPr>
          <w:sz w:val="2"/>
          <w:szCs w:val="2"/>
        </w:rPr>
        <mc:AlternateContent>
          <mc:Choice Requires="wps">
            <w:drawing>
              <wp:anchor distT="0" distB="0" distL="0" distR="0" allowOverlap="1" layoutInCell="1" locked="0" behindDoc="1" simplePos="0" relativeHeight="478397952">
                <wp:simplePos x="0" y="0"/>
                <wp:positionH relativeFrom="page">
                  <wp:posOffset>1456689</wp:posOffset>
                </wp:positionH>
                <wp:positionV relativeFrom="page">
                  <wp:posOffset>8773766</wp:posOffset>
                </wp:positionV>
                <wp:extent cx="6104890" cy="1920239"/>
                <wp:effectExtent l="0" t="0" r="0" b="0"/>
                <wp:wrapNone/>
                <wp:docPr id="181" name="Group 181"/>
                <wp:cNvGraphicFramePr>
                  <a:graphicFrameLocks/>
                </wp:cNvGraphicFramePr>
                <a:graphic>
                  <a:graphicData uri="http://schemas.microsoft.com/office/word/2010/wordprocessingGroup">
                    <wpg:wgp>
                      <wpg:cNvPr id="181" name="Group 181"/>
                      <wpg:cNvGrpSpPr/>
                      <wpg:grpSpPr>
                        <a:xfrm>
                          <a:off x="0" y="0"/>
                          <a:ext cx="6104890" cy="1920239"/>
                          <a:chExt cx="6104890" cy="1920239"/>
                        </a:xfrm>
                      </wpg:grpSpPr>
                      <wps:wsp>
                        <wps:cNvPr id="182" name="Graphic 182"/>
                        <wps:cNvSpPr/>
                        <wps:spPr>
                          <a:xfrm>
                            <a:off x="3976113" y="0"/>
                            <a:ext cx="2129155" cy="1920239"/>
                          </a:xfrm>
                          <a:custGeom>
                            <a:avLst/>
                            <a:gdLst/>
                            <a:ahLst/>
                            <a:cxnLst/>
                            <a:rect l="l" t="t" r="r" b="b"/>
                            <a:pathLst>
                              <a:path w="2129155" h="1920239">
                                <a:moveTo>
                                  <a:pt x="2128777" y="0"/>
                                </a:moveTo>
                                <a:lnTo>
                                  <a:pt x="0" y="1919634"/>
                                </a:lnTo>
                                <a:lnTo>
                                  <a:pt x="2128777" y="1919634"/>
                                </a:lnTo>
                                <a:lnTo>
                                  <a:pt x="2128777" y="0"/>
                                </a:lnTo>
                                <a:close/>
                              </a:path>
                            </a:pathLst>
                          </a:custGeom>
                          <a:solidFill>
                            <a:srgbClr val="F1DCDB"/>
                          </a:solidFill>
                        </wps:spPr>
                        <wps:bodyPr wrap="square" lIns="0" tIns="0" rIns="0" bIns="0" rtlCol="0">
                          <a:prstTxWarp prst="textNoShape">
                            <a:avLst/>
                          </a:prstTxWarp>
                          <a:noAutofit/>
                        </wps:bodyPr>
                      </wps:wsp>
                      <wps:wsp>
                        <wps:cNvPr id="183" name="Graphic 183"/>
                        <wps:cNvSpPr/>
                        <wps:spPr>
                          <a:xfrm>
                            <a:off x="0" y="951284"/>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wps:wsp>
                        <wps:cNvPr id="184" name="Textbox 184"/>
                        <wps:cNvSpPr txBox="1"/>
                        <wps:spPr>
                          <a:xfrm>
                            <a:off x="5711190" y="1096587"/>
                            <a:ext cx="205740" cy="214629"/>
                          </a:xfrm>
                          <a:prstGeom prst="rect">
                            <a:avLst/>
                          </a:prstGeom>
                        </wps:spPr>
                        <wps:txbx>
                          <w:txbxContent>
                            <w:p>
                              <w:pPr>
                                <w:spacing w:before="0"/>
                                <w:ind w:left="0" w:right="0" w:firstLine="0"/>
                                <w:jc w:val="left"/>
                                <w:rPr>
                                  <w:sz w:val="28"/>
                                </w:rPr>
                              </w:pPr>
                              <w:r>
                                <w:rPr>
                                  <w:spacing w:val="-5"/>
                                  <w:sz w:val="28"/>
                                </w:rPr>
                                <w:t>74</w:t>
                              </w:r>
                            </w:p>
                          </w:txbxContent>
                        </wps:txbx>
                        <wps:bodyPr wrap="square" lIns="0" tIns="0" rIns="0" bIns="0" rtlCol="0">
                          <a:noAutofit/>
                        </wps:bodyPr>
                      </wps:wsp>
                      <wps:wsp>
                        <wps:cNvPr id="185" name="Textbox 185"/>
                        <wps:cNvSpPr txBox="1"/>
                        <wps:spPr>
                          <a:xfrm>
                            <a:off x="6350" y="1059234"/>
                            <a:ext cx="5031740" cy="244475"/>
                          </a:xfrm>
                          <a:prstGeom prst="rect">
                            <a:avLst/>
                          </a:prstGeom>
                          <a:solidFill>
                            <a:srgbClr val="C0504D">
                              <a:alpha val="50195"/>
                            </a:srgbClr>
                          </a:solidFill>
                        </wps:spPr>
                        <wps:txbx>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wpg:wgp>
                  </a:graphicData>
                </a:graphic>
              </wp:anchor>
            </w:drawing>
          </mc:Choice>
          <mc:Fallback>
            <w:pict>
              <v:group style="position:absolute;margin-left:114.699997pt;margin-top:690.847717pt;width:480.7pt;height:151.2pt;mso-position-horizontal-relative:page;mso-position-vertical-relative:page;z-index:-24918528" id="docshapegroup142" coordorigin="2294,13817" coordsize="9614,3024">
                <v:shape style="position:absolute;left:8555;top:13816;width:3353;height:3024" id="docshape143" coordorigin="8556,13817" coordsize="3353,3024" path="m11908,13817l8556,16840,11908,16840,11908,13817xe" filled="true" fillcolor="#f1dcdb" stroked="false">
                  <v:path arrowok="t"/>
                  <v:fill type="solid"/>
                </v:shape>
                <v:line style="position:absolute" from="2294,15315" to="9607,15315" stroked="true" strokeweight=".75pt" strokecolor="#497dba">
                  <v:stroke dashstyle="solid"/>
                </v:line>
                <v:shape style="position:absolute;left:11288;top:15543;width:324;height:338" type="#_x0000_t202" id="docshape144" filled="false" stroked="false">
                  <v:textbox inset="0,0,0,0">
                    <w:txbxContent>
                      <w:p>
                        <w:pPr>
                          <w:spacing w:before="0"/>
                          <w:ind w:left="0" w:right="0" w:firstLine="0"/>
                          <w:jc w:val="left"/>
                          <w:rPr>
                            <w:sz w:val="28"/>
                          </w:rPr>
                        </w:pPr>
                        <w:r>
                          <w:rPr>
                            <w:spacing w:val="-5"/>
                            <w:sz w:val="28"/>
                          </w:rPr>
                          <w:t>74</w:t>
                        </w:r>
                      </w:p>
                    </w:txbxContent>
                  </v:textbox>
                  <w10:wrap type="none"/>
                </v:shape>
                <v:shape style="position:absolute;left:2304;top:15485;width:7924;height:385" type="#_x0000_t202" id="docshape145" filled="true" fillcolor="#c0504d" stroked="false">
                  <v:textbox inset="0,0,0,0">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v:fill opacity="32896f" type="solid"/>
                  <w10:wrap type="none"/>
                </v:shape>
                <w10:wrap type="none"/>
              </v:group>
            </w:pict>
          </mc:Fallback>
        </mc:AlternateContent>
      </w:r>
    </w:p>
    <w:p>
      <w:pPr>
        <w:spacing w:after="0"/>
        <w:rPr>
          <w:sz w:val="2"/>
          <w:szCs w:val="2"/>
        </w:rPr>
        <w:sectPr>
          <w:footerReference w:type="default" r:id="rId36"/>
          <w:pgSz w:w="11910" w:h="16840"/>
          <w:pgMar w:header="0" w:footer="0" w:top="1680" w:bottom="0" w:left="1080" w:right="360"/>
        </w:sectPr>
      </w:pPr>
    </w:p>
    <w:tbl>
      <w:tblPr>
        <w:tblW w:w="0" w:type="auto"/>
        <w:jc w:val="left"/>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
        <w:gridCol w:w="1560"/>
        <w:gridCol w:w="2126"/>
        <w:gridCol w:w="1844"/>
        <w:gridCol w:w="1175"/>
        <w:gridCol w:w="1233"/>
        <w:gridCol w:w="1083"/>
      </w:tblGrid>
      <w:tr>
        <w:trPr>
          <w:trHeight w:val="858" w:hRule="atLeast"/>
        </w:trPr>
        <w:tc>
          <w:tcPr>
            <w:tcW w:w="568" w:type="dxa"/>
          </w:tcPr>
          <w:p>
            <w:pPr>
              <w:pStyle w:val="TableParagraph"/>
              <w:spacing w:before="60"/>
              <w:rPr>
                <w:b/>
                <w:sz w:val="20"/>
              </w:rPr>
            </w:pPr>
          </w:p>
          <w:p>
            <w:pPr>
              <w:pStyle w:val="TableParagraph"/>
              <w:spacing w:before="1"/>
              <w:ind w:left="111"/>
              <w:rPr>
                <w:sz w:val="20"/>
              </w:rPr>
            </w:pPr>
            <w:r>
              <w:rPr>
                <w:spacing w:val="-5"/>
                <w:sz w:val="20"/>
              </w:rPr>
              <w:t>NO</w:t>
            </w:r>
          </w:p>
        </w:tc>
        <w:tc>
          <w:tcPr>
            <w:tcW w:w="1560" w:type="dxa"/>
          </w:tcPr>
          <w:p>
            <w:pPr>
              <w:pStyle w:val="TableParagraph"/>
              <w:spacing w:before="60"/>
              <w:rPr>
                <w:b/>
                <w:sz w:val="20"/>
              </w:rPr>
            </w:pPr>
          </w:p>
          <w:p>
            <w:pPr>
              <w:pStyle w:val="TableParagraph"/>
              <w:spacing w:before="1"/>
              <w:ind w:left="325"/>
              <w:rPr>
                <w:sz w:val="20"/>
              </w:rPr>
            </w:pPr>
            <w:r>
              <w:rPr>
                <w:spacing w:val="-2"/>
                <w:sz w:val="20"/>
              </w:rPr>
              <w:t>SASARAN</w:t>
            </w:r>
          </w:p>
        </w:tc>
        <w:tc>
          <w:tcPr>
            <w:tcW w:w="2126" w:type="dxa"/>
          </w:tcPr>
          <w:p>
            <w:pPr>
              <w:pStyle w:val="TableParagraph"/>
              <w:spacing w:line="273" w:lineRule="auto" w:before="26"/>
              <w:ind w:left="345" w:right="129" w:firstLine="192"/>
              <w:rPr>
                <w:sz w:val="20"/>
              </w:rPr>
            </w:pPr>
            <w:r>
              <w:rPr>
                <w:spacing w:val="-2"/>
                <w:sz w:val="20"/>
              </w:rPr>
              <w:t>PROGRAM/ KEGIATAN/SUB</w:t>
            </w:r>
          </w:p>
          <w:p>
            <w:pPr>
              <w:pStyle w:val="TableParagraph"/>
              <w:spacing w:before="4"/>
              <w:ind w:left="565"/>
              <w:rPr>
                <w:sz w:val="20"/>
              </w:rPr>
            </w:pPr>
            <w:r>
              <w:rPr>
                <w:spacing w:val="-2"/>
                <w:sz w:val="20"/>
              </w:rPr>
              <w:t>KEGIATAN</w:t>
            </w:r>
          </w:p>
        </w:tc>
        <w:tc>
          <w:tcPr>
            <w:tcW w:w="1844" w:type="dxa"/>
          </w:tcPr>
          <w:p>
            <w:pPr>
              <w:pStyle w:val="TableParagraph"/>
              <w:spacing w:line="273" w:lineRule="auto" w:before="26"/>
              <w:ind w:left="505" w:hanging="136"/>
              <w:rPr>
                <w:sz w:val="20"/>
              </w:rPr>
            </w:pPr>
            <w:r>
              <w:rPr>
                <w:spacing w:val="-2"/>
                <w:sz w:val="20"/>
              </w:rPr>
              <w:t>INDIKATOR KINERJA</w:t>
            </w:r>
          </w:p>
        </w:tc>
        <w:tc>
          <w:tcPr>
            <w:tcW w:w="1175" w:type="dxa"/>
          </w:tcPr>
          <w:p>
            <w:pPr>
              <w:pStyle w:val="TableParagraph"/>
              <w:spacing w:line="273" w:lineRule="auto" w:before="26"/>
              <w:ind w:left="170" w:right="223" w:firstLine="22"/>
              <w:rPr>
                <w:sz w:val="20"/>
              </w:rPr>
            </w:pPr>
            <w:r>
              <w:rPr>
                <w:spacing w:val="-2"/>
                <w:sz w:val="20"/>
              </w:rPr>
              <w:t>TARGET KINERJA</w:t>
            </w:r>
          </w:p>
        </w:tc>
        <w:tc>
          <w:tcPr>
            <w:tcW w:w="1233" w:type="dxa"/>
          </w:tcPr>
          <w:p>
            <w:pPr>
              <w:pStyle w:val="TableParagraph"/>
              <w:spacing w:line="273" w:lineRule="auto" w:before="26"/>
              <w:ind w:left="199" w:hanging="90"/>
              <w:rPr>
                <w:sz w:val="20"/>
              </w:rPr>
            </w:pPr>
            <w:r>
              <w:rPr>
                <w:spacing w:val="-2"/>
                <w:sz w:val="20"/>
              </w:rPr>
              <w:t>REALISASI KINERJA</w:t>
            </w:r>
          </w:p>
        </w:tc>
        <w:tc>
          <w:tcPr>
            <w:tcW w:w="1083" w:type="dxa"/>
          </w:tcPr>
          <w:p>
            <w:pPr>
              <w:pStyle w:val="TableParagraph"/>
              <w:spacing w:line="273" w:lineRule="auto" w:before="26"/>
              <w:ind w:left="126" w:right="158" w:hanging="16"/>
              <w:rPr>
                <w:sz w:val="20"/>
              </w:rPr>
            </w:pPr>
            <w:r>
              <w:rPr>
                <w:spacing w:val="-2"/>
                <w:sz w:val="20"/>
              </w:rPr>
              <w:t>CAPAIAN KINERJA</w:t>
            </w:r>
          </w:p>
        </w:tc>
      </w:tr>
      <w:tr>
        <w:trPr>
          <w:trHeight w:val="1136"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129"/>
              <w:rPr>
                <w:sz w:val="20"/>
              </w:rPr>
            </w:pPr>
            <w:r>
              <w:rPr>
                <w:spacing w:val="-2"/>
                <w:sz w:val="20"/>
              </w:rPr>
              <w:t>Pemeliharaan </w:t>
            </w:r>
            <w:r>
              <w:rPr>
                <w:sz w:val="20"/>
              </w:rPr>
              <w:t>Peralatan</w:t>
            </w:r>
            <w:r>
              <w:rPr>
                <w:spacing w:val="-16"/>
                <w:sz w:val="20"/>
              </w:rPr>
              <w:t> </w:t>
            </w:r>
            <w:r>
              <w:rPr>
                <w:sz w:val="20"/>
              </w:rPr>
              <w:t>dan</w:t>
            </w:r>
            <w:r>
              <w:rPr>
                <w:spacing w:val="-16"/>
                <w:sz w:val="20"/>
              </w:rPr>
              <w:t> </w:t>
            </w:r>
            <w:r>
              <w:rPr>
                <w:sz w:val="20"/>
              </w:rPr>
              <w:t>Mesin </w:t>
            </w:r>
            <w:r>
              <w:rPr>
                <w:spacing w:val="-2"/>
                <w:sz w:val="20"/>
              </w:rPr>
              <w:t>Lainnya</w:t>
            </w:r>
          </w:p>
        </w:tc>
        <w:tc>
          <w:tcPr>
            <w:tcW w:w="1844" w:type="dxa"/>
          </w:tcPr>
          <w:p>
            <w:pPr>
              <w:pStyle w:val="TableParagraph"/>
              <w:spacing w:line="276" w:lineRule="auto" w:before="26"/>
              <w:ind w:left="109" w:right="206"/>
              <w:rPr>
                <w:sz w:val="20"/>
              </w:rPr>
            </w:pPr>
            <w:r>
              <w:rPr>
                <w:sz w:val="20"/>
              </w:rPr>
              <w:t>Jumlah</w:t>
            </w:r>
            <w:r>
              <w:rPr>
                <w:spacing w:val="-16"/>
                <w:sz w:val="20"/>
              </w:rPr>
              <w:t> </w:t>
            </w:r>
            <w:r>
              <w:rPr>
                <w:sz w:val="20"/>
              </w:rPr>
              <w:t>Peralatan dan Mesin Lainnya yang</w:t>
            </w:r>
          </w:p>
          <w:p>
            <w:pPr>
              <w:pStyle w:val="TableParagraph"/>
              <w:spacing w:line="240" w:lineRule="exact"/>
              <w:ind w:left="109"/>
              <w:rPr>
                <w:sz w:val="20"/>
              </w:rPr>
            </w:pPr>
            <w:r>
              <w:rPr>
                <w:spacing w:val="-2"/>
                <w:sz w:val="20"/>
              </w:rPr>
              <w:t>Dipelihara</w:t>
            </w:r>
          </w:p>
        </w:tc>
        <w:tc>
          <w:tcPr>
            <w:tcW w:w="1175" w:type="dxa"/>
          </w:tcPr>
          <w:p>
            <w:pPr>
              <w:pStyle w:val="TableParagraph"/>
              <w:spacing w:before="26"/>
              <w:ind w:left="29" w:right="87"/>
              <w:jc w:val="center"/>
              <w:rPr>
                <w:sz w:val="20"/>
              </w:rPr>
            </w:pPr>
            <w:r>
              <w:rPr>
                <w:sz w:val="20"/>
              </w:rPr>
              <w:t>105 </w:t>
            </w:r>
            <w:r>
              <w:rPr>
                <w:spacing w:val="-4"/>
                <w:sz w:val="20"/>
              </w:rPr>
              <w:t>unit</w:t>
            </w:r>
          </w:p>
        </w:tc>
        <w:tc>
          <w:tcPr>
            <w:tcW w:w="1233" w:type="dxa"/>
          </w:tcPr>
          <w:p>
            <w:pPr>
              <w:pStyle w:val="TableParagraph"/>
              <w:spacing w:before="26"/>
              <w:ind w:left="14" w:right="70"/>
              <w:jc w:val="center"/>
              <w:rPr>
                <w:sz w:val="20"/>
              </w:rPr>
            </w:pPr>
            <w:r>
              <w:rPr>
                <w:sz w:val="20"/>
              </w:rPr>
              <w:t>122 </w:t>
            </w:r>
            <w:r>
              <w:rPr>
                <w:spacing w:val="-4"/>
                <w:sz w:val="20"/>
              </w:rPr>
              <w:t>unit</w:t>
            </w:r>
          </w:p>
        </w:tc>
        <w:tc>
          <w:tcPr>
            <w:tcW w:w="1083" w:type="dxa"/>
          </w:tcPr>
          <w:p>
            <w:pPr>
              <w:pStyle w:val="TableParagraph"/>
              <w:spacing w:before="26"/>
              <w:ind w:left="4" w:right="55"/>
              <w:jc w:val="center"/>
              <w:rPr>
                <w:sz w:val="20"/>
              </w:rPr>
            </w:pPr>
            <w:r>
              <w:rPr>
                <w:spacing w:val="-2"/>
                <w:sz w:val="20"/>
              </w:rPr>
              <w:t>106,67</w:t>
            </w:r>
          </w:p>
        </w:tc>
      </w:tr>
      <w:tr>
        <w:trPr>
          <w:trHeight w:val="1691"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5"/>
              <w:ind w:left="109" w:right="257"/>
              <w:rPr>
                <w:sz w:val="20"/>
              </w:rPr>
            </w:pPr>
            <w:r>
              <w:rPr>
                <w:spacing w:val="-2"/>
                <w:sz w:val="20"/>
              </w:rPr>
              <w:t>Pemeliharaan/ </w:t>
            </w:r>
            <w:r>
              <w:rPr>
                <w:sz w:val="20"/>
              </w:rPr>
              <w:t>Rehabilitasi</w:t>
            </w:r>
            <w:r>
              <w:rPr>
                <w:spacing w:val="-16"/>
                <w:sz w:val="20"/>
              </w:rPr>
              <w:t> </w:t>
            </w:r>
            <w:r>
              <w:rPr>
                <w:sz w:val="20"/>
              </w:rPr>
              <w:t>Gedung Kantor dan Bangunan Lainnya</w:t>
            </w:r>
          </w:p>
        </w:tc>
        <w:tc>
          <w:tcPr>
            <w:tcW w:w="1844" w:type="dxa"/>
          </w:tcPr>
          <w:p>
            <w:pPr>
              <w:pStyle w:val="TableParagraph"/>
              <w:spacing w:line="276" w:lineRule="auto" w:before="25"/>
              <w:ind w:left="109" w:right="188"/>
              <w:rPr>
                <w:sz w:val="20"/>
              </w:rPr>
            </w:pPr>
            <w:r>
              <w:rPr>
                <w:sz w:val="20"/>
              </w:rPr>
              <w:t>Jumlah Gedung Kantor dan </w:t>
            </w:r>
            <w:r>
              <w:rPr>
                <w:spacing w:val="-2"/>
                <w:sz w:val="20"/>
              </w:rPr>
              <w:t>Bangunan </w:t>
            </w:r>
            <w:r>
              <w:rPr>
                <w:sz w:val="20"/>
              </w:rPr>
              <w:t>Lainnya yang </w:t>
            </w:r>
            <w:r>
              <w:rPr>
                <w:spacing w:val="-2"/>
                <w:sz w:val="20"/>
              </w:rPr>
              <w:t>Dipelihara/Direha</w:t>
            </w:r>
          </w:p>
          <w:p>
            <w:pPr>
              <w:pStyle w:val="TableParagraph"/>
              <w:spacing w:before="1"/>
              <w:ind w:left="109"/>
              <w:rPr>
                <w:sz w:val="20"/>
              </w:rPr>
            </w:pPr>
            <w:r>
              <w:rPr>
                <w:spacing w:val="-2"/>
                <w:sz w:val="20"/>
              </w:rPr>
              <w:t>bilitasi</w:t>
            </w:r>
          </w:p>
        </w:tc>
        <w:tc>
          <w:tcPr>
            <w:tcW w:w="1175" w:type="dxa"/>
          </w:tcPr>
          <w:p>
            <w:pPr>
              <w:pStyle w:val="TableParagraph"/>
              <w:spacing w:before="25"/>
              <w:ind w:left="29" w:right="88"/>
              <w:jc w:val="center"/>
              <w:rPr>
                <w:sz w:val="20"/>
              </w:rPr>
            </w:pPr>
            <w:r>
              <w:rPr>
                <w:sz w:val="20"/>
              </w:rPr>
              <w:t>7 </w:t>
            </w:r>
            <w:r>
              <w:rPr>
                <w:spacing w:val="-4"/>
                <w:sz w:val="20"/>
              </w:rPr>
              <w:t>unit</w:t>
            </w:r>
          </w:p>
        </w:tc>
        <w:tc>
          <w:tcPr>
            <w:tcW w:w="1233" w:type="dxa"/>
          </w:tcPr>
          <w:p>
            <w:pPr>
              <w:pStyle w:val="TableParagraph"/>
              <w:spacing w:before="25"/>
              <w:ind w:left="14" w:right="69"/>
              <w:jc w:val="center"/>
              <w:rPr>
                <w:sz w:val="20"/>
              </w:rPr>
            </w:pPr>
            <w:r>
              <w:rPr>
                <w:sz w:val="20"/>
              </w:rPr>
              <w:t>7 </w:t>
            </w:r>
            <w:r>
              <w:rPr>
                <w:spacing w:val="-4"/>
                <w:sz w:val="20"/>
              </w:rPr>
              <w:t>unit</w:t>
            </w:r>
          </w:p>
        </w:tc>
        <w:tc>
          <w:tcPr>
            <w:tcW w:w="1083" w:type="dxa"/>
          </w:tcPr>
          <w:p>
            <w:pPr>
              <w:pStyle w:val="TableParagraph"/>
              <w:spacing w:before="25"/>
              <w:ind w:left="2" w:right="55"/>
              <w:jc w:val="center"/>
              <w:rPr>
                <w:sz w:val="20"/>
              </w:rPr>
            </w:pPr>
            <w:r>
              <w:rPr>
                <w:spacing w:val="-5"/>
                <w:sz w:val="20"/>
              </w:rPr>
              <w:t>100</w:t>
            </w:r>
          </w:p>
        </w:tc>
      </w:tr>
      <w:tr>
        <w:trPr>
          <w:trHeight w:val="1970"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5"/>
              <w:ind w:left="109" w:right="129"/>
              <w:rPr>
                <w:sz w:val="20"/>
              </w:rPr>
            </w:pPr>
            <w:r>
              <w:rPr>
                <w:spacing w:val="-2"/>
                <w:sz w:val="20"/>
              </w:rPr>
              <w:t>Pemeliharaan/ </w:t>
            </w:r>
            <w:r>
              <w:rPr>
                <w:sz w:val="20"/>
              </w:rPr>
              <w:t>Rehabilitasi Sarana dan Prasarana Gedung</w:t>
            </w:r>
            <w:r>
              <w:rPr>
                <w:spacing w:val="-16"/>
                <w:sz w:val="20"/>
              </w:rPr>
              <w:t> </w:t>
            </w:r>
            <w:r>
              <w:rPr>
                <w:sz w:val="20"/>
              </w:rPr>
              <w:t>Kantor</w:t>
            </w:r>
            <w:r>
              <w:rPr>
                <w:spacing w:val="-16"/>
                <w:sz w:val="20"/>
              </w:rPr>
              <w:t> </w:t>
            </w:r>
            <w:r>
              <w:rPr>
                <w:sz w:val="20"/>
              </w:rPr>
              <w:t>atau Bangunan Lainnya</w:t>
            </w:r>
          </w:p>
        </w:tc>
        <w:tc>
          <w:tcPr>
            <w:tcW w:w="1844" w:type="dxa"/>
          </w:tcPr>
          <w:p>
            <w:pPr>
              <w:pStyle w:val="TableParagraph"/>
              <w:spacing w:line="276" w:lineRule="auto" w:before="25"/>
              <w:ind w:left="109" w:right="376"/>
              <w:rPr>
                <w:sz w:val="20"/>
              </w:rPr>
            </w:pPr>
            <w:r>
              <w:rPr>
                <w:sz w:val="20"/>
              </w:rPr>
              <w:t>Jumlah Sarana dan Prasarana Gedung</w:t>
            </w:r>
            <w:r>
              <w:rPr>
                <w:spacing w:val="-16"/>
                <w:sz w:val="20"/>
              </w:rPr>
              <w:t> </w:t>
            </w:r>
            <w:r>
              <w:rPr>
                <w:sz w:val="20"/>
              </w:rPr>
              <w:t>Kantor atau</w:t>
            </w:r>
            <w:r>
              <w:rPr>
                <w:spacing w:val="-16"/>
                <w:sz w:val="20"/>
              </w:rPr>
              <w:t> </w:t>
            </w:r>
            <w:r>
              <w:rPr>
                <w:sz w:val="20"/>
              </w:rPr>
              <w:t>Bangunan Lainnya yang </w:t>
            </w:r>
            <w:r>
              <w:rPr>
                <w:spacing w:val="-2"/>
                <w:sz w:val="20"/>
              </w:rPr>
              <w:t>Dipelihara/</w:t>
            </w:r>
          </w:p>
          <w:p>
            <w:pPr>
              <w:pStyle w:val="TableParagraph"/>
              <w:spacing w:before="1"/>
              <w:ind w:left="109"/>
              <w:rPr>
                <w:sz w:val="20"/>
              </w:rPr>
            </w:pPr>
            <w:r>
              <w:rPr>
                <w:spacing w:val="-2"/>
                <w:sz w:val="20"/>
              </w:rPr>
              <w:t>Direhabilitasi</w:t>
            </w:r>
          </w:p>
        </w:tc>
        <w:tc>
          <w:tcPr>
            <w:tcW w:w="1175" w:type="dxa"/>
          </w:tcPr>
          <w:p>
            <w:pPr>
              <w:pStyle w:val="TableParagraph"/>
              <w:spacing w:before="25"/>
              <w:ind w:left="29" w:right="85"/>
              <w:jc w:val="center"/>
              <w:rPr>
                <w:sz w:val="20"/>
              </w:rPr>
            </w:pPr>
            <w:r>
              <w:rPr>
                <w:sz w:val="20"/>
              </w:rPr>
              <w:t>256 </w:t>
            </w:r>
            <w:r>
              <w:rPr>
                <w:spacing w:val="-4"/>
                <w:sz w:val="20"/>
              </w:rPr>
              <w:t>Unit</w:t>
            </w:r>
          </w:p>
        </w:tc>
        <w:tc>
          <w:tcPr>
            <w:tcW w:w="1233" w:type="dxa"/>
          </w:tcPr>
          <w:p>
            <w:pPr>
              <w:pStyle w:val="TableParagraph"/>
              <w:spacing w:before="25"/>
              <w:ind w:left="14" w:right="70"/>
              <w:jc w:val="center"/>
              <w:rPr>
                <w:sz w:val="20"/>
              </w:rPr>
            </w:pPr>
            <w:r>
              <w:rPr>
                <w:sz w:val="20"/>
              </w:rPr>
              <w:t>256 </w:t>
            </w:r>
            <w:r>
              <w:rPr>
                <w:spacing w:val="-4"/>
                <w:sz w:val="20"/>
              </w:rPr>
              <w:t>Unit</w:t>
            </w:r>
          </w:p>
        </w:tc>
        <w:tc>
          <w:tcPr>
            <w:tcW w:w="1083" w:type="dxa"/>
          </w:tcPr>
          <w:p>
            <w:pPr>
              <w:pStyle w:val="TableParagraph"/>
              <w:spacing w:before="25"/>
              <w:ind w:left="2" w:right="55"/>
              <w:jc w:val="center"/>
              <w:rPr>
                <w:sz w:val="20"/>
              </w:rPr>
            </w:pPr>
            <w:r>
              <w:rPr>
                <w:spacing w:val="-5"/>
                <w:sz w:val="20"/>
              </w:rPr>
              <w:t>100</w:t>
            </w:r>
          </w:p>
        </w:tc>
      </w:tr>
      <w:tr>
        <w:trPr>
          <w:trHeight w:val="1692"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189"/>
              <w:rPr>
                <w:b/>
                <w:sz w:val="20"/>
              </w:rPr>
            </w:pPr>
            <w:r>
              <w:rPr>
                <w:b/>
                <w:spacing w:val="-2"/>
                <w:sz w:val="20"/>
              </w:rPr>
              <w:t>Layanan </w:t>
            </w:r>
            <w:r>
              <w:rPr>
                <w:b/>
                <w:sz w:val="20"/>
              </w:rPr>
              <w:t>Keuangan</w:t>
            </w:r>
            <w:r>
              <w:rPr>
                <w:b/>
                <w:spacing w:val="-15"/>
                <w:sz w:val="20"/>
              </w:rPr>
              <w:t> </w:t>
            </w:r>
            <w:r>
              <w:rPr>
                <w:b/>
                <w:sz w:val="20"/>
              </w:rPr>
              <w:t>dan </w:t>
            </w:r>
            <w:r>
              <w:rPr>
                <w:b/>
                <w:spacing w:val="-2"/>
                <w:sz w:val="20"/>
              </w:rPr>
              <w:t>Kesejahteraan </w:t>
            </w:r>
            <w:r>
              <w:rPr>
                <w:b/>
                <w:spacing w:val="-4"/>
                <w:sz w:val="20"/>
              </w:rPr>
              <w:t>DPRD</w:t>
            </w:r>
          </w:p>
        </w:tc>
        <w:tc>
          <w:tcPr>
            <w:tcW w:w="1844" w:type="dxa"/>
          </w:tcPr>
          <w:p>
            <w:pPr>
              <w:pStyle w:val="TableParagraph"/>
              <w:spacing w:line="276" w:lineRule="auto" w:before="26"/>
              <w:ind w:left="109"/>
              <w:rPr>
                <w:b/>
                <w:sz w:val="20"/>
              </w:rPr>
            </w:pPr>
            <w:r>
              <w:rPr>
                <w:b/>
                <w:spacing w:val="-2"/>
                <w:sz w:val="20"/>
              </w:rPr>
              <w:t>Persentase Terlaksananya layanan </w:t>
            </w:r>
            <w:r>
              <w:rPr>
                <w:b/>
                <w:sz w:val="20"/>
              </w:rPr>
              <w:t>keuangan dan </w:t>
            </w:r>
            <w:r>
              <w:rPr>
                <w:b/>
                <w:spacing w:val="-2"/>
                <w:sz w:val="20"/>
              </w:rPr>
              <w:t>kesejahteraan</w:t>
            </w:r>
          </w:p>
          <w:p>
            <w:pPr>
              <w:pStyle w:val="TableParagraph"/>
              <w:ind w:left="109"/>
              <w:rPr>
                <w:b/>
                <w:sz w:val="20"/>
              </w:rPr>
            </w:pPr>
            <w:r>
              <w:rPr>
                <w:b/>
                <w:spacing w:val="-4"/>
                <w:sz w:val="20"/>
              </w:rPr>
              <w:t>DPRD</w:t>
            </w:r>
          </w:p>
        </w:tc>
        <w:tc>
          <w:tcPr>
            <w:tcW w:w="1175" w:type="dxa"/>
          </w:tcPr>
          <w:p>
            <w:pPr>
              <w:pStyle w:val="TableParagraph"/>
              <w:spacing w:before="26"/>
              <w:ind w:left="29" w:right="83"/>
              <w:jc w:val="center"/>
              <w:rPr>
                <w:b/>
                <w:sz w:val="20"/>
              </w:rPr>
            </w:pPr>
            <w:r>
              <w:rPr>
                <w:b/>
                <w:spacing w:val="-4"/>
                <w:sz w:val="20"/>
              </w:rPr>
              <w:t>100%</w:t>
            </w:r>
          </w:p>
        </w:tc>
        <w:tc>
          <w:tcPr>
            <w:tcW w:w="1233" w:type="dxa"/>
          </w:tcPr>
          <w:p>
            <w:pPr>
              <w:pStyle w:val="TableParagraph"/>
              <w:spacing w:before="26"/>
              <w:ind w:left="14" w:right="68"/>
              <w:jc w:val="center"/>
              <w:rPr>
                <w:b/>
                <w:sz w:val="20"/>
              </w:rPr>
            </w:pPr>
            <w:r>
              <w:rPr>
                <w:b/>
                <w:spacing w:val="-4"/>
                <w:sz w:val="20"/>
              </w:rPr>
              <w:t>100%</w:t>
            </w:r>
          </w:p>
        </w:tc>
        <w:tc>
          <w:tcPr>
            <w:tcW w:w="1083" w:type="dxa"/>
          </w:tcPr>
          <w:p>
            <w:pPr>
              <w:pStyle w:val="TableParagraph"/>
              <w:spacing w:before="26"/>
              <w:ind w:left="4" w:right="55"/>
              <w:jc w:val="center"/>
              <w:rPr>
                <w:b/>
                <w:sz w:val="20"/>
              </w:rPr>
            </w:pPr>
            <w:r>
              <w:rPr>
                <w:b/>
                <w:spacing w:val="-5"/>
                <w:sz w:val="20"/>
              </w:rPr>
              <w:t>100</w:t>
            </w:r>
          </w:p>
        </w:tc>
      </w:tr>
      <w:tr>
        <w:trPr>
          <w:trHeight w:val="1414"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129"/>
              <w:rPr>
                <w:sz w:val="20"/>
              </w:rPr>
            </w:pPr>
            <w:r>
              <w:rPr>
                <w:spacing w:val="-2"/>
                <w:sz w:val="20"/>
              </w:rPr>
              <w:t>Penyelenggaraan Administrasi </w:t>
            </w:r>
            <w:r>
              <w:rPr>
                <w:sz w:val="20"/>
              </w:rPr>
              <w:t>Keuangan DPRD</w:t>
            </w:r>
          </w:p>
        </w:tc>
        <w:tc>
          <w:tcPr>
            <w:tcW w:w="1844" w:type="dxa"/>
          </w:tcPr>
          <w:p>
            <w:pPr>
              <w:pStyle w:val="TableParagraph"/>
              <w:spacing w:line="276" w:lineRule="auto" w:before="26"/>
              <w:ind w:left="109" w:right="274"/>
              <w:rPr>
                <w:sz w:val="20"/>
              </w:rPr>
            </w:pPr>
            <w:r>
              <w:rPr>
                <w:sz w:val="20"/>
              </w:rPr>
              <w:t>Jumlah</w:t>
            </w:r>
            <w:r>
              <w:rPr>
                <w:spacing w:val="-11"/>
                <w:sz w:val="20"/>
              </w:rPr>
              <w:t> </w:t>
            </w:r>
            <w:r>
              <w:rPr>
                <w:sz w:val="20"/>
              </w:rPr>
              <w:t>Anggota DPRD yang Menerima Hak Keuangan</w:t>
            </w:r>
            <w:r>
              <w:rPr>
                <w:spacing w:val="-16"/>
                <w:sz w:val="20"/>
              </w:rPr>
              <w:t> </w:t>
            </w:r>
            <w:r>
              <w:rPr>
                <w:sz w:val="20"/>
              </w:rPr>
              <w:t>DPRD</w:t>
            </w:r>
          </w:p>
        </w:tc>
        <w:tc>
          <w:tcPr>
            <w:tcW w:w="1175" w:type="dxa"/>
          </w:tcPr>
          <w:p>
            <w:pPr>
              <w:pStyle w:val="TableParagraph"/>
              <w:spacing w:before="26"/>
              <w:ind w:left="29" w:right="87"/>
              <w:jc w:val="center"/>
              <w:rPr>
                <w:sz w:val="20"/>
              </w:rPr>
            </w:pPr>
            <w:r>
              <w:rPr>
                <w:spacing w:val="-5"/>
                <w:sz w:val="20"/>
              </w:rPr>
              <w:t>30</w:t>
            </w:r>
          </w:p>
          <w:p>
            <w:pPr>
              <w:pStyle w:val="TableParagraph"/>
              <w:spacing w:line="276" w:lineRule="auto" w:before="34"/>
              <w:ind w:left="29" w:right="83"/>
              <w:jc w:val="center"/>
              <w:rPr>
                <w:sz w:val="20"/>
              </w:rPr>
            </w:pPr>
            <w:r>
              <w:rPr>
                <w:spacing w:val="-2"/>
                <w:sz w:val="20"/>
              </w:rPr>
              <w:t>Orang/Bu </w:t>
            </w:r>
            <w:r>
              <w:rPr>
                <w:sz w:val="20"/>
              </w:rPr>
              <w:t>lan (420 </w:t>
            </w:r>
            <w:r>
              <w:rPr>
                <w:spacing w:val="-2"/>
                <w:sz w:val="20"/>
              </w:rPr>
              <w:t>Orang/14</w:t>
            </w:r>
          </w:p>
          <w:p>
            <w:pPr>
              <w:pStyle w:val="TableParagraph"/>
              <w:spacing w:before="2"/>
              <w:ind w:left="29" w:right="85"/>
              <w:jc w:val="center"/>
              <w:rPr>
                <w:sz w:val="20"/>
              </w:rPr>
            </w:pPr>
            <w:r>
              <w:rPr>
                <w:spacing w:val="-2"/>
                <w:sz w:val="20"/>
              </w:rPr>
              <w:t>Bulan)</w:t>
            </w:r>
          </w:p>
        </w:tc>
        <w:tc>
          <w:tcPr>
            <w:tcW w:w="1233" w:type="dxa"/>
          </w:tcPr>
          <w:p>
            <w:pPr>
              <w:pStyle w:val="TableParagraph"/>
              <w:spacing w:before="26"/>
              <w:ind w:left="14" w:right="71"/>
              <w:jc w:val="center"/>
              <w:rPr>
                <w:sz w:val="20"/>
              </w:rPr>
            </w:pPr>
            <w:r>
              <w:rPr>
                <w:spacing w:val="-5"/>
                <w:sz w:val="20"/>
              </w:rPr>
              <w:t>418</w:t>
            </w:r>
          </w:p>
          <w:p>
            <w:pPr>
              <w:pStyle w:val="TableParagraph"/>
              <w:spacing w:line="276" w:lineRule="auto" w:before="34"/>
              <w:ind w:left="14" w:right="71"/>
              <w:jc w:val="center"/>
              <w:rPr>
                <w:sz w:val="20"/>
              </w:rPr>
            </w:pPr>
            <w:r>
              <w:rPr>
                <w:sz w:val="20"/>
              </w:rPr>
              <w:t>orang/</w:t>
            </w:r>
            <w:r>
              <w:rPr>
                <w:spacing w:val="-16"/>
                <w:sz w:val="20"/>
              </w:rPr>
              <w:t> </w:t>
            </w:r>
            <w:r>
              <w:rPr>
                <w:sz w:val="20"/>
              </w:rPr>
              <w:t>14 </w:t>
            </w:r>
            <w:r>
              <w:rPr>
                <w:spacing w:val="-2"/>
                <w:sz w:val="20"/>
              </w:rPr>
              <w:t>bulan</w:t>
            </w:r>
          </w:p>
        </w:tc>
        <w:tc>
          <w:tcPr>
            <w:tcW w:w="1083" w:type="dxa"/>
          </w:tcPr>
          <w:p>
            <w:pPr>
              <w:pStyle w:val="TableParagraph"/>
              <w:spacing w:before="26"/>
              <w:ind w:left="4" w:right="55"/>
              <w:jc w:val="center"/>
              <w:rPr>
                <w:sz w:val="20"/>
              </w:rPr>
            </w:pPr>
            <w:r>
              <w:rPr>
                <w:spacing w:val="-2"/>
                <w:sz w:val="20"/>
              </w:rPr>
              <w:t>99,52</w:t>
            </w:r>
          </w:p>
        </w:tc>
      </w:tr>
      <w:tr>
        <w:trPr>
          <w:trHeight w:val="1136"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248"/>
              <w:rPr>
                <w:sz w:val="20"/>
              </w:rPr>
            </w:pPr>
            <w:r>
              <w:rPr>
                <w:sz w:val="20"/>
              </w:rPr>
              <w:t>Penyediaan</w:t>
            </w:r>
            <w:r>
              <w:rPr>
                <w:spacing w:val="-16"/>
                <w:sz w:val="20"/>
              </w:rPr>
              <w:t> </w:t>
            </w:r>
            <w:r>
              <w:rPr>
                <w:sz w:val="20"/>
              </w:rPr>
              <w:t>Pakaian Dinas dan Atribut </w:t>
            </w:r>
            <w:r>
              <w:rPr>
                <w:spacing w:val="-4"/>
                <w:sz w:val="20"/>
              </w:rPr>
              <w:t>DPRD</w:t>
            </w:r>
          </w:p>
        </w:tc>
        <w:tc>
          <w:tcPr>
            <w:tcW w:w="1844" w:type="dxa"/>
          </w:tcPr>
          <w:p>
            <w:pPr>
              <w:pStyle w:val="TableParagraph"/>
              <w:spacing w:line="276" w:lineRule="auto" w:before="26"/>
              <w:ind w:left="109" w:right="173"/>
              <w:rPr>
                <w:sz w:val="20"/>
              </w:rPr>
            </w:pPr>
            <w:r>
              <w:rPr>
                <w:sz w:val="20"/>
              </w:rPr>
              <w:t>Jumlah Paket Pakaian Dinas dan</w:t>
            </w:r>
            <w:r>
              <w:rPr>
                <w:spacing w:val="-16"/>
                <w:sz w:val="20"/>
              </w:rPr>
              <w:t> </w:t>
            </w:r>
            <w:r>
              <w:rPr>
                <w:sz w:val="20"/>
              </w:rPr>
              <w:t>Atribut</w:t>
            </w:r>
            <w:r>
              <w:rPr>
                <w:spacing w:val="-16"/>
                <w:sz w:val="20"/>
              </w:rPr>
              <w:t> </w:t>
            </w:r>
            <w:r>
              <w:rPr>
                <w:sz w:val="20"/>
              </w:rPr>
              <w:t>DPRD</w:t>
            </w:r>
          </w:p>
          <w:p>
            <w:pPr>
              <w:pStyle w:val="TableParagraph"/>
              <w:spacing w:line="240" w:lineRule="exact"/>
              <w:ind w:left="109"/>
              <w:rPr>
                <w:sz w:val="20"/>
              </w:rPr>
            </w:pPr>
            <w:r>
              <w:rPr>
                <w:sz w:val="20"/>
              </w:rPr>
              <w:t>yang </w:t>
            </w:r>
            <w:r>
              <w:rPr>
                <w:spacing w:val="-2"/>
                <w:sz w:val="20"/>
              </w:rPr>
              <w:t>Disediakan</w:t>
            </w:r>
          </w:p>
        </w:tc>
        <w:tc>
          <w:tcPr>
            <w:tcW w:w="1175" w:type="dxa"/>
          </w:tcPr>
          <w:p>
            <w:pPr>
              <w:pStyle w:val="TableParagraph"/>
              <w:spacing w:before="26"/>
              <w:ind w:left="29" w:right="86"/>
              <w:jc w:val="center"/>
              <w:rPr>
                <w:sz w:val="20"/>
              </w:rPr>
            </w:pPr>
            <w:r>
              <w:rPr>
                <w:sz w:val="20"/>
              </w:rPr>
              <w:t>30 </w:t>
            </w:r>
            <w:r>
              <w:rPr>
                <w:spacing w:val="-2"/>
                <w:sz w:val="20"/>
              </w:rPr>
              <w:t>paket</w:t>
            </w:r>
          </w:p>
        </w:tc>
        <w:tc>
          <w:tcPr>
            <w:tcW w:w="1233" w:type="dxa"/>
          </w:tcPr>
          <w:p>
            <w:pPr>
              <w:pStyle w:val="TableParagraph"/>
              <w:spacing w:before="26"/>
              <w:ind w:left="14" w:right="66"/>
              <w:jc w:val="center"/>
              <w:rPr>
                <w:sz w:val="20"/>
              </w:rPr>
            </w:pPr>
            <w:r>
              <w:rPr>
                <w:sz w:val="20"/>
              </w:rPr>
              <w:t>30 </w:t>
            </w:r>
            <w:r>
              <w:rPr>
                <w:spacing w:val="-2"/>
                <w:sz w:val="20"/>
              </w:rPr>
              <w:t>paket</w:t>
            </w:r>
          </w:p>
        </w:tc>
        <w:tc>
          <w:tcPr>
            <w:tcW w:w="1083" w:type="dxa"/>
          </w:tcPr>
          <w:p>
            <w:pPr>
              <w:pStyle w:val="TableParagraph"/>
              <w:spacing w:before="26"/>
              <w:ind w:left="2" w:right="55"/>
              <w:jc w:val="center"/>
              <w:rPr>
                <w:sz w:val="20"/>
              </w:rPr>
            </w:pPr>
            <w:r>
              <w:rPr>
                <w:spacing w:val="-5"/>
                <w:sz w:val="20"/>
              </w:rPr>
              <w:t>100</w:t>
            </w:r>
          </w:p>
        </w:tc>
      </w:tr>
      <w:tr>
        <w:trPr>
          <w:trHeight w:val="1135"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5"/>
              <w:ind w:left="109" w:right="188"/>
              <w:rPr>
                <w:sz w:val="20"/>
              </w:rPr>
            </w:pPr>
            <w:r>
              <w:rPr>
                <w:sz w:val="20"/>
              </w:rPr>
              <w:t>Pelaksanaan</w:t>
            </w:r>
            <w:r>
              <w:rPr>
                <w:spacing w:val="-16"/>
                <w:sz w:val="20"/>
              </w:rPr>
              <w:t> </w:t>
            </w:r>
            <w:r>
              <w:rPr>
                <w:sz w:val="20"/>
              </w:rPr>
              <w:t>Medical Check Up DPRD</w:t>
            </w:r>
          </w:p>
        </w:tc>
        <w:tc>
          <w:tcPr>
            <w:tcW w:w="1844" w:type="dxa"/>
          </w:tcPr>
          <w:p>
            <w:pPr>
              <w:pStyle w:val="TableParagraph"/>
              <w:spacing w:line="271" w:lineRule="auto" w:before="25"/>
              <w:ind w:left="109" w:right="165"/>
              <w:rPr>
                <w:sz w:val="21"/>
              </w:rPr>
            </w:pPr>
            <w:r>
              <w:rPr>
                <w:sz w:val="20"/>
              </w:rPr>
              <w:t>Jumlah Orang yang Mengikuti </w:t>
            </w:r>
            <w:r>
              <w:rPr>
                <w:spacing w:val="-6"/>
                <w:sz w:val="21"/>
              </w:rPr>
              <w:t>Medical</w:t>
            </w:r>
            <w:r>
              <w:rPr>
                <w:spacing w:val="-11"/>
                <w:sz w:val="21"/>
              </w:rPr>
              <w:t> </w:t>
            </w:r>
            <w:r>
              <w:rPr>
                <w:spacing w:val="-6"/>
                <w:sz w:val="21"/>
              </w:rPr>
              <w:t>Check</w:t>
            </w:r>
            <w:r>
              <w:rPr>
                <w:spacing w:val="-10"/>
                <w:sz w:val="21"/>
              </w:rPr>
              <w:t> </w:t>
            </w:r>
            <w:r>
              <w:rPr>
                <w:spacing w:val="-6"/>
                <w:sz w:val="21"/>
              </w:rPr>
              <w:t>Up</w:t>
            </w:r>
          </w:p>
          <w:p>
            <w:pPr>
              <w:pStyle w:val="TableParagraph"/>
              <w:spacing w:before="1"/>
              <w:ind w:left="109"/>
              <w:rPr>
                <w:sz w:val="20"/>
              </w:rPr>
            </w:pPr>
            <w:r>
              <w:rPr>
                <w:spacing w:val="-4"/>
                <w:sz w:val="20"/>
              </w:rPr>
              <w:t>DPRD</w:t>
            </w:r>
          </w:p>
        </w:tc>
        <w:tc>
          <w:tcPr>
            <w:tcW w:w="1175" w:type="dxa"/>
          </w:tcPr>
          <w:p>
            <w:pPr>
              <w:pStyle w:val="TableParagraph"/>
              <w:spacing w:before="25"/>
              <w:ind w:left="29" w:right="86"/>
              <w:jc w:val="center"/>
              <w:rPr>
                <w:sz w:val="20"/>
              </w:rPr>
            </w:pPr>
            <w:r>
              <w:rPr>
                <w:sz w:val="20"/>
              </w:rPr>
              <w:t>30 </w:t>
            </w:r>
            <w:r>
              <w:rPr>
                <w:spacing w:val="-2"/>
                <w:sz w:val="20"/>
              </w:rPr>
              <w:t>orang</w:t>
            </w:r>
          </w:p>
        </w:tc>
        <w:tc>
          <w:tcPr>
            <w:tcW w:w="1233" w:type="dxa"/>
          </w:tcPr>
          <w:p>
            <w:pPr>
              <w:pStyle w:val="TableParagraph"/>
              <w:spacing w:before="25"/>
              <w:ind w:left="14" w:right="66"/>
              <w:jc w:val="center"/>
              <w:rPr>
                <w:sz w:val="20"/>
              </w:rPr>
            </w:pPr>
            <w:r>
              <w:rPr>
                <w:sz w:val="20"/>
              </w:rPr>
              <w:t>28 </w:t>
            </w:r>
            <w:r>
              <w:rPr>
                <w:spacing w:val="-2"/>
                <w:sz w:val="20"/>
              </w:rPr>
              <w:t>orang</w:t>
            </w:r>
          </w:p>
        </w:tc>
        <w:tc>
          <w:tcPr>
            <w:tcW w:w="1083" w:type="dxa"/>
          </w:tcPr>
          <w:p>
            <w:pPr>
              <w:pStyle w:val="TableParagraph"/>
              <w:spacing w:before="25"/>
              <w:ind w:left="4" w:right="55"/>
              <w:jc w:val="center"/>
              <w:rPr>
                <w:sz w:val="20"/>
              </w:rPr>
            </w:pPr>
            <w:r>
              <w:rPr>
                <w:spacing w:val="-2"/>
                <w:sz w:val="20"/>
              </w:rPr>
              <w:t>93,33</w:t>
            </w:r>
          </w:p>
        </w:tc>
      </w:tr>
      <w:tr>
        <w:trPr>
          <w:trHeight w:val="1414"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579"/>
              <w:rPr>
                <w:b/>
                <w:sz w:val="20"/>
              </w:rPr>
            </w:pPr>
            <w:r>
              <w:rPr>
                <w:b/>
                <w:spacing w:val="-2"/>
                <w:sz w:val="20"/>
              </w:rPr>
              <w:t>Layanan Administrasi </w:t>
            </w:r>
            <w:r>
              <w:rPr>
                <w:b/>
                <w:spacing w:val="-4"/>
                <w:sz w:val="20"/>
              </w:rPr>
              <w:t>DPRD</w:t>
            </w:r>
          </w:p>
        </w:tc>
        <w:tc>
          <w:tcPr>
            <w:tcW w:w="1844" w:type="dxa"/>
          </w:tcPr>
          <w:p>
            <w:pPr>
              <w:pStyle w:val="TableParagraph"/>
              <w:spacing w:line="276" w:lineRule="auto" w:before="26"/>
              <w:ind w:left="109"/>
              <w:rPr>
                <w:b/>
                <w:sz w:val="20"/>
              </w:rPr>
            </w:pPr>
            <w:r>
              <w:rPr>
                <w:b/>
                <w:spacing w:val="-2"/>
                <w:sz w:val="20"/>
              </w:rPr>
              <w:t>Persentase Terlaksananya layanan administrasi</w:t>
            </w:r>
          </w:p>
          <w:p>
            <w:pPr>
              <w:pStyle w:val="TableParagraph"/>
              <w:spacing w:line="241" w:lineRule="exact"/>
              <w:ind w:left="109"/>
              <w:rPr>
                <w:b/>
                <w:sz w:val="20"/>
              </w:rPr>
            </w:pPr>
            <w:r>
              <w:rPr>
                <w:b/>
                <w:spacing w:val="-4"/>
                <w:sz w:val="20"/>
              </w:rPr>
              <w:t>DPRD</w:t>
            </w:r>
          </w:p>
        </w:tc>
        <w:tc>
          <w:tcPr>
            <w:tcW w:w="1175" w:type="dxa"/>
          </w:tcPr>
          <w:p>
            <w:pPr>
              <w:pStyle w:val="TableParagraph"/>
              <w:spacing w:before="26"/>
              <w:ind w:left="29" w:right="83"/>
              <w:jc w:val="center"/>
              <w:rPr>
                <w:b/>
                <w:sz w:val="20"/>
              </w:rPr>
            </w:pPr>
            <w:r>
              <w:rPr>
                <w:b/>
                <w:spacing w:val="-4"/>
                <w:sz w:val="20"/>
              </w:rPr>
              <w:t>100%</w:t>
            </w:r>
          </w:p>
        </w:tc>
        <w:tc>
          <w:tcPr>
            <w:tcW w:w="1233" w:type="dxa"/>
          </w:tcPr>
          <w:p>
            <w:pPr>
              <w:pStyle w:val="TableParagraph"/>
              <w:spacing w:before="26"/>
              <w:ind w:left="14" w:right="68"/>
              <w:jc w:val="center"/>
              <w:rPr>
                <w:b/>
                <w:sz w:val="20"/>
              </w:rPr>
            </w:pPr>
            <w:r>
              <w:rPr>
                <w:b/>
                <w:spacing w:val="-4"/>
                <w:sz w:val="20"/>
              </w:rPr>
              <w:t>100%</w:t>
            </w:r>
          </w:p>
        </w:tc>
        <w:tc>
          <w:tcPr>
            <w:tcW w:w="1083" w:type="dxa"/>
          </w:tcPr>
          <w:p>
            <w:pPr>
              <w:pStyle w:val="TableParagraph"/>
              <w:spacing w:before="26"/>
              <w:ind w:left="4" w:right="55"/>
              <w:jc w:val="center"/>
              <w:rPr>
                <w:b/>
                <w:sz w:val="20"/>
              </w:rPr>
            </w:pPr>
            <w:r>
              <w:rPr>
                <w:b/>
                <w:spacing w:val="-5"/>
                <w:sz w:val="20"/>
              </w:rPr>
              <w:t>100</w:t>
            </w:r>
          </w:p>
        </w:tc>
      </w:tr>
    </w:tbl>
    <w:p>
      <w:pPr>
        <w:pStyle w:val="TableParagraph"/>
        <w:spacing w:after="0"/>
        <w:jc w:val="center"/>
        <w:rPr>
          <w:b/>
          <w:sz w:val="20"/>
        </w:rPr>
        <w:sectPr>
          <w:footerReference w:type="default" r:id="rId37"/>
          <w:pgSz w:w="11910" w:h="16840"/>
          <w:pgMar w:header="0" w:footer="678" w:top="1680" w:bottom="2184" w:left="1080" w:right="360"/>
          <w:pgNumType w:start="75"/>
        </w:sectPr>
      </w:pPr>
    </w:p>
    <w:tbl>
      <w:tblPr>
        <w:tblW w:w="0" w:type="auto"/>
        <w:jc w:val="left"/>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
        <w:gridCol w:w="1560"/>
        <w:gridCol w:w="2126"/>
        <w:gridCol w:w="1844"/>
        <w:gridCol w:w="1175"/>
        <w:gridCol w:w="1233"/>
        <w:gridCol w:w="1083"/>
      </w:tblGrid>
      <w:tr>
        <w:trPr>
          <w:trHeight w:val="858" w:hRule="atLeast"/>
        </w:trPr>
        <w:tc>
          <w:tcPr>
            <w:tcW w:w="568" w:type="dxa"/>
          </w:tcPr>
          <w:p>
            <w:pPr>
              <w:pStyle w:val="TableParagraph"/>
              <w:spacing w:before="60"/>
              <w:rPr>
                <w:b/>
                <w:sz w:val="20"/>
              </w:rPr>
            </w:pPr>
          </w:p>
          <w:p>
            <w:pPr>
              <w:pStyle w:val="TableParagraph"/>
              <w:spacing w:before="1"/>
              <w:ind w:left="111"/>
              <w:rPr>
                <w:sz w:val="20"/>
              </w:rPr>
            </w:pPr>
            <w:r>
              <w:rPr>
                <w:spacing w:val="-5"/>
                <w:sz w:val="20"/>
              </w:rPr>
              <w:t>NO</w:t>
            </w:r>
          </w:p>
        </w:tc>
        <w:tc>
          <w:tcPr>
            <w:tcW w:w="1560" w:type="dxa"/>
          </w:tcPr>
          <w:p>
            <w:pPr>
              <w:pStyle w:val="TableParagraph"/>
              <w:spacing w:before="60"/>
              <w:rPr>
                <w:b/>
                <w:sz w:val="20"/>
              </w:rPr>
            </w:pPr>
          </w:p>
          <w:p>
            <w:pPr>
              <w:pStyle w:val="TableParagraph"/>
              <w:spacing w:before="1"/>
              <w:ind w:left="325"/>
              <w:rPr>
                <w:sz w:val="20"/>
              </w:rPr>
            </w:pPr>
            <w:r>
              <w:rPr>
                <w:spacing w:val="-2"/>
                <w:sz w:val="20"/>
              </w:rPr>
              <w:t>SASARAN</w:t>
            </w:r>
          </w:p>
        </w:tc>
        <w:tc>
          <w:tcPr>
            <w:tcW w:w="2126" w:type="dxa"/>
          </w:tcPr>
          <w:p>
            <w:pPr>
              <w:pStyle w:val="TableParagraph"/>
              <w:spacing w:line="273" w:lineRule="auto" w:before="26"/>
              <w:ind w:left="345" w:right="129" w:firstLine="192"/>
              <w:rPr>
                <w:sz w:val="20"/>
              </w:rPr>
            </w:pPr>
            <w:r>
              <w:rPr>
                <w:spacing w:val="-2"/>
                <w:sz w:val="20"/>
              </w:rPr>
              <w:t>PROGRAM/ KEGIATAN/SUB</w:t>
            </w:r>
          </w:p>
          <w:p>
            <w:pPr>
              <w:pStyle w:val="TableParagraph"/>
              <w:spacing w:before="4"/>
              <w:ind w:left="565"/>
              <w:rPr>
                <w:sz w:val="20"/>
              </w:rPr>
            </w:pPr>
            <w:r>
              <w:rPr>
                <w:spacing w:val="-2"/>
                <w:sz w:val="20"/>
              </w:rPr>
              <w:t>KEGIATAN</w:t>
            </w:r>
          </w:p>
        </w:tc>
        <w:tc>
          <w:tcPr>
            <w:tcW w:w="1844" w:type="dxa"/>
          </w:tcPr>
          <w:p>
            <w:pPr>
              <w:pStyle w:val="TableParagraph"/>
              <w:spacing w:line="273" w:lineRule="auto" w:before="26"/>
              <w:ind w:left="505" w:hanging="136"/>
              <w:rPr>
                <w:sz w:val="20"/>
              </w:rPr>
            </w:pPr>
            <w:r>
              <w:rPr>
                <w:spacing w:val="-2"/>
                <w:sz w:val="20"/>
              </w:rPr>
              <w:t>INDIKATOR KINERJA</w:t>
            </w:r>
          </w:p>
        </w:tc>
        <w:tc>
          <w:tcPr>
            <w:tcW w:w="1175" w:type="dxa"/>
          </w:tcPr>
          <w:p>
            <w:pPr>
              <w:pStyle w:val="TableParagraph"/>
              <w:spacing w:line="273" w:lineRule="auto" w:before="26"/>
              <w:ind w:left="170" w:right="223" w:firstLine="22"/>
              <w:rPr>
                <w:sz w:val="20"/>
              </w:rPr>
            </w:pPr>
            <w:r>
              <w:rPr>
                <w:spacing w:val="-2"/>
                <w:sz w:val="20"/>
              </w:rPr>
              <w:t>TARGET KINERJA</w:t>
            </w:r>
          </w:p>
        </w:tc>
        <w:tc>
          <w:tcPr>
            <w:tcW w:w="1233" w:type="dxa"/>
          </w:tcPr>
          <w:p>
            <w:pPr>
              <w:pStyle w:val="TableParagraph"/>
              <w:spacing w:line="273" w:lineRule="auto" w:before="26"/>
              <w:ind w:left="199" w:hanging="90"/>
              <w:rPr>
                <w:sz w:val="20"/>
              </w:rPr>
            </w:pPr>
            <w:r>
              <w:rPr>
                <w:spacing w:val="-2"/>
                <w:sz w:val="20"/>
              </w:rPr>
              <w:t>REALISASI KINERJA</w:t>
            </w:r>
          </w:p>
        </w:tc>
        <w:tc>
          <w:tcPr>
            <w:tcW w:w="1083" w:type="dxa"/>
          </w:tcPr>
          <w:p>
            <w:pPr>
              <w:pStyle w:val="TableParagraph"/>
              <w:spacing w:line="273" w:lineRule="auto" w:before="26"/>
              <w:ind w:left="126" w:right="158" w:hanging="16"/>
              <w:rPr>
                <w:sz w:val="20"/>
              </w:rPr>
            </w:pPr>
            <w:r>
              <w:rPr>
                <w:spacing w:val="-2"/>
                <w:sz w:val="20"/>
              </w:rPr>
              <w:t>CAPAIAN KINERJA</w:t>
            </w:r>
          </w:p>
        </w:tc>
      </w:tr>
      <w:tr>
        <w:trPr>
          <w:trHeight w:val="857"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682"/>
              <w:rPr>
                <w:sz w:val="20"/>
              </w:rPr>
            </w:pPr>
            <w:r>
              <w:rPr>
                <w:sz w:val="20"/>
              </w:rPr>
              <w:t>Fasilitasi</w:t>
            </w:r>
            <w:r>
              <w:rPr>
                <w:spacing w:val="-16"/>
                <w:sz w:val="20"/>
              </w:rPr>
              <w:t> </w:t>
            </w:r>
            <w:r>
              <w:rPr>
                <w:sz w:val="20"/>
              </w:rPr>
              <w:t>Fraksi </w:t>
            </w:r>
            <w:r>
              <w:rPr>
                <w:spacing w:val="-4"/>
                <w:sz w:val="20"/>
              </w:rPr>
              <w:t>DPRD</w:t>
            </w:r>
          </w:p>
        </w:tc>
        <w:tc>
          <w:tcPr>
            <w:tcW w:w="1844" w:type="dxa"/>
          </w:tcPr>
          <w:p>
            <w:pPr>
              <w:pStyle w:val="TableParagraph"/>
              <w:spacing w:line="278" w:lineRule="exact" w:before="3"/>
              <w:ind w:left="109" w:right="238"/>
              <w:rPr>
                <w:sz w:val="20"/>
              </w:rPr>
            </w:pPr>
            <w:r>
              <w:rPr>
                <w:sz w:val="20"/>
              </w:rPr>
              <w:t>Jumlah</w:t>
            </w:r>
            <w:r>
              <w:rPr>
                <w:spacing w:val="-16"/>
                <w:sz w:val="20"/>
              </w:rPr>
              <w:t> </w:t>
            </w:r>
            <w:r>
              <w:rPr>
                <w:sz w:val="20"/>
              </w:rPr>
              <w:t>Laporan Hasil Fasilitasi Fraksi DPRD</w:t>
            </w:r>
          </w:p>
        </w:tc>
        <w:tc>
          <w:tcPr>
            <w:tcW w:w="1175" w:type="dxa"/>
          </w:tcPr>
          <w:p>
            <w:pPr>
              <w:pStyle w:val="TableParagraph"/>
              <w:spacing w:before="26"/>
              <w:ind w:left="29" w:right="87"/>
              <w:jc w:val="center"/>
              <w:rPr>
                <w:sz w:val="20"/>
              </w:rPr>
            </w:pPr>
            <w:r>
              <w:rPr>
                <w:spacing w:val="-5"/>
                <w:sz w:val="20"/>
              </w:rPr>
              <w:t>12</w:t>
            </w:r>
          </w:p>
          <w:p>
            <w:pPr>
              <w:pStyle w:val="TableParagraph"/>
              <w:spacing w:before="36"/>
              <w:ind w:left="29" w:right="84"/>
              <w:jc w:val="center"/>
              <w:rPr>
                <w:sz w:val="20"/>
              </w:rPr>
            </w:pPr>
            <w:r>
              <w:rPr>
                <w:spacing w:val="-2"/>
                <w:sz w:val="20"/>
              </w:rPr>
              <w:t>laporan</w:t>
            </w:r>
          </w:p>
        </w:tc>
        <w:tc>
          <w:tcPr>
            <w:tcW w:w="1233" w:type="dxa"/>
          </w:tcPr>
          <w:p>
            <w:pPr>
              <w:pStyle w:val="TableParagraph"/>
              <w:spacing w:before="26"/>
              <w:ind w:left="14" w:right="67"/>
              <w:jc w:val="center"/>
              <w:rPr>
                <w:sz w:val="20"/>
              </w:rPr>
            </w:pPr>
            <w:r>
              <w:rPr>
                <w:sz w:val="20"/>
              </w:rPr>
              <w:t>12 </w:t>
            </w:r>
            <w:r>
              <w:rPr>
                <w:spacing w:val="-2"/>
                <w:sz w:val="20"/>
              </w:rPr>
              <w:t>laporan</w:t>
            </w:r>
          </w:p>
        </w:tc>
        <w:tc>
          <w:tcPr>
            <w:tcW w:w="1083" w:type="dxa"/>
          </w:tcPr>
          <w:p>
            <w:pPr>
              <w:pStyle w:val="TableParagraph"/>
              <w:spacing w:before="26"/>
              <w:ind w:left="2" w:right="55"/>
              <w:jc w:val="center"/>
              <w:rPr>
                <w:sz w:val="20"/>
              </w:rPr>
            </w:pPr>
            <w:r>
              <w:rPr>
                <w:spacing w:val="-5"/>
                <w:sz w:val="20"/>
              </w:rPr>
              <w:t>100</w:t>
            </w:r>
          </w:p>
        </w:tc>
      </w:tr>
      <w:tr>
        <w:trPr>
          <w:trHeight w:val="1414"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543"/>
              <w:rPr>
                <w:sz w:val="20"/>
              </w:rPr>
            </w:pPr>
            <w:r>
              <w:rPr>
                <w:sz w:val="20"/>
              </w:rPr>
              <w:t>Fasilitasi Rapat Koordinasi dan Konsultasi</w:t>
            </w:r>
            <w:r>
              <w:rPr>
                <w:spacing w:val="-16"/>
                <w:sz w:val="20"/>
              </w:rPr>
              <w:t> </w:t>
            </w:r>
            <w:r>
              <w:rPr>
                <w:sz w:val="20"/>
              </w:rPr>
              <w:t>DPRD</w:t>
            </w:r>
          </w:p>
        </w:tc>
        <w:tc>
          <w:tcPr>
            <w:tcW w:w="1844" w:type="dxa"/>
          </w:tcPr>
          <w:p>
            <w:pPr>
              <w:pStyle w:val="TableParagraph"/>
              <w:spacing w:line="276" w:lineRule="auto" w:before="26"/>
              <w:ind w:left="109" w:right="232"/>
              <w:rPr>
                <w:sz w:val="20"/>
              </w:rPr>
            </w:pPr>
            <w:r>
              <w:rPr>
                <w:sz w:val="20"/>
              </w:rPr>
              <w:t>Jumlah Laporan Hasil Fasilitasi Rapat</w:t>
            </w:r>
            <w:r>
              <w:rPr>
                <w:spacing w:val="-16"/>
                <w:sz w:val="20"/>
              </w:rPr>
              <w:t> </w:t>
            </w:r>
            <w:r>
              <w:rPr>
                <w:sz w:val="20"/>
              </w:rPr>
              <w:t>Koordinasi dan Konsultasi</w:t>
            </w:r>
          </w:p>
          <w:p>
            <w:pPr>
              <w:pStyle w:val="TableParagraph"/>
              <w:spacing w:before="1"/>
              <w:ind w:left="109"/>
              <w:rPr>
                <w:sz w:val="20"/>
              </w:rPr>
            </w:pPr>
            <w:r>
              <w:rPr>
                <w:spacing w:val="-4"/>
                <w:sz w:val="20"/>
              </w:rPr>
              <w:t>DPRD</w:t>
            </w:r>
          </w:p>
        </w:tc>
        <w:tc>
          <w:tcPr>
            <w:tcW w:w="1175" w:type="dxa"/>
          </w:tcPr>
          <w:p>
            <w:pPr>
              <w:pStyle w:val="TableParagraph"/>
              <w:spacing w:before="26"/>
              <w:ind w:left="29" w:right="87"/>
              <w:jc w:val="center"/>
              <w:rPr>
                <w:sz w:val="20"/>
              </w:rPr>
            </w:pPr>
            <w:r>
              <w:rPr>
                <w:spacing w:val="-5"/>
                <w:sz w:val="20"/>
              </w:rPr>
              <w:t>20</w:t>
            </w:r>
          </w:p>
          <w:p>
            <w:pPr>
              <w:pStyle w:val="TableParagraph"/>
              <w:spacing w:before="36"/>
              <w:ind w:left="29" w:right="84"/>
              <w:jc w:val="center"/>
              <w:rPr>
                <w:sz w:val="20"/>
              </w:rPr>
            </w:pPr>
            <w:r>
              <w:rPr>
                <w:spacing w:val="-2"/>
                <w:sz w:val="20"/>
              </w:rPr>
              <w:t>laporan</w:t>
            </w:r>
          </w:p>
        </w:tc>
        <w:tc>
          <w:tcPr>
            <w:tcW w:w="1233" w:type="dxa"/>
          </w:tcPr>
          <w:p>
            <w:pPr>
              <w:pStyle w:val="TableParagraph"/>
              <w:spacing w:before="26"/>
              <w:ind w:left="14" w:right="67"/>
              <w:jc w:val="center"/>
              <w:rPr>
                <w:sz w:val="20"/>
              </w:rPr>
            </w:pPr>
            <w:r>
              <w:rPr>
                <w:sz w:val="20"/>
              </w:rPr>
              <w:t>25 </w:t>
            </w:r>
            <w:r>
              <w:rPr>
                <w:spacing w:val="-2"/>
                <w:sz w:val="20"/>
              </w:rPr>
              <w:t>laporan</w:t>
            </w:r>
          </w:p>
        </w:tc>
        <w:tc>
          <w:tcPr>
            <w:tcW w:w="1083" w:type="dxa"/>
          </w:tcPr>
          <w:p>
            <w:pPr>
              <w:pStyle w:val="TableParagraph"/>
              <w:spacing w:before="26"/>
              <w:ind w:left="2" w:right="55"/>
              <w:jc w:val="center"/>
              <w:rPr>
                <w:sz w:val="20"/>
              </w:rPr>
            </w:pPr>
            <w:r>
              <w:rPr>
                <w:spacing w:val="-5"/>
                <w:sz w:val="20"/>
              </w:rPr>
              <w:t>125</w:t>
            </w:r>
          </w:p>
        </w:tc>
      </w:tr>
      <w:tr>
        <w:trPr>
          <w:trHeight w:val="1414"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2126" w:type="dxa"/>
          </w:tcPr>
          <w:p>
            <w:pPr>
              <w:pStyle w:val="TableParagraph"/>
              <w:spacing w:line="276" w:lineRule="auto" w:before="26"/>
              <w:ind w:left="109" w:right="369"/>
              <w:rPr>
                <w:sz w:val="20"/>
              </w:rPr>
            </w:pPr>
            <w:r>
              <w:rPr>
                <w:spacing w:val="-2"/>
                <w:sz w:val="20"/>
              </w:rPr>
              <w:t>Penyediaan </w:t>
            </w:r>
            <w:r>
              <w:rPr>
                <w:sz w:val="20"/>
              </w:rPr>
              <w:t>Kebutuhan</w:t>
            </w:r>
            <w:r>
              <w:rPr>
                <w:spacing w:val="-16"/>
                <w:sz w:val="20"/>
              </w:rPr>
              <w:t> </w:t>
            </w:r>
            <w:r>
              <w:rPr>
                <w:sz w:val="20"/>
              </w:rPr>
              <w:t>Rumah Tangga DPRD</w:t>
            </w:r>
          </w:p>
        </w:tc>
        <w:tc>
          <w:tcPr>
            <w:tcW w:w="1844" w:type="dxa"/>
          </w:tcPr>
          <w:p>
            <w:pPr>
              <w:pStyle w:val="TableParagraph"/>
              <w:spacing w:line="276" w:lineRule="auto" w:before="26"/>
              <w:ind w:left="109" w:right="379"/>
              <w:rPr>
                <w:sz w:val="20"/>
              </w:rPr>
            </w:pPr>
            <w:r>
              <w:rPr>
                <w:sz w:val="20"/>
              </w:rPr>
              <w:t>Jumlah Paket </w:t>
            </w:r>
            <w:r>
              <w:rPr>
                <w:spacing w:val="-2"/>
                <w:sz w:val="20"/>
              </w:rPr>
              <w:t>Kebutuhan </w:t>
            </w:r>
            <w:r>
              <w:rPr>
                <w:sz w:val="20"/>
              </w:rPr>
              <w:t>Rumah</w:t>
            </w:r>
            <w:r>
              <w:rPr>
                <w:spacing w:val="-16"/>
                <w:sz w:val="20"/>
              </w:rPr>
              <w:t> </w:t>
            </w:r>
            <w:r>
              <w:rPr>
                <w:sz w:val="20"/>
              </w:rPr>
              <w:t>Tangga DPRD yang</w:t>
            </w:r>
          </w:p>
          <w:p>
            <w:pPr>
              <w:pStyle w:val="TableParagraph"/>
              <w:spacing w:before="2"/>
              <w:ind w:left="109"/>
              <w:rPr>
                <w:sz w:val="20"/>
              </w:rPr>
            </w:pPr>
            <w:r>
              <w:rPr>
                <w:spacing w:val="-2"/>
                <w:sz w:val="20"/>
              </w:rPr>
              <w:t>Disediakan</w:t>
            </w:r>
          </w:p>
        </w:tc>
        <w:tc>
          <w:tcPr>
            <w:tcW w:w="1175" w:type="dxa"/>
          </w:tcPr>
          <w:p>
            <w:pPr>
              <w:pStyle w:val="TableParagraph"/>
              <w:spacing w:before="26"/>
              <w:ind w:left="167"/>
              <w:rPr>
                <w:sz w:val="20"/>
              </w:rPr>
            </w:pPr>
            <w:r>
              <w:rPr>
                <w:sz w:val="20"/>
              </w:rPr>
              <w:t>36 </w:t>
            </w:r>
            <w:r>
              <w:rPr>
                <w:spacing w:val="-2"/>
                <w:sz w:val="20"/>
              </w:rPr>
              <w:t>paket</w:t>
            </w:r>
          </w:p>
        </w:tc>
        <w:tc>
          <w:tcPr>
            <w:tcW w:w="1233" w:type="dxa"/>
          </w:tcPr>
          <w:p>
            <w:pPr>
              <w:pStyle w:val="TableParagraph"/>
              <w:spacing w:before="26"/>
              <w:ind w:left="14" w:right="66"/>
              <w:jc w:val="center"/>
              <w:rPr>
                <w:sz w:val="20"/>
              </w:rPr>
            </w:pPr>
            <w:r>
              <w:rPr>
                <w:sz w:val="20"/>
              </w:rPr>
              <w:t>36 </w:t>
            </w:r>
            <w:r>
              <w:rPr>
                <w:spacing w:val="-2"/>
                <w:sz w:val="20"/>
              </w:rPr>
              <w:t>paket</w:t>
            </w:r>
          </w:p>
        </w:tc>
        <w:tc>
          <w:tcPr>
            <w:tcW w:w="1083" w:type="dxa"/>
          </w:tcPr>
          <w:p>
            <w:pPr>
              <w:pStyle w:val="TableParagraph"/>
              <w:spacing w:before="26"/>
              <w:ind w:left="2" w:right="55"/>
              <w:jc w:val="center"/>
              <w:rPr>
                <w:sz w:val="20"/>
              </w:rPr>
            </w:pPr>
            <w:r>
              <w:rPr>
                <w:spacing w:val="-5"/>
                <w:sz w:val="20"/>
              </w:rPr>
              <w:t>100</w:t>
            </w:r>
          </w:p>
        </w:tc>
      </w:tr>
    </w:tbl>
    <w:p>
      <w:pPr>
        <w:pStyle w:val="BodyText"/>
        <w:spacing w:before="240"/>
        <w:rPr>
          <w:b/>
        </w:rPr>
      </w:pPr>
    </w:p>
    <w:p>
      <w:pPr>
        <w:pStyle w:val="Heading3"/>
        <w:ind w:left="4642"/>
        <w:jc w:val="left"/>
      </w:pPr>
      <w:r>
        <w:rPr/>
        <w:t>Tabel</w:t>
      </w:r>
      <w:r>
        <w:rPr>
          <w:spacing w:val="20"/>
        </w:rPr>
        <w:t> </w:t>
      </w:r>
      <w:r>
        <w:rPr>
          <w:spacing w:val="-5"/>
        </w:rPr>
        <w:t>3.5</w:t>
      </w:r>
    </w:p>
    <w:p>
      <w:pPr>
        <w:spacing w:before="0"/>
        <w:ind w:left="1702" w:right="1604" w:firstLine="1214"/>
        <w:jc w:val="left"/>
        <w:rPr>
          <w:b/>
          <w:sz w:val="22"/>
        </w:rPr>
      </w:pPr>
      <w:r>
        <w:rPr>
          <w:b/>
          <w:sz w:val="22"/>
        </w:rPr>
        <w:t>Analisis Pencapaian Sasaran Strategis 2 Meningkatnya</w:t>
      </w:r>
      <w:r>
        <w:rPr>
          <w:b/>
          <w:spacing w:val="-5"/>
          <w:sz w:val="22"/>
        </w:rPr>
        <w:t> </w:t>
      </w:r>
      <w:r>
        <w:rPr>
          <w:b/>
          <w:sz w:val="22"/>
        </w:rPr>
        <w:t>Dukungan</w:t>
      </w:r>
      <w:r>
        <w:rPr>
          <w:b/>
          <w:spacing w:val="-8"/>
          <w:sz w:val="22"/>
        </w:rPr>
        <w:t> </w:t>
      </w:r>
      <w:r>
        <w:rPr>
          <w:b/>
          <w:sz w:val="22"/>
        </w:rPr>
        <w:t>Pelaksanaan</w:t>
      </w:r>
      <w:r>
        <w:rPr>
          <w:b/>
          <w:spacing w:val="-8"/>
          <w:sz w:val="22"/>
        </w:rPr>
        <w:t> </w:t>
      </w:r>
      <w:r>
        <w:rPr>
          <w:b/>
          <w:sz w:val="22"/>
        </w:rPr>
        <w:t>Tugas</w:t>
      </w:r>
      <w:r>
        <w:rPr>
          <w:b/>
          <w:spacing w:val="-7"/>
          <w:sz w:val="22"/>
        </w:rPr>
        <w:t> </w:t>
      </w:r>
      <w:r>
        <w:rPr>
          <w:b/>
          <w:sz w:val="22"/>
        </w:rPr>
        <w:t>dan</w:t>
      </w:r>
      <w:r>
        <w:rPr>
          <w:b/>
          <w:spacing w:val="-8"/>
          <w:sz w:val="22"/>
        </w:rPr>
        <w:t> </w:t>
      </w:r>
      <w:r>
        <w:rPr>
          <w:b/>
          <w:sz w:val="22"/>
        </w:rPr>
        <w:t>Fungsi</w:t>
      </w:r>
      <w:r>
        <w:rPr>
          <w:b/>
          <w:spacing w:val="-7"/>
          <w:sz w:val="22"/>
        </w:rPr>
        <w:t> </w:t>
      </w:r>
      <w:r>
        <w:rPr>
          <w:b/>
          <w:sz w:val="22"/>
        </w:rPr>
        <w:t>DPRD</w:t>
      </w:r>
    </w:p>
    <w:p>
      <w:pPr>
        <w:pStyle w:val="BodyText"/>
        <w:spacing w:before="2"/>
        <w:rPr>
          <w:b/>
          <w:sz w:val="18"/>
        </w:rPr>
      </w:pPr>
    </w:p>
    <w:tbl>
      <w:tblPr>
        <w:tblW w:w="0" w:type="auto"/>
        <w:jc w:val="left"/>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
        <w:gridCol w:w="1512"/>
        <w:gridCol w:w="866"/>
        <w:gridCol w:w="720"/>
        <w:gridCol w:w="968"/>
        <w:gridCol w:w="992"/>
        <w:gridCol w:w="720"/>
        <w:gridCol w:w="982"/>
        <w:gridCol w:w="988"/>
        <w:gridCol w:w="991"/>
      </w:tblGrid>
      <w:tr>
        <w:trPr>
          <w:trHeight w:val="706" w:hRule="atLeast"/>
        </w:trPr>
        <w:tc>
          <w:tcPr>
            <w:tcW w:w="1970" w:type="dxa"/>
            <w:gridSpan w:val="2"/>
            <w:vMerge w:val="restart"/>
            <w:shd w:val="clear" w:color="auto" w:fill="BEBEBE"/>
          </w:tcPr>
          <w:p>
            <w:pPr>
              <w:pStyle w:val="TableParagraph"/>
              <w:spacing w:before="162"/>
              <w:rPr>
                <w:b/>
                <w:sz w:val="18"/>
              </w:rPr>
            </w:pPr>
          </w:p>
          <w:p>
            <w:pPr>
              <w:pStyle w:val="TableParagraph"/>
              <w:ind w:left="558" w:right="638" w:hanging="94"/>
              <w:rPr>
                <w:b/>
                <w:sz w:val="18"/>
              </w:rPr>
            </w:pPr>
            <w:r>
              <w:rPr>
                <w:b/>
                <w:spacing w:val="-2"/>
                <w:sz w:val="18"/>
              </w:rPr>
              <w:t>Indikator Kinerja</w:t>
            </w:r>
          </w:p>
        </w:tc>
        <w:tc>
          <w:tcPr>
            <w:tcW w:w="866" w:type="dxa"/>
            <w:vMerge w:val="restart"/>
            <w:shd w:val="clear" w:color="auto" w:fill="BEBEBE"/>
          </w:tcPr>
          <w:p>
            <w:pPr>
              <w:pStyle w:val="TableParagraph"/>
              <w:rPr>
                <w:b/>
                <w:sz w:val="18"/>
              </w:rPr>
            </w:pPr>
          </w:p>
          <w:p>
            <w:pPr>
              <w:pStyle w:val="TableParagraph"/>
              <w:spacing w:before="73"/>
              <w:rPr>
                <w:b/>
                <w:sz w:val="18"/>
              </w:rPr>
            </w:pPr>
          </w:p>
          <w:p>
            <w:pPr>
              <w:pStyle w:val="TableParagraph"/>
              <w:ind w:left="123"/>
              <w:rPr>
                <w:b/>
                <w:sz w:val="18"/>
              </w:rPr>
            </w:pPr>
            <w:r>
              <w:rPr>
                <w:b/>
                <w:spacing w:val="-2"/>
                <w:sz w:val="18"/>
              </w:rPr>
              <w:t>Satuan</w:t>
            </w:r>
          </w:p>
        </w:tc>
        <w:tc>
          <w:tcPr>
            <w:tcW w:w="1688" w:type="dxa"/>
            <w:gridSpan w:val="2"/>
            <w:shd w:val="clear" w:color="auto" w:fill="BEBEBE"/>
          </w:tcPr>
          <w:p>
            <w:pPr>
              <w:pStyle w:val="TableParagraph"/>
              <w:spacing w:before="78"/>
              <w:rPr>
                <w:b/>
                <w:sz w:val="18"/>
              </w:rPr>
            </w:pPr>
          </w:p>
          <w:p>
            <w:pPr>
              <w:pStyle w:val="TableParagraph"/>
              <w:ind w:left="245"/>
              <w:rPr>
                <w:b/>
                <w:sz w:val="18"/>
              </w:rPr>
            </w:pPr>
            <w:r>
              <w:rPr>
                <w:b/>
                <w:sz w:val="18"/>
              </w:rPr>
              <w:t>Tahun</w:t>
            </w:r>
            <w:r>
              <w:rPr>
                <w:b/>
                <w:spacing w:val="15"/>
                <w:sz w:val="18"/>
              </w:rPr>
              <w:t> </w:t>
            </w:r>
            <w:r>
              <w:rPr>
                <w:b/>
                <w:spacing w:val="-4"/>
                <w:sz w:val="18"/>
              </w:rPr>
              <w:t>2023</w:t>
            </w:r>
          </w:p>
        </w:tc>
        <w:tc>
          <w:tcPr>
            <w:tcW w:w="992" w:type="dxa"/>
            <w:vMerge w:val="restart"/>
            <w:shd w:val="clear" w:color="auto" w:fill="BEBEBE"/>
          </w:tcPr>
          <w:p>
            <w:pPr>
              <w:pStyle w:val="TableParagraph"/>
              <w:ind w:left="127" w:right="123"/>
              <w:jc w:val="center"/>
              <w:rPr>
                <w:b/>
                <w:sz w:val="18"/>
              </w:rPr>
            </w:pPr>
            <w:r>
              <w:rPr>
                <w:b/>
                <w:spacing w:val="-2"/>
                <w:sz w:val="18"/>
              </w:rPr>
              <w:t>Capaian Kinerja </w:t>
            </w:r>
            <w:r>
              <w:rPr>
                <w:b/>
                <w:spacing w:val="-4"/>
                <w:sz w:val="18"/>
              </w:rPr>
              <w:t>Tahun 2023 (%)</w:t>
            </w:r>
          </w:p>
        </w:tc>
        <w:tc>
          <w:tcPr>
            <w:tcW w:w="1702" w:type="dxa"/>
            <w:gridSpan w:val="2"/>
            <w:shd w:val="clear" w:color="auto" w:fill="BEBEBE"/>
          </w:tcPr>
          <w:p>
            <w:pPr>
              <w:pStyle w:val="TableParagraph"/>
              <w:spacing w:before="78"/>
              <w:rPr>
                <w:b/>
                <w:sz w:val="18"/>
              </w:rPr>
            </w:pPr>
          </w:p>
          <w:p>
            <w:pPr>
              <w:pStyle w:val="TableParagraph"/>
              <w:ind w:left="243"/>
              <w:rPr>
                <w:b/>
                <w:sz w:val="18"/>
              </w:rPr>
            </w:pPr>
            <w:r>
              <w:rPr>
                <w:b/>
                <w:sz w:val="18"/>
              </w:rPr>
              <w:t>Tahun</w:t>
            </w:r>
            <w:r>
              <w:rPr>
                <w:b/>
                <w:spacing w:val="15"/>
                <w:sz w:val="18"/>
              </w:rPr>
              <w:t> </w:t>
            </w:r>
            <w:r>
              <w:rPr>
                <w:b/>
                <w:spacing w:val="-4"/>
                <w:sz w:val="18"/>
              </w:rPr>
              <w:t>2024</w:t>
            </w:r>
          </w:p>
        </w:tc>
        <w:tc>
          <w:tcPr>
            <w:tcW w:w="988" w:type="dxa"/>
            <w:vMerge w:val="restart"/>
            <w:shd w:val="clear" w:color="auto" w:fill="BEBEBE"/>
          </w:tcPr>
          <w:p>
            <w:pPr>
              <w:pStyle w:val="TableParagraph"/>
              <w:ind w:left="126" w:right="120"/>
              <w:jc w:val="center"/>
              <w:rPr>
                <w:b/>
                <w:sz w:val="18"/>
              </w:rPr>
            </w:pPr>
            <w:r>
              <w:rPr>
                <w:b/>
                <w:spacing w:val="-2"/>
                <w:sz w:val="18"/>
              </w:rPr>
              <w:t>Capaian Kinerja </w:t>
            </w:r>
            <w:r>
              <w:rPr>
                <w:b/>
                <w:spacing w:val="-4"/>
                <w:sz w:val="18"/>
              </w:rPr>
              <w:t>Tahun 2024 (%)</w:t>
            </w:r>
          </w:p>
        </w:tc>
        <w:tc>
          <w:tcPr>
            <w:tcW w:w="991" w:type="dxa"/>
            <w:vMerge w:val="restart"/>
            <w:shd w:val="clear" w:color="auto" w:fill="BEBEBE"/>
          </w:tcPr>
          <w:p>
            <w:pPr>
              <w:pStyle w:val="TableParagraph"/>
              <w:spacing w:before="82"/>
              <w:rPr>
                <w:b/>
                <w:sz w:val="18"/>
              </w:rPr>
            </w:pPr>
          </w:p>
          <w:p>
            <w:pPr>
              <w:pStyle w:val="TableParagraph"/>
              <w:ind w:left="143" w:right="135" w:firstLine="2"/>
              <w:jc w:val="center"/>
              <w:rPr>
                <w:b/>
                <w:sz w:val="18"/>
              </w:rPr>
            </w:pPr>
            <w:r>
              <w:rPr>
                <w:b/>
                <w:spacing w:val="-2"/>
                <w:sz w:val="18"/>
              </w:rPr>
              <w:t>Target akhir Renstra</w:t>
            </w:r>
          </w:p>
        </w:tc>
      </w:tr>
      <w:tr>
        <w:trPr>
          <w:trHeight w:val="536" w:hRule="atLeast"/>
        </w:trPr>
        <w:tc>
          <w:tcPr>
            <w:tcW w:w="1970" w:type="dxa"/>
            <w:gridSpan w:val="2"/>
            <w:vMerge/>
            <w:tcBorders>
              <w:top w:val="nil"/>
            </w:tcBorders>
            <w:shd w:val="clear" w:color="auto" w:fill="BEBEBE"/>
          </w:tcPr>
          <w:p>
            <w:pPr>
              <w:rPr>
                <w:sz w:val="2"/>
                <w:szCs w:val="2"/>
              </w:rPr>
            </w:pPr>
          </w:p>
        </w:tc>
        <w:tc>
          <w:tcPr>
            <w:tcW w:w="866" w:type="dxa"/>
            <w:vMerge/>
            <w:tcBorders>
              <w:top w:val="nil"/>
            </w:tcBorders>
            <w:shd w:val="clear" w:color="auto" w:fill="BEBEBE"/>
          </w:tcPr>
          <w:p>
            <w:pPr>
              <w:rPr>
                <w:sz w:val="2"/>
                <w:szCs w:val="2"/>
              </w:rPr>
            </w:pPr>
          </w:p>
        </w:tc>
        <w:tc>
          <w:tcPr>
            <w:tcW w:w="720" w:type="dxa"/>
            <w:shd w:val="clear" w:color="auto" w:fill="BEBEBE"/>
          </w:tcPr>
          <w:p>
            <w:pPr>
              <w:pStyle w:val="TableParagraph"/>
              <w:spacing w:before="60"/>
              <w:ind w:left="49"/>
              <w:jc w:val="center"/>
              <w:rPr>
                <w:b/>
                <w:sz w:val="18"/>
              </w:rPr>
            </w:pPr>
            <w:r>
              <w:rPr>
                <w:b/>
                <w:spacing w:val="-2"/>
                <w:sz w:val="18"/>
              </w:rPr>
              <w:t>Target</w:t>
            </w:r>
          </w:p>
        </w:tc>
        <w:tc>
          <w:tcPr>
            <w:tcW w:w="968" w:type="dxa"/>
            <w:shd w:val="clear" w:color="auto" w:fill="BEBEBE"/>
          </w:tcPr>
          <w:p>
            <w:pPr>
              <w:pStyle w:val="TableParagraph"/>
              <w:spacing w:before="60"/>
              <w:ind w:right="37"/>
              <w:jc w:val="center"/>
              <w:rPr>
                <w:b/>
                <w:sz w:val="18"/>
              </w:rPr>
            </w:pPr>
            <w:r>
              <w:rPr>
                <w:b/>
                <w:spacing w:val="-2"/>
                <w:sz w:val="18"/>
              </w:rPr>
              <w:t>Realisasi</w:t>
            </w:r>
          </w:p>
        </w:tc>
        <w:tc>
          <w:tcPr>
            <w:tcW w:w="992" w:type="dxa"/>
            <w:vMerge/>
            <w:tcBorders>
              <w:top w:val="nil"/>
            </w:tcBorders>
            <w:shd w:val="clear" w:color="auto" w:fill="BEBEBE"/>
          </w:tcPr>
          <w:p>
            <w:pPr>
              <w:rPr>
                <w:sz w:val="2"/>
                <w:szCs w:val="2"/>
              </w:rPr>
            </w:pPr>
          </w:p>
        </w:tc>
        <w:tc>
          <w:tcPr>
            <w:tcW w:w="720" w:type="dxa"/>
            <w:shd w:val="clear" w:color="auto" w:fill="BEBEBE"/>
          </w:tcPr>
          <w:p>
            <w:pPr>
              <w:pStyle w:val="TableParagraph"/>
              <w:spacing w:before="60"/>
              <w:ind w:left="49" w:right="11"/>
              <w:jc w:val="center"/>
              <w:rPr>
                <w:b/>
                <w:sz w:val="18"/>
              </w:rPr>
            </w:pPr>
            <w:r>
              <w:rPr>
                <w:b/>
                <w:spacing w:val="-2"/>
                <w:sz w:val="18"/>
              </w:rPr>
              <w:t>Target</w:t>
            </w:r>
          </w:p>
        </w:tc>
        <w:tc>
          <w:tcPr>
            <w:tcW w:w="982" w:type="dxa"/>
            <w:shd w:val="clear" w:color="auto" w:fill="BEBEBE"/>
          </w:tcPr>
          <w:p>
            <w:pPr>
              <w:pStyle w:val="TableParagraph"/>
              <w:spacing w:before="60"/>
              <w:ind w:left="53"/>
              <w:rPr>
                <w:b/>
                <w:sz w:val="18"/>
              </w:rPr>
            </w:pPr>
            <w:r>
              <w:rPr>
                <w:b/>
                <w:spacing w:val="-2"/>
                <w:sz w:val="18"/>
              </w:rPr>
              <w:t>Realisasi</w:t>
            </w:r>
          </w:p>
        </w:tc>
        <w:tc>
          <w:tcPr>
            <w:tcW w:w="988" w:type="dxa"/>
            <w:vMerge/>
            <w:tcBorders>
              <w:top w:val="nil"/>
            </w:tcBorders>
            <w:shd w:val="clear" w:color="auto" w:fill="BEBEBE"/>
          </w:tcPr>
          <w:p>
            <w:pPr>
              <w:rPr>
                <w:sz w:val="2"/>
                <w:szCs w:val="2"/>
              </w:rPr>
            </w:pPr>
          </w:p>
        </w:tc>
        <w:tc>
          <w:tcPr>
            <w:tcW w:w="991" w:type="dxa"/>
            <w:vMerge/>
            <w:tcBorders>
              <w:top w:val="nil"/>
            </w:tcBorders>
            <w:shd w:val="clear" w:color="auto" w:fill="BEBEBE"/>
          </w:tcPr>
          <w:p>
            <w:pPr>
              <w:rPr>
                <w:sz w:val="2"/>
                <w:szCs w:val="2"/>
              </w:rPr>
            </w:pPr>
          </w:p>
        </w:tc>
      </w:tr>
      <w:tr>
        <w:trPr>
          <w:trHeight w:val="1396" w:hRule="atLeast"/>
        </w:trPr>
        <w:tc>
          <w:tcPr>
            <w:tcW w:w="458" w:type="dxa"/>
          </w:tcPr>
          <w:p>
            <w:pPr>
              <w:pStyle w:val="TableParagraph"/>
              <w:ind w:left="143"/>
              <w:rPr>
                <w:sz w:val="18"/>
              </w:rPr>
            </w:pPr>
            <w:r>
              <w:rPr>
                <w:spacing w:val="-5"/>
                <w:sz w:val="18"/>
              </w:rPr>
              <w:t>1.</w:t>
            </w:r>
          </w:p>
        </w:tc>
        <w:tc>
          <w:tcPr>
            <w:tcW w:w="1512" w:type="dxa"/>
          </w:tcPr>
          <w:p>
            <w:pPr>
              <w:pStyle w:val="TableParagraph"/>
              <w:ind w:left="105" w:right="258"/>
              <w:rPr>
                <w:b/>
                <w:sz w:val="18"/>
              </w:rPr>
            </w:pPr>
            <w:r>
              <w:rPr>
                <w:b/>
                <w:spacing w:val="-2"/>
                <w:sz w:val="18"/>
              </w:rPr>
              <w:t>Persentase fasilitasi dukungan pelaksanaan </w:t>
            </w:r>
            <w:r>
              <w:rPr>
                <w:b/>
                <w:sz w:val="18"/>
              </w:rPr>
              <w:t>tugas dan fungsi</w:t>
            </w:r>
            <w:r>
              <w:rPr>
                <w:b/>
                <w:spacing w:val="-14"/>
                <w:sz w:val="18"/>
              </w:rPr>
              <w:t> </w:t>
            </w:r>
            <w:r>
              <w:rPr>
                <w:b/>
                <w:sz w:val="18"/>
              </w:rPr>
              <w:t>DPRD</w:t>
            </w:r>
          </w:p>
        </w:tc>
        <w:tc>
          <w:tcPr>
            <w:tcW w:w="866" w:type="dxa"/>
          </w:tcPr>
          <w:p>
            <w:pPr>
              <w:pStyle w:val="TableParagraph"/>
              <w:ind w:right="64"/>
              <w:jc w:val="center"/>
              <w:rPr>
                <w:b/>
                <w:sz w:val="18"/>
              </w:rPr>
            </w:pPr>
            <w:r>
              <w:rPr>
                <w:b/>
                <w:spacing w:val="-10"/>
                <w:sz w:val="18"/>
              </w:rPr>
              <w:t>%</w:t>
            </w:r>
          </w:p>
        </w:tc>
        <w:tc>
          <w:tcPr>
            <w:tcW w:w="720" w:type="dxa"/>
          </w:tcPr>
          <w:p>
            <w:pPr>
              <w:pStyle w:val="TableParagraph"/>
              <w:ind w:left="49" w:right="99"/>
              <w:jc w:val="center"/>
              <w:rPr>
                <w:b/>
                <w:sz w:val="18"/>
              </w:rPr>
            </w:pPr>
            <w:r>
              <w:rPr>
                <w:b/>
                <w:spacing w:val="-5"/>
                <w:sz w:val="18"/>
              </w:rPr>
              <w:t>80</w:t>
            </w:r>
          </w:p>
        </w:tc>
        <w:tc>
          <w:tcPr>
            <w:tcW w:w="968" w:type="dxa"/>
          </w:tcPr>
          <w:p>
            <w:pPr>
              <w:pStyle w:val="TableParagraph"/>
              <w:ind w:left="94" w:right="37"/>
              <w:jc w:val="center"/>
              <w:rPr>
                <w:b/>
                <w:sz w:val="18"/>
              </w:rPr>
            </w:pPr>
            <w:r>
              <w:rPr>
                <w:b/>
                <w:spacing w:val="-2"/>
                <w:sz w:val="18"/>
              </w:rPr>
              <w:t>97,97</w:t>
            </w:r>
          </w:p>
        </w:tc>
        <w:tc>
          <w:tcPr>
            <w:tcW w:w="992" w:type="dxa"/>
          </w:tcPr>
          <w:p>
            <w:pPr>
              <w:pStyle w:val="TableParagraph"/>
              <w:ind w:left="39"/>
              <w:jc w:val="center"/>
              <w:rPr>
                <w:b/>
                <w:sz w:val="18"/>
              </w:rPr>
            </w:pPr>
            <w:r>
              <w:rPr>
                <w:b/>
                <w:spacing w:val="-5"/>
                <w:sz w:val="18"/>
              </w:rPr>
              <w:t>122</w:t>
            </w:r>
          </w:p>
        </w:tc>
        <w:tc>
          <w:tcPr>
            <w:tcW w:w="720" w:type="dxa"/>
          </w:tcPr>
          <w:p>
            <w:pPr>
              <w:pStyle w:val="TableParagraph"/>
              <w:ind w:left="49" w:right="100"/>
              <w:jc w:val="center"/>
              <w:rPr>
                <w:b/>
                <w:sz w:val="18"/>
              </w:rPr>
            </w:pPr>
            <w:r>
              <w:rPr>
                <w:b/>
                <w:spacing w:val="-5"/>
                <w:sz w:val="18"/>
              </w:rPr>
              <w:t>92</w:t>
            </w:r>
          </w:p>
        </w:tc>
        <w:tc>
          <w:tcPr>
            <w:tcW w:w="982" w:type="dxa"/>
          </w:tcPr>
          <w:p>
            <w:pPr>
              <w:pStyle w:val="TableParagraph"/>
              <w:ind w:left="258"/>
              <w:rPr>
                <w:b/>
                <w:sz w:val="18"/>
              </w:rPr>
            </w:pPr>
            <w:r>
              <w:rPr>
                <w:b/>
                <w:spacing w:val="-2"/>
                <w:sz w:val="18"/>
              </w:rPr>
              <w:t>97,96</w:t>
            </w:r>
          </w:p>
        </w:tc>
        <w:tc>
          <w:tcPr>
            <w:tcW w:w="988" w:type="dxa"/>
          </w:tcPr>
          <w:p>
            <w:pPr>
              <w:pStyle w:val="TableParagraph"/>
              <w:ind w:left="42"/>
              <w:jc w:val="center"/>
              <w:rPr>
                <w:b/>
                <w:sz w:val="18"/>
              </w:rPr>
            </w:pPr>
            <w:r>
              <w:rPr>
                <w:b/>
                <w:spacing w:val="-4"/>
                <w:sz w:val="18"/>
              </w:rPr>
              <w:t>106,5</w:t>
            </w:r>
          </w:p>
        </w:tc>
        <w:tc>
          <w:tcPr>
            <w:tcW w:w="991" w:type="dxa"/>
          </w:tcPr>
          <w:p>
            <w:pPr>
              <w:pStyle w:val="TableParagraph"/>
              <w:ind w:left="12"/>
              <w:jc w:val="center"/>
              <w:rPr>
                <w:b/>
                <w:sz w:val="18"/>
              </w:rPr>
            </w:pPr>
            <w:r>
              <w:rPr>
                <w:b/>
                <w:spacing w:val="-5"/>
                <w:sz w:val="18"/>
              </w:rPr>
              <w:t>90</w:t>
            </w:r>
          </w:p>
        </w:tc>
      </w:tr>
      <w:tr>
        <w:trPr>
          <w:trHeight w:val="688" w:hRule="atLeast"/>
        </w:trPr>
        <w:tc>
          <w:tcPr>
            <w:tcW w:w="1970" w:type="dxa"/>
            <w:gridSpan w:val="2"/>
            <w:shd w:val="clear" w:color="auto" w:fill="BEBEBE"/>
          </w:tcPr>
          <w:p>
            <w:pPr>
              <w:pStyle w:val="TableParagraph"/>
              <w:spacing w:before="58"/>
              <w:ind w:left="109" w:right="397"/>
              <w:rPr>
                <w:b/>
                <w:sz w:val="18"/>
              </w:rPr>
            </w:pPr>
            <w:r>
              <w:rPr>
                <w:b/>
                <w:spacing w:val="-2"/>
                <w:sz w:val="18"/>
              </w:rPr>
              <w:t>Rata-rata </w:t>
            </w:r>
            <w:r>
              <w:rPr>
                <w:b/>
                <w:sz w:val="18"/>
              </w:rPr>
              <w:t>Capaian</w:t>
            </w:r>
            <w:r>
              <w:rPr>
                <w:b/>
                <w:spacing w:val="-9"/>
                <w:sz w:val="18"/>
              </w:rPr>
              <w:t> </w:t>
            </w:r>
            <w:r>
              <w:rPr>
                <w:b/>
                <w:sz w:val="18"/>
              </w:rPr>
              <w:t>Kinerja</w:t>
            </w:r>
          </w:p>
        </w:tc>
        <w:tc>
          <w:tcPr>
            <w:tcW w:w="866" w:type="dxa"/>
            <w:shd w:val="clear" w:color="auto" w:fill="BEBEBE"/>
          </w:tcPr>
          <w:p>
            <w:pPr>
              <w:pStyle w:val="TableParagraph"/>
              <w:rPr>
                <w:rFonts w:ascii="Times New Roman"/>
                <w:sz w:val="20"/>
              </w:rPr>
            </w:pPr>
          </w:p>
        </w:tc>
        <w:tc>
          <w:tcPr>
            <w:tcW w:w="720" w:type="dxa"/>
            <w:shd w:val="clear" w:color="auto" w:fill="BEBEBE"/>
          </w:tcPr>
          <w:p>
            <w:pPr>
              <w:pStyle w:val="TableParagraph"/>
              <w:rPr>
                <w:rFonts w:ascii="Times New Roman"/>
                <w:sz w:val="20"/>
              </w:rPr>
            </w:pPr>
          </w:p>
        </w:tc>
        <w:tc>
          <w:tcPr>
            <w:tcW w:w="968" w:type="dxa"/>
            <w:shd w:val="clear" w:color="auto" w:fill="BEBEBE"/>
          </w:tcPr>
          <w:p>
            <w:pPr>
              <w:pStyle w:val="TableParagraph"/>
              <w:rPr>
                <w:rFonts w:ascii="Times New Roman"/>
                <w:sz w:val="20"/>
              </w:rPr>
            </w:pPr>
          </w:p>
        </w:tc>
        <w:tc>
          <w:tcPr>
            <w:tcW w:w="992" w:type="dxa"/>
            <w:shd w:val="clear" w:color="auto" w:fill="BEBEBE"/>
          </w:tcPr>
          <w:p>
            <w:pPr>
              <w:pStyle w:val="TableParagraph"/>
              <w:spacing w:before="18"/>
              <w:rPr>
                <w:b/>
                <w:sz w:val="18"/>
              </w:rPr>
            </w:pPr>
          </w:p>
          <w:p>
            <w:pPr>
              <w:pStyle w:val="TableParagraph"/>
              <w:ind w:left="39" w:right="26"/>
              <w:jc w:val="center"/>
              <w:rPr>
                <w:b/>
                <w:sz w:val="18"/>
              </w:rPr>
            </w:pPr>
            <w:r>
              <w:rPr>
                <w:b/>
                <w:spacing w:val="-5"/>
                <w:sz w:val="18"/>
              </w:rPr>
              <w:t>122</w:t>
            </w:r>
          </w:p>
        </w:tc>
        <w:tc>
          <w:tcPr>
            <w:tcW w:w="720" w:type="dxa"/>
            <w:shd w:val="clear" w:color="auto" w:fill="BEBEBE"/>
          </w:tcPr>
          <w:p>
            <w:pPr>
              <w:pStyle w:val="TableParagraph"/>
              <w:rPr>
                <w:rFonts w:ascii="Times New Roman"/>
                <w:sz w:val="20"/>
              </w:rPr>
            </w:pPr>
          </w:p>
        </w:tc>
        <w:tc>
          <w:tcPr>
            <w:tcW w:w="982" w:type="dxa"/>
            <w:shd w:val="clear" w:color="auto" w:fill="BEBEBE"/>
          </w:tcPr>
          <w:p>
            <w:pPr>
              <w:pStyle w:val="TableParagraph"/>
              <w:rPr>
                <w:rFonts w:ascii="Times New Roman"/>
                <w:sz w:val="20"/>
              </w:rPr>
            </w:pPr>
          </w:p>
        </w:tc>
        <w:tc>
          <w:tcPr>
            <w:tcW w:w="988" w:type="dxa"/>
            <w:shd w:val="clear" w:color="auto" w:fill="BEBEBE"/>
          </w:tcPr>
          <w:p>
            <w:pPr>
              <w:pStyle w:val="TableParagraph"/>
              <w:spacing w:before="18"/>
              <w:rPr>
                <w:b/>
                <w:sz w:val="18"/>
              </w:rPr>
            </w:pPr>
          </w:p>
          <w:p>
            <w:pPr>
              <w:pStyle w:val="TableParagraph"/>
              <w:ind w:left="106" w:right="114"/>
              <w:jc w:val="center"/>
              <w:rPr>
                <w:b/>
                <w:sz w:val="18"/>
              </w:rPr>
            </w:pPr>
            <w:r>
              <w:rPr>
                <w:b/>
                <w:spacing w:val="-2"/>
                <w:sz w:val="18"/>
              </w:rPr>
              <w:t>106,5</w:t>
            </w:r>
          </w:p>
        </w:tc>
        <w:tc>
          <w:tcPr>
            <w:tcW w:w="991" w:type="dxa"/>
            <w:shd w:val="clear" w:color="auto" w:fill="BEBEBE"/>
          </w:tcPr>
          <w:p>
            <w:pPr>
              <w:pStyle w:val="TableParagraph"/>
              <w:spacing w:before="16"/>
              <w:rPr>
                <w:b/>
                <w:sz w:val="18"/>
              </w:rPr>
            </w:pPr>
          </w:p>
          <w:p>
            <w:pPr>
              <w:pStyle w:val="TableParagraph"/>
              <w:ind w:left="12"/>
              <w:jc w:val="center"/>
              <w:rPr>
                <w:b/>
                <w:sz w:val="18"/>
              </w:rPr>
            </w:pPr>
            <w:r>
              <w:rPr>
                <w:b/>
                <w:spacing w:val="-5"/>
                <w:sz w:val="18"/>
              </w:rPr>
              <w:t>90</w:t>
            </w:r>
          </w:p>
        </w:tc>
      </w:tr>
    </w:tbl>
    <w:p>
      <w:pPr>
        <w:pStyle w:val="BodyText"/>
        <w:spacing w:before="220"/>
        <w:rPr>
          <w:b/>
        </w:rPr>
      </w:pPr>
    </w:p>
    <w:p>
      <w:pPr>
        <w:spacing w:line="360" w:lineRule="auto" w:before="0"/>
        <w:ind w:left="1188" w:right="1408" w:firstLine="992"/>
        <w:jc w:val="both"/>
        <w:rPr>
          <w:sz w:val="22"/>
        </w:rPr>
      </w:pPr>
      <w:r>
        <w:rPr>
          <w:sz w:val="22"/>
        </w:rPr>
        <w:t>Dari tabel di atas dapat diketahui bahwa indikator sasaran </w:t>
      </w:r>
      <w:r>
        <w:rPr>
          <w:b/>
          <w:sz w:val="22"/>
        </w:rPr>
        <w:t>Meningkatnya dukungan pelaksanaan tugas dan fungsi DPRD </w:t>
      </w:r>
      <w:r>
        <w:rPr>
          <w:sz w:val="22"/>
        </w:rPr>
        <w:t>realisasi kinerjanya sebesar 97,96% dikategorikan </w:t>
      </w:r>
      <w:r>
        <w:rPr>
          <w:b/>
          <w:sz w:val="22"/>
        </w:rPr>
        <w:t>Sangat Berhasil</w:t>
      </w:r>
      <w:r>
        <w:rPr>
          <w:sz w:val="22"/>
        </w:rPr>
        <w:t>. Bila dibandingkan dengan target tahun 2024 sebesar 92% maka diperoleh capaian 106,5% dikategorikan</w:t>
      </w:r>
      <w:r>
        <w:rPr>
          <w:spacing w:val="11"/>
          <w:sz w:val="22"/>
        </w:rPr>
        <w:t> </w:t>
      </w:r>
      <w:r>
        <w:rPr>
          <w:b/>
          <w:sz w:val="22"/>
        </w:rPr>
        <w:t>Sangat</w:t>
      </w:r>
      <w:r>
        <w:rPr>
          <w:b/>
          <w:spacing w:val="12"/>
          <w:sz w:val="22"/>
        </w:rPr>
        <w:t> </w:t>
      </w:r>
      <w:r>
        <w:rPr>
          <w:b/>
          <w:sz w:val="22"/>
        </w:rPr>
        <w:t>Berhasil</w:t>
      </w:r>
      <w:r>
        <w:rPr>
          <w:sz w:val="22"/>
        </w:rPr>
        <w:t>.</w:t>
      </w:r>
      <w:r>
        <w:rPr>
          <w:spacing w:val="10"/>
          <w:sz w:val="22"/>
        </w:rPr>
        <w:t> </w:t>
      </w:r>
      <w:r>
        <w:rPr>
          <w:sz w:val="22"/>
        </w:rPr>
        <w:t>Bila</w:t>
      </w:r>
      <w:r>
        <w:rPr>
          <w:spacing w:val="12"/>
          <w:sz w:val="22"/>
        </w:rPr>
        <w:t> </w:t>
      </w:r>
      <w:r>
        <w:rPr>
          <w:sz w:val="22"/>
        </w:rPr>
        <w:t>dibandingkan</w:t>
      </w:r>
      <w:r>
        <w:rPr>
          <w:spacing w:val="10"/>
          <w:sz w:val="22"/>
        </w:rPr>
        <w:t> </w:t>
      </w:r>
      <w:r>
        <w:rPr>
          <w:sz w:val="22"/>
        </w:rPr>
        <w:t>dengan</w:t>
      </w:r>
      <w:r>
        <w:rPr>
          <w:spacing w:val="13"/>
          <w:sz w:val="22"/>
        </w:rPr>
        <w:t> </w:t>
      </w:r>
      <w:r>
        <w:rPr>
          <w:sz w:val="22"/>
        </w:rPr>
        <w:t>realisasi</w:t>
      </w:r>
      <w:r>
        <w:rPr>
          <w:spacing w:val="10"/>
          <w:sz w:val="22"/>
        </w:rPr>
        <w:t> </w:t>
      </w:r>
      <w:r>
        <w:rPr>
          <w:sz w:val="22"/>
        </w:rPr>
        <w:t>tahun</w:t>
      </w:r>
      <w:r>
        <w:rPr>
          <w:spacing w:val="11"/>
          <w:sz w:val="22"/>
        </w:rPr>
        <w:t> </w:t>
      </w:r>
      <w:r>
        <w:rPr>
          <w:spacing w:val="-4"/>
          <w:sz w:val="22"/>
        </w:rPr>
        <w:t>2023</w:t>
      </w:r>
    </w:p>
    <w:p>
      <w:pPr>
        <w:pStyle w:val="BodyText"/>
        <w:ind w:left="1188"/>
        <w:jc w:val="both"/>
      </w:pPr>
      <w:r>
        <w:rPr/>
        <w:t>sebesar</w:t>
      </w:r>
      <w:r>
        <w:rPr>
          <w:spacing w:val="1"/>
        </w:rPr>
        <w:t> </w:t>
      </w:r>
      <w:r>
        <w:rPr/>
        <w:t>122% maka</w:t>
      </w:r>
      <w:r>
        <w:rPr>
          <w:spacing w:val="2"/>
        </w:rPr>
        <w:t> </w:t>
      </w:r>
      <w:r>
        <w:rPr/>
        <w:t>realisasi</w:t>
      </w:r>
      <w:r>
        <w:rPr>
          <w:spacing w:val="1"/>
        </w:rPr>
        <w:t> </w:t>
      </w:r>
      <w:r>
        <w:rPr/>
        <w:t>tahun</w:t>
      </w:r>
      <w:r>
        <w:rPr>
          <w:spacing w:val="-1"/>
        </w:rPr>
        <w:t> </w:t>
      </w:r>
      <w:r>
        <w:rPr/>
        <w:t>2024</w:t>
      </w:r>
      <w:r>
        <w:rPr>
          <w:spacing w:val="3"/>
        </w:rPr>
        <w:t> </w:t>
      </w:r>
      <w:r>
        <w:rPr/>
        <w:t>mengalami penurunan sebesar</w:t>
      </w:r>
      <w:r>
        <w:rPr>
          <w:spacing w:val="3"/>
        </w:rPr>
        <w:t> </w:t>
      </w:r>
      <w:r>
        <w:rPr>
          <w:spacing w:val="-2"/>
        </w:rPr>
        <w:t>0,01%,</w:t>
      </w:r>
    </w:p>
    <w:p>
      <w:pPr>
        <w:pStyle w:val="BodyText"/>
        <w:spacing w:line="150" w:lineRule="exact"/>
        <w:ind w:left="1188"/>
        <w:jc w:val="both"/>
      </w:pPr>
      <w:r>
        <w:rPr/>
        <w:t>dan</w:t>
      </w:r>
      <w:r>
        <w:rPr>
          <w:spacing w:val="28"/>
        </w:rPr>
        <w:t> </w:t>
      </w:r>
      <w:r>
        <w:rPr/>
        <w:t>mengalami</w:t>
      </w:r>
      <w:r>
        <w:rPr>
          <w:spacing w:val="29"/>
        </w:rPr>
        <w:t> </w:t>
      </w:r>
      <w:r>
        <w:rPr/>
        <w:t>penurunan</w:t>
      </w:r>
      <w:r>
        <w:rPr>
          <w:spacing w:val="28"/>
        </w:rPr>
        <w:t> </w:t>
      </w:r>
      <w:r>
        <w:rPr/>
        <w:t>capaian</w:t>
      </w:r>
      <w:r>
        <w:rPr>
          <w:spacing w:val="29"/>
        </w:rPr>
        <w:t> </w:t>
      </w:r>
      <w:r>
        <w:rPr/>
        <w:t>sebesar</w:t>
      </w:r>
      <w:r>
        <w:rPr>
          <w:spacing w:val="31"/>
        </w:rPr>
        <w:t> </w:t>
      </w:r>
      <w:r>
        <w:rPr/>
        <w:t>24,94%</w:t>
      </w:r>
      <w:r>
        <w:rPr>
          <w:spacing w:val="29"/>
        </w:rPr>
        <w:t> </w:t>
      </w:r>
      <w:r>
        <w:rPr/>
        <w:t>dari</w:t>
      </w:r>
      <w:r>
        <w:rPr>
          <w:spacing w:val="29"/>
        </w:rPr>
        <w:t> </w:t>
      </w:r>
      <w:r>
        <w:rPr/>
        <w:t>122%</w:t>
      </w:r>
      <w:r>
        <w:rPr>
          <w:spacing w:val="28"/>
        </w:rPr>
        <w:t> </w:t>
      </w:r>
      <w:r>
        <w:rPr/>
        <w:t>di</w:t>
      </w:r>
      <w:r>
        <w:rPr>
          <w:spacing w:val="30"/>
        </w:rPr>
        <w:t> </w:t>
      </w:r>
      <w:r>
        <w:rPr/>
        <w:t>tahun</w:t>
      </w:r>
      <w:r>
        <w:rPr>
          <w:spacing w:val="29"/>
        </w:rPr>
        <w:t> </w:t>
      </w:r>
      <w:r>
        <w:rPr>
          <w:spacing w:val="-4"/>
        </w:rPr>
        <w:t>2023</w:t>
      </w:r>
    </w:p>
    <w:p>
      <w:pPr>
        <w:pStyle w:val="BodyText"/>
        <w:spacing w:after="0" w:line="150" w:lineRule="exact"/>
        <w:jc w:val="both"/>
        <w:sectPr>
          <w:type w:val="continuous"/>
          <w:pgSz w:w="11910" w:h="16840"/>
          <w:pgMar w:header="0" w:footer="678" w:top="1680" w:bottom="2940" w:left="1080" w:right="360"/>
        </w:sectPr>
      </w:pPr>
    </w:p>
    <w:p>
      <w:pPr>
        <w:pStyle w:val="BodyText"/>
        <w:spacing w:line="360" w:lineRule="auto" w:before="82"/>
        <w:ind w:left="1188" w:right="1410"/>
        <w:jc w:val="both"/>
      </w:pPr>
      <w:r>
        <w:rPr/>
        <w:t>menjadi 106,5% di tahun 2024. Hal ini disebabkan karena adanya beberapa kendala yang dijumpai dalam pelaksanaan kegiatan/sub kegiatan yang mendukung pelaksanaan tugas dan fungsi DPRD, yaitu :</w:t>
      </w:r>
    </w:p>
    <w:p>
      <w:pPr>
        <w:pStyle w:val="BodyText"/>
        <w:spacing w:before="157"/>
      </w:pPr>
    </w:p>
    <w:p>
      <w:pPr>
        <w:pStyle w:val="ListParagraph"/>
        <w:numPr>
          <w:ilvl w:val="0"/>
          <w:numId w:val="17"/>
        </w:numPr>
        <w:tabs>
          <w:tab w:pos="2114" w:val="left" w:leader="none"/>
          <w:tab w:pos="2116" w:val="left" w:leader="none"/>
        </w:tabs>
        <w:spacing w:line="360" w:lineRule="auto" w:before="1" w:after="0"/>
        <w:ind w:left="2116" w:right="1376" w:hanging="360"/>
        <w:jc w:val="both"/>
        <w:rPr>
          <w:sz w:val="22"/>
        </w:rPr>
      </w:pPr>
      <w:r>
        <w:rPr>
          <w:sz w:val="22"/>
        </w:rPr>
        <w:t>Untuk Sub Kegiatan Penyelenggaraan Kajian Perundang-undangan, kendalanya adalah berkenaan pergantian keanggotaan baru anggota DPRD periode 2024-2029 menyebabkan belum adanya usulan kajian perundang-undangan dari anggota DPRD ataupun Alat Kelengkapan DPRD, dan waktu serta pemilihan prioritas kegiatan tidak mendukung pelaksanaan kegiatan ini. Langkah yang telah dilakukan adalah mengevaluasi atas tidak terselenggaranya kegiatan penyusunan kajian perundang-undangan. Selain itu, timing pelaksanaan kegiatan tersebut berdasarkan</w:t>
      </w:r>
      <w:r>
        <w:rPr>
          <w:spacing w:val="-11"/>
          <w:sz w:val="22"/>
        </w:rPr>
        <w:t> </w:t>
      </w:r>
      <w:r>
        <w:rPr>
          <w:sz w:val="22"/>
        </w:rPr>
        <w:t>keputusan</w:t>
      </w:r>
      <w:r>
        <w:rPr>
          <w:spacing w:val="-10"/>
          <w:sz w:val="22"/>
        </w:rPr>
        <w:t> </w:t>
      </w:r>
      <w:r>
        <w:rPr>
          <w:sz w:val="22"/>
        </w:rPr>
        <w:t>rapat</w:t>
      </w:r>
      <w:r>
        <w:rPr>
          <w:spacing w:val="-9"/>
          <w:sz w:val="22"/>
        </w:rPr>
        <w:t> </w:t>
      </w:r>
      <w:r>
        <w:rPr>
          <w:sz w:val="22"/>
        </w:rPr>
        <w:t>Bapemperda</w:t>
      </w:r>
      <w:r>
        <w:rPr>
          <w:spacing w:val="-7"/>
          <w:sz w:val="22"/>
        </w:rPr>
        <w:t> </w:t>
      </w:r>
      <w:r>
        <w:rPr>
          <w:sz w:val="22"/>
        </w:rPr>
        <w:t>DPRD</w:t>
      </w:r>
      <w:r>
        <w:rPr>
          <w:spacing w:val="-10"/>
          <w:sz w:val="22"/>
        </w:rPr>
        <w:t> </w:t>
      </w:r>
      <w:r>
        <w:rPr>
          <w:sz w:val="22"/>
        </w:rPr>
        <w:t>Kabupaten</w:t>
      </w:r>
      <w:r>
        <w:rPr>
          <w:spacing w:val="-11"/>
          <w:sz w:val="22"/>
        </w:rPr>
        <w:t> </w:t>
      </w:r>
      <w:r>
        <w:rPr>
          <w:sz w:val="22"/>
        </w:rPr>
        <w:t>Paser</w:t>
      </w:r>
      <w:r>
        <w:rPr>
          <w:spacing w:val="-10"/>
          <w:sz w:val="22"/>
        </w:rPr>
        <w:t> </w:t>
      </w:r>
      <w:r>
        <w:rPr>
          <w:sz w:val="22"/>
        </w:rPr>
        <w:t>pada tahun 2023 untuk rencana pelaksanaan tahun 2024 dan rencana aksi pencapaian</w:t>
      </w:r>
      <w:r>
        <w:rPr>
          <w:spacing w:val="-14"/>
          <w:sz w:val="22"/>
        </w:rPr>
        <w:t> </w:t>
      </w:r>
      <w:r>
        <w:rPr>
          <w:sz w:val="22"/>
        </w:rPr>
        <w:t>sasaran</w:t>
      </w:r>
      <w:r>
        <w:rPr>
          <w:spacing w:val="-14"/>
          <w:sz w:val="22"/>
        </w:rPr>
        <w:t> </w:t>
      </w:r>
      <w:r>
        <w:rPr>
          <w:sz w:val="22"/>
        </w:rPr>
        <w:t>setwan</w:t>
      </w:r>
      <w:r>
        <w:rPr>
          <w:spacing w:val="-14"/>
          <w:sz w:val="22"/>
        </w:rPr>
        <w:t> </w:t>
      </w:r>
      <w:r>
        <w:rPr>
          <w:sz w:val="22"/>
        </w:rPr>
        <w:t>tahun</w:t>
      </w:r>
      <w:r>
        <w:rPr>
          <w:spacing w:val="-14"/>
          <w:sz w:val="22"/>
        </w:rPr>
        <w:t> </w:t>
      </w:r>
      <w:r>
        <w:rPr>
          <w:sz w:val="22"/>
        </w:rPr>
        <w:t>2024</w:t>
      </w:r>
      <w:r>
        <w:rPr>
          <w:spacing w:val="-14"/>
          <w:sz w:val="22"/>
        </w:rPr>
        <w:t> </w:t>
      </w:r>
      <w:r>
        <w:rPr>
          <w:sz w:val="22"/>
        </w:rPr>
        <w:t>ditetapkan</w:t>
      </w:r>
      <w:r>
        <w:rPr>
          <w:spacing w:val="-14"/>
          <w:sz w:val="22"/>
        </w:rPr>
        <w:t> </w:t>
      </w:r>
      <w:r>
        <w:rPr>
          <w:sz w:val="22"/>
        </w:rPr>
        <w:t>pada</w:t>
      </w:r>
      <w:r>
        <w:rPr>
          <w:spacing w:val="-12"/>
          <w:sz w:val="22"/>
        </w:rPr>
        <w:t> </w:t>
      </w:r>
      <w:r>
        <w:rPr>
          <w:sz w:val="22"/>
        </w:rPr>
        <w:t>masa</w:t>
      </w:r>
      <w:r>
        <w:rPr>
          <w:spacing w:val="-14"/>
          <w:sz w:val="22"/>
        </w:rPr>
        <w:t> </w:t>
      </w:r>
      <w:r>
        <w:rPr>
          <w:sz w:val="22"/>
        </w:rPr>
        <w:t>sidang</w:t>
      </w:r>
      <w:r>
        <w:rPr>
          <w:spacing w:val="-13"/>
          <w:sz w:val="22"/>
        </w:rPr>
        <w:t> </w:t>
      </w:r>
      <w:r>
        <w:rPr>
          <w:sz w:val="22"/>
        </w:rPr>
        <w:t>ke</w:t>
      </w:r>
    </w:p>
    <w:p>
      <w:pPr>
        <w:pStyle w:val="BodyText"/>
        <w:spacing w:line="360" w:lineRule="auto" w:before="1"/>
        <w:ind w:left="2116" w:right="1377"/>
        <w:jc w:val="both"/>
      </w:pPr>
      <w:r>
        <w:rPr/>
        <w:t>III DPRD atau triwulan ke IV dan dalam masa transisi keanggotaan DPRD</w:t>
      </w:r>
      <w:r>
        <w:rPr>
          <w:spacing w:val="-9"/>
        </w:rPr>
        <w:t> </w:t>
      </w:r>
      <w:r>
        <w:rPr/>
        <w:t>banyak</w:t>
      </w:r>
      <w:r>
        <w:rPr>
          <w:spacing w:val="-9"/>
        </w:rPr>
        <w:t> </w:t>
      </w:r>
      <w:r>
        <w:rPr/>
        <w:t>kegiatan</w:t>
      </w:r>
      <w:r>
        <w:rPr>
          <w:spacing w:val="-9"/>
        </w:rPr>
        <w:t> </w:t>
      </w:r>
      <w:r>
        <w:rPr/>
        <w:t>lain</w:t>
      </w:r>
      <w:r>
        <w:rPr>
          <w:spacing w:val="-10"/>
        </w:rPr>
        <w:t> </w:t>
      </w:r>
      <w:r>
        <w:rPr/>
        <w:t>yang</w:t>
      </w:r>
      <w:r>
        <w:rPr>
          <w:spacing w:val="-9"/>
        </w:rPr>
        <w:t> </w:t>
      </w:r>
      <w:r>
        <w:rPr/>
        <w:t>ditetapkan</w:t>
      </w:r>
      <w:r>
        <w:rPr>
          <w:spacing w:val="-9"/>
        </w:rPr>
        <w:t> </w:t>
      </w:r>
      <w:r>
        <w:rPr/>
        <w:t>oleh</w:t>
      </w:r>
      <w:r>
        <w:rPr>
          <w:spacing w:val="-10"/>
        </w:rPr>
        <w:t> </w:t>
      </w:r>
      <w:r>
        <w:rPr/>
        <w:t>DPRD</w:t>
      </w:r>
      <w:r>
        <w:rPr>
          <w:spacing w:val="-9"/>
        </w:rPr>
        <w:t> </w:t>
      </w:r>
      <w:r>
        <w:rPr/>
        <w:t>sebagai</w:t>
      </w:r>
      <w:r>
        <w:rPr>
          <w:spacing w:val="-9"/>
        </w:rPr>
        <w:t> </w:t>
      </w:r>
      <w:r>
        <w:rPr/>
        <w:t>prioritas untuk</w:t>
      </w:r>
      <w:r>
        <w:rPr>
          <w:spacing w:val="-18"/>
        </w:rPr>
        <w:t> </w:t>
      </w:r>
      <w:r>
        <w:rPr/>
        <w:t>didahulukan</w:t>
      </w:r>
      <w:r>
        <w:rPr>
          <w:spacing w:val="-17"/>
        </w:rPr>
        <w:t> </w:t>
      </w:r>
      <w:r>
        <w:rPr/>
        <w:t>pada</w:t>
      </w:r>
      <w:r>
        <w:rPr>
          <w:spacing w:val="-17"/>
        </w:rPr>
        <w:t> </w:t>
      </w:r>
      <w:r>
        <w:rPr/>
        <w:t>timing</w:t>
      </w:r>
      <w:r>
        <w:rPr>
          <w:spacing w:val="-17"/>
        </w:rPr>
        <w:t> </w:t>
      </w:r>
      <w:r>
        <w:rPr/>
        <w:t>pelaksanaan</w:t>
      </w:r>
      <w:r>
        <w:rPr>
          <w:spacing w:val="-17"/>
        </w:rPr>
        <w:t> </w:t>
      </w:r>
      <w:r>
        <w:rPr/>
        <w:t>kegiatan</w:t>
      </w:r>
      <w:r>
        <w:rPr>
          <w:spacing w:val="-18"/>
        </w:rPr>
        <w:t> </w:t>
      </w:r>
      <w:r>
        <w:rPr/>
        <w:t>penyusunan</w:t>
      </w:r>
      <w:r>
        <w:rPr>
          <w:spacing w:val="-17"/>
        </w:rPr>
        <w:t> </w:t>
      </w:r>
      <w:r>
        <w:rPr/>
        <w:t>kajian </w:t>
      </w:r>
      <w:r>
        <w:rPr>
          <w:spacing w:val="-2"/>
        </w:rPr>
        <w:t>tersebut.</w:t>
      </w:r>
    </w:p>
    <w:p>
      <w:pPr>
        <w:pStyle w:val="ListParagraph"/>
        <w:numPr>
          <w:ilvl w:val="0"/>
          <w:numId w:val="17"/>
        </w:numPr>
        <w:tabs>
          <w:tab w:pos="2114" w:val="left" w:leader="none"/>
          <w:tab w:pos="2116" w:val="left" w:leader="none"/>
        </w:tabs>
        <w:spacing w:line="360" w:lineRule="auto" w:before="0" w:after="0"/>
        <w:ind w:left="2116" w:right="1378" w:hanging="360"/>
        <w:jc w:val="both"/>
        <w:rPr>
          <w:sz w:val="22"/>
        </w:rPr>
      </w:pPr>
      <w:r>
        <w:rPr>
          <w:sz w:val="22"/>
        </w:rPr>
        <w:t>Untuk Sub Kegiatan Pelaksanaan Reses, anggaran tidak terserap maksimal dikarenakan kegiatan reses dalam satu tahun anggaran yang seharusnya dilaksanakan 3 kali sesuai aturan bahwa dikecualikan pada masa persidangan terakhir dari 1 (satu) periode berakhir keanggotaan DPRD maka Reses ditiadakan. Jadi, output sub kegiatan pelaksanaan Reses hanya dilaksanakan sebanyak 2 Kali dalam setahun dengan tersusunnya Dokumen laporan pelaksanaan Reses sebanyak 60 Dokumen. Langkah yang dilakukan adalah mengevaluasi anggaran kas yang</w:t>
      </w:r>
      <w:r>
        <w:rPr>
          <w:spacing w:val="-7"/>
          <w:sz w:val="22"/>
        </w:rPr>
        <w:t> </w:t>
      </w:r>
      <w:r>
        <w:rPr>
          <w:sz w:val="22"/>
        </w:rPr>
        <w:t>sudah</w:t>
      </w:r>
      <w:r>
        <w:rPr>
          <w:spacing w:val="-8"/>
          <w:sz w:val="22"/>
        </w:rPr>
        <w:t> </w:t>
      </w:r>
      <w:r>
        <w:rPr>
          <w:sz w:val="22"/>
        </w:rPr>
        <w:t>disusun</w:t>
      </w:r>
      <w:r>
        <w:rPr>
          <w:spacing w:val="-6"/>
          <w:sz w:val="22"/>
        </w:rPr>
        <w:t> </w:t>
      </w:r>
      <w:r>
        <w:rPr>
          <w:sz w:val="22"/>
        </w:rPr>
        <w:t>sebagai</w:t>
      </w:r>
      <w:r>
        <w:rPr>
          <w:spacing w:val="-8"/>
          <w:sz w:val="22"/>
        </w:rPr>
        <w:t> </w:t>
      </w:r>
      <w:r>
        <w:rPr>
          <w:sz w:val="22"/>
        </w:rPr>
        <w:t>perbaikan</w:t>
      </w:r>
      <w:r>
        <w:rPr>
          <w:spacing w:val="-8"/>
          <w:sz w:val="22"/>
        </w:rPr>
        <w:t> </w:t>
      </w:r>
      <w:r>
        <w:rPr>
          <w:sz w:val="22"/>
        </w:rPr>
        <w:t>pada</w:t>
      </w:r>
      <w:r>
        <w:rPr>
          <w:spacing w:val="-7"/>
          <w:sz w:val="22"/>
        </w:rPr>
        <w:t> </w:t>
      </w:r>
      <w:r>
        <w:rPr>
          <w:sz w:val="22"/>
        </w:rPr>
        <w:t>tahun</w:t>
      </w:r>
      <w:r>
        <w:rPr>
          <w:spacing w:val="-8"/>
          <w:sz w:val="22"/>
        </w:rPr>
        <w:t> </w:t>
      </w:r>
      <w:r>
        <w:rPr>
          <w:sz w:val="22"/>
        </w:rPr>
        <w:t>anggaran</w:t>
      </w:r>
      <w:r>
        <w:rPr>
          <w:spacing w:val="-9"/>
          <w:sz w:val="22"/>
        </w:rPr>
        <w:t> </w:t>
      </w:r>
      <w:r>
        <w:rPr>
          <w:sz w:val="22"/>
        </w:rPr>
        <w:t>berikutnya</w:t>
      </w:r>
    </w:p>
    <w:p>
      <w:pPr>
        <w:pStyle w:val="ListParagraph"/>
        <w:numPr>
          <w:ilvl w:val="0"/>
          <w:numId w:val="17"/>
        </w:numPr>
        <w:tabs>
          <w:tab w:pos="2114" w:val="left" w:leader="none"/>
          <w:tab w:pos="2116" w:val="left" w:leader="none"/>
        </w:tabs>
        <w:spacing w:line="360" w:lineRule="auto" w:before="0" w:after="0"/>
        <w:ind w:left="2116" w:right="1379" w:hanging="360"/>
        <w:jc w:val="both"/>
        <w:rPr>
          <w:sz w:val="22"/>
        </w:rPr>
      </w:pPr>
      <w:r>
        <w:rPr>
          <w:sz w:val="22"/>
        </w:rPr>
        <w:t>Untuk</w:t>
      </w:r>
      <w:r>
        <w:rPr>
          <w:spacing w:val="-17"/>
          <w:sz w:val="22"/>
        </w:rPr>
        <w:t> </w:t>
      </w:r>
      <w:r>
        <w:rPr>
          <w:sz w:val="22"/>
        </w:rPr>
        <w:t>Sub</w:t>
      </w:r>
      <w:r>
        <w:rPr>
          <w:spacing w:val="-17"/>
          <w:sz w:val="22"/>
        </w:rPr>
        <w:t> </w:t>
      </w:r>
      <w:r>
        <w:rPr>
          <w:sz w:val="22"/>
        </w:rPr>
        <w:t>Kegiatan</w:t>
      </w:r>
      <w:r>
        <w:rPr>
          <w:spacing w:val="-16"/>
          <w:sz w:val="22"/>
        </w:rPr>
        <w:t> </w:t>
      </w:r>
      <w:r>
        <w:rPr>
          <w:sz w:val="22"/>
        </w:rPr>
        <w:t>Penyusunan</w:t>
      </w:r>
      <w:r>
        <w:rPr>
          <w:spacing w:val="-17"/>
          <w:sz w:val="22"/>
        </w:rPr>
        <w:t> </w:t>
      </w:r>
      <w:r>
        <w:rPr>
          <w:sz w:val="22"/>
        </w:rPr>
        <w:t>Kode</w:t>
      </w:r>
      <w:r>
        <w:rPr>
          <w:spacing w:val="-17"/>
          <w:sz w:val="22"/>
        </w:rPr>
        <w:t> </w:t>
      </w:r>
      <w:r>
        <w:rPr>
          <w:sz w:val="22"/>
        </w:rPr>
        <w:t>Etik</w:t>
      </w:r>
      <w:r>
        <w:rPr>
          <w:spacing w:val="-17"/>
          <w:sz w:val="22"/>
        </w:rPr>
        <w:t> </w:t>
      </w:r>
      <w:r>
        <w:rPr>
          <w:sz w:val="22"/>
        </w:rPr>
        <w:t>DPRD,</w:t>
      </w:r>
      <w:r>
        <w:rPr>
          <w:spacing w:val="-17"/>
          <w:sz w:val="22"/>
        </w:rPr>
        <w:t> </w:t>
      </w:r>
      <w:r>
        <w:rPr>
          <w:sz w:val="22"/>
        </w:rPr>
        <w:t>kendala</w:t>
      </w:r>
      <w:r>
        <w:rPr>
          <w:spacing w:val="-17"/>
          <w:sz w:val="22"/>
        </w:rPr>
        <w:t> </w:t>
      </w:r>
      <w:r>
        <w:rPr>
          <w:sz w:val="22"/>
        </w:rPr>
        <w:t>yang</w:t>
      </w:r>
      <w:r>
        <w:rPr>
          <w:spacing w:val="-17"/>
          <w:sz w:val="22"/>
        </w:rPr>
        <w:t> </w:t>
      </w:r>
      <w:r>
        <w:rPr>
          <w:sz w:val="22"/>
        </w:rPr>
        <w:t>dihadapi adalah bertepatan dengan masa Pemilihan Kepala Daerah dan terbatasnya</w:t>
      </w:r>
      <w:r>
        <w:rPr>
          <w:spacing w:val="-11"/>
          <w:sz w:val="22"/>
        </w:rPr>
        <w:t> </w:t>
      </w:r>
      <w:r>
        <w:rPr>
          <w:sz w:val="22"/>
        </w:rPr>
        <w:t>waktu</w:t>
      </w:r>
      <w:r>
        <w:rPr>
          <w:spacing w:val="-11"/>
          <w:sz w:val="22"/>
        </w:rPr>
        <w:t> </w:t>
      </w:r>
      <w:r>
        <w:rPr>
          <w:sz w:val="22"/>
        </w:rPr>
        <w:t>dalam</w:t>
      </w:r>
      <w:r>
        <w:rPr>
          <w:spacing w:val="-11"/>
          <w:sz w:val="22"/>
        </w:rPr>
        <w:t> </w:t>
      </w:r>
      <w:r>
        <w:rPr>
          <w:sz w:val="22"/>
        </w:rPr>
        <w:t>penyusunan</w:t>
      </w:r>
      <w:r>
        <w:rPr>
          <w:spacing w:val="-10"/>
          <w:sz w:val="22"/>
        </w:rPr>
        <w:t> </w:t>
      </w:r>
      <w:r>
        <w:rPr>
          <w:sz w:val="22"/>
        </w:rPr>
        <w:t>2</w:t>
      </w:r>
      <w:r>
        <w:rPr>
          <w:spacing w:val="-9"/>
          <w:sz w:val="22"/>
        </w:rPr>
        <w:t> </w:t>
      </w:r>
      <w:r>
        <w:rPr>
          <w:sz w:val="22"/>
        </w:rPr>
        <w:t>Raperda</w:t>
      </w:r>
      <w:r>
        <w:rPr>
          <w:spacing w:val="-11"/>
          <w:sz w:val="22"/>
        </w:rPr>
        <w:t> </w:t>
      </w:r>
      <w:r>
        <w:rPr>
          <w:sz w:val="22"/>
        </w:rPr>
        <w:t>yaitu</w:t>
      </w:r>
      <w:r>
        <w:rPr>
          <w:spacing w:val="-12"/>
          <w:sz w:val="22"/>
        </w:rPr>
        <w:t> </w:t>
      </w:r>
      <w:r>
        <w:rPr>
          <w:sz w:val="22"/>
        </w:rPr>
        <w:t>Pansus</w:t>
      </w:r>
      <w:r>
        <w:rPr>
          <w:spacing w:val="-11"/>
          <w:sz w:val="22"/>
        </w:rPr>
        <w:t> </w:t>
      </w:r>
      <w:r>
        <w:rPr>
          <w:sz w:val="22"/>
        </w:rPr>
        <w:t>Kode</w:t>
      </w:r>
      <w:r>
        <w:rPr>
          <w:spacing w:val="-11"/>
          <w:sz w:val="22"/>
        </w:rPr>
        <w:t> </w:t>
      </w:r>
      <w:r>
        <w:rPr>
          <w:sz w:val="22"/>
        </w:rPr>
        <w:t>Etik dan</w:t>
      </w:r>
      <w:r>
        <w:rPr>
          <w:spacing w:val="40"/>
          <w:sz w:val="22"/>
        </w:rPr>
        <w:t>  </w:t>
      </w:r>
      <w:r>
        <w:rPr>
          <w:sz w:val="22"/>
        </w:rPr>
        <w:t>Pansus</w:t>
      </w:r>
      <w:r>
        <w:rPr>
          <w:spacing w:val="40"/>
          <w:sz w:val="22"/>
        </w:rPr>
        <w:t>  </w:t>
      </w:r>
      <w:r>
        <w:rPr>
          <w:sz w:val="22"/>
        </w:rPr>
        <w:t>Tata</w:t>
      </w:r>
      <w:r>
        <w:rPr>
          <w:spacing w:val="40"/>
          <w:sz w:val="22"/>
        </w:rPr>
        <w:t>  </w:t>
      </w:r>
      <w:r>
        <w:rPr>
          <w:sz w:val="22"/>
        </w:rPr>
        <w:t>Beracara</w:t>
      </w:r>
      <w:r>
        <w:rPr>
          <w:spacing w:val="40"/>
          <w:sz w:val="22"/>
        </w:rPr>
        <w:t>  </w:t>
      </w:r>
      <w:r>
        <w:rPr>
          <w:sz w:val="22"/>
        </w:rPr>
        <w:t>sehingga</w:t>
      </w:r>
      <w:r>
        <w:rPr>
          <w:spacing w:val="40"/>
          <w:sz w:val="22"/>
        </w:rPr>
        <w:t>  </w:t>
      </w:r>
      <w:r>
        <w:rPr>
          <w:sz w:val="22"/>
        </w:rPr>
        <w:t>kurang</w:t>
      </w:r>
      <w:r>
        <w:rPr>
          <w:spacing w:val="40"/>
          <w:sz w:val="22"/>
        </w:rPr>
        <w:t>  </w:t>
      </w:r>
      <w:r>
        <w:rPr>
          <w:sz w:val="22"/>
        </w:rPr>
        <w:t>maksimal</w:t>
      </w:r>
      <w:r>
        <w:rPr>
          <w:spacing w:val="40"/>
          <w:sz w:val="22"/>
        </w:rPr>
        <w:t>  </w:t>
      </w:r>
      <w:r>
        <w:rPr>
          <w:sz w:val="22"/>
        </w:rPr>
        <w:t>dalam</w:t>
      </w:r>
    </w:p>
    <w:p>
      <w:pPr>
        <w:pStyle w:val="ListParagraph"/>
        <w:spacing w:after="0" w:line="360" w:lineRule="auto"/>
        <w:jc w:val="both"/>
        <w:rPr>
          <w:sz w:val="22"/>
        </w:rPr>
        <w:sectPr>
          <w:pgSz w:w="11910" w:h="16840"/>
          <w:pgMar w:header="0" w:footer="678" w:top="1620" w:bottom="2400" w:left="1080" w:right="360"/>
        </w:sectPr>
      </w:pPr>
    </w:p>
    <w:p>
      <w:pPr>
        <w:pStyle w:val="BodyText"/>
        <w:spacing w:line="360" w:lineRule="auto" w:before="82"/>
        <w:ind w:left="2116" w:right="1382"/>
        <w:jc w:val="both"/>
      </w:pPr>
      <w:r>
        <w:rPr/>
        <w:t>pelaksanaannya. Langkah yang dilakukan adalah Melakukan Evaluasi Penyusunan Kode Etik</w:t>
      </w:r>
    </w:p>
    <w:p>
      <w:pPr>
        <w:pStyle w:val="ListParagraph"/>
        <w:numPr>
          <w:ilvl w:val="0"/>
          <w:numId w:val="17"/>
        </w:numPr>
        <w:tabs>
          <w:tab w:pos="2114" w:val="left" w:leader="none"/>
          <w:tab w:pos="2116" w:val="left" w:leader="none"/>
        </w:tabs>
        <w:spacing w:line="360" w:lineRule="auto" w:before="0" w:after="0"/>
        <w:ind w:left="2116" w:right="1377" w:hanging="360"/>
        <w:jc w:val="both"/>
        <w:rPr>
          <w:sz w:val="22"/>
        </w:rPr>
      </w:pPr>
      <w:r>
        <w:rPr>
          <w:sz w:val="22"/>
        </w:rPr>
        <w:t>Untuk</w:t>
      </w:r>
      <w:r>
        <w:rPr>
          <w:spacing w:val="-18"/>
          <w:sz w:val="22"/>
        </w:rPr>
        <w:t> </w:t>
      </w:r>
      <w:r>
        <w:rPr>
          <w:sz w:val="22"/>
        </w:rPr>
        <w:t>Sub</w:t>
      </w:r>
      <w:r>
        <w:rPr>
          <w:spacing w:val="-17"/>
          <w:sz w:val="22"/>
        </w:rPr>
        <w:t> </w:t>
      </w:r>
      <w:r>
        <w:rPr>
          <w:sz w:val="22"/>
        </w:rPr>
        <w:t>Kegiatan</w:t>
      </w:r>
      <w:r>
        <w:rPr>
          <w:spacing w:val="-17"/>
          <w:sz w:val="22"/>
        </w:rPr>
        <w:t> </w:t>
      </w:r>
      <w:r>
        <w:rPr>
          <w:sz w:val="22"/>
        </w:rPr>
        <w:t>Koordinasi</w:t>
      </w:r>
      <w:r>
        <w:rPr>
          <w:spacing w:val="-17"/>
          <w:sz w:val="22"/>
        </w:rPr>
        <w:t> </w:t>
      </w:r>
      <w:r>
        <w:rPr>
          <w:sz w:val="22"/>
        </w:rPr>
        <w:t>dan</w:t>
      </w:r>
      <w:r>
        <w:rPr>
          <w:spacing w:val="-17"/>
          <w:sz w:val="22"/>
        </w:rPr>
        <w:t> </w:t>
      </w:r>
      <w:r>
        <w:rPr>
          <w:sz w:val="22"/>
        </w:rPr>
        <w:t>Konsultasi</w:t>
      </w:r>
      <w:r>
        <w:rPr>
          <w:spacing w:val="-18"/>
          <w:sz w:val="22"/>
        </w:rPr>
        <w:t> </w:t>
      </w:r>
      <w:r>
        <w:rPr>
          <w:sz w:val="22"/>
        </w:rPr>
        <w:t>Pelaksanaan</w:t>
      </w:r>
      <w:r>
        <w:rPr>
          <w:spacing w:val="-17"/>
          <w:sz w:val="22"/>
        </w:rPr>
        <w:t> </w:t>
      </w:r>
      <w:r>
        <w:rPr>
          <w:sz w:val="22"/>
        </w:rPr>
        <w:t>Tugas</w:t>
      </w:r>
      <w:r>
        <w:rPr>
          <w:spacing w:val="-17"/>
          <w:sz w:val="22"/>
        </w:rPr>
        <w:t> </w:t>
      </w:r>
      <w:r>
        <w:rPr>
          <w:sz w:val="22"/>
        </w:rPr>
        <w:t>DPRD, anggaran tidak terserap maksimal dikarenakan sub kegiatan ini dialokasikan untuk memfasilitasi undangan yang ditujukan kepada Anggota DPRD khususnya untuk kegiatan yang dilaksanakan di luar daerah (dalam dan luar Provinsi Kaltim) serta untuk memfasilitasi kegiatan</w:t>
      </w:r>
      <w:r>
        <w:rPr>
          <w:spacing w:val="-15"/>
          <w:sz w:val="22"/>
        </w:rPr>
        <w:t> </w:t>
      </w:r>
      <w:r>
        <w:rPr>
          <w:sz w:val="22"/>
        </w:rPr>
        <w:t>demonstrasi/</w:t>
      </w:r>
      <w:r>
        <w:rPr>
          <w:spacing w:val="-14"/>
          <w:sz w:val="22"/>
        </w:rPr>
        <w:t> </w:t>
      </w:r>
      <w:r>
        <w:rPr>
          <w:sz w:val="22"/>
        </w:rPr>
        <w:t>unjuk</w:t>
      </w:r>
      <w:r>
        <w:rPr>
          <w:spacing w:val="-12"/>
          <w:sz w:val="22"/>
        </w:rPr>
        <w:t> </w:t>
      </w:r>
      <w:r>
        <w:rPr>
          <w:sz w:val="22"/>
        </w:rPr>
        <w:t>rasa</w:t>
      </w:r>
      <w:r>
        <w:rPr>
          <w:spacing w:val="-13"/>
          <w:sz w:val="22"/>
        </w:rPr>
        <w:t> </w:t>
      </w:r>
      <w:r>
        <w:rPr>
          <w:sz w:val="22"/>
        </w:rPr>
        <w:t>di</w:t>
      </w:r>
      <w:r>
        <w:rPr>
          <w:spacing w:val="-12"/>
          <w:sz w:val="22"/>
        </w:rPr>
        <w:t> </w:t>
      </w:r>
      <w:r>
        <w:rPr>
          <w:sz w:val="22"/>
        </w:rPr>
        <w:t>Kantor</w:t>
      </w:r>
      <w:r>
        <w:rPr>
          <w:spacing w:val="-14"/>
          <w:sz w:val="22"/>
        </w:rPr>
        <w:t> </w:t>
      </w:r>
      <w:r>
        <w:rPr>
          <w:sz w:val="22"/>
        </w:rPr>
        <w:t>DPRD</w:t>
      </w:r>
      <w:r>
        <w:rPr>
          <w:spacing w:val="-14"/>
          <w:sz w:val="22"/>
        </w:rPr>
        <w:t> </w:t>
      </w:r>
      <w:r>
        <w:rPr>
          <w:sz w:val="22"/>
        </w:rPr>
        <w:t>Paser.</w:t>
      </w:r>
      <w:r>
        <w:rPr>
          <w:spacing w:val="-15"/>
          <w:sz w:val="22"/>
        </w:rPr>
        <w:t> </w:t>
      </w:r>
      <w:r>
        <w:rPr>
          <w:sz w:val="22"/>
        </w:rPr>
        <w:t>Karena</w:t>
      </w:r>
      <w:r>
        <w:rPr>
          <w:spacing w:val="-14"/>
          <w:sz w:val="22"/>
        </w:rPr>
        <w:t> </w:t>
      </w:r>
      <w:r>
        <w:rPr>
          <w:sz w:val="22"/>
        </w:rPr>
        <w:t>sifatnya fasilitasi</w:t>
      </w:r>
      <w:r>
        <w:rPr>
          <w:spacing w:val="-10"/>
          <w:sz w:val="22"/>
        </w:rPr>
        <w:t> </w:t>
      </w:r>
      <w:r>
        <w:rPr>
          <w:sz w:val="22"/>
        </w:rPr>
        <w:t>undangan</w:t>
      </w:r>
      <w:r>
        <w:rPr>
          <w:spacing w:val="-10"/>
          <w:sz w:val="22"/>
        </w:rPr>
        <w:t> </w:t>
      </w:r>
      <w:r>
        <w:rPr>
          <w:sz w:val="22"/>
        </w:rPr>
        <w:t>dan</w:t>
      </w:r>
      <w:r>
        <w:rPr>
          <w:spacing w:val="-10"/>
          <w:sz w:val="22"/>
        </w:rPr>
        <w:t> </w:t>
      </w:r>
      <w:r>
        <w:rPr>
          <w:sz w:val="22"/>
        </w:rPr>
        <w:t>kegiatan</w:t>
      </w:r>
      <w:r>
        <w:rPr>
          <w:spacing w:val="-9"/>
          <w:sz w:val="22"/>
        </w:rPr>
        <w:t> </w:t>
      </w:r>
      <w:r>
        <w:rPr>
          <w:sz w:val="22"/>
        </w:rPr>
        <w:t>demonstrasi</w:t>
      </w:r>
      <w:r>
        <w:rPr>
          <w:spacing w:val="-9"/>
          <w:sz w:val="22"/>
        </w:rPr>
        <w:t> </w:t>
      </w:r>
      <w:r>
        <w:rPr>
          <w:sz w:val="22"/>
        </w:rPr>
        <w:t>maka</w:t>
      </w:r>
      <w:r>
        <w:rPr>
          <w:spacing w:val="-9"/>
          <w:sz w:val="22"/>
        </w:rPr>
        <w:t> </w:t>
      </w:r>
      <w:r>
        <w:rPr>
          <w:sz w:val="22"/>
        </w:rPr>
        <w:t>tidak</w:t>
      </w:r>
      <w:r>
        <w:rPr>
          <w:spacing w:val="-9"/>
          <w:sz w:val="22"/>
        </w:rPr>
        <w:t> </w:t>
      </w:r>
      <w:r>
        <w:rPr>
          <w:sz w:val="22"/>
        </w:rPr>
        <w:t>bisa</w:t>
      </w:r>
      <w:r>
        <w:rPr>
          <w:spacing w:val="-11"/>
          <w:sz w:val="22"/>
        </w:rPr>
        <w:t> </w:t>
      </w:r>
      <w:r>
        <w:rPr>
          <w:sz w:val="22"/>
        </w:rPr>
        <w:t>dipastikan kapan akan dilaksanakan (bersifat tentatif), menyesuaikan surat undangan atau surat pemberitahuan yang masuk ke lembaga DPRD</w:t>
      </w:r>
    </w:p>
    <w:p>
      <w:pPr>
        <w:pStyle w:val="ListParagraph"/>
        <w:numPr>
          <w:ilvl w:val="0"/>
          <w:numId w:val="17"/>
        </w:numPr>
        <w:tabs>
          <w:tab w:pos="2114" w:val="left" w:leader="none"/>
          <w:tab w:pos="2116" w:val="left" w:leader="none"/>
        </w:tabs>
        <w:spacing w:line="360" w:lineRule="auto" w:before="0" w:after="0"/>
        <w:ind w:left="2116" w:right="1377" w:hanging="360"/>
        <w:jc w:val="both"/>
        <w:rPr>
          <w:sz w:val="22"/>
        </w:rPr>
      </w:pPr>
      <w:r>
        <w:rPr>
          <w:sz w:val="22"/>
        </w:rPr>
        <w:t>Untuk</w:t>
      </w:r>
      <w:r>
        <w:rPr>
          <w:spacing w:val="-4"/>
          <w:sz w:val="22"/>
        </w:rPr>
        <w:t> </w:t>
      </w:r>
      <w:r>
        <w:rPr>
          <w:sz w:val="22"/>
        </w:rPr>
        <w:t>Sub</w:t>
      </w:r>
      <w:r>
        <w:rPr>
          <w:spacing w:val="-4"/>
          <w:sz w:val="22"/>
        </w:rPr>
        <w:t> </w:t>
      </w:r>
      <w:r>
        <w:rPr>
          <w:sz w:val="22"/>
        </w:rPr>
        <w:t>Kegiatan</w:t>
      </w:r>
      <w:r>
        <w:rPr>
          <w:spacing w:val="-4"/>
          <w:sz w:val="22"/>
        </w:rPr>
        <w:t> </w:t>
      </w:r>
      <w:r>
        <w:rPr>
          <w:sz w:val="22"/>
        </w:rPr>
        <w:t>Penyusunan</w:t>
      </w:r>
      <w:r>
        <w:rPr>
          <w:spacing w:val="-5"/>
          <w:sz w:val="22"/>
        </w:rPr>
        <w:t> </w:t>
      </w:r>
      <w:r>
        <w:rPr>
          <w:sz w:val="22"/>
        </w:rPr>
        <w:t>Laporan</w:t>
      </w:r>
      <w:r>
        <w:rPr>
          <w:spacing w:val="-5"/>
          <w:sz w:val="22"/>
        </w:rPr>
        <w:t> </w:t>
      </w:r>
      <w:r>
        <w:rPr>
          <w:sz w:val="22"/>
        </w:rPr>
        <w:t>Kinerja</w:t>
      </w:r>
      <w:r>
        <w:rPr>
          <w:spacing w:val="-4"/>
          <w:sz w:val="22"/>
        </w:rPr>
        <w:t> </w:t>
      </w:r>
      <w:r>
        <w:rPr>
          <w:sz w:val="22"/>
        </w:rPr>
        <w:t>DPRD,</w:t>
      </w:r>
      <w:r>
        <w:rPr>
          <w:spacing w:val="-6"/>
          <w:sz w:val="22"/>
        </w:rPr>
        <w:t> </w:t>
      </w:r>
      <w:r>
        <w:rPr>
          <w:sz w:val="22"/>
        </w:rPr>
        <w:t>anggaran</w:t>
      </w:r>
      <w:r>
        <w:rPr>
          <w:spacing w:val="-5"/>
          <w:sz w:val="22"/>
        </w:rPr>
        <w:t> </w:t>
      </w:r>
      <w:r>
        <w:rPr>
          <w:sz w:val="22"/>
        </w:rPr>
        <w:t>tidak terserap maksimal, dikarenakan berkenaan dengan pergantian keanggotaan baru anggota DPRD periode 2024-2029 menyebabkan terkendala</w:t>
      </w:r>
      <w:r>
        <w:rPr>
          <w:spacing w:val="-18"/>
          <w:sz w:val="22"/>
        </w:rPr>
        <w:t> </w:t>
      </w:r>
      <w:r>
        <w:rPr>
          <w:sz w:val="22"/>
        </w:rPr>
        <w:t>waktu</w:t>
      </w:r>
      <w:r>
        <w:rPr>
          <w:spacing w:val="-17"/>
          <w:sz w:val="22"/>
        </w:rPr>
        <w:t> </w:t>
      </w:r>
      <w:r>
        <w:rPr>
          <w:sz w:val="22"/>
        </w:rPr>
        <w:t>serta</w:t>
      </w:r>
      <w:r>
        <w:rPr>
          <w:spacing w:val="-17"/>
          <w:sz w:val="22"/>
        </w:rPr>
        <w:t> </w:t>
      </w:r>
      <w:r>
        <w:rPr>
          <w:sz w:val="22"/>
        </w:rPr>
        <w:t>pemilihan</w:t>
      </w:r>
      <w:r>
        <w:rPr>
          <w:spacing w:val="-17"/>
          <w:sz w:val="22"/>
        </w:rPr>
        <w:t> </w:t>
      </w:r>
      <w:r>
        <w:rPr>
          <w:sz w:val="22"/>
        </w:rPr>
        <w:t>kegiatan</w:t>
      </w:r>
      <w:r>
        <w:rPr>
          <w:spacing w:val="-17"/>
          <w:sz w:val="22"/>
        </w:rPr>
        <w:t> </w:t>
      </w:r>
      <w:r>
        <w:rPr>
          <w:sz w:val="22"/>
        </w:rPr>
        <w:t>yang</w:t>
      </w:r>
      <w:r>
        <w:rPr>
          <w:spacing w:val="-18"/>
          <w:sz w:val="22"/>
        </w:rPr>
        <w:t> </w:t>
      </w:r>
      <w:r>
        <w:rPr>
          <w:sz w:val="22"/>
        </w:rPr>
        <w:t>lebih</w:t>
      </w:r>
      <w:r>
        <w:rPr>
          <w:spacing w:val="-17"/>
          <w:sz w:val="22"/>
        </w:rPr>
        <w:t> </w:t>
      </w:r>
      <w:r>
        <w:rPr>
          <w:sz w:val="22"/>
        </w:rPr>
        <w:t>prioritas.</w:t>
      </w:r>
      <w:r>
        <w:rPr>
          <w:spacing w:val="-17"/>
          <w:sz w:val="22"/>
        </w:rPr>
        <w:t> </w:t>
      </w:r>
      <w:r>
        <w:rPr>
          <w:sz w:val="22"/>
        </w:rPr>
        <w:t>Meskipun demikian output sub kegiatan tercapai 100% dengan tersusunnya Laporan</w:t>
      </w:r>
      <w:r>
        <w:rPr>
          <w:spacing w:val="-8"/>
          <w:sz w:val="22"/>
        </w:rPr>
        <w:t> </w:t>
      </w:r>
      <w:r>
        <w:rPr>
          <w:sz w:val="22"/>
        </w:rPr>
        <w:t>Kinerja</w:t>
      </w:r>
      <w:r>
        <w:rPr>
          <w:spacing w:val="-7"/>
          <w:sz w:val="22"/>
        </w:rPr>
        <w:t> </w:t>
      </w:r>
      <w:r>
        <w:rPr>
          <w:sz w:val="22"/>
        </w:rPr>
        <w:t>DPRD</w:t>
      </w:r>
      <w:r>
        <w:rPr>
          <w:spacing w:val="-8"/>
          <w:sz w:val="22"/>
        </w:rPr>
        <w:t> </w:t>
      </w:r>
      <w:r>
        <w:rPr>
          <w:sz w:val="22"/>
        </w:rPr>
        <w:t>yang</w:t>
      </w:r>
      <w:r>
        <w:rPr>
          <w:spacing w:val="-8"/>
          <w:sz w:val="22"/>
        </w:rPr>
        <w:t> </w:t>
      </w:r>
      <w:r>
        <w:rPr>
          <w:sz w:val="22"/>
        </w:rPr>
        <w:t>dibacakan</w:t>
      </w:r>
      <w:r>
        <w:rPr>
          <w:spacing w:val="-8"/>
          <w:sz w:val="22"/>
        </w:rPr>
        <w:t> </w:t>
      </w:r>
      <w:r>
        <w:rPr>
          <w:sz w:val="22"/>
        </w:rPr>
        <w:t>pada</w:t>
      </w:r>
      <w:r>
        <w:rPr>
          <w:spacing w:val="-8"/>
          <w:sz w:val="22"/>
        </w:rPr>
        <w:t> </w:t>
      </w:r>
      <w:r>
        <w:rPr>
          <w:sz w:val="22"/>
        </w:rPr>
        <w:t>saat</w:t>
      </w:r>
      <w:r>
        <w:rPr>
          <w:spacing w:val="-8"/>
          <w:sz w:val="22"/>
        </w:rPr>
        <w:t> </w:t>
      </w:r>
      <w:r>
        <w:rPr>
          <w:sz w:val="22"/>
        </w:rPr>
        <w:t>Rapat</w:t>
      </w:r>
      <w:r>
        <w:rPr>
          <w:spacing w:val="-8"/>
          <w:sz w:val="22"/>
        </w:rPr>
        <w:t> </w:t>
      </w:r>
      <w:r>
        <w:rPr>
          <w:sz w:val="22"/>
        </w:rPr>
        <w:t>Paripurna</w:t>
      </w:r>
      <w:r>
        <w:rPr>
          <w:spacing w:val="-8"/>
          <w:sz w:val="22"/>
        </w:rPr>
        <w:t> </w:t>
      </w:r>
      <w:r>
        <w:rPr>
          <w:sz w:val="22"/>
        </w:rPr>
        <w:t>DPRD dalam Rangka Memperingati Hari Jadi ke-65 Kabupaten Paser pada tanggal 30 Desember 2024. Langkah yang telah dilakukan adalah mengevaluasi</w:t>
      </w:r>
      <w:r>
        <w:rPr>
          <w:spacing w:val="-16"/>
          <w:sz w:val="22"/>
        </w:rPr>
        <w:t> </w:t>
      </w:r>
      <w:r>
        <w:rPr>
          <w:sz w:val="22"/>
        </w:rPr>
        <w:t>anggaran</w:t>
      </w:r>
      <w:r>
        <w:rPr>
          <w:spacing w:val="-16"/>
          <w:sz w:val="22"/>
        </w:rPr>
        <w:t> </w:t>
      </w:r>
      <w:r>
        <w:rPr>
          <w:sz w:val="22"/>
        </w:rPr>
        <w:t>kas</w:t>
      </w:r>
      <w:r>
        <w:rPr>
          <w:spacing w:val="-16"/>
          <w:sz w:val="22"/>
        </w:rPr>
        <w:t> </w:t>
      </w:r>
      <w:r>
        <w:rPr>
          <w:sz w:val="22"/>
        </w:rPr>
        <w:t>yang</w:t>
      </w:r>
      <w:r>
        <w:rPr>
          <w:spacing w:val="-16"/>
          <w:sz w:val="22"/>
        </w:rPr>
        <w:t> </w:t>
      </w:r>
      <w:r>
        <w:rPr>
          <w:sz w:val="22"/>
        </w:rPr>
        <w:t>sudah</w:t>
      </w:r>
      <w:r>
        <w:rPr>
          <w:spacing w:val="-17"/>
          <w:sz w:val="22"/>
        </w:rPr>
        <w:t> </w:t>
      </w:r>
      <w:r>
        <w:rPr>
          <w:sz w:val="22"/>
        </w:rPr>
        <w:t>disusun</w:t>
      </w:r>
      <w:r>
        <w:rPr>
          <w:spacing w:val="-15"/>
          <w:sz w:val="22"/>
        </w:rPr>
        <w:t> </w:t>
      </w:r>
      <w:r>
        <w:rPr>
          <w:sz w:val="22"/>
        </w:rPr>
        <w:t>sebagai</w:t>
      </w:r>
      <w:r>
        <w:rPr>
          <w:spacing w:val="-16"/>
          <w:sz w:val="22"/>
        </w:rPr>
        <w:t> </w:t>
      </w:r>
      <w:r>
        <w:rPr>
          <w:sz w:val="22"/>
        </w:rPr>
        <w:t>perbaikan</w:t>
      </w:r>
      <w:r>
        <w:rPr>
          <w:spacing w:val="-16"/>
          <w:sz w:val="22"/>
        </w:rPr>
        <w:t> </w:t>
      </w:r>
      <w:r>
        <w:rPr>
          <w:sz w:val="22"/>
        </w:rPr>
        <w:t>pada tahun anggaran berikutnya</w:t>
      </w:r>
    </w:p>
    <w:p>
      <w:pPr>
        <w:pStyle w:val="BodyText"/>
        <w:spacing w:line="360" w:lineRule="auto"/>
        <w:ind w:left="1188" w:right="1378" w:firstLine="928"/>
        <w:jc w:val="both"/>
      </w:pPr>
      <w:r>
        <w:rPr/>
        <w:t>Bila dilihat dari target akhir Renstra yaitu sebesar 90%, maka kinerja Sasaran</w:t>
      </w:r>
      <w:r>
        <w:rPr>
          <w:spacing w:val="-18"/>
        </w:rPr>
        <w:t> </w:t>
      </w:r>
      <w:r>
        <w:rPr/>
        <w:t>Meningkatnya</w:t>
      </w:r>
      <w:r>
        <w:rPr>
          <w:spacing w:val="-17"/>
        </w:rPr>
        <w:t> </w:t>
      </w:r>
      <w:r>
        <w:rPr/>
        <w:t>dukungan</w:t>
      </w:r>
      <w:r>
        <w:rPr>
          <w:spacing w:val="-17"/>
        </w:rPr>
        <w:t> </w:t>
      </w:r>
      <w:r>
        <w:rPr/>
        <w:t>pelaksanaan</w:t>
      </w:r>
      <w:r>
        <w:rPr>
          <w:spacing w:val="-17"/>
        </w:rPr>
        <w:t> </w:t>
      </w:r>
      <w:r>
        <w:rPr/>
        <w:t>tugas</w:t>
      </w:r>
      <w:r>
        <w:rPr>
          <w:spacing w:val="-17"/>
        </w:rPr>
        <w:t> </w:t>
      </w:r>
      <w:r>
        <w:rPr/>
        <w:t>dan</w:t>
      </w:r>
      <w:r>
        <w:rPr>
          <w:spacing w:val="-18"/>
        </w:rPr>
        <w:t> </w:t>
      </w:r>
      <w:r>
        <w:rPr/>
        <w:t>fungsi</w:t>
      </w:r>
      <w:r>
        <w:rPr>
          <w:spacing w:val="-17"/>
        </w:rPr>
        <w:t> </w:t>
      </w:r>
      <w:r>
        <w:rPr/>
        <w:t>DPRD</w:t>
      </w:r>
      <w:r>
        <w:rPr>
          <w:spacing w:val="-17"/>
        </w:rPr>
        <w:t> </w:t>
      </w:r>
      <w:r>
        <w:rPr/>
        <w:t>Tahun</w:t>
      </w:r>
      <w:r>
        <w:rPr>
          <w:spacing w:val="-17"/>
        </w:rPr>
        <w:t> </w:t>
      </w:r>
      <w:r>
        <w:rPr/>
        <w:t>2023 sebesar 97,96% sudah melampaui target sesuai yang direncanakan.</w:t>
      </w:r>
    </w:p>
    <w:p>
      <w:pPr>
        <w:pStyle w:val="BodyText"/>
        <w:spacing w:line="362" w:lineRule="auto" w:before="25"/>
        <w:ind w:left="1188" w:right="1408" w:firstLine="992"/>
        <w:jc w:val="both"/>
      </w:pPr>
      <w:r>
        <w:rPr/>
        <w:t>Pencapaian sasaran tersebut didukung oleh pelaksanaan 1 program, 7 kegiatan dan 32 sub kegiatan sebagai berikut:</w:t>
      </w:r>
    </w:p>
    <w:p>
      <w:pPr>
        <w:pStyle w:val="BodyText"/>
        <w:spacing w:before="22"/>
        <w:ind w:left="1188"/>
        <w:jc w:val="both"/>
      </w:pPr>
      <w:r>
        <w:rPr/>
        <w:t>A.</w:t>
      </w:r>
      <w:r>
        <w:rPr>
          <w:spacing w:val="13"/>
        </w:rPr>
        <w:t> </w:t>
      </w:r>
      <w:r>
        <w:rPr/>
        <w:t>Program</w:t>
      </w:r>
      <w:r>
        <w:rPr>
          <w:spacing w:val="-3"/>
        </w:rPr>
        <w:t> </w:t>
      </w:r>
      <w:r>
        <w:rPr/>
        <w:t>Dukungan</w:t>
      </w:r>
      <w:r>
        <w:rPr>
          <w:spacing w:val="-1"/>
        </w:rPr>
        <w:t> </w:t>
      </w:r>
      <w:r>
        <w:rPr/>
        <w:t>Pelaksanaan</w:t>
      </w:r>
      <w:r>
        <w:rPr>
          <w:spacing w:val="-3"/>
        </w:rPr>
        <w:t> </w:t>
      </w:r>
      <w:r>
        <w:rPr/>
        <w:t>Tugas</w:t>
      </w:r>
      <w:r>
        <w:rPr>
          <w:spacing w:val="-3"/>
        </w:rPr>
        <w:t> </w:t>
      </w:r>
      <w:r>
        <w:rPr/>
        <w:t>dan</w:t>
      </w:r>
      <w:r>
        <w:rPr>
          <w:spacing w:val="-4"/>
        </w:rPr>
        <w:t> </w:t>
      </w:r>
      <w:r>
        <w:rPr/>
        <w:t>Fungsi</w:t>
      </w:r>
      <w:r>
        <w:rPr>
          <w:spacing w:val="-1"/>
        </w:rPr>
        <w:t> </w:t>
      </w:r>
      <w:r>
        <w:rPr>
          <w:spacing w:val="-4"/>
        </w:rPr>
        <w:t>DPRD</w:t>
      </w:r>
    </w:p>
    <w:p>
      <w:pPr>
        <w:pStyle w:val="ListParagraph"/>
        <w:numPr>
          <w:ilvl w:val="0"/>
          <w:numId w:val="18"/>
        </w:numPr>
        <w:tabs>
          <w:tab w:pos="1754" w:val="left" w:leader="none"/>
        </w:tabs>
        <w:spacing w:line="240" w:lineRule="auto" w:before="133" w:after="0"/>
        <w:ind w:left="1754" w:right="0" w:hanging="282"/>
        <w:jc w:val="both"/>
        <w:rPr>
          <w:sz w:val="22"/>
        </w:rPr>
      </w:pPr>
      <w:r>
        <w:rPr>
          <w:sz w:val="22"/>
        </w:rPr>
        <w:t>Kegiatan</w:t>
      </w:r>
      <w:r>
        <w:rPr>
          <w:spacing w:val="-4"/>
          <w:sz w:val="22"/>
        </w:rPr>
        <w:t> </w:t>
      </w:r>
      <w:r>
        <w:rPr>
          <w:sz w:val="22"/>
        </w:rPr>
        <w:t>Pembentukan</w:t>
      </w:r>
      <w:r>
        <w:rPr>
          <w:spacing w:val="-4"/>
          <w:sz w:val="22"/>
        </w:rPr>
        <w:t> </w:t>
      </w:r>
      <w:r>
        <w:rPr>
          <w:sz w:val="22"/>
        </w:rPr>
        <w:t>Peraturan</w:t>
      </w:r>
      <w:r>
        <w:rPr>
          <w:spacing w:val="-4"/>
          <w:sz w:val="22"/>
        </w:rPr>
        <w:t> </w:t>
      </w:r>
      <w:r>
        <w:rPr>
          <w:sz w:val="22"/>
        </w:rPr>
        <w:t>Daerah</w:t>
      </w:r>
      <w:r>
        <w:rPr>
          <w:spacing w:val="-4"/>
          <w:sz w:val="22"/>
        </w:rPr>
        <w:t> </w:t>
      </w:r>
      <w:r>
        <w:rPr>
          <w:sz w:val="22"/>
        </w:rPr>
        <w:t>dan</w:t>
      </w:r>
      <w:r>
        <w:rPr>
          <w:spacing w:val="-4"/>
          <w:sz w:val="22"/>
        </w:rPr>
        <w:t> </w:t>
      </w:r>
      <w:r>
        <w:rPr>
          <w:sz w:val="22"/>
        </w:rPr>
        <w:t>Peraturan</w:t>
      </w:r>
      <w:r>
        <w:rPr>
          <w:spacing w:val="-4"/>
          <w:sz w:val="22"/>
        </w:rPr>
        <w:t> DPRD</w:t>
      </w:r>
    </w:p>
    <w:p>
      <w:pPr>
        <w:pStyle w:val="ListParagraph"/>
        <w:numPr>
          <w:ilvl w:val="1"/>
          <w:numId w:val="18"/>
        </w:numPr>
        <w:tabs>
          <w:tab w:pos="2038" w:val="left" w:leader="none"/>
        </w:tabs>
        <w:spacing w:line="240" w:lineRule="auto" w:before="132" w:after="0"/>
        <w:ind w:left="2038" w:right="0" w:hanging="282"/>
        <w:jc w:val="both"/>
        <w:rPr>
          <w:sz w:val="22"/>
        </w:rPr>
      </w:pPr>
      <w:r>
        <w:rPr>
          <w:sz w:val="22"/>
        </w:rPr>
        <w:t>Penyusunan</w:t>
      </w:r>
      <w:r>
        <w:rPr>
          <w:spacing w:val="-5"/>
          <w:sz w:val="22"/>
        </w:rPr>
        <w:t> </w:t>
      </w:r>
      <w:r>
        <w:rPr>
          <w:sz w:val="22"/>
        </w:rPr>
        <w:t>dan</w:t>
      </w:r>
      <w:r>
        <w:rPr>
          <w:spacing w:val="-4"/>
          <w:sz w:val="22"/>
        </w:rPr>
        <w:t> </w:t>
      </w:r>
      <w:r>
        <w:rPr>
          <w:sz w:val="22"/>
        </w:rPr>
        <w:t>Pembahasan</w:t>
      </w:r>
      <w:r>
        <w:rPr>
          <w:spacing w:val="-4"/>
          <w:sz w:val="22"/>
        </w:rPr>
        <w:t> </w:t>
      </w:r>
      <w:r>
        <w:rPr>
          <w:sz w:val="22"/>
        </w:rPr>
        <w:t>Program</w:t>
      </w:r>
      <w:r>
        <w:rPr>
          <w:spacing w:val="-4"/>
          <w:sz w:val="22"/>
        </w:rPr>
        <w:t> </w:t>
      </w:r>
      <w:r>
        <w:rPr>
          <w:sz w:val="22"/>
        </w:rPr>
        <w:t>Pembentukan</w:t>
      </w:r>
      <w:r>
        <w:rPr>
          <w:spacing w:val="-4"/>
          <w:sz w:val="22"/>
        </w:rPr>
        <w:t> </w:t>
      </w:r>
      <w:r>
        <w:rPr>
          <w:sz w:val="22"/>
        </w:rPr>
        <w:t>Peraturan</w:t>
      </w:r>
      <w:r>
        <w:rPr>
          <w:spacing w:val="-2"/>
          <w:sz w:val="22"/>
        </w:rPr>
        <w:t> Daerah</w:t>
      </w:r>
    </w:p>
    <w:p>
      <w:pPr>
        <w:pStyle w:val="ListParagraph"/>
        <w:numPr>
          <w:ilvl w:val="1"/>
          <w:numId w:val="18"/>
        </w:numPr>
        <w:tabs>
          <w:tab w:pos="2038" w:val="left" w:leader="none"/>
        </w:tabs>
        <w:spacing w:line="240" w:lineRule="auto" w:before="133" w:after="0"/>
        <w:ind w:left="2038" w:right="0" w:hanging="282"/>
        <w:jc w:val="both"/>
        <w:rPr>
          <w:sz w:val="22"/>
        </w:rPr>
      </w:pPr>
      <w:r>
        <w:rPr>
          <w:sz w:val="22"/>
        </w:rPr>
        <w:t>Pembahasan</w:t>
      </w:r>
      <w:r>
        <w:rPr>
          <w:spacing w:val="-3"/>
          <w:sz w:val="22"/>
        </w:rPr>
        <w:t> </w:t>
      </w:r>
      <w:r>
        <w:rPr>
          <w:sz w:val="22"/>
        </w:rPr>
        <w:t>Rancangan</w:t>
      </w:r>
      <w:r>
        <w:rPr>
          <w:spacing w:val="-4"/>
          <w:sz w:val="22"/>
        </w:rPr>
        <w:t> </w:t>
      </w:r>
      <w:r>
        <w:rPr>
          <w:sz w:val="22"/>
        </w:rPr>
        <w:t>Peraturan</w:t>
      </w:r>
      <w:r>
        <w:rPr>
          <w:spacing w:val="-2"/>
          <w:sz w:val="22"/>
        </w:rPr>
        <w:t> Daerah</w:t>
      </w:r>
    </w:p>
    <w:p>
      <w:pPr>
        <w:pStyle w:val="ListParagraph"/>
        <w:numPr>
          <w:ilvl w:val="1"/>
          <w:numId w:val="18"/>
        </w:numPr>
        <w:tabs>
          <w:tab w:pos="2038" w:val="left" w:leader="none"/>
        </w:tabs>
        <w:spacing w:line="240" w:lineRule="auto" w:before="132" w:after="0"/>
        <w:ind w:left="2038" w:right="0" w:hanging="282"/>
        <w:jc w:val="both"/>
        <w:rPr>
          <w:sz w:val="22"/>
        </w:rPr>
      </w:pPr>
      <w:r>
        <w:rPr>
          <w:sz w:val="22"/>
        </w:rPr>
        <w:t>Penyelenggaraan</w:t>
      </w:r>
      <w:r>
        <w:rPr>
          <w:spacing w:val="-8"/>
          <w:sz w:val="22"/>
        </w:rPr>
        <w:t> </w:t>
      </w:r>
      <w:r>
        <w:rPr>
          <w:sz w:val="22"/>
        </w:rPr>
        <w:t>Kajian</w:t>
      </w:r>
      <w:r>
        <w:rPr>
          <w:spacing w:val="-8"/>
          <w:sz w:val="22"/>
        </w:rPr>
        <w:t> </w:t>
      </w:r>
      <w:r>
        <w:rPr>
          <w:sz w:val="22"/>
        </w:rPr>
        <w:t>Perundang-</w:t>
      </w:r>
      <w:r>
        <w:rPr>
          <w:spacing w:val="-2"/>
          <w:sz w:val="22"/>
        </w:rPr>
        <w:t>undangan</w:t>
      </w:r>
    </w:p>
    <w:p>
      <w:pPr>
        <w:pStyle w:val="ListParagraph"/>
        <w:numPr>
          <w:ilvl w:val="1"/>
          <w:numId w:val="18"/>
        </w:numPr>
        <w:tabs>
          <w:tab w:pos="2038" w:val="left" w:leader="none"/>
        </w:tabs>
        <w:spacing w:line="240" w:lineRule="auto" w:before="133" w:after="0"/>
        <w:ind w:left="2038" w:right="0" w:hanging="282"/>
        <w:jc w:val="both"/>
        <w:rPr>
          <w:sz w:val="22"/>
        </w:rPr>
      </w:pPr>
      <w:r>
        <w:rPr>
          <w:spacing w:val="-2"/>
          <w:sz w:val="22"/>
        </w:rPr>
        <w:t>Fasilitasi</w:t>
      </w:r>
      <w:r>
        <w:rPr>
          <w:spacing w:val="1"/>
          <w:sz w:val="22"/>
        </w:rPr>
        <w:t> </w:t>
      </w:r>
      <w:r>
        <w:rPr>
          <w:spacing w:val="-2"/>
          <w:sz w:val="22"/>
        </w:rPr>
        <w:t>Penyusunan</w:t>
      </w:r>
      <w:r>
        <w:rPr>
          <w:spacing w:val="3"/>
          <w:sz w:val="22"/>
        </w:rPr>
        <w:t> </w:t>
      </w:r>
      <w:r>
        <w:rPr>
          <w:spacing w:val="-2"/>
          <w:sz w:val="22"/>
        </w:rPr>
        <w:t>Penjelasan/Keterangan</w:t>
      </w:r>
      <w:r>
        <w:rPr>
          <w:spacing w:val="3"/>
          <w:sz w:val="22"/>
        </w:rPr>
        <w:t> </w:t>
      </w:r>
      <w:r>
        <w:rPr>
          <w:spacing w:val="-2"/>
          <w:sz w:val="22"/>
        </w:rPr>
        <w:t>dan/atau</w:t>
      </w:r>
      <w:r>
        <w:rPr>
          <w:spacing w:val="2"/>
          <w:sz w:val="22"/>
        </w:rPr>
        <w:t> </w:t>
      </w:r>
      <w:r>
        <w:rPr>
          <w:spacing w:val="-2"/>
          <w:sz w:val="22"/>
        </w:rPr>
        <w:t>Naskah</w:t>
      </w:r>
      <w:r>
        <w:rPr>
          <w:spacing w:val="2"/>
          <w:sz w:val="22"/>
        </w:rPr>
        <w:t> </w:t>
      </w:r>
      <w:r>
        <w:rPr>
          <w:spacing w:val="-2"/>
          <w:sz w:val="22"/>
        </w:rPr>
        <w:t>Akademik</w:t>
      </w:r>
    </w:p>
    <w:p>
      <w:pPr>
        <w:pStyle w:val="ListParagraph"/>
        <w:spacing w:after="0" w:line="240" w:lineRule="auto"/>
        <w:jc w:val="both"/>
        <w:rPr>
          <w:sz w:val="22"/>
        </w:rPr>
        <w:sectPr>
          <w:pgSz w:w="11910" w:h="16840"/>
          <w:pgMar w:header="0" w:footer="678" w:top="1620" w:bottom="2380" w:left="1080" w:right="360"/>
        </w:sectPr>
      </w:pPr>
    </w:p>
    <w:p>
      <w:pPr>
        <w:pStyle w:val="ListParagraph"/>
        <w:numPr>
          <w:ilvl w:val="1"/>
          <w:numId w:val="18"/>
        </w:numPr>
        <w:tabs>
          <w:tab w:pos="2038" w:val="left" w:leader="none"/>
        </w:tabs>
        <w:spacing w:line="240" w:lineRule="auto" w:before="82" w:after="0"/>
        <w:ind w:left="2038" w:right="0" w:hanging="282"/>
        <w:jc w:val="left"/>
        <w:rPr>
          <w:sz w:val="22"/>
        </w:rPr>
      </w:pPr>
      <w:r>
        <w:rPr>
          <w:sz w:val="22"/>
        </w:rPr>
        <w:t>Penyusunan</w:t>
      </w:r>
      <w:r>
        <w:rPr>
          <w:spacing w:val="-2"/>
          <w:sz w:val="22"/>
        </w:rPr>
        <w:t> </w:t>
      </w:r>
      <w:r>
        <w:rPr>
          <w:sz w:val="22"/>
        </w:rPr>
        <w:t>Tata</w:t>
      </w:r>
      <w:r>
        <w:rPr>
          <w:spacing w:val="-1"/>
          <w:sz w:val="22"/>
        </w:rPr>
        <w:t> </w:t>
      </w:r>
      <w:r>
        <w:rPr>
          <w:sz w:val="22"/>
        </w:rPr>
        <w:t>Tertib</w:t>
      </w:r>
      <w:r>
        <w:rPr>
          <w:spacing w:val="-1"/>
          <w:sz w:val="22"/>
        </w:rPr>
        <w:t> </w:t>
      </w:r>
      <w:r>
        <w:rPr>
          <w:spacing w:val="-4"/>
          <w:sz w:val="22"/>
        </w:rPr>
        <w:t>DPRD</w:t>
      </w:r>
    </w:p>
    <w:p>
      <w:pPr>
        <w:pStyle w:val="ListParagraph"/>
        <w:numPr>
          <w:ilvl w:val="0"/>
          <w:numId w:val="18"/>
        </w:numPr>
        <w:tabs>
          <w:tab w:pos="282" w:val="left" w:leader="none"/>
        </w:tabs>
        <w:spacing w:line="240" w:lineRule="auto" w:before="133" w:after="0"/>
        <w:ind w:left="282" w:right="4554" w:hanging="282"/>
        <w:jc w:val="right"/>
        <w:rPr>
          <w:sz w:val="22"/>
        </w:rPr>
      </w:pPr>
      <w:r>
        <w:rPr>
          <w:sz w:val="22"/>
        </w:rPr>
        <w:t>Kegiatan</w:t>
      </w:r>
      <w:r>
        <w:rPr>
          <w:spacing w:val="-4"/>
          <w:sz w:val="22"/>
        </w:rPr>
        <w:t> </w:t>
      </w:r>
      <w:r>
        <w:rPr>
          <w:sz w:val="22"/>
        </w:rPr>
        <w:t>Pembahasan</w:t>
      </w:r>
      <w:r>
        <w:rPr>
          <w:spacing w:val="-6"/>
          <w:sz w:val="22"/>
        </w:rPr>
        <w:t> </w:t>
      </w:r>
      <w:r>
        <w:rPr>
          <w:sz w:val="22"/>
        </w:rPr>
        <w:t>Kebijakan</w:t>
      </w:r>
      <w:r>
        <w:rPr>
          <w:spacing w:val="-4"/>
          <w:sz w:val="22"/>
        </w:rPr>
        <w:t> </w:t>
      </w:r>
      <w:r>
        <w:rPr>
          <w:spacing w:val="-2"/>
          <w:sz w:val="22"/>
        </w:rPr>
        <w:t>Anggaran</w:t>
      </w:r>
    </w:p>
    <w:p>
      <w:pPr>
        <w:pStyle w:val="ListParagraph"/>
        <w:numPr>
          <w:ilvl w:val="1"/>
          <w:numId w:val="18"/>
        </w:numPr>
        <w:tabs>
          <w:tab w:pos="2038" w:val="left" w:leader="none"/>
        </w:tabs>
        <w:spacing w:line="240" w:lineRule="auto" w:before="132" w:after="0"/>
        <w:ind w:left="2038" w:right="0" w:hanging="282"/>
        <w:jc w:val="left"/>
        <w:rPr>
          <w:sz w:val="22"/>
        </w:rPr>
      </w:pPr>
      <w:r>
        <w:rPr>
          <w:sz w:val="22"/>
        </w:rPr>
        <w:t>Pembahasan</w:t>
      </w:r>
      <w:r>
        <w:rPr>
          <w:spacing w:val="-1"/>
          <w:sz w:val="22"/>
        </w:rPr>
        <w:t> </w:t>
      </w:r>
      <w:r>
        <w:rPr>
          <w:sz w:val="22"/>
        </w:rPr>
        <w:t>KUA dan</w:t>
      </w:r>
      <w:r>
        <w:rPr>
          <w:spacing w:val="-2"/>
          <w:sz w:val="22"/>
        </w:rPr>
        <w:t> </w:t>
      </w:r>
      <w:r>
        <w:rPr>
          <w:spacing w:val="-4"/>
          <w:sz w:val="22"/>
        </w:rPr>
        <w:t>PPAS</w:t>
      </w:r>
    </w:p>
    <w:p>
      <w:pPr>
        <w:pStyle w:val="ListParagraph"/>
        <w:numPr>
          <w:ilvl w:val="1"/>
          <w:numId w:val="18"/>
        </w:numPr>
        <w:tabs>
          <w:tab w:pos="2038" w:val="left" w:leader="none"/>
        </w:tabs>
        <w:spacing w:line="240" w:lineRule="auto" w:before="133" w:after="0"/>
        <w:ind w:left="2038" w:right="0" w:hanging="282"/>
        <w:jc w:val="left"/>
        <w:rPr>
          <w:sz w:val="22"/>
        </w:rPr>
      </w:pPr>
      <w:r>
        <w:rPr>
          <w:sz w:val="22"/>
        </w:rPr>
        <w:t>Pembahasan</w:t>
      </w:r>
      <w:r>
        <w:rPr>
          <w:spacing w:val="-3"/>
          <w:sz w:val="22"/>
        </w:rPr>
        <w:t> </w:t>
      </w:r>
      <w:r>
        <w:rPr>
          <w:sz w:val="22"/>
        </w:rPr>
        <w:t>Perubahan</w:t>
      </w:r>
      <w:r>
        <w:rPr>
          <w:spacing w:val="-3"/>
          <w:sz w:val="22"/>
        </w:rPr>
        <w:t> </w:t>
      </w:r>
      <w:r>
        <w:rPr>
          <w:sz w:val="22"/>
        </w:rPr>
        <w:t>KUA</w:t>
      </w:r>
      <w:r>
        <w:rPr>
          <w:spacing w:val="-1"/>
          <w:sz w:val="22"/>
        </w:rPr>
        <w:t> </w:t>
      </w:r>
      <w:r>
        <w:rPr>
          <w:sz w:val="22"/>
        </w:rPr>
        <w:t>dan</w:t>
      </w:r>
      <w:r>
        <w:rPr>
          <w:spacing w:val="-4"/>
          <w:sz w:val="22"/>
        </w:rPr>
        <w:t> </w:t>
      </w:r>
      <w:r>
        <w:rPr>
          <w:sz w:val="22"/>
        </w:rPr>
        <w:t>Perubahan</w:t>
      </w:r>
      <w:r>
        <w:rPr>
          <w:spacing w:val="-2"/>
          <w:sz w:val="22"/>
        </w:rPr>
        <w:t> </w:t>
      </w:r>
      <w:r>
        <w:rPr>
          <w:spacing w:val="-4"/>
          <w:sz w:val="22"/>
        </w:rPr>
        <w:t>PPAS</w:t>
      </w:r>
    </w:p>
    <w:p>
      <w:pPr>
        <w:pStyle w:val="ListParagraph"/>
        <w:numPr>
          <w:ilvl w:val="1"/>
          <w:numId w:val="18"/>
        </w:numPr>
        <w:tabs>
          <w:tab w:pos="2038" w:val="left" w:leader="none"/>
        </w:tabs>
        <w:spacing w:line="240" w:lineRule="auto" w:before="132" w:after="0"/>
        <w:ind w:left="2038" w:right="0" w:hanging="282"/>
        <w:jc w:val="left"/>
        <w:rPr>
          <w:sz w:val="22"/>
        </w:rPr>
      </w:pPr>
      <w:r>
        <w:rPr>
          <w:sz w:val="22"/>
        </w:rPr>
        <w:t>Pembahasan</w:t>
      </w:r>
      <w:r>
        <w:rPr>
          <w:spacing w:val="-3"/>
          <w:sz w:val="22"/>
        </w:rPr>
        <w:t> </w:t>
      </w:r>
      <w:r>
        <w:rPr>
          <w:spacing w:val="-4"/>
          <w:sz w:val="22"/>
        </w:rPr>
        <w:t>APBD</w:t>
      </w:r>
    </w:p>
    <w:p>
      <w:pPr>
        <w:pStyle w:val="ListParagraph"/>
        <w:numPr>
          <w:ilvl w:val="1"/>
          <w:numId w:val="18"/>
        </w:numPr>
        <w:tabs>
          <w:tab w:pos="2038" w:val="left" w:leader="none"/>
        </w:tabs>
        <w:spacing w:line="240" w:lineRule="auto" w:before="132" w:after="0"/>
        <w:ind w:left="2038" w:right="0" w:hanging="282"/>
        <w:jc w:val="left"/>
        <w:rPr>
          <w:sz w:val="22"/>
        </w:rPr>
      </w:pPr>
      <w:r>
        <w:rPr>
          <w:sz w:val="22"/>
        </w:rPr>
        <w:t>Pembahasan</w:t>
      </w:r>
      <w:r>
        <w:rPr>
          <w:spacing w:val="-2"/>
          <w:sz w:val="22"/>
        </w:rPr>
        <w:t> </w:t>
      </w:r>
      <w:r>
        <w:rPr>
          <w:sz w:val="22"/>
        </w:rPr>
        <w:t>APBD</w:t>
      </w:r>
      <w:r>
        <w:rPr>
          <w:spacing w:val="-1"/>
          <w:sz w:val="22"/>
        </w:rPr>
        <w:t> </w:t>
      </w:r>
      <w:r>
        <w:rPr>
          <w:spacing w:val="-2"/>
          <w:sz w:val="22"/>
        </w:rPr>
        <w:t>Perubahan</w:t>
      </w:r>
    </w:p>
    <w:p>
      <w:pPr>
        <w:pStyle w:val="ListParagraph"/>
        <w:numPr>
          <w:ilvl w:val="1"/>
          <w:numId w:val="18"/>
        </w:numPr>
        <w:tabs>
          <w:tab w:pos="282" w:val="left" w:leader="none"/>
        </w:tabs>
        <w:spacing w:line="240" w:lineRule="auto" w:before="133" w:after="0"/>
        <w:ind w:left="282" w:right="4469" w:hanging="282"/>
        <w:jc w:val="right"/>
        <w:rPr>
          <w:sz w:val="22"/>
        </w:rPr>
      </w:pPr>
      <w:r>
        <w:rPr>
          <w:sz w:val="22"/>
        </w:rPr>
        <w:t>Pembahasan</w:t>
      </w:r>
      <w:r>
        <w:rPr>
          <w:spacing w:val="-4"/>
          <w:sz w:val="22"/>
        </w:rPr>
        <w:t> </w:t>
      </w:r>
      <w:r>
        <w:rPr>
          <w:sz w:val="22"/>
        </w:rPr>
        <w:t>Pertanggungjawaban</w:t>
      </w:r>
      <w:r>
        <w:rPr>
          <w:spacing w:val="-4"/>
          <w:sz w:val="22"/>
        </w:rPr>
        <w:t> APBD</w:t>
      </w:r>
    </w:p>
    <w:p>
      <w:pPr>
        <w:pStyle w:val="ListParagraph"/>
        <w:numPr>
          <w:ilvl w:val="0"/>
          <w:numId w:val="18"/>
        </w:numPr>
        <w:tabs>
          <w:tab w:pos="1754" w:val="left" w:leader="none"/>
        </w:tabs>
        <w:spacing w:line="240" w:lineRule="auto" w:before="134" w:after="0"/>
        <w:ind w:left="1754" w:right="0" w:hanging="282"/>
        <w:jc w:val="left"/>
        <w:rPr>
          <w:sz w:val="22"/>
        </w:rPr>
      </w:pPr>
      <w:r>
        <w:rPr>
          <w:sz w:val="22"/>
        </w:rPr>
        <w:t>Kegiatan</w:t>
      </w:r>
      <w:r>
        <w:rPr>
          <w:spacing w:val="-7"/>
          <w:sz w:val="22"/>
        </w:rPr>
        <w:t> </w:t>
      </w:r>
      <w:r>
        <w:rPr>
          <w:sz w:val="22"/>
        </w:rPr>
        <w:t>Pengawasan</w:t>
      </w:r>
      <w:r>
        <w:rPr>
          <w:spacing w:val="-9"/>
          <w:sz w:val="22"/>
        </w:rPr>
        <w:t> </w:t>
      </w:r>
      <w:r>
        <w:rPr>
          <w:sz w:val="22"/>
        </w:rPr>
        <w:t>Penyelenggaraan</w:t>
      </w:r>
      <w:r>
        <w:rPr>
          <w:spacing w:val="-8"/>
          <w:sz w:val="22"/>
        </w:rPr>
        <w:t> </w:t>
      </w:r>
      <w:r>
        <w:rPr>
          <w:spacing w:val="-2"/>
          <w:sz w:val="22"/>
        </w:rPr>
        <w:t>Pemerintahan</w:t>
      </w:r>
    </w:p>
    <w:p>
      <w:pPr>
        <w:pStyle w:val="ListParagraph"/>
        <w:numPr>
          <w:ilvl w:val="1"/>
          <w:numId w:val="18"/>
        </w:numPr>
        <w:tabs>
          <w:tab w:pos="2038" w:val="left" w:leader="none"/>
        </w:tabs>
        <w:spacing w:line="240" w:lineRule="auto" w:before="133" w:after="0"/>
        <w:ind w:left="2038" w:right="0" w:hanging="282"/>
        <w:jc w:val="left"/>
        <w:rPr>
          <w:sz w:val="22"/>
        </w:rPr>
      </w:pPr>
      <w:r>
        <w:rPr>
          <w:sz w:val="22"/>
        </w:rPr>
        <w:t>Pengawasan</w:t>
      </w:r>
      <w:r>
        <w:rPr>
          <w:spacing w:val="-6"/>
          <w:sz w:val="22"/>
        </w:rPr>
        <w:t> </w:t>
      </w:r>
      <w:r>
        <w:rPr>
          <w:sz w:val="22"/>
        </w:rPr>
        <w:t>Urusan</w:t>
      </w:r>
      <w:r>
        <w:rPr>
          <w:spacing w:val="-4"/>
          <w:sz w:val="22"/>
        </w:rPr>
        <w:t> </w:t>
      </w:r>
      <w:r>
        <w:rPr>
          <w:sz w:val="22"/>
        </w:rPr>
        <w:t>Pemerintahan</w:t>
      </w:r>
      <w:r>
        <w:rPr>
          <w:spacing w:val="-4"/>
          <w:sz w:val="22"/>
        </w:rPr>
        <w:t> </w:t>
      </w:r>
      <w:r>
        <w:rPr>
          <w:sz w:val="22"/>
        </w:rPr>
        <w:t>Bidang</w:t>
      </w:r>
      <w:r>
        <w:rPr>
          <w:spacing w:val="-2"/>
          <w:sz w:val="22"/>
        </w:rPr>
        <w:t> </w:t>
      </w:r>
      <w:r>
        <w:rPr>
          <w:sz w:val="22"/>
        </w:rPr>
        <w:t>Pemerintahan</w:t>
      </w:r>
      <w:r>
        <w:rPr>
          <w:spacing w:val="-3"/>
          <w:sz w:val="22"/>
        </w:rPr>
        <w:t> </w:t>
      </w:r>
      <w:r>
        <w:rPr>
          <w:sz w:val="22"/>
        </w:rPr>
        <w:t>dan</w:t>
      </w:r>
      <w:r>
        <w:rPr>
          <w:spacing w:val="-2"/>
          <w:sz w:val="22"/>
        </w:rPr>
        <w:t> Hukum</w:t>
      </w:r>
    </w:p>
    <w:p>
      <w:pPr>
        <w:pStyle w:val="ListParagraph"/>
        <w:numPr>
          <w:ilvl w:val="1"/>
          <w:numId w:val="18"/>
        </w:numPr>
        <w:tabs>
          <w:tab w:pos="2038" w:val="left" w:leader="none"/>
        </w:tabs>
        <w:spacing w:line="240" w:lineRule="auto" w:before="132" w:after="0"/>
        <w:ind w:left="2038" w:right="0" w:hanging="282"/>
        <w:jc w:val="left"/>
        <w:rPr>
          <w:sz w:val="22"/>
        </w:rPr>
      </w:pPr>
      <w:r>
        <w:rPr>
          <w:sz w:val="22"/>
        </w:rPr>
        <w:t>Pengawasan</w:t>
      </w:r>
      <w:r>
        <w:rPr>
          <w:spacing w:val="-7"/>
          <w:sz w:val="22"/>
        </w:rPr>
        <w:t> </w:t>
      </w:r>
      <w:r>
        <w:rPr>
          <w:sz w:val="22"/>
        </w:rPr>
        <w:t>Urusan</w:t>
      </w:r>
      <w:r>
        <w:rPr>
          <w:spacing w:val="-4"/>
          <w:sz w:val="22"/>
        </w:rPr>
        <w:t> </w:t>
      </w:r>
      <w:r>
        <w:rPr>
          <w:sz w:val="22"/>
        </w:rPr>
        <w:t>Pemerintahan</w:t>
      </w:r>
      <w:r>
        <w:rPr>
          <w:spacing w:val="-5"/>
          <w:sz w:val="22"/>
        </w:rPr>
        <w:t> </w:t>
      </w:r>
      <w:r>
        <w:rPr>
          <w:sz w:val="22"/>
        </w:rPr>
        <w:t>Bidang</w:t>
      </w:r>
      <w:r>
        <w:rPr>
          <w:spacing w:val="-2"/>
          <w:sz w:val="22"/>
        </w:rPr>
        <w:t> </w:t>
      </w:r>
      <w:r>
        <w:rPr>
          <w:sz w:val="22"/>
        </w:rPr>
        <w:t>Pemerintahan</w:t>
      </w:r>
      <w:r>
        <w:rPr>
          <w:spacing w:val="-3"/>
          <w:sz w:val="22"/>
        </w:rPr>
        <w:t> </w:t>
      </w:r>
      <w:r>
        <w:rPr>
          <w:spacing w:val="-2"/>
          <w:sz w:val="22"/>
        </w:rPr>
        <w:t>Infrastruktur</w:t>
      </w:r>
    </w:p>
    <w:p>
      <w:pPr>
        <w:pStyle w:val="ListParagraph"/>
        <w:numPr>
          <w:ilvl w:val="1"/>
          <w:numId w:val="18"/>
        </w:numPr>
        <w:tabs>
          <w:tab w:pos="2038" w:val="left" w:leader="none"/>
        </w:tabs>
        <w:spacing w:line="240" w:lineRule="auto" w:before="133" w:after="0"/>
        <w:ind w:left="2038" w:right="0" w:hanging="282"/>
        <w:jc w:val="left"/>
        <w:rPr>
          <w:sz w:val="22"/>
        </w:rPr>
      </w:pPr>
      <w:r>
        <w:rPr>
          <w:sz w:val="22"/>
        </w:rPr>
        <w:t>Pengawasan</w:t>
      </w:r>
      <w:r>
        <w:rPr>
          <w:spacing w:val="-4"/>
          <w:sz w:val="22"/>
        </w:rPr>
        <w:t> </w:t>
      </w:r>
      <w:r>
        <w:rPr>
          <w:sz w:val="22"/>
        </w:rPr>
        <w:t>Urusan</w:t>
      </w:r>
      <w:r>
        <w:rPr>
          <w:spacing w:val="-3"/>
          <w:sz w:val="22"/>
        </w:rPr>
        <w:t> </w:t>
      </w:r>
      <w:r>
        <w:rPr>
          <w:sz w:val="22"/>
        </w:rPr>
        <w:t>Pemerintahan</w:t>
      </w:r>
      <w:r>
        <w:rPr>
          <w:spacing w:val="-4"/>
          <w:sz w:val="22"/>
        </w:rPr>
        <w:t> </w:t>
      </w:r>
      <w:r>
        <w:rPr>
          <w:sz w:val="22"/>
        </w:rPr>
        <w:t>Bidang</w:t>
      </w:r>
      <w:r>
        <w:rPr>
          <w:spacing w:val="-1"/>
          <w:sz w:val="22"/>
        </w:rPr>
        <w:t> </w:t>
      </w:r>
      <w:r>
        <w:rPr>
          <w:sz w:val="22"/>
        </w:rPr>
        <w:t>Kesejahteraan</w:t>
      </w:r>
      <w:r>
        <w:rPr>
          <w:spacing w:val="-3"/>
          <w:sz w:val="22"/>
        </w:rPr>
        <w:t> </w:t>
      </w:r>
      <w:r>
        <w:rPr>
          <w:spacing w:val="-2"/>
          <w:sz w:val="22"/>
        </w:rPr>
        <w:t>Rakyat</w:t>
      </w:r>
    </w:p>
    <w:p>
      <w:pPr>
        <w:pStyle w:val="ListParagraph"/>
        <w:numPr>
          <w:ilvl w:val="1"/>
          <w:numId w:val="18"/>
        </w:numPr>
        <w:tabs>
          <w:tab w:pos="2038" w:val="left" w:leader="none"/>
        </w:tabs>
        <w:spacing w:line="240" w:lineRule="auto" w:before="133" w:after="0"/>
        <w:ind w:left="2038" w:right="0" w:hanging="282"/>
        <w:jc w:val="left"/>
        <w:rPr>
          <w:sz w:val="22"/>
        </w:rPr>
      </w:pPr>
      <w:r>
        <w:rPr>
          <w:sz w:val="22"/>
        </w:rPr>
        <w:t>Pengawasan</w:t>
      </w:r>
      <w:r>
        <w:rPr>
          <w:spacing w:val="-4"/>
          <w:sz w:val="22"/>
        </w:rPr>
        <w:t> </w:t>
      </w:r>
      <w:r>
        <w:rPr>
          <w:sz w:val="22"/>
        </w:rPr>
        <w:t>Urusan</w:t>
      </w:r>
      <w:r>
        <w:rPr>
          <w:spacing w:val="-3"/>
          <w:sz w:val="22"/>
        </w:rPr>
        <w:t> </w:t>
      </w:r>
      <w:r>
        <w:rPr>
          <w:sz w:val="22"/>
        </w:rPr>
        <w:t>Pemerintahan</w:t>
      </w:r>
      <w:r>
        <w:rPr>
          <w:spacing w:val="-3"/>
          <w:sz w:val="22"/>
        </w:rPr>
        <w:t> </w:t>
      </w:r>
      <w:r>
        <w:rPr>
          <w:sz w:val="22"/>
        </w:rPr>
        <w:t>Bidang</w:t>
      </w:r>
      <w:r>
        <w:rPr>
          <w:spacing w:val="-1"/>
          <w:sz w:val="22"/>
        </w:rPr>
        <w:t> </w:t>
      </w:r>
      <w:r>
        <w:rPr>
          <w:spacing w:val="-2"/>
          <w:sz w:val="22"/>
        </w:rPr>
        <w:t>Perekonomian</w:t>
      </w:r>
    </w:p>
    <w:p>
      <w:pPr>
        <w:pStyle w:val="ListParagraph"/>
        <w:numPr>
          <w:ilvl w:val="1"/>
          <w:numId w:val="18"/>
        </w:numPr>
        <w:tabs>
          <w:tab w:pos="2038" w:val="left" w:leader="none"/>
        </w:tabs>
        <w:spacing w:line="240" w:lineRule="auto" w:before="132" w:after="0"/>
        <w:ind w:left="2038" w:right="0" w:hanging="282"/>
        <w:jc w:val="left"/>
        <w:rPr>
          <w:sz w:val="22"/>
        </w:rPr>
      </w:pPr>
      <w:r>
        <w:rPr>
          <w:sz w:val="22"/>
        </w:rPr>
        <w:t>Pengawasan</w:t>
      </w:r>
      <w:r>
        <w:rPr>
          <w:spacing w:val="-4"/>
          <w:sz w:val="22"/>
        </w:rPr>
        <w:t> </w:t>
      </w:r>
      <w:r>
        <w:rPr>
          <w:sz w:val="22"/>
        </w:rPr>
        <w:t>Urusan</w:t>
      </w:r>
      <w:r>
        <w:rPr>
          <w:spacing w:val="-4"/>
          <w:sz w:val="22"/>
        </w:rPr>
        <w:t> </w:t>
      </w:r>
      <w:r>
        <w:rPr>
          <w:sz w:val="22"/>
        </w:rPr>
        <w:t>Pemerintahan</w:t>
      </w:r>
      <w:r>
        <w:rPr>
          <w:spacing w:val="-4"/>
          <w:sz w:val="22"/>
        </w:rPr>
        <w:t> </w:t>
      </w:r>
      <w:r>
        <w:rPr>
          <w:sz w:val="22"/>
        </w:rPr>
        <w:t>Bidang</w:t>
      </w:r>
      <w:r>
        <w:rPr>
          <w:spacing w:val="-2"/>
          <w:sz w:val="22"/>
        </w:rPr>
        <w:t> </w:t>
      </w:r>
      <w:r>
        <w:rPr>
          <w:sz w:val="22"/>
        </w:rPr>
        <w:t>Sumber</w:t>
      </w:r>
      <w:r>
        <w:rPr>
          <w:spacing w:val="-2"/>
          <w:sz w:val="22"/>
        </w:rPr>
        <w:t> </w:t>
      </w:r>
      <w:r>
        <w:rPr>
          <w:sz w:val="22"/>
        </w:rPr>
        <w:t>Daya</w:t>
      </w:r>
      <w:r>
        <w:rPr>
          <w:spacing w:val="-2"/>
          <w:sz w:val="22"/>
        </w:rPr>
        <w:t> </w:t>
      </w:r>
      <w:r>
        <w:rPr>
          <w:spacing w:val="-4"/>
          <w:sz w:val="22"/>
        </w:rPr>
        <w:t>Alam</w:t>
      </w:r>
    </w:p>
    <w:p>
      <w:pPr>
        <w:pStyle w:val="ListParagraph"/>
        <w:numPr>
          <w:ilvl w:val="1"/>
          <w:numId w:val="18"/>
        </w:numPr>
        <w:tabs>
          <w:tab w:pos="2038" w:val="left" w:leader="none"/>
          <w:tab w:pos="2040" w:val="left" w:leader="none"/>
        </w:tabs>
        <w:spacing w:line="360" w:lineRule="auto" w:before="134" w:after="0"/>
        <w:ind w:left="2040" w:right="1410" w:hanging="284"/>
        <w:jc w:val="left"/>
        <w:rPr>
          <w:sz w:val="22"/>
        </w:rPr>
      </w:pPr>
      <w:r>
        <w:rPr>
          <w:sz w:val="22"/>
        </w:rPr>
        <w:t>Pengawasan Tindak Lanjut Hasil Pemeriksaan Laporan Keuangan oleh Badan Pemeriksa Keuangan</w:t>
      </w:r>
    </w:p>
    <w:p>
      <w:pPr>
        <w:pStyle w:val="ListParagraph"/>
        <w:numPr>
          <w:ilvl w:val="1"/>
          <w:numId w:val="18"/>
        </w:numPr>
        <w:tabs>
          <w:tab w:pos="2038" w:val="left" w:leader="none"/>
        </w:tabs>
        <w:spacing w:line="265" w:lineRule="exact" w:before="0" w:after="0"/>
        <w:ind w:left="2038" w:right="0" w:hanging="282"/>
        <w:jc w:val="left"/>
        <w:rPr>
          <w:sz w:val="22"/>
        </w:rPr>
      </w:pPr>
      <w:r>
        <w:rPr>
          <w:sz w:val="22"/>
        </w:rPr>
        <w:t>Pengawasan</w:t>
      </w:r>
      <w:r>
        <w:rPr>
          <w:spacing w:val="-6"/>
          <w:sz w:val="22"/>
        </w:rPr>
        <w:t> </w:t>
      </w:r>
      <w:r>
        <w:rPr>
          <w:sz w:val="22"/>
        </w:rPr>
        <w:t>Penggunaan</w:t>
      </w:r>
      <w:r>
        <w:rPr>
          <w:spacing w:val="-6"/>
          <w:sz w:val="22"/>
        </w:rPr>
        <w:t> </w:t>
      </w:r>
      <w:r>
        <w:rPr>
          <w:spacing w:val="-2"/>
          <w:sz w:val="22"/>
        </w:rPr>
        <w:t>Anggaran</w:t>
      </w:r>
    </w:p>
    <w:p>
      <w:pPr>
        <w:pStyle w:val="ListParagraph"/>
        <w:numPr>
          <w:ilvl w:val="1"/>
          <w:numId w:val="18"/>
        </w:numPr>
        <w:tabs>
          <w:tab w:pos="2038" w:val="left" w:leader="none"/>
        </w:tabs>
        <w:spacing w:line="240" w:lineRule="auto" w:before="133" w:after="0"/>
        <w:ind w:left="2038" w:right="0" w:hanging="282"/>
        <w:jc w:val="left"/>
        <w:rPr>
          <w:sz w:val="22"/>
        </w:rPr>
      </w:pPr>
      <w:r>
        <w:rPr>
          <w:sz w:val="22"/>
        </w:rPr>
        <w:t>Pembahasan</w:t>
      </w:r>
      <w:r>
        <w:rPr>
          <w:spacing w:val="-7"/>
          <w:sz w:val="22"/>
        </w:rPr>
        <w:t> </w:t>
      </w:r>
      <w:r>
        <w:rPr>
          <w:sz w:val="22"/>
        </w:rPr>
        <w:t>Laporan</w:t>
      </w:r>
      <w:r>
        <w:rPr>
          <w:spacing w:val="-5"/>
          <w:sz w:val="22"/>
        </w:rPr>
        <w:t> </w:t>
      </w:r>
      <w:r>
        <w:rPr>
          <w:sz w:val="22"/>
        </w:rPr>
        <w:t>Keterangan</w:t>
      </w:r>
      <w:r>
        <w:rPr>
          <w:spacing w:val="-4"/>
          <w:sz w:val="22"/>
        </w:rPr>
        <w:t> </w:t>
      </w:r>
      <w:r>
        <w:rPr>
          <w:sz w:val="22"/>
        </w:rPr>
        <w:t>Pertanggungjawaban</w:t>
      </w:r>
      <w:r>
        <w:rPr>
          <w:spacing w:val="-4"/>
          <w:sz w:val="22"/>
        </w:rPr>
        <w:t> </w:t>
      </w:r>
      <w:r>
        <w:rPr>
          <w:sz w:val="22"/>
        </w:rPr>
        <w:t>Kepala</w:t>
      </w:r>
      <w:r>
        <w:rPr>
          <w:spacing w:val="-3"/>
          <w:sz w:val="22"/>
        </w:rPr>
        <w:t> </w:t>
      </w:r>
      <w:r>
        <w:rPr>
          <w:spacing w:val="-2"/>
          <w:sz w:val="22"/>
        </w:rPr>
        <w:t>Daerah</w:t>
      </w:r>
    </w:p>
    <w:p>
      <w:pPr>
        <w:pStyle w:val="ListParagraph"/>
        <w:numPr>
          <w:ilvl w:val="0"/>
          <w:numId w:val="18"/>
        </w:numPr>
        <w:tabs>
          <w:tab w:pos="1754" w:val="left" w:leader="none"/>
        </w:tabs>
        <w:spacing w:line="240" w:lineRule="auto" w:before="132" w:after="0"/>
        <w:ind w:left="1754" w:right="0" w:hanging="282"/>
        <w:jc w:val="left"/>
        <w:rPr>
          <w:sz w:val="22"/>
        </w:rPr>
      </w:pPr>
      <w:r>
        <w:rPr>
          <w:sz w:val="22"/>
        </w:rPr>
        <w:t>Kegiatan</w:t>
      </w:r>
      <w:r>
        <w:rPr>
          <w:spacing w:val="-5"/>
          <w:sz w:val="22"/>
        </w:rPr>
        <w:t> </w:t>
      </w:r>
      <w:r>
        <w:rPr>
          <w:sz w:val="22"/>
        </w:rPr>
        <w:t>Peningkatan</w:t>
      </w:r>
      <w:r>
        <w:rPr>
          <w:spacing w:val="-7"/>
          <w:sz w:val="22"/>
        </w:rPr>
        <w:t> </w:t>
      </w:r>
      <w:r>
        <w:rPr>
          <w:sz w:val="22"/>
        </w:rPr>
        <w:t>Kapasitas</w:t>
      </w:r>
      <w:r>
        <w:rPr>
          <w:spacing w:val="-4"/>
          <w:sz w:val="22"/>
        </w:rPr>
        <w:t> DPRD</w:t>
      </w:r>
    </w:p>
    <w:p>
      <w:pPr>
        <w:pStyle w:val="ListParagraph"/>
        <w:numPr>
          <w:ilvl w:val="1"/>
          <w:numId w:val="18"/>
        </w:numPr>
        <w:tabs>
          <w:tab w:pos="2038" w:val="left" w:leader="none"/>
        </w:tabs>
        <w:spacing w:line="240" w:lineRule="auto" w:before="133" w:after="0"/>
        <w:ind w:left="2038" w:right="0" w:hanging="282"/>
        <w:jc w:val="left"/>
        <w:rPr>
          <w:sz w:val="22"/>
        </w:rPr>
      </w:pPr>
      <w:r>
        <w:rPr>
          <w:sz w:val="22"/>
        </w:rPr>
        <w:t>Bimbingan</w:t>
      </w:r>
      <w:r>
        <w:rPr>
          <w:spacing w:val="-6"/>
          <w:sz w:val="22"/>
        </w:rPr>
        <w:t> </w:t>
      </w:r>
      <w:r>
        <w:rPr>
          <w:sz w:val="22"/>
        </w:rPr>
        <w:t>Teknis</w:t>
      </w:r>
      <w:r>
        <w:rPr>
          <w:spacing w:val="-1"/>
          <w:sz w:val="22"/>
        </w:rPr>
        <w:t> </w:t>
      </w:r>
      <w:r>
        <w:rPr>
          <w:spacing w:val="-4"/>
          <w:sz w:val="22"/>
        </w:rPr>
        <w:t>DPRD</w:t>
      </w:r>
    </w:p>
    <w:p>
      <w:pPr>
        <w:pStyle w:val="ListParagraph"/>
        <w:numPr>
          <w:ilvl w:val="1"/>
          <w:numId w:val="18"/>
        </w:numPr>
        <w:tabs>
          <w:tab w:pos="2038" w:val="left" w:leader="none"/>
        </w:tabs>
        <w:spacing w:line="240" w:lineRule="auto" w:before="134" w:after="0"/>
        <w:ind w:left="2038" w:right="0" w:hanging="282"/>
        <w:jc w:val="left"/>
        <w:rPr>
          <w:sz w:val="22"/>
        </w:rPr>
      </w:pPr>
      <w:r>
        <w:rPr>
          <w:sz w:val="22"/>
        </w:rPr>
        <w:t>Publikasi</w:t>
      </w:r>
      <w:r>
        <w:rPr>
          <w:spacing w:val="-3"/>
          <w:sz w:val="22"/>
        </w:rPr>
        <w:t> </w:t>
      </w:r>
      <w:r>
        <w:rPr>
          <w:sz w:val="22"/>
        </w:rPr>
        <w:t>dan</w:t>
      </w:r>
      <w:r>
        <w:rPr>
          <w:spacing w:val="-3"/>
          <w:sz w:val="22"/>
        </w:rPr>
        <w:t> </w:t>
      </w:r>
      <w:r>
        <w:rPr>
          <w:sz w:val="22"/>
        </w:rPr>
        <w:t>Dokumentasi</w:t>
      </w:r>
      <w:r>
        <w:rPr>
          <w:spacing w:val="-2"/>
          <w:sz w:val="22"/>
        </w:rPr>
        <w:t> Dewan</w:t>
      </w:r>
    </w:p>
    <w:p>
      <w:pPr>
        <w:pStyle w:val="ListParagraph"/>
        <w:numPr>
          <w:ilvl w:val="1"/>
          <w:numId w:val="18"/>
        </w:numPr>
        <w:tabs>
          <w:tab w:pos="2038" w:val="left" w:leader="none"/>
        </w:tabs>
        <w:spacing w:line="240" w:lineRule="auto" w:before="133" w:after="0"/>
        <w:ind w:left="2038" w:right="0" w:hanging="282"/>
        <w:jc w:val="left"/>
        <w:rPr>
          <w:sz w:val="22"/>
        </w:rPr>
      </w:pPr>
      <w:r>
        <w:rPr>
          <w:sz w:val="22"/>
        </w:rPr>
        <w:t>Penyediaan</w:t>
      </w:r>
      <w:r>
        <w:rPr>
          <w:spacing w:val="-2"/>
          <w:sz w:val="22"/>
        </w:rPr>
        <w:t> </w:t>
      </w:r>
      <w:r>
        <w:rPr>
          <w:sz w:val="22"/>
        </w:rPr>
        <w:t>Kelompok Pakar</w:t>
      </w:r>
      <w:r>
        <w:rPr>
          <w:spacing w:val="-2"/>
          <w:sz w:val="22"/>
        </w:rPr>
        <w:t> </w:t>
      </w:r>
      <w:r>
        <w:rPr>
          <w:sz w:val="22"/>
        </w:rPr>
        <w:t>dan</w:t>
      </w:r>
      <w:r>
        <w:rPr>
          <w:spacing w:val="-2"/>
          <w:sz w:val="22"/>
        </w:rPr>
        <w:t> </w:t>
      </w:r>
      <w:r>
        <w:rPr>
          <w:sz w:val="22"/>
        </w:rPr>
        <w:t>Tim</w:t>
      </w:r>
      <w:r>
        <w:rPr>
          <w:spacing w:val="-2"/>
          <w:sz w:val="22"/>
        </w:rPr>
        <w:t> </w:t>
      </w:r>
      <w:r>
        <w:rPr>
          <w:spacing w:val="-4"/>
          <w:sz w:val="22"/>
        </w:rPr>
        <w:t>Ahli</w:t>
      </w:r>
    </w:p>
    <w:p>
      <w:pPr>
        <w:pStyle w:val="ListParagraph"/>
        <w:numPr>
          <w:ilvl w:val="1"/>
          <w:numId w:val="18"/>
        </w:numPr>
        <w:tabs>
          <w:tab w:pos="2038" w:val="left" w:leader="none"/>
        </w:tabs>
        <w:spacing w:line="240" w:lineRule="auto" w:before="133" w:after="0"/>
        <w:ind w:left="2038" w:right="0" w:hanging="282"/>
        <w:jc w:val="left"/>
        <w:rPr>
          <w:sz w:val="22"/>
        </w:rPr>
      </w:pPr>
      <w:r>
        <w:rPr>
          <w:sz w:val="22"/>
        </w:rPr>
        <w:t>Penyediaan</w:t>
      </w:r>
      <w:r>
        <w:rPr>
          <w:spacing w:val="-2"/>
          <w:sz w:val="22"/>
        </w:rPr>
        <w:t> </w:t>
      </w:r>
      <w:r>
        <w:rPr>
          <w:sz w:val="22"/>
        </w:rPr>
        <w:t>Tenaga</w:t>
      </w:r>
      <w:r>
        <w:rPr>
          <w:spacing w:val="-2"/>
          <w:sz w:val="22"/>
        </w:rPr>
        <w:t> </w:t>
      </w:r>
      <w:r>
        <w:rPr>
          <w:sz w:val="22"/>
        </w:rPr>
        <w:t>Ahli</w:t>
      </w:r>
      <w:r>
        <w:rPr>
          <w:spacing w:val="-2"/>
          <w:sz w:val="22"/>
        </w:rPr>
        <w:t> Fraksi</w:t>
      </w:r>
    </w:p>
    <w:p>
      <w:pPr>
        <w:pStyle w:val="ListParagraph"/>
        <w:numPr>
          <w:ilvl w:val="1"/>
          <w:numId w:val="18"/>
        </w:numPr>
        <w:tabs>
          <w:tab w:pos="2038" w:val="left" w:leader="none"/>
        </w:tabs>
        <w:spacing w:line="240" w:lineRule="auto" w:before="132" w:after="0"/>
        <w:ind w:left="2038" w:right="0" w:hanging="282"/>
        <w:jc w:val="left"/>
        <w:rPr>
          <w:sz w:val="22"/>
        </w:rPr>
      </w:pPr>
      <w:r>
        <w:rPr>
          <w:sz w:val="22"/>
        </w:rPr>
        <w:t>Penyelenggaraan</w:t>
      </w:r>
      <w:r>
        <w:rPr>
          <w:spacing w:val="-8"/>
          <w:sz w:val="22"/>
        </w:rPr>
        <w:t> </w:t>
      </w:r>
      <w:r>
        <w:rPr>
          <w:sz w:val="22"/>
        </w:rPr>
        <w:t>Hubungan</w:t>
      </w:r>
      <w:r>
        <w:rPr>
          <w:spacing w:val="-8"/>
          <w:sz w:val="22"/>
        </w:rPr>
        <w:t> </w:t>
      </w:r>
      <w:r>
        <w:rPr>
          <w:spacing w:val="-2"/>
          <w:sz w:val="22"/>
        </w:rPr>
        <w:t>Masyarakat</w:t>
      </w:r>
    </w:p>
    <w:p>
      <w:pPr>
        <w:pStyle w:val="ListParagraph"/>
        <w:numPr>
          <w:ilvl w:val="1"/>
          <w:numId w:val="18"/>
        </w:numPr>
        <w:tabs>
          <w:tab w:pos="2038" w:val="left" w:leader="none"/>
        </w:tabs>
        <w:spacing w:line="240" w:lineRule="auto" w:before="133" w:after="0"/>
        <w:ind w:left="2038" w:right="0" w:hanging="282"/>
        <w:jc w:val="left"/>
        <w:rPr>
          <w:sz w:val="22"/>
        </w:rPr>
      </w:pPr>
      <w:r>
        <w:rPr>
          <w:sz w:val="22"/>
        </w:rPr>
        <w:t>Penyusunan</w:t>
      </w:r>
      <w:r>
        <w:rPr>
          <w:spacing w:val="-3"/>
          <w:sz w:val="22"/>
        </w:rPr>
        <w:t> </w:t>
      </w:r>
      <w:r>
        <w:rPr>
          <w:sz w:val="22"/>
        </w:rPr>
        <w:t>Program</w:t>
      </w:r>
      <w:r>
        <w:rPr>
          <w:spacing w:val="-4"/>
          <w:sz w:val="22"/>
        </w:rPr>
        <w:t> </w:t>
      </w:r>
      <w:r>
        <w:rPr>
          <w:sz w:val="22"/>
        </w:rPr>
        <w:t>Kerja</w:t>
      </w:r>
      <w:r>
        <w:rPr>
          <w:spacing w:val="-2"/>
          <w:sz w:val="22"/>
        </w:rPr>
        <w:t> </w:t>
      </w:r>
      <w:r>
        <w:rPr>
          <w:spacing w:val="-4"/>
          <w:sz w:val="22"/>
        </w:rPr>
        <w:t>DPRD</w:t>
      </w:r>
    </w:p>
    <w:p>
      <w:pPr>
        <w:pStyle w:val="ListParagraph"/>
        <w:numPr>
          <w:ilvl w:val="0"/>
          <w:numId w:val="18"/>
        </w:numPr>
        <w:tabs>
          <w:tab w:pos="1754" w:val="left" w:leader="none"/>
        </w:tabs>
        <w:spacing w:line="240" w:lineRule="auto" w:before="132" w:after="0"/>
        <w:ind w:left="1754" w:right="0" w:hanging="282"/>
        <w:jc w:val="left"/>
        <w:rPr>
          <w:sz w:val="22"/>
        </w:rPr>
      </w:pPr>
      <w:r>
        <w:rPr>
          <w:sz w:val="22"/>
        </w:rPr>
        <w:t>Kegiatan</w:t>
      </w:r>
      <w:r>
        <w:rPr>
          <w:spacing w:val="-5"/>
          <w:sz w:val="22"/>
        </w:rPr>
        <w:t> </w:t>
      </w:r>
      <w:r>
        <w:rPr>
          <w:sz w:val="22"/>
        </w:rPr>
        <w:t>Penyerapan</w:t>
      </w:r>
      <w:r>
        <w:rPr>
          <w:spacing w:val="-4"/>
          <w:sz w:val="22"/>
        </w:rPr>
        <w:t> </w:t>
      </w:r>
      <w:r>
        <w:rPr>
          <w:sz w:val="22"/>
        </w:rPr>
        <w:t>dan</w:t>
      </w:r>
      <w:r>
        <w:rPr>
          <w:spacing w:val="-5"/>
          <w:sz w:val="22"/>
        </w:rPr>
        <w:t> </w:t>
      </w:r>
      <w:r>
        <w:rPr>
          <w:sz w:val="22"/>
        </w:rPr>
        <w:t>Penghimpunan</w:t>
      </w:r>
      <w:r>
        <w:rPr>
          <w:spacing w:val="-4"/>
          <w:sz w:val="22"/>
        </w:rPr>
        <w:t> </w:t>
      </w:r>
      <w:r>
        <w:rPr>
          <w:sz w:val="22"/>
        </w:rPr>
        <w:t>Aspirasi</w:t>
      </w:r>
      <w:r>
        <w:rPr>
          <w:spacing w:val="-4"/>
          <w:sz w:val="22"/>
        </w:rPr>
        <w:t> </w:t>
      </w:r>
      <w:r>
        <w:rPr>
          <w:spacing w:val="-2"/>
          <w:sz w:val="22"/>
        </w:rPr>
        <w:t>Masyarakat</w:t>
      </w:r>
    </w:p>
    <w:p>
      <w:pPr>
        <w:pStyle w:val="ListParagraph"/>
        <w:numPr>
          <w:ilvl w:val="1"/>
          <w:numId w:val="18"/>
        </w:numPr>
        <w:tabs>
          <w:tab w:pos="2038" w:val="left" w:leader="none"/>
        </w:tabs>
        <w:spacing w:line="240" w:lineRule="auto" w:before="134" w:after="0"/>
        <w:ind w:left="2038" w:right="0" w:hanging="282"/>
        <w:jc w:val="left"/>
        <w:rPr>
          <w:sz w:val="22"/>
        </w:rPr>
      </w:pPr>
      <w:r>
        <w:rPr>
          <w:sz w:val="22"/>
        </w:rPr>
        <w:t>Kunjungan</w:t>
      </w:r>
      <w:r>
        <w:rPr>
          <w:spacing w:val="-4"/>
          <w:sz w:val="22"/>
        </w:rPr>
        <w:t> </w:t>
      </w:r>
      <w:r>
        <w:rPr>
          <w:sz w:val="22"/>
        </w:rPr>
        <w:t>Kerja</w:t>
      </w:r>
      <w:r>
        <w:rPr>
          <w:spacing w:val="-1"/>
          <w:sz w:val="22"/>
        </w:rPr>
        <w:t> </w:t>
      </w:r>
      <w:r>
        <w:rPr>
          <w:sz w:val="22"/>
        </w:rPr>
        <w:t>dalam</w:t>
      </w:r>
      <w:r>
        <w:rPr>
          <w:spacing w:val="-2"/>
          <w:sz w:val="22"/>
        </w:rPr>
        <w:t> Daerah</w:t>
      </w:r>
    </w:p>
    <w:p>
      <w:pPr>
        <w:pStyle w:val="ListParagraph"/>
        <w:numPr>
          <w:ilvl w:val="1"/>
          <w:numId w:val="18"/>
        </w:numPr>
        <w:tabs>
          <w:tab w:pos="2038" w:val="left" w:leader="none"/>
        </w:tabs>
        <w:spacing w:line="240" w:lineRule="auto" w:before="133" w:after="0"/>
        <w:ind w:left="2038" w:right="0" w:hanging="282"/>
        <w:jc w:val="left"/>
        <w:rPr>
          <w:sz w:val="22"/>
        </w:rPr>
      </w:pPr>
      <w:r>
        <w:rPr>
          <w:sz w:val="22"/>
        </w:rPr>
        <w:t>Penyusunan</w:t>
      </w:r>
      <w:r>
        <w:rPr>
          <w:spacing w:val="-6"/>
          <w:sz w:val="22"/>
        </w:rPr>
        <w:t> </w:t>
      </w:r>
      <w:r>
        <w:rPr>
          <w:sz w:val="22"/>
        </w:rPr>
        <w:t>Pokok-Pokok</w:t>
      </w:r>
      <w:r>
        <w:rPr>
          <w:spacing w:val="-5"/>
          <w:sz w:val="22"/>
        </w:rPr>
        <w:t> </w:t>
      </w:r>
      <w:r>
        <w:rPr>
          <w:sz w:val="22"/>
        </w:rPr>
        <w:t>Pikiran</w:t>
      </w:r>
      <w:r>
        <w:rPr>
          <w:spacing w:val="-5"/>
          <w:sz w:val="22"/>
        </w:rPr>
        <w:t> </w:t>
      </w:r>
      <w:r>
        <w:rPr>
          <w:spacing w:val="-4"/>
          <w:sz w:val="22"/>
        </w:rPr>
        <w:t>DPRD</w:t>
      </w:r>
    </w:p>
    <w:p>
      <w:pPr>
        <w:pStyle w:val="ListParagraph"/>
        <w:numPr>
          <w:ilvl w:val="1"/>
          <w:numId w:val="18"/>
        </w:numPr>
        <w:tabs>
          <w:tab w:pos="2038" w:val="left" w:leader="none"/>
        </w:tabs>
        <w:spacing w:line="240" w:lineRule="auto" w:before="132" w:after="0"/>
        <w:ind w:left="2038" w:right="0" w:hanging="282"/>
        <w:jc w:val="left"/>
        <w:rPr>
          <w:sz w:val="22"/>
        </w:rPr>
      </w:pPr>
      <w:r>
        <w:rPr>
          <w:sz w:val="22"/>
        </w:rPr>
        <w:t>Pelaksanaan</w:t>
      </w:r>
      <w:r>
        <w:rPr>
          <w:spacing w:val="-4"/>
          <w:sz w:val="22"/>
        </w:rPr>
        <w:t> </w:t>
      </w:r>
      <w:r>
        <w:rPr>
          <w:spacing w:val="-2"/>
          <w:sz w:val="22"/>
        </w:rPr>
        <w:t>Reses</w:t>
      </w:r>
    </w:p>
    <w:p>
      <w:pPr>
        <w:pStyle w:val="ListParagraph"/>
        <w:numPr>
          <w:ilvl w:val="0"/>
          <w:numId w:val="18"/>
        </w:numPr>
        <w:tabs>
          <w:tab w:pos="1754" w:val="left" w:leader="none"/>
        </w:tabs>
        <w:spacing w:line="240" w:lineRule="auto" w:before="133" w:after="0"/>
        <w:ind w:left="1754" w:right="0" w:hanging="282"/>
        <w:jc w:val="left"/>
        <w:rPr>
          <w:sz w:val="22"/>
        </w:rPr>
      </w:pPr>
      <w:r>
        <w:rPr>
          <w:sz w:val="22"/>
        </w:rPr>
        <w:t>Kegiatan</w:t>
      </w:r>
      <w:r>
        <w:rPr>
          <w:spacing w:val="-7"/>
          <w:sz w:val="22"/>
        </w:rPr>
        <w:t> </w:t>
      </w:r>
      <w:r>
        <w:rPr>
          <w:sz w:val="22"/>
        </w:rPr>
        <w:t>Pelaksanaan</w:t>
      </w:r>
      <w:r>
        <w:rPr>
          <w:spacing w:val="-6"/>
          <w:sz w:val="22"/>
        </w:rPr>
        <w:t> </w:t>
      </w:r>
      <w:r>
        <w:rPr>
          <w:sz w:val="22"/>
        </w:rPr>
        <w:t>Pengawasan</w:t>
      </w:r>
      <w:r>
        <w:rPr>
          <w:spacing w:val="-5"/>
          <w:sz w:val="22"/>
        </w:rPr>
        <w:t> </w:t>
      </w:r>
      <w:r>
        <w:rPr>
          <w:sz w:val="22"/>
        </w:rPr>
        <w:t>Kode</w:t>
      </w:r>
      <w:r>
        <w:rPr>
          <w:spacing w:val="-4"/>
          <w:sz w:val="22"/>
        </w:rPr>
        <w:t> </w:t>
      </w:r>
      <w:r>
        <w:rPr>
          <w:sz w:val="22"/>
        </w:rPr>
        <w:t>Etik</w:t>
      </w:r>
      <w:r>
        <w:rPr>
          <w:spacing w:val="-4"/>
          <w:sz w:val="22"/>
        </w:rPr>
        <w:t> DPRD</w:t>
      </w:r>
    </w:p>
    <w:p>
      <w:pPr>
        <w:pStyle w:val="ListParagraph"/>
        <w:numPr>
          <w:ilvl w:val="1"/>
          <w:numId w:val="18"/>
        </w:numPr>
        <w:tabs>
          <w:tab w:pos="2114" w:val="left" w:leader="none"/>
        </w:tabs>
        <w:spacing w:line="240" w:lineRule="auto" w:before="132" w:after="0"/>
        <w:ind w:left="2114" w:right="0" w:hanging="358"/>
        <w:jc w:val="left"/>
        <w:rPr>
          <w:sz w:val="22"/>
        </w:rPr>
      </w:pPr>
      <w:r>
        <w:rPr>
          <w:sz w:val="22"/>
        </w:rPr>
        <w:t>Pengawasan</w:t>
      </w:r>
      <w:r>
        <w:rPr>
          <w:spacing w:val="-6"/>
          <w:sz w:val="22"/>
        </w:rPr>
        <w:t> </w:t>
      </w:r>
      <w:r>
        <w:rPr>
          <w:sz w:val="22"/>
        </w:rPr>
        <w:t>Kode</w:t>
      </w:r>
      <w:r>
        <w:rPr>
          <w:spacing w:val="-3"/>
          <w:sz w:val="22"/>
        </w:rPr>
        <w:t> </w:t>
      </w:r>
      <w:r>
        <w:rPr>
          <w:sz w:val="22"/>
        </w:rPr>
        <w:t>Etik</w:t>
      </w:r>
      <w:r>
        <w:rPr>
          <w:spacing w:val="-4"/>
          <w:sz w:val="22"/>
        </w:rPr>
        <w:t> DPRD</w:t>
      </w:r>
    </w:p>
    <w:p>
      <w:pPr>
        <w:pStyle w:val="ListParagraph"/>
        <w:numPr>
          <w:ilvl w:val="0"/>
          <w:numId w:val="18"/>
        </w:numPr>
        <w:tabs>
          <w:tab w:pos="1754" w:val="left" w:leader="none"/>
        </w:tabs>
        <w:spacing w:line="240" w:lineRule="auto" w:before="133" w:after="0"/>
        <w:ind w:left="1754" w:right="0" w:hanging="282"/>
        <w:jc w:val="left"/>
        <w:rPr>
          <w:sz w:val="22"/>
        </w:rPr>
      </w:pPr>
      <w:r>
        <w:rPr>
          <w:sz w:val="22"/>
        </w:rPr>
        <w:t>Kegiatan</w:t>
      </w:r>
      <w:r>
        <w:rPr>
          <w:spacing w:val="-3"/>
          <w:sz w:val="22"/>
        </w:rPr>
        <w:t> </w:t>
      </w:r>
      <w:r>
        <w:rPr>
          <w:sz w:val="22"/>
        </w:rPr>
        <w:t>Fasilitasi</w:t>
      </w:r>
      <w:r>
        <w:rPr>
          <w:spacing w:val="-3"/>
          <w:sz w:val="22"/>
        </w:rPr>
        <w:t> </w:t>
      </w:r>
      <w:r>
        <w:rPr>
          <w:sz w:val="22"/>
        </w:rPr>
        <w:t>Tugas</w:t>
      </w:r>
      <w:r>
        <w:rPr>
          <w:spacing w:val="-3"/>
          <w:sz w:val="22"/>
        </w:rPr>
        <w:t> </w:t>
      </w:r>
      <w:r>
        <w:rPr>
          <w:spacing w:val="-4"/>
          <w:sz w:val="22"/>
        </w:rPr>
        <w:t>DPRD</w:t>
      </w:r>
    </w:p>
    <w:p>
      <w:pPr>
        <w:pStyle w:val="ListParagraph"/>
        <w:numPr>
          <w:ilvl w:val="1"/>
          <w:numId w:val="18"/>
        </w:numPr>
        <w:tabs>
          <w:tab w:pos="2038" w:val="left" w:leader="none"/>
        </w:tabs>
        <w:spacing w:line="240" w:lineRule="auto" w:before="132" w:after="0"/>
        <w:ind w:left="2038" w:right="0" w:hanging="282"/>
        <w:jc w:val="left"/>
        <w:rPr>
          <w:sz w:val="22"/>
        </w:rPr>
      </w:pPr>
      <w:r>
        <w:rPr>
          <w:sz w:val="22"/>
        </w:rPr>
        <w:t>Koordinasi</w:t>
      </w:r>
      <w:r>
        <w:rPr>
          <w:spacing w:val="-4"/>
          <w:sz w:val="22"/>
        </w:rPr>
        <w:t> </w:t>
      </w:r>
      <w:r>
        <w:rPr>
          <w:sz w:val="22"/>
        </w:rPr>
        <w:t>dan</w:t>
      </w:r>
      <w:r>
        <w:rPr>
          <w:spacing w:val="-4"/>
          <w:sz w:val="22"/>
        </w:rPr>
        <w:t> </w:t>
      </w:r>
      <w:r>
        <w:rPr>
          <w:sz w:val="22"/>
        </w:rPr>
        <w:t>Konsultasi</w:t>
      </w:r>
      <w:r>
        <w:rPr>
          <w:spacing w:val="-3"/>
          <w:sz w:val="22"/>
        </w:rPr>
        <w:t> </w:t>
      </w:r>
      <w:r>
        <w:rPr>
          <w:sz w:val="22"/>
        </w:rPr>
        <w:t>Pelaksanaan</w:t>
      </w:r>
      <w:r>
        <w:rPr>
          <w:spacing w:val="-3"/>
          <w:sz w:val="22"/>
        </w:rPr>
        <w:t> </w:t>
      </w:r>
      <w:r>
        <w:rPr>
          <w:sz w:val="22"/>
        </w:rPr>
        <w:t>Tugas</w:t>
      </w:r>
      <w:r>
        <w:rPr>
          <w:spacing w:val="-3"/>
          <w:sz w:val="22"/>
        </w:rPr>
        <w:t> </w:t>
      </w:r>
      <w:r>
        <w:rPr>
          <w:spacing w:val="-4"/>
          <w:sz w:val="22"/>
        </w:rPr>
        <w:t>DPRD</w:t>
      </w:r>
    </w:p>
    <w:p>
      <w:pPr>
        <w:pStyle w:val="ListParagraph"/>
        <w:spacing w:after="0" w:line="240" w:lineRule="auto"/>
        <w:jc w:val="left"/>
        <w:rPr>
          <w:sz w:val="22"/>
        </w:rPr>
        <w:sectPr>
          <w:pgSz w:w="11910" w:h="16840"/>
          <w:pgMar w:header="0" w:footer="678" w:top="1620" w:bottom="2440" w:left="1080" w:right="360"/>
        </w:sectPr>
      </w:pPr>
    </w:p>
    <w:p>
      <w:pPr>
        <w:pStyle w:val="ListParagraph"/>
        <w:numPr>
          <w:ilvl w:val="1"/>
          <w:numId w:val="18"/>
        </w:numPr>
        <w:tabs>
          <w:tab w:pos="2038" w:val="left" w:leader="none"/>
        </w:tabs>
        <w:spacing w:line="240" w:lineRule="auto" w:before="82" w:after="0"/>
        <w:ind w:left="2038" w:right="0" w:hanging="282"/>
        <w:jc w:val="left"/>
        <w:rPr>
          <w:sz w:val="22"/>
        </w:rPr>
      </w:pPr>
      <w:r>
        <w:rPr>
          <w:sz w:val="22"/>
        </w:rPr>
        <mc:AlternateContent>
          <mc:Choice Requires="wps">
            <w:drawing>
              <wp:anchor distT="0" distB="0" distL="0" distR="0" allowOverlap="1" layoutInCell="1" locked="0" behindDoc="1" simplePos="0" relativeHeight="478398464">
                <wp:simplePos x="0" y="0"/>
                <wp:positionH relativeFrom="page">
                  <wp:posOffset>1456689</wp:posOffset>
                </wp:positionH>
                <wp:positionV relativeFrom="page">
                  <wp:posOffset>8773766</wp:posOffset>
                </wp:positionV>
                <wp:extent cx="6104890" cy="1920239"/>
                <wp:effectExtent l="0" t="0" r="0" b="0"/>
                <wp:wrapNone/>
                <wp:docPr id="192" name="Group 192"/>
                <wp:cNvGraphicFramePr>
                  <a:graphicFrameLocks/>
                </wp:cNvGraphicFramePr>
                <a:graphic>
                  <a:graphicData uri="http://schemas.microsoft.com/office/word/2010/wordprocessingGroup">
                    <wpg:wgp>
                      <wpg:cNvPr id="192" name="Group 192"/>
                      <wpg:cNvGrpSpPr/>
                      <wpg:grpSpPr>
                        <a:xfrm>
                          <a:off x="0" y="0"/>
                          <a:ext cx="6104890" cy="1920239"/>
                          <a:chExt cx="6104890" cy="1920239"/>
                        </a:xfrm>
                      </wpg:grpSpPr>
                      <wps:wsp>
                        <wps:cNvPr id="193" name="Graphic 193"/>
                        <wps:cNvSpPr/>
                        <wps:spPr>
                          <a:xfrm>
                            <a:off x="3976113" y="0"/>
                            <a:ext cx="2129155" cy="1920239"/>
                          </a:xfrm>
                          <a:custGeom>
                            <a:avLst/>
                            <a:gdLst/>
                            <a:ahLst/>
                            <a:cxnLst/>
                            <a:rect l="l" t="t" r="r" b="b"/>
                            <a:pathLst>
                              <a:path w="2129155" h="1920239">
                                <a:moveTo>
                                  <a:pt x="2128777" y="0"/>
                                </a:moveTo>
                                <a:lnTo>
                                  <a:pt x="0" y="1919634"/>
                                </a:lnTo>
                                <a:lnTo>
                                  <a:pt x="2128777" y="1919634"/>
                                </a:lnTo>
                                <a:lnTo>
                                  <a:pt x="2128777" y="0"/>
                                </a:lnTo>
                                <a:close/>
                              </a:path>
                            </a:pathLst>
                          </a:custGeom>
                          <a:solidFill>
                            <a:srgbClr val="F1DCDB"/>
                          </a:solidFill>
                        </wps:spPr>
                        <wps:bodyPr wrap="square" lIns="0" tIns="0" rIns="0" bIns="0" rtlCol="0">
                          <a:prstTxWarp prst="textNoShape">
                            <a:avLst/>
                          </a:prstTxWarp>
                          <a:noAutofit/>
                        </wps:bodyPr>
                      </wps:wsp>
                      <wps:wsp>
                        <wps:cNvPr id="194" name="Graphic 194"/>
                        <wps:cNvSpPr/>
                        <wps:spPr>
                          <a:xfrm>
                            <a:off x="0" y="951284"/>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wps:wsp>
                        <wps:cNvPr id="195" name="Textbox 195"/>
                        <wps:cNvSpPr txBox="1"/>
                        <wps:spPr>
                          <a:xfrm>
                            <a:off x="5711190" y="1096587"/>
                            <a:ext cx="205740" cy="214629"/>
                          </a:xfrm>
                          <a:prstGeom prst="rect">
                            <a:avLst/>
                          </a:prstGeom>
                        </wps:spPr>
                        <wps:txbx>
                          <w:txbxContent>
                            <w:p>
                              <w:pPr>
                                <w:spacing w:before="0"/>
                                <w:ind w:left="0" w:right="0" w:firstLine="0"/>
                                <w:jc w:val="left"/>
                                <w:rPr>
                                  <w:sz w:val="28"/>
                                </w:rPr>
                              </w:pPr>
                              <w:r>
                                <w:rPr>
                                  <w:spacing w:val="-5"/>
                                  <w:sz w:val="28"/>
                                </w:rPr>
                                <w:t>80</w:t>
                              </w:r>
                            </w:p>
                          </w:txbxContent>
                        </wps:txbx>
                        <wps:bodyPr wrap="square" lIns="0" tIns="0" rIns="0" bIns="0" rtlCol="0">
                          <a:noAutofit/>
                        </wps:bodyPr>
                      </wps:wsp>
                      <wps:wsp>
                        <wps:cNvPr id="196" name="Textbox 196"/>
                        <wps:cNvSpPr txBox="1"/>
                        <wps:spPr>
                          <a:xfrm>
                            <a:off x="6350" y="1059234"/>
                            <a:ext cx="5031740" cy="244475"/>
                          </a:xfrm>
                          <a:prstGeom prst="rect">
                            <a:avLst/>
                          </a:prstGeom>
                          <a:solidFill>
                            <a:srgbClr val="C0504D">
                              <a:alpha val="50195"/>
                            </a:srgbClr>
                          </a:solidFill>
                        </wps:spPr>
                        <wps:txbx>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wpg:wgp>
                  </a:graphicData>
                </a:graphic>
              </wp:anchor>
            </w:drawing>
          </mc:Choice>
          <mc:Fallback>
            <w:pict>
              <v:group style="position:absolute;margin-left:114.699997pt;margin-top:690.847717pt;width:480.7pt;height:151.2pt;mso-position-horizontal-relative:page;mso-position-vertical-relative:page;z-index:-24918016" id="docshapegroup151" coordorigin="2294,13817" coordsize="9614,3024">
                <v:shape style="position:absolute;left:8555;top:13816;width:3353;height:3024" id="docshape152" coordorigin="8556,13817" coordsize="3353,3024" path="m11908,13817l8556,16840,11908,16840,11908,13817xe" filled="true" fillcolor="#f1dcdb" stroked="false">
                  <v:path arrowok="t"/>
                  <v:fill type="solid"/>
                </v:shape>
                <v:line style="position:absolute" from="2294,15315" to="9607,15315" stroked="true" strokeweight=".75pt" strokecolor="#497dba">
                  <v:stroke dashstyle="solid"/>
                </v:line>
                <v:shape style="position:absolute;left:11288;top:15543;width:324;height:338" type="#_x0000_t202" id="docshape153" filled="false" stroked="false">
                  <v:textbox inset="0,0,0,0">
                    <w:txbxContent>
                      <w:p>
                        <w:pPr>
                          <w:spacing w:before="0"/>
                          <w:ind w:left="0" w:right="0" w:firstLine="0"/>
                          <w:jc w:val="left"/>
                          <w:rPr>
                            <w:sz w:val="28"/>
                          </w:rPr>
                        </w:pPr>
                        <w:r>
                          <w:rPr>
                            <w:spacing w:val="-5"/>
                            <w:sz w:val="28"/>
                          </w:rPr>
                          <w:t>80</w:t>
                        </w:r>
                      </w:p>
                    </w:txbxContent>
                  </v:textbox>
                  <w10:wrap type="none"/>
                </v:shape>
                <v:shape style="position:absolute;left:2304;top:15485;width:7924;height:385" type="#_x0000_t202" id="docshape154" filled="true" fillcolor="#c0504d" stroked="false">
                  <v:textbox inset="0,0,0,0">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v:fill opacity="32896f" type="solid"/>
                  <w10:wrap type="none"/>
                </v:shape>
                <w10:wrap type="none"/>
              </v:group>
            </w:pict>
          </mc:Fallback>
        </mc:AlternateContent>
      </w:r>
      <w:r>
        <w:rPr>
          <w:sz w:val="22"/>
        </w:rPr>
        <w:t>Penyusunan</w:t>
      </w:r>
      <w:r>
        <w:rPr>
          <w:spacing w:val="-2"/>
          <w:sz w:val="22"/>
        </w:rPr>
        <w:t> </w:t>
      </w:r>
      <w:r>
        <w:rPr>
          <w:sz w:val="22"/>
        </w:rPr>
        <w:t>Laporan</w:t>
      </w:r>
      <w:r>
        <w:rPr>
          <w:spacing w:val="-2"/>
          <w:sz w:val="22"/>
        </w:rPr>
        <w:t> </w:t>
      </w:r>
      <w:r>
        <w:rPr>
          <w:sz w:val="22"/>
        </w:rPr>
        <w:t>Kinerja</w:t>
      </w:r>
      <w:r>
        <w:rPr>
          <w:spacing w:val="-1"/>
          <w:sz w:val="22"/>
        </w:rPr>
        <w:t> </w:t>
      </w:r>
      <w:r>
        <w:rPr>
          <w:spacing w:val="-4"/>
          <w:sz w:val="22"/>
        </w:rPr>
        <w:t>DPRD</w:t>
      </w:r>
    </w:p>
    <w:p>
      <w:pPr>
        <w:pStyle w:val="ListParagraph"/>
        <w:numPr>
          <w:ilvl w:val="1"/>
          <w:numId w:val="18"/>
        </w:numPr>
        <w:tabs>
          <w:tab w:pos="2038" w:val="left" w:leader="none"/>
        </w:tabs>
        <w:spacing w:line="240" w:lineRule="auto" w:before="133" w:after="0"/>
        <w:ind w:left="2038" w:right="0" w:hanging="282"/>
        <w:jc w:val="left"/>
        <w:rPr>
          <w:sz w:val="22"/>
        </w:rPr>
      </w:pPr>
      <w:r>
        <w:rPr>
          <w:sz w:val="22"/>
        </w:rPr>
        <w:t>Fasilitasi</w:t>
      </w:r>
      <w:r>
        <w:rPr>
          <w:spacing w:val="-3"/>
          <w:sz w:val="22"/>
        </w:rPr>
        <w:t> </w:t>
      </w:r>
      <w:r>
        <w:rPr>
          <w:sz w:val="22"/>
        </w:rPr>
        <w:t>Pelaksanaan</w:t>
      </w:r>
      <w:r>
        <w:rPr>
          <w:spacing w:val="-3"/>
          <w:sz w:val="22"/>
        </w:rPr>
        <w:t> </w:t>
      </w:r>
      <w:r>
        <w:rPr>
          <w:sz w:val="22"/>
        </w:rPr>
        <w:t>Tugas</w:t>
      </w:r>
      <w:r>
        <w:rPr>
          <w:spacing w:val="-2"/>
          <w:sz w:val="22"/>
        </w:rPr>
        <w:t> </w:t>
      </w:r>
      <w:r>
        <w:rPr>
          <w:sz w:val="22"/>
        </w:rPr>
        <w:t>Badan</w:t>
      </w:r>
      <w:r>
        <w:rPr>
          <w:spacing w:val="-3"/>
          <w:sz w:val="22"/>
        </w:rPr>
        <w:t> </w:t>
      </w:r>
      <w:r>
        <w:rPr>
          <w:spacing w:val="-2"/>
          <w:sz w:val="22"/>
        </w:rPr>
        <w:t>Musyawarah</w:t>
      </w:r>
    </w:p>
    <w:p>
      <w:pPr>
        <w:pStyle w:val="ListParagraph"/>
        <w:numPr>
          <w:ilvl w:val="1"/>
          <w:numId w:val="18"/>
        </w:numPr>
        <w:tabs>
          <w:tab w:pos="2038" w:val="left" w:leader="none"/>
        </w:tabs>
        <w:spacing w:line="240" w:lineRule="auto" w:before="132" w:after="0"/>
        <w:ind w:left="2038" w:right="0" w:hanging="282"/>
        <w:jc w:val="left"/>
        <w:rPr>
          <w:sz w:val="22"/>
        </w:rPr>
      </w:pPr>
      <w:r>
        <w:rPr>
          <w:sz w:val="22"/>
        </w:rPr>
        <w:t>Fasilitasi</w:t>
      </w:r>
      <w:r>
        <w:rPr>
          <w:spacing w:val="-3"/>
          <w:sz w:val="22"/>
        </w:rPr>
        <w:t> </w:t>
      </w:r>
      <w:r>
        <w:rPr>
          <w:sz w:val="22"/>
        </w:rPr>
        <w:t>Tugas</w:t>
      </w:r>
      <w:r>
        <w:rPr>
          <w:spacing w:val="-3"/>
          <w:sz w:val="22"/>
        </w:rPr>
        <w:t> </w:t>
      </w:r>
      <w:r>
        <w:rPr>
          <w:sz w:val="22"/>
        </w:rPr>
        <w:t>Pimpinan</w:t>
      </w:r>
      <w:r>
        <w:rPr>
          <w:spacing w:val="-2"/>
          <w:sz w:val="22"/>
        </w:rPr>
        <w:t> </w:t>
      </w:r>
      <w:r>
        <w:rPr>
          <w:spacing w:val="-4"/>
          <w:sz w:val="22"/>
        </w:rPr>
        <w:t>DPRD</w:t>
      </w:r>
    </w:p>
    <w:p>
      <w:pPr>
        <w:pStyle w:val="BodyText"/>
        <w:spacing w:line="360" w:lineRule="auto" w:before="253"/>
        <w:ind w:left="1188" w:right="979"/>
      </w:pPr>
      <w:r>
        <w:rPr/>
        <w:t>Adapun capaian kinerja program, kegiatan, dan sub kegiatan yang mendukung sasaran strategis 2 sebagaimana tabel berikut:</w:t>
      </w:r>
    </w:p>
    <w:p>
      <w:pPr>
        <w:pStyle w:val="BodyText"/>
      </w:pPr>
    </w:p>
    <w:p>
      <w:pPr>
        <w:pStyle w:val="BodyText"/>
      </w:pPr>
    </w:p>
    <w:p>
      <w:pPr>
        <w:pStyle w:val="BodyText"/>
        <w:spacing w:before="78"/>
      </w:pPr>
    </w:p>
    <w:p>
      <w:pPr>
        <w:pStyle w:val="Heading3"/>
        <w:ind w:right="221"/>
      </w:pPr>
      <w:r>
        <w:rPr/>
        <w:t>Tabel</w:t>
      </w:r>
      <w:r>
        <w:rPr>
          <w:spacing w:val="-2"/>
        </w:rPr>
        <w:t> </w:t>
      </w:r>
      <w:r>
        <w:rPr>
          <w:spacing w:val="-5"/>
        </w:rPr>
        <w:t>3.6</w:t>
      </w:r>
    </w:p>
    <w:p>
      <w:pPr>
        <w:spacing w:line="276" w:lineRule="auto" w:before="39"/>
        <w:ind w:left="2142" w:right="2367" w:firstLine="0"/>
        <w:jc w:val="center"/>
        <w:rPr>
          <w:b/>
          <w:sz w:val="22"/>
        </w:rPr>
      </w:pPr>
      <w:r>
        <w:rPr>
          <w:b/>
          <w:sz w:val="22"/>
        </w:rPr>
        <w:t>Capaian</w:t>
      </w:r>
      <w:r>
        <w:rPr>
          <w:b/>
          <w:spacing w:val="-7"/>
          <w:sz w:val="22"/>
        </w:rPr>
        <w:t> </w:t>
      </w:r>
      <w:r>
        <w:rPr>
          <w:b/>
          <w:sz w:val="22"/>
        </w:rPr>
        <w:t>Kinerja</w:t>
      </w:r>
      <w:r>
        <w:rPr>
          <w:b/>
          <w:spacing w:val="-6"/>
          <w:sz w:val="22"/>
        </w:rPr>
        <w:t> </w:t>
      </w:r>
      <w:r>
        <w:rPr>
          <w:b/>
          <w:sz w:val="22"/>
        </w:rPr>
        <w:t>Program,</w:t>
      </w:r>
      <w:r>
        <w:rPr>
          <w:b/>
          <w:spacing w:val="-7"/>
          <w:sz w:val="22"/>
        </w:rPr>
        <w:t> </w:t>
      </w:r>
      <w:r>
        <w:rPr>
          <w:b/>
          <w:sz w:val="22"/>
        </w:rPr>
        <w:t>Kegiatan,</w:t>
      </w:r>
      <w:r>
        <w:rPr>
          <w:b/>
          <w:spacing w:val="-8"/>
          <w:sz w:val="22"/>
        </w:rPr>
        <w:t> </w:t>
      </w:r>
      <w:r>
        <w:rPr>
          <w:b/>
          <w:sz w:val="22"/>
        </w:rPr>
        <w:t>dan</w:t>
      </w:r>
      <w:r>
        <w:rPr>
          <w:b/>
          <w:spacing w:val="-8"/>
          <w:sz w:val="22"/>
        </w:rPr>
        <w:t> </w:t>
      </w:r>
      <w:r>
        <w:rPr>
          <w:b/>
          <w:sz w:val="22"/>
        </w:rPr>
        <w:t>Sub</w:t>
      </w:r>
      <w:r>
        <w:rPr>
          <w:b/>
          <w:spacing w:val="-6"/>
          <w:sz w:val="22"/>
        </w:rPr>
        <w:t> </w:t>
      </w:r>
      <w:r>
        <w:rPr>
          <w:b/>
          <w:sz w:val="22"/>
        </w:rPr>
        <w:t>Kegiatan Sasaran Strategis 2</w:t>
      </w:r>
    </w:p>
    <w:p>
      <w:pPr>
        <w:pStyle w:val="BodyText"/>
        <w:rPr>
          <w:b/>
          <w:sz w:val="20"/>
        </w:rPr>
      </w:pPr>
    </w:p>
    <w:p>
      <w:pPr>
        <w:pStyle w:val="BodyText"/>
        <w:spacing w:before="80" w:after="1"/>
        <w:rPr>
          <w:b/>
          <w:sz w:val="20"/>
        </w:rPr>
      </w:pPr>
    </w:p>
    <w:tbl>
      <w:tblPr>
        <w:tblW w:w="0" w:type="auto"/>
        <w:jc w:val="left"/>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
        <w:gridCol w:w="1560"/>
        <w:gridCol w:w="1702"/>
        <w:gridCol w:w="2268"/>
        <w:gridCol w:w="1175"/>
        <w:gridCol w:w="1233"/>
        <w:gridCol w:w="1083"/>
      </w:tblGrid>
      <w:tr>
        <w:trPr>
          <w:trHeight w:val="857" w:hRule="atLeast"/>
        </w:trPr>
        <w:tc>
          <w:tcPr>
            <w:tcW w:w="568" w:type="dxa"/>
          </w:tcPr>
          <w:p>
            <w:pPr>
              <w:pStyle w:val="TableParagraph"/>
              <w:spacing w:before="62"/>
              <w:rPr>
                <w:b/>
                <w:sz w:val="20"/>
              </w:rPr>
            </w:pPr>
          </w:p>
          <w:p>
            <w:pPr>
              <w:pStyle w:val="TableParagraph"/>
              <w:ind w:left="111"/>
              <w:rPr>
                <w:sz w:val="20"/>
              </w:rPr>
            </w:pPr>
            <w:r>
              <w:rPr>
                <w:spacing w:val="-5"/>
                <w:sz w:val="20"/>
              </w:rPr>
              <w:t>NO</w:t>
            </w:r>
          </w:p>
        </w:tc>
        <w:tc>
          <w:tcPr>
            <w:tcW w:w="1560" w:type="dxa"/>
          </w:tcPr>
          <w:p>
            <w:pPr>
              <w:pStyle w:val="TableParagraph"/>
              <w:spacing w:before="62"/>
              <w:rPr>
                <w:b/>
                <w:sz w:val="20"/>
              </w:rPr>
            </w:pPr>
          </w:p>
          <w:p>
            <w:pPr>
              <w:pStyle w:val="TableParagraph"/>
              <w:ind w:left="325"/>
              <w:rPr>
                <w:sz w:val="20"/>
              </w:rPr>
            </w:pPr>
            <w:r>
              <w:rPr>
                <w:spacing w:val="-2"/>
                <w:sz w:val="20"/>
              </w:rPr>
              <w:t>SASARAN</w:t>
            </w:r>
          </w:p>
        </w:tc>
        <w:tc>
          <w:tcPr>
            <w:tcW w:w="1702" w:type="dxa"/>
          </w:tcPr>
          <w:p>
            <w:pPr>
              <w:pStyle w:val="TableParagraph"/>
              <w:spacing w:before="26"/>
              <w:ind w:left="11" w:right="70"/>
              <w:jc w:val="center"/>
              <w:rPr>
                <w:sz w:val="20"/>
              </w:rPr>
            </w:pPr>
            <w:r>
              <w:rPr>
                <w:spacing w:val="-2"/>
                <w:sz w:val="20"/>
              </w:rPr>
              <w:t>PROGRAM/</w:t>
            </w:r>
          </w:p>
          <w:p>
            <w:pPr>
              <w:pStyle w:val="TableParagraph"/>
              <w:spacing w:line="270" w:lineRule="atLeast" w:before="8"/>
              <w:ind w:left="11" w:right="70"/>
              <w:jc w:val="center"/>
              <w:rPr>
                <w:sz w:val="20"/>
              </w:rPr>
            </w:pPr>
            <w:r>
              <w:rPr>
                <w:spacing w:val="-2"/>
                <w:sz w:val="20"/>
              </w:rPr>
              <w:t>KEGIATAN/SUB KEGIATAN</w:t>
            </w:r>
          </w:p>
        </w:tc>
        <w:tc>
          <w:tcPr>
            <w:tcW w:w="2268" w:type="dxa"/>
          </w:tcPr>
          <w:p>
            <w:pPr>
              <w:pStyle w:val="TableParagraph"/>
              <w:spacing w:before="26"/>
              <w:ind w:left="165"/>
              <w:rPr>
                <w:sz w:val="20"/>
              </w:rPr>
            </w:pPr>
            <w:r>
              <w:rPr>
                <w:sz w:val="20"/>
              </w:rPr>
              <w:t>INDIKATOR</w:t>
            </w:r>
            <w:r>
              <w:rPr>
                <w:spacing w:val="-1"/>
                <w:sz w:val="20"/>
              </w:rPr>
              <w:t> </w:t>
            </w:r>
            <w:r>
              <w:rPr>
                <w:spacing w:val="-2"/>
                <w:sz w:val="20"/>
              </w:rPr>
              <w:t>KINERJA</w:t>
            </w:r>
          </w:p>
        </w:tc>
        <w:tc>
          <w:tcPr>
            <w:tcW w:w="1175" w:type="dxa"/>
          </w:tcPr>
          <w:p>
            <w:pPr>
              <w:pStyle w:val="TableParagraph"/>
              <w:spacing w:line="276" w:lineRule="auto" w:before="26"/>
              <w:ind w:left="170" w:right="223" w:firstLine="22"/>
              <w:rPr>
                <w:sz w:val="20"/>
              </w:rPr>
            </w:pPr>
            <w:r>
              <w:rPr>
                <w:spacing w:val="-2"/>
                <w:sz w:val="20"/>
              </w:rPr>
              <w:t>TARGET KINERJA</w:t>
            </w:r>
          </w:p>
        </w:tc>
        <w:tc>
          <w:tcPr>
            <w:tcW w:w="1233" w:type="dxa"/>
          </w:tcPr>
          <w:p>
            <w:pPr>
              <w:pStyle w:val="TableParagraph"/>
              <w:spacing w:line="276" w:lineRule="auto" w:before="26"/>
              <w:ind w:left="199" w:hanging="90"/>
              <w:rPr>
                <w:sz w:val="20"/>
              </w:rPr>
            </w:pPr>
            <w:r>
              <w:rPr>
                <w:spacing w:val="-2"/>
                <w:sz w:val="20"/>
              </w:rPr>
              <w:t>REALISASI KINERJA</w:t>
            </w:r>
          </w:p>
        </w:tc>
        <w:tc>
          <w:tcPr>
            <w:tcW w:w="1083" w:type="dxa"/>
          </w:tcPr>
          <w:p>
            <w:pPr>
              <w:pStyle w:val="TableParagraph"/>
              <w:spacing w:line="276" w:lineRule="auto" w:before="26"/>
              <w:ind w:left="126" w:right="158" w:hanging="16"/>
              <w:rPr>
                <w:sz w:val="20"/>
              </w:rPr>
            </w:pPr>
            <w:r>
              <w:rPr>
                <w:spacing w:val="-2"/>
                <w:sz w:val="20"/>
              </w:rPr>
              <w:t>CAPAIAN KINERJA</w:t>
            </w:r>
          </w:p>
        </w:tc>
      </w:tr>
      <w:tr>
        <w:trPr>
          <w:trHeight w:val="280" w:hRule="atLeast"/>
        </w:trPr>
        <w:tc>
          <w:tcPr>
            <w:tcW w:w="568" w:type="dxa"/>
            <w:vMerge w:val="restart"/>
          </w:tcPr>
          <w:p>
            <w:pPr>
              <w:pStyle w:val="TableParagraph"/>
              <w:rPr>
                <w:rFonts w:ascii="Times New Roman"/>
                <w:sz w:val="20"/>
              </w:rPr>
            </w:pPr>
          </w:p>
        </w:tc>
        <w:tc>
          <w:tcPr>
            <w:tcW w:w="1560" w:type="dxa"/>
            <w:tcBorders>
              <w:bottom w:val="nil"/>
            </w:tcBorders>
          </w:tcPr>
          <w:p>
            <w:pPr>
              <w:pStyle w:val="TableParagraph"/>
              <w:spacing w:line="235" w:lineRule="exact" w:before="26"/>
              <w:ind w:left="108"/>
              <w:rPr>
                <w:sz w:val="20"/>
              </w:rPr>
            </w:pPr>
            <w:r>
              <w:rPr>
                <w:spacing w:val="-2"/>
                <w:sz w:val="20"/>
              </w:rPr>
              <w:t>Meningkatnya</w:t>
            </w:r>
          </w:p>
        </w:tc>
        <w:tc>
          <w:tcPr>
            <w:tcW w:w="1702" w:type="dxa"/>
            <w:vMerge w:val="restart"/>
          </w:tcPr>
          <w:p>
            <w:pPr>
              <w:pStyle w:val="TableParagraph"/>
              <w:rPr>
                <w:rFonts w:ascii="Times New Roman"/>
                <w:sz w:val="20"/>
              </w:rPr>
            </w:pPr>
          </w:p>
        </w:tc>
        <w:tc>
          <w:tcPr>
            <w:tcW w:w="2268" w:type="dxa"/>
            <w:tcBorders>
              <w:bottom w:val="nil"/>
            </w:tcBorders>
          </w:tcPr>
          <w:p>
            <w:pPr>
              <w:pStyle w:val="TableParagraph"/>
              <w:spacing w:line="235" w:lineRule="exact" w:before="26"/>
              <w:ind w:left="107"/>
              <w:rPr>
                <w:sz w:val="20"/>
              </w:rPr>
            </w:pPr>
            <w:r>
              <w:rPr>
                <w:sz w:val="20"/>
              </w:rPr>
              <w:t>Persentase</w:t>
            </w:r>
            <w:r>
              <w:rPr>
                <w:spacing w:val="-4"/>
                <w:sz w:val="20"/>
              </w:rPr>
              <w:t> </w:t>
            </w:r>
            <w:r>
              <w:rPr>
                <w:spacing w:val="-2"/>
                <w:sz w:val="20"/>
              </w:rPr>
              <w:t>fasilitasi</w:t>
            </w:r>
          </w:p>
        </w:tc>
        <w:tc>
          <w:tcPr>
            <w:tcW w:w="1175" w:type="dxa"/>
            <w:tcBorders>
              <w:bottom w:val="nil"/>
            </w:tcBorders>
          </w:tcPr>
          <w:p>
            <w:pPr>
              <w:pStyle w:val="TableParagraph"/>
              <w:ind w:left="93" w:right="83"/>
              <w:jc w:val="center"/>
              <w:rPr>
                <w:sz w:val="20"/>
              </w:rPr>
            </w:pPr>
            <w:r>
              <w:rPr>
                <w:spacing w:val="-5"/>
                <w:sz w:val="20"/>
              </w:rPr>
              <w:t>92</w:t>
            </w:r>
          </w:p>
        </w:tc>
        <w:tc>
          <w:tcPr>
            <w:tcW w:w="1233" w:type="dxa"/>
            <w:tcBorders>
              <w:bottom w:val="nil"/>
            </w:tcBorders>
          </w:tcPr>
          <w:p>
            <w:pPr>
              <w:pStyle w:val="TableParagraph"/>
              <w:ind w:left="72" w:right="58"/>
              <w:jc w:val="center"/>
              <w:rPr>
                <w:sz w:val="20"/>
              </w:rPr>
            </w:pPr>
            <w:r>
              <w:rPr>
                <w:spacing w:val="-2"/>
                <w:sz w:val="20"/>
              </w:rPr>
              <w:t>97,96</w:t>
            </w:r>
          </w:p>
        </w:tc>
        <w:tc>
          <w:tcPr>
            <w:tcW w:w="1083" w:type="dxa"/>
            <w:tcBorders>
              <w:bottom w:val="nil"/>
            </w:tcBorders>
          </w:tcPr>
          <w:p>
            <w:pPr>
              <w:pStyle w:val="TableParagraph"/>
              <w:ind w:left="310"/>
              <w:rPr>
                <w:sz w:val="20"/>
              </w:rPr>
            </w:pPr>
            <w:r>
              <w:rPr>
                <w:spacing w:val="-2"/>
                <w:sz w:val="20"/>
              </w:rPr>
              <w:t>106,5</w:t>
            </w:r>
          </w:p>
        </w:tc>
      </w:tr>
      <w:tr>
        <w:trPr>
          <w:trHeight w:val="267" w:hRule="atLeast"/>
        </w:trPr>
        <w:tc>
          <w:tcPr>
            <w:tcW w:w="568" w:type="dxa"/>
            <w:vMerge/>
            <w:tcBorders>
              <w:top w:val="nil"/>
            </w:tcBorders>
          </w:tcPr>
          <w:p>
            <w:pPr>
              <w:rPr>
                <w:sz w:val="2"/>
                <w:szCs w:val="2"/>
              </w:rPr>
            </w:pPr>
          </w:p>
        </w:tc>
        <w:tc>
          <w:tcPr>
            <w:tcW w:w="1560" w:type="dxa"/>
            <w:tcBorders>
              <w:top w:val="nil"/>
              <w:bottom w:val="nil"/>
            </w:tcBorders>
          </w:tcPr>
          <w:p>
            <w:pPr>
              <w:pStyle w:val="TableParagraph"/>
              <w:spacing w:line="235" w:lineRule="exact" w:before="13"/>
              <w:ind w:left="108"/>
              <w:rPr>
                <w:sz w:val="20"/>
              </w:rPr>
            </w:pPr>
            <w:r>
              <w:rPr>
                <w:spacing w:val="-2"/>
                <w:sz w:val="20"/>
              </w:rPr>
              <w:t>Dukungan</w:t>
            </w:r>
          </w:p>
        </w:tc>
        <w:tc>
          <w:tcPr>
            <w:tcW w:w="1702" w:type="dxa"/>
            <w:vMerge/>
            <w:tcBorders>
              <w:top w:val="nil"/>
            </w:tcBorders>
          </w:tcPr>
          <w:p>
            <w:pPr>
              <w:rPr>
                <w:sz w:val="2"/>
                <w:szCs w:val="2"/>
              </w:rPr>
            </w:pPr>
          </w:p>
        </w:tc>
        <w:tc>
          <w:tcPr>
            <w:tcW w:w="2268" w:type="dxa"/>
            <w:tcBorders>
              <w:top w:val="nil"/>
              <w:bottom w:val="nil"/>
            </w:tcBorders>
          </w:tcPr>
          <w:p>
            <w:pPr>
              <w:pStyle w:val="TableParagraph"/>
              <w:spacing w:line="235" w:lineRule="exact" w:before="13"/>
              <w:ind w:left="107"/>
              <w:rPr>
                <w:sz w:val="20"/>
              </w:rPr>
            </w:pPr>
            <w:r>
              <w:rPr>
                <w:spacing w:val="-2"/>
                <w:sz w:val="20"/>
              </w:rPr>
              <w:t>dukungan</w:t>
            </w:r>
          </w:p>
        </w:tc>
        <w:tc>
          <w:tcPr>
            <w:tcW w:w="1175" w:type="dxa"/>
            <w:tcBorders>
              <w:top w:val="nil"/>
              <w:bottom w:val="nil"/>
            </w:tcBorders>
          </w:tcPr>
          <w:p>
            <w:pPr>
              <w:pStyle w:val="TableParagraph"/>
              <w:rPr>
                <w:rFonts w:ascii="Times New Roman"/>
                <w:sz w:val="18"/>
              </w:rPr>
            </w:pPr>
          </w:p>
        </w:tc>
        <w:tc>
          <w:tcPr>
            <w:tcW w:w="1233" w:type="dxa"/>
            <w:tcBorders>
              <w:top w:val="nil"/>
              <w:bottom w:val="nil"/>
            </w:tcBorders>
          </w:tcPr>
          <w:p>
            <w:pPr>
              <w:pStyle w:val="TableParagraph"/>
              <w:rPr>
                <w:rFonts w:ascii="Times New Roman"/>
                <w:sz w:val="18"/>
              </w:rPr>
            </w:pPr>
          </w:p>
        </w:tc>
        <w:tc>
          <w:tcPr>
            <w:tcW w:w="1083" w:type="dxa"/>
            <w:tcBorders>
              <w:top w:val="nil"/>
              <w:bottom w:val="nil"/>
            </w:tcBorders>
          </w:tcPr>
          <w:p>
            <w:pPr>
              <w:pStyle w:val="TableParagraph"/>
              <w:rPr>
                <w:rFonts w:ascii="Times New Roman"/>
                <w:sz w:val="18"/>
              </w:rPr>
            </w:pPr>
          </w:p>
        </w:tc>
      </w:tr>
      <w:tr>
        <w:trPr>
          <w:trHeight w:val="268" w:hRule="atLeast"/>
        </w:trPr>
        <w:tc>
          <w:tcPr>
            <w:tcW w:w="568" w:type="dxa"/>
            <w:vMerge/>
            <w:tcBorders>
              <w:top w:val="nil"/>
            </w:tcBorders>
          </w:tcPr>
          <w:p>
            <w:pPr>
              <w:rPr>
                <w:sz w:val="2"/>
                <w:szCs w:val="2"/>
              </w:rPr>
            </w:pPr>
          </w:p>
        </w:tc>
        <w:tc>
          <w:tcPr>
            <w:tcW w:w="1560" w:type="dxa"/>
            <w:tcBorders>
              <w:top w:val="nil"/>
              <w:bottom w:val="nil"/>
            </w:tcBorders>
          </w:tcPr>
          <w:p>
            <w:pPr>
              <w:pStyle w:val="TableParagraph"/>
              <w:spacing w:line="235" w:lineRule="exact" w:before="13"/>
              <w:ind w:left="108"/>
              <w:rPr>
                <w:sz w:val="20"/>
              </w:rPr>
            </w:pPr>
            <w:r>
              <w:rPr>
                <w:spacing w:val="-2"/>
                <w:sz w:val="20"/>
              </w:rPr>
              <w:t>Pelaksanaan</w:t>
            </w:r>
          </w:p>
        </w:tc>
        <w:tc>
          <w:tcPr>
            <w:tcW w:w="1702" w:type="dxa"/>
            <w:vMerge/>
            <w:tcBorders>
              <w:top w:val="nil"/>
            </w:tcBorders>
          </w:tcPr>
          <w:p>
            <w:pPr>
              <w:rPr>
                <w:sz w:val="2"/>
                <w:szCs w:val="2"/>
              </w:rPr>
            </w:pPr>
          </w:p>
        </w:tc>
        <w:tc>
          <w:tcPr>
            <w:tcW w:w="2268" w:type="dxa"/>
            <w:tcBorders>
              <w:top w:val="nil"/>
              <w:bottom w:val="nil"/>
            </w:tcBorders>
          </w:tcPr>
          <w:p>
            <w:pPr>
              <w:pStyle w:val="TableParagraph"/>
              <w:spacing w:line="235" w:lineRule="exact" w:before="13"/>
              <w:ind w:left="107"/>
              <w:rPr>
                <w:sz w:val="20"/>
              </w:rPr>
            </w:pPr>
            <w:r>
              <w:rPr>
                <w:sz w:val="20"/>
              </w:rPr>
              <w:t>pelaksanaan</w:t>
            </w:r>
            <w:r>
              <w:rPr>
                <w:spacing w:val="-3"/>
                <w:sz w:val="20"/>
              </w:rPr>
              <w:t> </w:t>
            </w:r>
            <w:r>
              <w:rPr>
                <w:spacing w:val="-2"/>
                <w:sz w:val="20"/>
              </w:rPr>
              <w:t>tugas</w:t>
            </w:r>
          </w:p>
        </w:tc>
        <w:tc>
          <w:tcPr>
            <w:tcW w:w="1175" w:type="dxa"/>
            <w:tcBorders>
              <w:top w:val="nil"/>
              <w:bottom w:val="nil"/>
            </w:tcBorders>
          </w:tcPr>
          <w:p>
            <w:pPr>
              <w:pStyle w:val="TableParagraph"/>
              <w:rPr>
                <w:rFonts w:ascii="Times New Roman"/>
                <w:sz w:val="18"/>
              </w:rPr>
            </w:pPr>
          </w:p>
        </w:tc>
        <w:tc>
          <w:tcPr>
            <w:tcW w:w="1233" w:type="dxa"/>
            <w:tcBorders>
              <w:top w:val="nil"/>
              <w:bottom w:val="nil"/>
            </w:tcBorders>
          </w:tcPr>
          <w:p>
            <w:pPr>
              <w:pStyle w:val="TableParagraph"/>
              <w:rPr>
                <w:rFonts w:ascii="Times New Roman"/>
                <w:sz w:val="18"/>
              </w:rPr>
            </w:pPr>
          </w:p>
        </w:tc>
        <w:tc>
          <w:tcPr>
            <w:tcW w:w="1083" w:type="dxa"/>
            <w:tcBorders>
              <w:top w:val="nil"/>
              <w:bottom w:val="nil"/>
            </w:tcBorders>
          </w:tcPr>
          <w:p>
            <w:pPr>
              <w:pStyle w:val="TableParagraph"/>
              <w:rPr>
                <w:rFonts w:ascii="Times New Roman"/>
                <w:sz w:val="18"/>
              </w:rPr>
            </w:pPr>
          </w:p>
        </w:tc>
      </w:tr>
      <w:tr>
        <w:trPr>
          <w:trHeight w:val="266" w:hRule="atLeast"/>
        </w:trPr>
        <w:tc>
          <w:tcPr>
            <w:tcW w:w="568" w:type="dxa"/>
            <w:vMerge/>
            <w:tcBorders>
              <w:top w:val="nil"/>
            </w:tcBorders>
          </w:tcPr>
          <w:p>
            <w:pPr>
              <w:rPr>
                <w:sz w:val="2"/>
                <w:szCs w:val="2"/>
              </w:rPr>
            </w:pPr>
          </w:p>
        </w:tc>
        <w:tc>
          <w:tcPr>
            <w:tcW w:w="1560" w:type="dxa"/>
            <w:tcBorders>
              <w:top w:val="nil"/>
              <w:bottom w:val="nil"/>
            </w:tcBorders>
          </w:tcPr>
          <w:p>
            <w:pPr>
              <w:pStyle w:val="TableParagraph"/>
              <w:spacing w:line="234" w:lineRule="exact" w:before="13"/>
              <w:ind w:left="108"/>
              <w:rPr>
                <w:sz w:val="20"/>
              </w:rPr>
            </w:pPr>
            <w:r>
              <w:rPr>
                <w:sz w:val="20"/>
              </w:rPr>
              <w:t>Tugas</w:t>
            </w:r>
            <w:r>
              <w:rPr>
                <w:spacing w:val="-1"/>
                <w:sz w:val="20"/>
              </w:rPr>
              <w:t> </w:t>
            </w:r>
            <w:r>
              <w:rPr>
                <w:spacing w:val="-5"/>
                <w:sz w:val="20"/>
              </w:rPr>
              <w:t>dan</w:t>
            </w:r>
          </w:p>
        </w:tc>
        <w:tc>
          <w:tcPr>
            <w:tcW w:w="1702" w:type="dxa"/>
            <w:vMerge/>
            <w:tcBorders>
              <w:top w:val="nil"/>
            </w:tcBorders>
          </w:tcPr>
          <w:p>
            <w:pPr>
              <w:rPr>
                <w:sz w:val="2"/>
                <w:szCs w:val="2"/>
              </w:rPr>
            </w:pPr>
          </w:p>
        </w:tc>
        <w:tc>
          <w:tcPr>
            <w:tcW w:w="2268" w:type="dxa"/>
            <w:tcBorders>
              <w:top w:val="nil"/>
              <w:bottom w:val="nil"/>
            </w:tcBorders>
          </w:tcPr>
          <w:p>
            <w:pPr>
              <w:pStyle w:val="TableParagraph"/>
              <w:spacing w:line="234" w:lineRule="exact" w:before="13"/>
              <w:ind w:left="107"/>
              <w:rPr>
                <w:sz w:val="20"/>
              </w:rPr>
            </w:pPr>
            <w:r>
              <w:rPr>
                <w:sz w:val="20"/>
              </w:rPr>
              <w:t>dan fungsi </w:t>
            </w:r>
            <w:r>
              <w:rPr>
                <w:spacing w:val="-4"/>
                <w:sz w:val="20"/>
              </w:rPr>
              <w:t>DPRD</w:t>
            </w:r>
          </w:p>
        </w:tc>
        <w:tc>
          <w:tcPr>
            <w:tcW w:w="1175" w:type="dxa"/>
            <w:tcBorders>
              <w:top w:val="nil"/>
              <w:bottom w:val="nil"/>
            </w:tcBorders>
          </w:tcPr>
          <w:p>
            <w:pPr>
              <w:pStyle w:val="TableParagraph"/>
              <w:rPr>
                <w:rFonts w:ascii="Times New Roman"/>
                <w:sz w:val="18"/>
              </w:rPr>
            </w:pPr>
          </w:p>
        </w:tc>
        <w:tc>
          <w:tcPr>
            <w:tcW w:w="1233" w:type="dxa"/>
            <w:tcBorders>
              <w:top w:val="nil"/>
              <w:bottom w:val="nil"/>
            </w:tcBorders>
          </w:tcPr>
          <w:p>
            <w:pPr>
              <w:pStyle w:val="TableParagraph"/>
              <w:rPr>
                <w:rFonts w:ascii="Times New Roman"/>
                <w:sz w:val="18"/>
              </w:rPr>
            </w:pPr>
          </w:p>
        </w:tc>
        <w:tc>
          <w:tcPr>
            <w:tcW w:w="1083" w:type="dxa"/>
            <w:tcBorders>
              <w:top w:val="nil"/>
              <w:bottom w:val="nil"/>
            </w:tcBorders>
          </w:tcPr>
          <w:p>
            <w:pPr>
              <w:pStyle w:val="TableParagraph"/>
              <w:rPr>
                <w:rFonts w:ascii="Times New Roman"/>
                <w:sz w:val="18"/>
              </w:rPr>
            </w:pPr>
          </w:p>
        </w:tc>
      </w:tr>
      <w:tr>
        <w:trPr>
          <w:trHeight w:val="290" w:hRule="atLeast"/>
        </w:trPr>
        <w:tc>
          <w:tcPr>
            <w:tcW w:w="568" w:type="dxa"/>
            <w:vMerge/>
            <w:tcBorders>
              <w:top w:val="nil"/>
            </w:tcBorders>
          </w:tcPr>
          <w:p>
            <w:pPr>
              <w:rPr>
                <w:sz w:val="2"/>
                <w:szCs w:val="2"/>
              </w:rPr>
            </w:pPr>
          </w:p>
        </w:tc>
        <w:tc>
          <w:tcPr>
            <w:tcW w:w="1560" w:type="dxa"/>
            <w:tcBorders>
              <w:top w:val="nil"/>
            </w:tcBorders>
          </w:tcPr>
          <w:p>
            <w:pPr>
              <w:pStyle w:val="TableParagraph"/>
              <w:spacing w:before="12"/>
              <w:ind w:left="108"/>
              <w:rPr>
                <w:sz w:val="20"/>
              </w:rPr>
            </w:pPr>
            <w:r>
              <w:rPr>
                <w:sz w:val="20"/>
              </w:rPr>
              <w:t>Fungsi </w:t>
            </w:r>
            <w:r>
              <w:rPr>
                <w:spacing w:val="-4"/>
                <w:sz w:val="20"/>
              </w:rPr>
              <w:t>DPRD</w:t>
            </w:r>
          </w:p>
        </w:tc>
        <w:tc>
          <w:tcPr>
            <w:tcW w:w="1702" w:type="dxa"/>
            <w:vMerge/>
            <w:tcBorders>
              <w:top w:val="nil"/>
            </w:tcBorders>
          </w:tcPr>
          <w:p>
            <w:pPr>
              <w:rPr>
                <w:sz w:val="2"/>
                <w:szCs w:val="2"/>
              </w:rPr>
            </w:pPr>
          </w:p>
        </w:tc>
        <w:tc>
          <w:tcPr>
            <w:tcW w:w="2268" w:type="dxa"/>
            <w:tcBorders>
              <w:top w:val="nil"/>
            </w:tcBorders>
          </w:tcPr>
          <w:p>
            <w:pPr>
              <w:pStyle w:val="TableParagraph"/>
              <w:rPr>
                <w:rFonts w:ascii="Times New Roman"/>
                <w:sz w:val="20"/>
              </w:rPr>
            </w:pPr>
          </w:p>
        </w:tc>
        <w:tc>
          <w:tcPr>
            <w:tcW w:w="1175" w:type="dxa"/>
            <w:tcBorders>
              <w:top w:val="nil"/>
            </w:tcBorders>
          </w:tcPr>
          <w:p>
            <w:pPr>
              <w:pStyle w:val="TableParagraph"/>
              <w:rPr>
                <w:rFonts w:ascii="Times New Roman"/>
                <w:sz w:val="20"/>
              </w:rPr>
            </w:pPr>
          </w:p>
        </w:tc>
        <w:tc>
          <w:tcPr>
            <w:tcW w:w="1233" w:type="dxa"/>
            <w:tcBorders>
              <w:top w:val="nil"/>
            </w:tcBorders>
          </w:tcPr>
          <w:p>
            <w:pPr>
              <w:pStyle w:val="TableParagraph"/>
              <w:rPr>
                <w:rFonts w:ascii="Times New Roman"/>
                <w:sz w:val="20"/>
              </w:rPr>
            </w:pPr>
          </w:p>
        </w:tc>
        <w:tc>
          <w:tcPr>
            <w:tcW w:w="1083" w:type="dxa"/>
            <w:tcBorders>
              <w:top w:val="nil"/>
            </w:tcBorders>
          </w:tcPr>
          <w:p>
            <w:pPr>
              <w:pStyle w:val="TableParagraph"/>
              <w:rPr>
                <w:rFonts w:ascii="Times New Roman"/>
                <w:sz w:val="20"/>
              </w:rPr>
            </w:pPr>
          </w:p>
        </w:tc>
      </w:tr>
      <w:tr>
        <w:trPr>
          <w:trHeight w:val="280" w:hRule="atLeast"/>
        </w:trPr>
        <w:tc>
          <w:tcPr>
            <w:tcW w:w="568" w:type="dxa"/>
            <w:vMerge w:val="restart"/>
          </w:tcPr>
          <w:p>
            <w:pPr>
              <w:pStyle w:val="TableParagraph"/>
              <w:rPr>
                <w:rFonts w:ascii="Times New Roman"/>
                <w:sz w:val="20"/>
              </w:rPr>
            </w:pPr>
          </w:p>
        </w:tc>
        <w:tc>
          <w:tcPr>
            <w:tcW w:w="1560" w:type="dxa"/>
            <w:vMerge w:val="restart"/>
          </w:tcPr>
          <w:p>
            <w:pPr>
              <w:pStyle w:val="TableParagraph"/>
              <w:rPr>
                <w:rFonts w:ascii="Times New Roman"/>
                <w:sz w:val="20"/>
              </w:rPr>
            </w:pPr>
          </w:p>
        </w:tc>
        <w:tc>
          <w:tcPr>
            <w:tcW w:w="1702" w:type="dxa"/>
            <w:tcBorders>
              <w:bottom w:val="nil"/>
            </w:tcBorders>
          </w:tcPr>
          <w:p>
            <w:pPr>
              <w:pStyle w:val="TableParagraph"/>
              <w:spacing w:line="235" w:lineRule="exact" w:before="26"/>
              <w:ind w:left="109"/>
              <w:rPr>
                <w:sz w:val="20"/>
              </w:rPr>
            </w:pPr>
            <w:r>
              <w:rPr>
                <w:spacing w:val="-2"/>
                <w:sz w:val="20"/>
              </w:rPr>
              <w:t>PROGRAM</w:t>
            </w:r>
          </w:p>
        </w:tc>
        <w:tc>
          <w:tcPr>
            <w:tcW w:w="2268" w:type="dxa"/>
            <w:tcBorders>
              <w:bottom w:val="nil"/>
            </w:tcBorders>
          </w:tcPr>
          <w:p>
            <w:pPr>
              <w:pStyle w:val="TableParagraph"/>
              <w:spacing w:line="235" w:lineRule="exact" w:before="26"/>
              <w:ind w:left="107"/>
              <w:rPr>
                <w:sz w:val="20"/>
              </w:rPr>
            </w:pPr>
            <w:r>
              <w:rPr>
                <w:sz w:val="20"/>
              </w:rPr>
              <w:t>Persentase</w:t>
            </w:r>
            <w:r>
              <w:rPr>
                <w:spacing w:val="-4"/>
                <w:sz w:val="20"/>
              </w:rPr>
              <w:t> </w:t>
            </w:r>
            <w:r>
              <w:rPr>
                <w:spacing w:val="-2"/>
                <w:sz w:val="20"/>
              </w:rPr>
              <w:t>perda</w:t>
            </w:r>
          </w:p>
        </w:tc>
        <w:tc>
          <w:tcPr>
            <w:tcW w:w="1175" w:type="dxa"/>
            <w:tcBorders>
              <w:bottom w:val="nil"/>
            </w:tcBorders>
          </w:tcPr>
          <w:p>
            <w:pPr>
              <w:pStyle w:val="TableParagraph"/>
              <w:ind w:left="92" w:right="83"/>
              <w:jc w:val="center"/>
              <w:rPr>
                <w:sz w:val="20"/>
              </w:rPr>
            </w:pPr>
            <w:r>
              <w:rPr>
                <w:spacing w:val="-4"/>
                <w:sz w:val="20"/>
              </w:rPr>
              <w:t>100%</w:t>
            </w:r>
          </w:p>
        </w:tc>
        <w:tc>
          <w:tcPr>
            <w:tcW w:w="1233" w:type="dxa"/>
            <w:tcBorders>
              <w:bottom w:val="nil"/>
            </w:tcBorders>
          </w:tcPr>
          <w:p>
            <w:pPr>
              <w:pStyle w:val="TableParagraph"/>
              <w:ind w:left="72" w:right="58"/>
              <w:jc w:val="center"/>
              <w:rPr>
                <w:sz w:val="20"/>
              </w:rPr>
            </w:pPr>
            <w:r>
              <w:rPr>
                <w:spacing w:val="-4"/>
                <w:sz w:val="20"/>
              </w:rPr>
              <w:t>100%</w:t>
            </w:r>
          </w:p>
        </w:tc>
        <w:tc>
          <w:tcPr>
            <w:tcW w:w="1083" w:type="dxa"/>
            <w:tcBorders>
              <w:bottom w:val="nil"/>
            </w:tcBorders>
          </w:tcPr>
          <w:p>
            <w:pPr>
              <w:pStyle w:val="TableParagraph"/>
              <w:spacing w:line="235" w:lineRule="exact" w:before="26"/>
              <w:ind w:left="344"/>
              <w:rPr>
                <w:sz w:val="20"/>
              </w:rPr>
            </w:pPr>
            <w:r>
              <w:rPr>
                <w:spacing w:val="-5"/>
                <w:sz w:val="20"/>
              </w:rPr>
              <w:t>100</w:t>
            </w:r>
          </w:p>
        </w:tc>
      </w:tr>
      <w:tr>
        <w:trPr>
          <w:trHeight w:val="268" w:hRule="atLeast"/>
        </w:trPr>
        <w:tc>
          <w:tcPr>
            <w:tcW w:w="568" w:type="dxa"/>
            <w:vMerge/>
            <w:tcBorders>
              <w:top w:val="nil"/>
            </w:tcBorders>
          </w:tcPr>
          <w:p>
            <w:pPr>
              <w:rPr>
                <w:sz w:val="2"/>
                <w:szCs w:val="2"/>
              </w:rPr>
            </w:pPr>
          </w:p>
        </w:tc>
        <w:tc>
          <w:tcPr>
            <w:tcW w:w="1560" w:type="dxa"/>
            <w:vMerge/>
            <w:tcBorders>
              <w:top w:val="nil"/>
            </w:tcBorders>
          </w:tcPr>
          <w:p>
            <w:pPr>
              <w:rPr>
                <w:sz w:val="2"/>
                <w:szCs w:val="2"/>
              </w:rPr>
            </w:pPr>
          </w:p>
        </w:tc>
        <w:tc>
          <w:tcPr>
            <w:tcW w:w="1702" w:type="dxa"/>
            <w:tcBorders>
              <w:top w:val="nil"/>
              <w:bottom w:val="nil"/>
            </w:tcBorders>
          </w:tcPr>
          <w:p>
            <w:pPr>
              <w:pStyle w:val="TableParagraph"/>
              <w:spacing w:line="235" w:lineRule="exact" w:before="13"/>
              <w:ind w:left="109"/>
              <w:rPr>
                <w:sz w:val="20"/>
              </w:rPr>
            </w:pPr>
            <w:r>
              <w:rPr>
                <w:spacing w:val="-2"/>
                <w:sz w:val="20"/>
              </w:rPr>
              <w:t>DUKUNGAN</w:t>
            </w:r>
          </w:p>
        </w:tc>
        <w:tc>
          <w:tcPr>
            <w:tcW w:w="2268" w:type="dxa"/>
            <w:tcBorders>
              <w:top w:val="nil"/>
              <w:bottom w:val="nil"/>
            </w:tcBorders>
          </w:tcPr>
          <w:p>
            <w:pPr>
              <w:pStyle w:val="TableParagraph"/>
              <w:spacing w:line="235" w:lineRule="exact" w:before="13"/>
              <w:ind w:left="107"/>
              <w:rPr>
                <w:sz w:val="20"/>
              </w:rPr>
            </w:pPr>
            <w:r>
              <w:rPr>
                <w:sz w:val="20"/>
              </w:rPr>
              <w:t>yang</w:t>
            </w:r>
            <w:r>
              <w:rPr>
                <w:spacing w:val="-3"/>
                <w:sz w:val="20"/>
              </w:rPr>
              <w:t> </w:t>
            </w:r>
            <w:r>
              <w:rPr>
                <w:sz w:val="20"/>
              </w:rPr>
              <w:t>ditetapkan</w:t>
            </w:r>
            <w:r>
              <w:rPr>
                <w:spacing w:val="-2"/>
                <w:sz w:val="20"/>
              </w:rPr>
              <w:t> </w:t>
            </w:r>
            <w:r>
              <w:rPr>
                <w:spacing w:val="-4"/>
                <w:sz w:val="20"/>
              </w:rPr>
              <w:t>tepat</w:t>
            </w:r>
          </w:p>
        </w:tc>
        <w:tc>
          <w:tcPr>
            <w:tcW w:w="1175" w:type="dxa"/>
            <w:tcBorders>
              <w:top w:val="nil"/>
              <w:bottom w:val="nil"/>
            </w:tcBorders>
          </w:tcPr>
          <w:p>
            <w:pPr>
              <w:pStyle w:val="TableParagraph"/>
              <w:rPr>
                <w:rFonts w:ascii="Times New Roman"/>
                <w:sz w:val="18"/>
              </w:rPr>
            </w:pPr>
          </w:p>
        </w:tc>
        <w:tc>
          <w:tcPr>
            <w:tcW w:w="1233" w:type="dxa"/>
            <w:tcBorders>
              <w:top w:val="nil"/>
              <w:bottom w:val="nil"/>
            </w:tcBorders>
          </w:tcPr>
          <w:p>
            <w:pPr>
              <w:pStyle w:val="TableParagraph"/>
              <w:rPr>
                <w:rFonts w:ascii="Times New Roman"/>
                <w:sz w:val="18"/>
              </w:rPr>
            </w:pPr>
          </w:p>
        </w:tc>
        <w:tc>
          <w:tcPr>
            <w:tcW w:w="1083" w:type="dxa"/>
            <w:tcBorders>
              <w:top w:val="nil"/>
              <w:bottom w:val="nil"/>
            </w:tcBorders>
          </w:tcPr>
          <w:p>
            <w:pPr>
              <w:pStyle w:val="TableParagraph"/>
              <w:rPr>
                <w:rFonts w:ascii="Times New Roman"/>
                <w:sz w:val="18"/>
              </w:rPr>
            </w:pPr>
          </w:p>
        </w:tc>
      </w:tr>
      <w:tr>
        <w:trPr>
          <w:trHeight w:val="267" w:hRule="atLeast"/>
        </w:trPr>
        <w:tc>
          <w:tcPr>
            <w:tcW w:w="568" w:type="dxa"/>
            <w:vMerge/>
            <w:tcBorders>
              <w:top w:val="nil"/>
            </w:tcBorders>
          </w:tcPr>
          <w:p>
            <w:pPr>
              <w:rPr>
                <w:sz w:val="2"/>
                <w:szCs w:val="2"/>
              </w:rPr>
            </w:pPr>
          </w:p>
        </w:tc>
        <w:tc>
          <w:tcPr>
            <w:tcW w:w="1560" w:type="dxa"/>
            <w:vMerge/>
            <w:tcBorders>
              <w:top w:val="nil"/>
            </w:tcBorders>
          </w:tcPr>
          <w:p>
            <w:pPr>
              <w:rPr>
                <w:sz w:val="2"/>
                <w:szCs w:val="2"/>
              </w:rPr>
            </w:pPr>
          </w:p>
        </w:tc>
        <w:tc>
          <w:tcPr>
            <w:tcW w:w="1702" w:type="dxa"/>
            <w:tcBorders>
              <w:top w:val="nil"/>
              <w:bottom w:val="nil"/>
            </w:tcBorders>
          </w:tcPr>
          <w:p>
            <w:pPr>
              <w:pStyle w:val="TableParagraph"/>
              <w:spacing w:line="235" w:lineRule="exact" w:before="13"/>
              <w:ind w:left="109"/>
              <w:rPr>
                <w:sz w:val="20"/>
              </w:rPr>
            </w:pPr>
            <w:r>
              <w:rPr>
                <w:spacing w:val="-2"/>
                <w:sz w:val="20"/>
              </w:rPr>
              <w:t>PELAKSANAAN</w:t>
            </w:r>
          </w:p>
        </w:tc>
        <w:tc>
          <w:tcPr>
            <w:tcW w:w="2268" w:type="dxa"/>
            <w:tcBorders>
              <w:top w:val="nil"/>
              <w:bottom w:val="nil"/>
            </w:tcBorders>
          </w:tcPr>
          <w:p>
            <w:pPr>
              <w:pStyle w:val="TableParagraph"/>
              <w:spacing w:line="235" w:lineRule="exact" w:before="13"/>
              <w:ind w:left="107"/>
              <w:rPr>
                <w:sz w:val="20"/>
              </w:rPr>
            </w:pPr>
            <w:r>
              <w:rPr>
                <w:spacing w:val="-2"/>
                <w:sz w:val="20"/>
              </w:rPr>
              <w:t>waktu</w:t>
            </w:r>
          </w:p>
        </w:tc>
        <w:tc>
          <w:tcPr>
            <w:tcW w:w="1175" w:type="dxa"/>
            <w:tcBorders>
              <w:top w:val="nil"/>
              <w:bottom w:val="nil"/>
            </w:tcBorders>
          </w:tcPr>
          <w:p>
            <w:pPr>
              <w:pStyle w:val="TableParagraph"/>
              <w:rPr>
                <w:rFonts w:ascii="Times New Roman"/>
                <w:sz w:val="18"/>
              </w:rPr>
            </w:pPr>
          </w:p>
        </w:tc>
        <w:tc>
          <w:tcPr>
            <w:tcW w:w="1233" w:type="dxa"/>
            <w:tcBorders>
              <w:top w:val="nil"/>
              <w:bottom w:val="nil"/>
            </w:tcBorders>
          </w:tcPr>
          <w:p>
            <w:pPr>
              <w:pStyle w:val="TableParagraph"/>
              <w:rPr>
                <w:rFonts w:ascii="Times New Roman"/>
                <w:sz w:val="18"/>
              </w:rPr>
            </w:pPr>
          </w:p>
        </w:tc>
        <w:tc>
          <w:tcPr>
            <w:tcW w:w="1083" w:type="dxa"/>
            <w:tcBorders>
              <w:top w:val="nil"/>
              <w:bottom w:val="nil"/>
            </w:tcBorders>
          </w:tcPr>
          <w:p>
            <w:pPr>
              <w:pStyle w:val="TableParagraph"/>
              <w:rPr>
                <w:rFonts w:ascii="Times New Roman"/>
                <w:sz w:val="18"/>
              </w:rPr>
            </w:pPr>
          </w:p>
        </w:tc>
      </w:tr>
      <w:tr>
        <w:trPr>
          <w:trHeight w:val="267" w:hRule="atLeast"/>
        </w:trPr>
        <w:tc>
          <w:tcPr>
            <w:tcW w:w="568" w:type="dxa"/>
            <w:vMerge/>
            <w:tcBorders>
              <w:top w:val="nil"/>
            </w:tcBorders>
          </w:tcPr>
          <w:p>
            <w:pPr>
              <w:rPr>
                <w:sz w:val="2"/>
                <w:szCs w:val="2"/>
              </w:rPr>
            </w:pPr>
          </w:p>
        </w:tc>
        <w:tc>
          <w:tcPr>
            <w:tcW w:w="1560" w:type="dxa"/>
            <w:vMerge/>
            <w:tcBorders>
              <w:top w:val="nil"/>
            </w:tcBorders>
          </w:tcPr>
          <w:p>
            <w:pPr>
              <w:rPr>
                <w:sz w:val="2"/>
                <w:szCs w:val="2"/>
              </w:rPr>
            </w:pPr>
          </w:p>
        </w:tc>
        <w:tc>
          <w:tcPr>
            <w:tcW w:w="1702" w:type="dxa"/>
            <w:tcBorders>
              <w:top w:val="nil"/>
              <w:bottom w:val="nil"/>
            </w:tcBorders>
          </w:tcPr>
          <w:p>
            <w:pPr>
              <w:pStyle w:val="TableParagraph"/>
              <w:spacing w:line="234" w:lineRule="exact" w:before="13"/>
              <w:ind w:left="109"/>
              <w:rPr>
                <w:sz w:val="20"/>
              </w:rPr>
            </w:pPr>
            <w:r>
              <w:rPr>
                <w:sz w:val="20"/>
              </w:rPr>
              <w:t>TUGAS</w:t>
            </w:r>
            <w:r>
              <w:rPr>
                <w:spacing w:val="-1"/>
                <w:sz w:val="20"/>
              </w:rPr>
              <w:t> </w:t>
            </w:r>
            <w:r>
              <w:rPr>
                <w:spacing w:val="-5"/>
                <w:sz w:val="20"/>
              </w:rPr>
              <w:t>DAN</w:t>
            </w:r>
          </w:p>
        </w:tc>
        <w:tc>
          <w:tcPr>
            <w:tcW w:w="2268" w:type="dxa"/>
            <w:tcBorders>
              <w:top w:val="nil"/>
              <w:bottom w:val="nil"/>
            </w:tcBorders>
          </w:tcPr>
          <w:p>
            <w:pPr>
              <w:pStyle w:val="TableParagraph"/>
              <w:rPr>
                <w:rFonts w:ascii="Times New Roman"/>
                <w:sz w:val="18"/>
              </w:rPr>
            </w:pPr>
          </w:p>
        </w:tc>
        <w:tc>
          <w:tcPr>
            <w:tcW w:w="1175" w:type="dxa"/>
            <w:tcBorders>
              <w:top w:val="nil"/>
              <w:bottom w:val="nil"/>
            </w:tcBorders>
          </w:tcPr>
          <w:p>
            <w:pPr>
              <w:pStyle w:val="TableParagraph"/>
              <w:rPr>
                <w:rFonts w:ascii="Times New Roman"/>
                <w:sz w:val="18"/>
              </w:rPr>
            </w:pPr>
          </w:p>
        </w:tc>
        <w:tc>
          <w:tcPr>
            <w:tcW w:w="1233" w:type="dxa"/>
            <w:tcBorders>
              <w:top w:val="nil"/>
              <w:bottom w:val="nil"/>
            </w:tcBorders>
          </w:tcPr>
          <w:p>
            <w:pPr>
              <w:pStyle w:val="TableParagraph"/>
              <w:rPr>
                <w:rFonts w:ascii="Times New Roman"/>
                <w:sz w:val="18"/>
              </w:rPr>
            </w:pPr>
          </w:p>
        </w:tc>
        <w:tc>
          <w:tcPr>
            <w:tcW w:w="1083" w:type="dxa"/>
            <w:tcBorders>
              <w:top w:val="nil"/>
              <w:bottom w:val="nil"/>
            </w:tcBorders>
          </w:tcPr>
          <w:p>
            <w:pPr>
              <w:pStyle w:val="TableParagraph"/>
              <w:rPr>
                <w:rFonts w:ascii="Times New Roman"/>
                <w:sz w:val="18"/>
              </w:rPr>
            </w:pPr>
          </w:p>
        </w:tc>
      </w:tr>
      <w:tr>
        <w:trPr>
          <w:trHeight w:val="290" w:hRule="atLeast"/>
        </w:trPr>
        <w:tc>
          <w:tcPr>
            <w:tcW w:w="568" w:type="dxa"/>
            <w:vMerge/>
            <w:tcBorders>
              <w:top w:val="nil"/>
            </w:tcBorders>
          </w:tcPr>
          <w:p>
            <w:pPr>
              <w:rPr>
                <w:sz w:val="2"/>
                <w:szCs w:val="2"/>
              </w:rPr>
            </w:pPr>
          </w:p>
        </w:tc>
        <w:tc>
          <w:tcPr>
            <w:tcW w:w="1560" w:type="dxa"/>
            <w:vMerge/>
            <w:tcBorders>
              <w:top w:val="nil"/>
            </w:tcBorders>
          </w:tcPr>
          <w:p>
            <w:pPr>
              <w:rPr>
                <w:sz w:val="2"/>
                <w:szCs w:val="2"/>
              </w:rPr>
            </w:pPr>
          </w:p>
        </w:tc>
        <w:tc>
          <w:tcPr>
            <w:tcW w:w="1702" w:type="dxa"/>
            <w:tcBorders>
              <w:top w:val="nil"/>
            </w:tcBorders>
          </w:tcPr>
          <w:p>
            <w:pPr>
              <w:pStyle w:val="TableParagraph"/>
              <w:spacing w:before="12"/>
              <w:ind w:left="109"/>
              <w:rPr>
                <w:sz w:val="20"/>
              </w:rPr>
            </w:pPr>
            <w:r>
              <w:rPr>
                <w:sz w:val="20"/>
              </w:rPr>
              <w:t>FUNGSI</w:t>
            </w:r>
            <w:r>
              <w:rPr>
                <w:spacing w:val="-3"/>
                <w:sz w:val="20"/>
              </w:rPr>
              <w:t> </w:t>
            </w:r>
            <w:r>
              <w:rPr>
                <w:spacing w:val="-4"/>
                <w:sz w:val="20"/>
              </w:rPr>
              <w:t>DPRD</w:t>
            </w:r>
          </w:p>
        </w:tc>
        <w:tc>
          <w:tcPr>
            <w:tcW w:w="2268" w:type="dxa"/>
            <w:tcBorders>
              <w:top w:val="nil"/>
            </w:tcBorders>
          </w:tcPr>
          <w:p>
            <w:pPr>
              <w:pStyle w:val="TableParagraph"/>
              <w:rPr>
                <w:rFonts w:ascii="Times New Roman"/>
                <w:sz w:val="20"/>
              </w:rPr>
            </w:pPr>
          </w:p>
        </w:tc>
        <w:tc>
          <w:tcPr>
            <w:tcW w:w="1175" w:type="dxa"/>
            <w:tcBorders>
              <w:top w:val="nil"/>
            </w:tcBorders>
          </w:tcPr>
          <w:p>
            <w:pPr>
              <w:pStyle w:val="TableParagraph"/>
              <w:rPr>
                <w:rFonts w:ascii="Times New Roman"/>
                <w:sz w:val="20"/>
              </w:rPr>
            </w:pPr>
          </w:p>
        </w:tc>
        <w:tc>
          <w:tcPr>
            <w:tcW w:w="1233" w:type="dxa"/>
            <w:tcBorders>
              <w:top w:val="nil"/>
            </w:tcBorders>
          </w:tcPr>
          <w:p>
            <w:pPr>
              <w:pStyle w:val="TableParagraph"/>
              <w:rPr>
                <w:rFonts w:ascii="Times New Roman"/>
                <w:sz w:val="20"/>
              </w:rPr>
            </w:pPr>
          </w:p>
        </w:tc>
        <w:tc>
          <w:tcPr>
            <w:tcW w:w="1083" w:type="dxa"/>
            <w:tcBorders>
              <w:top w:val="nil"/>
            </w:tcBorders>
          </w:tcPr>
          <w:p>
            <w:pPr>
              <w:pStyle w:val="TableParagraph"/>
              <w:rPr>
                <w:rFonts w:ascii="Times New Roman"/>
                <w:sz w:val="20"/>
              </w:rPr>
            </w:pPr>
          </w:p>
        </w:tc>
      </w:tr>
      <w:tr>
        <w:trPr>
          <w:trHeight w:val="1136"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rPr>
                <w:rFonts w:ascii="Times New Roman"/>
                <w:sz w:val="20"/>
              </w:rPr>
            </w:pPr>
          </w:p>
        </w:tc>
        <w:tc>
          <w:tcPr>
            <w:tcW w:w="2268" w:type="dxa"/>
          </w:tcPr>
          <w:p>
            <w:pPr>
              <w:pStyle w:val="TableParagraph"/>
              <w:spacing w:line="276" w:lineRule="auto" w:before="26"/>
              <w:ind w:left="107" w:right="208"/>
              <w:rPr>
                <w:sz w:val="20"/>
              </w:rPr>
            </w:pPr>
            <w:r>
              <w:rPr>
                <w:sz w:val="20"/>
              </w:rPr>
              <w:t>Dokumen KUA, PPAS dan</w:t>
            </w:r>
            <w:r>
              <w:rPr>
                <w:spacing w:val="-12"/>
                <w:sz w:val="20"/>
              </w:rPr>
              <w:t> </w:t>
            </w:r>
            <w:r>
              <w:rPr>
                <w:sz w:val="20"/>
              </w:rPr>
              <w:t>Perda</w:t>
            </w:r>
            <w:r>
              <w:rPr>
                <w:spacing w:val="-12"/>
                <w:sz w:val="20"/>
              </w:rPr>
              <w:t> </w:t>
            </w:r>
            <w:r>
              <w:rPr>
                <w:sz w:val="20"/>
              </w:rPr>
              <w:t>APBD</w:t>
            </w:r>
            <w:r>
              <w:rPr>
                <w:spacing w:val="-12"/>
                <w:sz w:val="20"/>
              </w:rPr>
              <w:t> </w:t>
            </w:r>
            <w:r>
              <w:rPr>
                <w:sz w:val="20"/>
              </w:rPr>
              <w:t>yang ditetapkan tepat</w:t>
            </w:r>
          </w:p>
          <w:p>
            <w:pPr>
              <w:pStyle w:val="TableParagraph"/>
              <w:spacing w:before="1"/>
              <w:ind w:left="107"/>
              <w:rPr>
                <w:sz w:val="20"/>
              </w:rPr>
            </w:pPr>
            <w:r>
              <w:rPr>
                <w:spacing w:val="-2"/>
                <w:sz w:val="20"/>
              </w:rPr>
              <w:t>waktu</w:t>
            </w:r>
          </w:p>
        </w:tc>
        <w:tc>
          <w:tcPr>
            <w:tcW w:w="1175" w:type="dxa"/>
          </w:tcPr>
          <w:p>
            <w:pPr>
              <w:pStyle w:val="TableParagraph"/>
              <w:ind w:left="93" w:right="83"/>
              <w:jc w:val="center"/>
              <w:rPr>
                <w:sz w:val="20"/>
              </w:rPr>
            </w:pPr>
            <w:r>
              <w:rPr>
                <w:sz w:val="20"/>
              </w:rPr>
              <w:t>6 </w:t>
            </w:r>
            <w:r>
              <w:rPr>
                <w:spacing w:val="-5"/>
                <w:sz w:val="20"/>
              </w:rPr>
              <w:t>Dok</w:t>
            </w:r>
          </w:p>
        </w:tc>
        <w:tc>
          <w:tcPr>
            <w:tcW w:w="1233" w:type="dxa"/>
          </w:tcPr>
          <w:p>
            <w:pPr>
              <w:pStyle w:val="TableParagraph"/>
              <w:spacing w:before="26"/>
              <w:ind w:left="14" w:right="69"/>
              <w:jc w:val="center"/>
              <w:rPr>
                <w:sz w:val="20"/>
              </w:rPr>
            </w:pPr>
            <w:r>
              <w:rPr>
                <w:sz w:val="20"/>
              </w:rPr>
              <w:t>6 </w:t>
            </w:r>
            <w:r>
              <w:rPr>
                <w:spacing w:val="-5"/>
                <w:sz w:val="20"/>
              </w:rPr>
              <w:t>Dok</w:t>
            </w:r>
          </w:p>
        </w:tc>
        <w:tc>
          <w:tcPr>
            <w:tcW w:w="1083" w:type="dxa"/>
          </w:tcPr>
          <w:p>
            <w:pPr>
              <w:pStyle w:val="TableParagraph"/>
              <w:spacing w:before="26"/>
              <w:ind w:left="344"/>
              <w:rPr>
                <w:sz w:val="20"/>
              </w:rPr>
            </w:pPr>
            <w:r>
              <w:rPr>
                <w:spacing w:val="-5"/>
                <w:sz w:val="20"/>
              </w:rPr>
              <w:t>100</w:t>
            </w:r>
          </w:p>
        </w:tc>
      </w:tr>
      <w:tr>
        <w:trPr>
          <w:trHeight w:val="859"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rPr>
                <w:rFonts w:ascii="Times New Roman"/>
                <w:sz w:val="20"/>
              </w:rPr>
            </w:pPr>
          </w:p>
        </w:tc>
        <w:tc>
          <w:tcPr>
            <w:tcW w:w="2268" w:type="dxa"/>
          </w:tcPr>
          <w:p>
            <w:pPr>
              <w:pStyle w:val="TableParagraph"/>
              <w:spacing w:line="278" w:lineRule="exact" w:before="3"/>
              <w:ind w:left="107" w:right="208"/>
              <w:rPr>
                <w:sz w:val="20"/>
              </w:rPr>
            </w:pPr>
            <w:r>
              <w:rPr>
                <w:spacing w:val="-2"/>
                <w:sz w:val="20"/>
              </w:rPr>
              <w:t>Rekomendasi </w:t>
            </w:r>
            <w:r>
              <w:rPr>
                <w:sz w:val="20"/>
              </w:rPr>
              <w:t>pengawasan DPRD yang </w:t>
            </w:r>
            <w:r>
              <w:rPr>
                <w:spacing w:val="-2"/>
                <w:sz w:val="20"/>
              </w:rPr>
              <w:t>ditindaklanjuti</w:t>
            </w:r>
          </w:p>
        </w:tc>
        <w:tc>
          <w:tcPr>
            <w:tcW w:w="1175" w:type="dxa"/>
          </w:tcPr>
          <w:p>
            <w:pPr>
              <w:pStyle w:val="TableParagraph"/>
              <w:spacing w:line="241" w:lineRule="exact"/>
              <w:ind w:left="92" w:right="83"/>
              <w:jc w:val="center"/>
              <w:rPr>
                <w:sz w:val="20"/>
              </w:rPr>
            </w:pPr>
            <w:r>
              <w:rPr>
                <w:spacing w:val="-4"/>
                <w:sz w:val="20"/>
              </w:rPr>
              <w:t>100%</w:t>
            </w:r>
          </w:p>
        </w:tc>
        <w:tc>
          <w:tcPr>
            <w:tcW w:w="1233" w:type="dxa"/>
          </w:tcPr>
          <w:p>
            <w:pPr>
              <w:pStyle w:val="TableParagraph"/>
              <w:spacing w:line="241" w:lineRule="exact"/>
              <w:ind w:left="72" w:right="58"/>
              <w:jc w:val="center"/>
              <w:rPr>
                <w:sz w:val="20"/>
              </w:rPr>
            </w:pPr>
            <w:r>
              <w:rPr>
                <w:spacing w:val="-4"/>
                <w:sz w:val="20"/>
              </w:rPr>
              <w:t>100%</w:t>
            </w:r>
          </w:p>
        </w:tc>
        <w:tc>
          <w:tcPr>
            <w:tcW w:w="1083" w:type="dxa"/>
          </w:tcPr>
          <w:p>
            <w:pPr>
              <w:pStyle w:val="TableParagraph"/>
              <w:spacing w:before="26"/>
              <w:ind w:left="344"/>
              <w:rPr>
                <w:sz w:val="20"/>
              </w:rPr>
            </w:pPr>
            <w:r>
              <w:rPr>
                <w:spacing w:val="-5"/>
                <w:sz w:val="20"/>
              </w:rPr>
              <w:t>100</w:t>
            </w:r>
          </w:p>
        </w:tc>
      </w:tr>
      <w:tr>
        <w:trPr>
          <w:trHeight w:val="558" w:hRule="atLeast"/>
        </w:trPr>
        <w:tc>
          <w:tcPr>
            <w:tcW w:w="568" w:type="dxa"/>
            <w:vMerge w:val="restart"/>
          </w:tcPr>
          <w:p>
            <w:pPr>
              <w:pStyle w:val="TableParagraph"/>
              <w:rPr>
                <w:rFonts w:ascii="Times New Roman"/>
                <w:sz w:val="20"/>
              </w:rPr>
            </w:pPr>
          </w:p>
        </w:tc>
        <w:tc>
          <w:tcPr>
            <w:tcW w:w="1560" w:type="dxa"/>
            <w:vMerge w:val="restart"/>
          </w:tcPr>
          <w:p>
            <w:pPr>
              <w:pStyle w:val="TableParagraph"/>
              <w:rPr>
                <w:rFonts w:ascii="Times New Roman"/>
                <w:sz w:val="20"/>
              </w:rPr>
            </w:pPr>
          </w:p>
        </w:tc>
        <w:tc>
          <w:tcPr>
            <w:tcW w:w="1702" w:type="dxa"/>
            <w:tcBorders>
              <w:bottom w:val="nil"/>
            </w:tcBorders>
          </w:tcPr>
          <w:p>
            <w:pPr>
              <w:pStyle w:val="TableParagraph"/>
              <w:spacing w:line="278" w:lineRule="exact"/>
              <w:ind w:left="109"/>
              <w:rPr>
                <w:b/>
                <w:sz w:val="20"/>
              </w:rPr>
            </w:pPr>
            <w:r>
              <w:rPr>
                <w:b/>
                <w:spacing w:val="-2"/>
                <w:sz w:val="20"/>
              </w:rPr>
              <w:t>Pembentukan Peraturan</w:t>
            </w:r>
          </w:p>
        </w:tc>
        <w:tc>
          <w:tcPr>
            <w:tcW w:w="2268" w:type="dxa"/>
            <w:tcBorders>
              <w:bottom w:val="nil"/>
            </w:tcBorders>
          </w:tcPr>
          <w:p>
            <w:pPr>
              <w:pStyle w:val="TableParagraph"/>
              <w:spacing w:line="278" w:lineRule="exact"/>
              <w:ind w:left="107" w:right="360"/>
              <w:rPr>
                <w:b/>
                <w:sz w:val="20"/>
              </w:rPr>
            </w:pPr>
            <w:r>
              <w:rPr>
                <w:b/>
                <w:sz w:val="20"/>
              </w:rPr>
              <w:t>Peraturan</w:t>
            </w:r>
            <w:r>
              <w:rPr>
                <w:b/>
                <w:spacing w:val="-15"/>
                <w:sz w:val="20"/>
              </w:rPr>
              <w:t> </w:t>
            </w:r>
            <w:r>
              <w:rPr>
                <w:b/>
                <w:sz w:val="20"/>
              </w:rPr>
              <w:t>Daerah Kabupaten Paser</w:t>
            </w:r>
          </w:p>
        </w:tc>
        <w:tc>
          <w:tcPr>
            <w:tcW w:w="1175" w:type="dxa"/>
            <w:tcBorders>
              <w:bottom w:val="nil"/>
            </w:tcBorders>
          </w:tcPr>
          <w:p>
            <w:pPr>
              <w:pStyle w:val="TableParagraph"/>
              <w:ind w:left="296" w:right="231" w:hanging="51"/>
              <w:rPr>
                <w:b/>
                <w:sz w:val="20"/>
              </w:rPr>
            </w:pPr>
            <w:r>
              <w:rPr>
                <w:b/>
                <w:sz w:val="20"/>
              </w:rPr>
              <w:t>10</w:t>
            </w:r>
            <w:r>
              <w:rPr>
                <w:b/>
                <w:spacing w:val="-15"/>
                <w:sz w:val="20"/>
              </w:rPr>
              <w:t> </w:t>
            </w:r>
            <w:r>
              <w:rPr>
                <w:b/>
                <w:sz w:val="20"/>
              </w:rPr>
              <w:t>dok </w:t>
            </w:r>
            <w:r>
              <w:rPr>
                <w:b/>
                <w:spacing w:val="-2"/>
                <w:sz w:val="20"/>
              </w:rPr>
              <w:t>Perda</w:t>
            </w:r>
          </w:p>
        </w:tc>
        <w:tc>
          <w:tcPr>
            <w:tcW w:w="1233" w:type="dxa"/>
            <w:tcBorders>
              <w:bottom w:val="nil"/>
            </w:tcBorders>
          </w:tcPr>
          <w:p>
            <w:pPr>
              <w:pStyle w:val="TableParagraph"/>
              <w:spacing w:line="278" w:lineRule="exact"/>
              <w:ind w:left="291" w:firstLine="14"/>
              <w:rPr>
                <w:b/>
                <w:sz w:val="20"/>
              </w:rPr>
            </w:pPr>
            <w:r>
              <w:rPr>
                <w:b/>
                <w:sz w:val="20"/>
              </w:rPr>
              <w:t>9</w:t>
            </w:r>
            <w:r>
              <w:rPr>
                <w:b/>
                <w:spacing w:val="-15"/>
                <w:sz w:val="20"/>
              </w:rPr>
              <w:t> </w:t>
            </w:r>
            <w:r>
              <w:rPr>
                <w:b/>
                <w:sz w:val="20"/>
              </w:rPr>
              <w:t>dok </w:t>
            </w:r>
            <w:r>
              <w:rPr>
                <w:b/>
                <w:spacing w:val="-4"/>
                <w:sz w:val="20"/>
              </w:rPr>
              <w:t>Perda</w:t>
            </w:r>
          </w:p>
        </w:tc>
        <w:tc>
          <w:tcPr>
            <w:tcW w:w="1083" w:type="dxa"/>
            <w:tcBorders>
              <w:bottom w:val="nil"/>
            </w:tcBorders>
          </w:tcPr>
          <w:p>
            <w:pPr>
              <w:pStyle w:val="TableParagraph"/>
              <w:spacing w:before="25"/>
              <w:ind w:left="4" w:right="55"/>
              <w:jc w:val="center"/>
              <w:rPr>
                <w:b/>
                <w:sz w:val="20"/>
              </w:rPr>
            </w:pPr>
            <w:r>
              <w:rPr>
                <w:b/>
                <w:spacing w:val="-5"/>
                <w:sz w:val="20"/>
              </w:rPr>
              <w:t>90</w:t>
            </w:r>
          </w:p>
        </w:tc>
      </w:tr>
      <w:tr>
        <w:trPr>
          <w:trHeight w:val="266" w:hRule="atLeast"/>
        </w:trPr>
        <w:tc>
          <w:tcPr>
            <w:tcW w:w="568" w:type="dxa"/>
            <w:vMerge/>
            <w:tcBorders>
              <w:top w:val="nil"/>
            </w:tcBorders>
          </w:tcPr>
          <w:p>
            <w:pPr>
              <w:rPr>
                <w:sz w:val="2"/>
                <w:szCs w:val="2"/>
              </w:rPr>
            </w:pPr>
          </w:p>
        </w:tc>
        <w:tc>
          <w:tcPr>
            <w:tcW w:w="1560" w:type="dxa"/>
            <w:vMerge/>
            <w:tcBorders>
              <w:top w:val="nil"/>
            </w:tcBorders>
          </w:tcPr>
          <w:p>
            <w:pPr>
              <w:rPr>
                <w:sz w:val="2"/>
                <w:szCs w:val="2"/>
              </w:rPr>
            </w:pPr>
          </w:p>
        </w:tc>
        <w:tc>
          <w:tcPr>
            <w:tcW w:w="1702" w:type="dxa"/>
            <w:tcBorders>
              <w:top w:val="nil"/>
              <w:bottom w:val="nil"/>
            </w:tcBorders>
          </w:tcPr>
          <w:p>
            <w:pPr>
              <w:pStyle w:val="TableParagraph"/>
              <w:spacing w:line="234" w:lineRule="exact" w:before="13"/>
              <w:ind w:left="109"/>
              <w:rPr>
                <w:b/>
                <w:sz w:val="20"/>
              </w:rPr>
            </w:pPr>
            <w:r>
              <w:rPr>
                <w:b/>
                <w:sz w:val="20"/>
              </w:rPr>
              <w:t>Daerah</w:t>
            </w:r>
            <w:r>
              <w:rPr>
                <w:b/>
                <w:spacing w:val="-4"/>
                <w:sz w:val="20"/>
              </w:rPr>
              <w:t> </w:t>
            </w:r>
            <w:r>
              <w:rPr>
                <w:b/>
                <w:spacing w:val="-5"/>
                <w:sz w:val="20"/>
              </w:rPr>
              <w:t>dan</w:t>
            </w:r>
          </w:p>
        </w:tc>
        <w:tc>
          <w:tcPr>
            <w:tcW w:w="2268" w:type="dxa"/>
            <w:tcBorders>
              <w:top w:val="nil"/>
              <w:bottom w:val="nil"/>
            </w:tcBorders>
          </w:tcPr>
          <w:p>
            <w:pPr>
              <w:pStyle w:val="TableParagraph"/>
              <w:spacing w:line="234" w:lineRule="exact" w:before="13"/>
              <w:ind w:left="107"/>
              <w:rPr>
                <w:b/>
                <w:sz w:val="20"/>
              </w:rPr>
            </w:pPr>
            <w:r>
              <w:rPr>
                <w:b/>
                <w:sz w:val="20"/>
              </w:rPr>
              <w:t>yang</w:t>
            </w:r>
            <w:r>
              <w:rPr>
                <w:b/>
                <w:spacing w:val="-3"/>
                <w:sz w:val="20"/>
              </w:rPr>
              <w:t> </w:t>
            </w:r>
            <w:r>
              <w:rPr>
                <w:b/>
                <w:sz w:val="20"/>
              </w:rPr>
              <w:t>disetujui</w:t>
            </w:r>
            <w:r>
              <w:rPr>
                <w:b/>
                <w:spacing w:val="-3"/>
                <w:sz w:val="20"/>
              </w:rPr>
              <w:t> </w:t>
            </w:r>
            <w:r>
              <w:rPr>
                <w:b/>
                <w:spacing w:val="-5"/>
                <w:sz w:val="20"/>
              </w:rPr>
              <w:t>dan</w:t>
            </w:r>
          </w:p>
        </w:tc>
        <w:tc>
          <w:tcPr>
            <w:tcW w:w="1175" w:type="dxa"/>
            <w:tcBorders>
              <w:top w:val="nil"/>
              <w:bottom w:val="nil"/>
            </w:tcBorders>
          </w:tcPr>
          <w:p>
            <w:pPr>
              <w:pStyle w:val="TableParagraph"/>
              <w:rPr>
                <w:rFonts w:ascii="Times New Roman"/>
                <w:sz w:val="18"/>
              </w:rPr>
            </w:pPr>
          </w:p>
        </w:tc>
        <w:tc>
          <w:tcPr>
            <w:tcW w:w="1233" w:type="dxa"/>
            <w:tcBorders>
              <w:top w:val="nil"/>
              <w:bottom w:val="nil"/>
            </w:tcBorders>
          </w:tcPr>
          <w:p>
            <w:pPr>
              <w:pStyle w:val="TableParagraph"/>
              <w:rPr>
                <w:rFonts w:ascii="Times New Roman"/>
                <w:sz w:val="18"/>
              </w:rPr>
            </w:pPr>
          </w:p>
        </w:tc>
        <w:tc>
          <w:tcPr>
            <w:tcW w:w="1083" w:type="dxa"/>
            <w:tcBorders>
              <w:top w:val="nil"/>
              <w:bottom w:val="nil"/>
            </w:tcBorders>
          </w:tcPr>
          <w:p>
            <w:pPr>
              <w:pStyle w:val="TableParagraph"/>
              <w:rPr>
                <w:rFonts w:ascii="Times New Roman"/>
                <w:sz w:val="18"/>
              </w:rPr>
            </w:pPr>
          </w:p>
        </w:tc>
      </w:tr>
      <w:tr>
        <w:trPr>
          <w:trHeight w:val="267" w:hRule="atLeast"/>
        </w:trPr>
        <w:tc>
          <w:tcPr>
            <w:tcW w:w="568" w:type="dxa"/>
            <w:vMerge/>
            <w:tcBorders>
              <w:top w:val="nil"/>
            </w:tcBorders>
          </w:tcPr>
          <w:p>
            <w:pPr>
              <w:rPr>
                <w:sz w:val="2"/>
                <w:szCs w:val="2"/>
              </w:rPr>
            </w:pPr>
          </w:p>
        </w:tc>
        <w:tc>
          <w:tcPr>
            <w:tcW w:w="1560" w:type="dxa"/>
            <w:vMerge/>
            <w:tcBorders>
              <w:top w:val="nil"/>
            </w:tcBorders>
          </w:tcPr>
          <w:p>
            <w:pPr>
              <w:rPr>
                <w:sz w:val="2"/>
                <w:szCs w:val="2"/>
              </w:rPr>
            </w:pPr>
          </w:p>
        </w:tc>
        <w:tc>
          <w:tcPr>
            <w:tcW w:w="1702" w:type="dxa"/>
            <w:tcBorders>
              <w:top w:val="nil"/>
              <w:bottom w:val="nil"/>
            </w:tcBorders>
          </w:tcPr>
          <w:p>
            <w:pPr>
              <w:pStyle w:val="TableParagraph"/>
              <w:spacing w:line="235" w:lineRule="exact" w:before="12"/>
              <w:ind w:left="109"/>
              <w:rPr>
                <w:b/>
                <w:sz w:val="20"/>
              </w:rPr>
            </w:pPr>
            <w:r>
              <w:rPr>
                <w:b/>
                <w:spacing w:val="-2"/>
                <w:sz w:val="20"/>
              </w:rPr>
              <w:t>Peraturan</w:t>
            </w:r>
          </w:p>
        </w:tc>
        <w:tc>
          <w:tcPr>
            <w:tcW w:w="2268" w:type="dxa"/>
            <w:tcBorders>
              <w:top w:val="nil"/>
              <w:bottom w:val="nil"/>
            </w:tcBorders>
          </w:tcPr>
          <w:p>
            <w:pPr>
              <w:pStyle w:val="TableParagraph"/>
              <w:spacing w:line="235" w:lineRule="exact" w:before="12"/>
              <w:ind w:left="107"/>
              <w:rPr>
                <w:b/>
                <w:sz w:val="20"/>
              </w:rPr>
            </w:pPr>
            <w:r>
              <w:rPr>
                <w:b/>
                <w:spacing w:val="-2"/>
                <w:sz w:val="20"/>
              </w:rPr>
              <w:t>diundangkan</w:t>
            </w:r>
          </w:p>
        </w:tc>
        <w:tc>
          <w:tcPr>
            <w:tcW w:w="1175" w:type="dxa"/>
            <w:tcBorders>
              <w:top w:val="nil"/>
              <w:bottom w:val="nil"/>
            </w:tcBorders>
          </w:tcPr>
          <w:p>
            <w:pPr>
              <w:pStyle w:val="TableParagraph"/>
              <w:rPr>
                <w:rFonts w:ascii="Times New Roman"/>
                <w:sz w:val="18"/>
              </w:rPr>
            </w:pPr>
          </w:p>
        </w:tc>
        <w:tc>
          <w:tcPr>
            <w:tcW w:w="1233" w:type="dxa"/>
            <w:tcBorders>
              <w:top w:val="nil"/>
              <w:bottom w:val="nil"/>
            </w:tcBorders>
          </w:tcPr>
          <w:p>
            <w:pPr>
              <w:pStyle w:val="TableParagraph"/>
              <w:rPr>
                <w:rFonts w:ascii="Times New Roman"/>
                <w:sz w:val="18"/>
              </w:rPr>
            </w:pPr>
          </w:p>
        </w:tc>
        <w:tc>
          <w:tcPr>
            <w:tcW w:w="1083" w:type="dxa"/>
            <w:tcBorders>
              <w:top w:val="nil"/>
              <w:bottom w:val="nil"/>
            </w:tcBorders>
          </w:tcPr>
          <w:p>
            <w:pPr>
              <w:pStyle w:val="TableParagraph"/>
              <w:rPr>
                <w:rFonts w:ascii="Times New Roman"/>
                <w:sz w:val="18"/>
              </w:rPr>
            </w:pPr>
          </w:p>
        </w:tc>
      </w:tr>
      <w:tr>
        <w:trPr>
          <w:trHeight w:val="291" w:hRule="atLeast"/>
        </w:trPr>
        <w:tc>
          <w:tcPr>
            <w:tcW w:w="568" w:type="dxa"/>
            <w:vMerge/>
            <w:tcBorders>
              <w:top w:val="nil"/>
            </w:tcBorders>
          </w:tcPr>
          <w:p>
            <w:pPr>
              <w:rPr>
                <w:sz w:val="2"/>
                <w:szCs w:val="2"/>
              </w:rPr>
            </w:pPr>
          </w:p>
        </w:tc>
        <w:tc>
          <w:tcPr>
            <w:tcW w:w="1560" w:type="dxa"/>
            <w:vMerge/>
            <w:tcBorders>
              <w:top w:val="nil"/>
            </w:tcBorders>
          </w:tcPr>
          <w:p>
            <w:pPr>
              <w:rPr>
                <w:sz w:val="2"/>
                <w:szCs w:val="2"/>
              </w:rPr>
            </w:pPr>
          </w:p>
        </w:tc>
        <w:tc>
          <w:tcPr>
            <w:tcW w:w="1702" w:type="dxa"/>
            <w:tcBorders>
              <w:top w:val="nil"/>
            </w:tcBorders>
          </w:tcPr>
          <w:p>
            <w:pPr>
              <w:pStyle w:val="TableParagraph"/>
              <w:spacing w:before="13"/>
              <w:ind w:left="109"/>
              <w:rPr>
                <w:b/>
                <w:sz w:val="20"/>
              </w:rPr>
            </w:pPr>
            <w:r>
              <w:rPr>
                <w:b/>
                <w:spacing w:val="-4"/>
                <w:sz w:val="20"/>
              </w:rPr>
              <w:t>DPRD</w:t>
            </w:r>
          </w:p>
        </w:tc>
        <w:tc>
          <w:tcPr>
            <w:tcW w:w="2268" w:type="dxa"/>
            <w:tcBorders>
              <w:top w:val="nil"/>
            </w:tcBorders>
          </w:tcPr>
          <w:p>
            <w:pPr>
              <w:pStyle w:val="TableParagraph"/>
              <w:rPr>
                <w:rFonts w:ascii="Times New Roman"/>
                <w:sz w:val="20"/>
              </w:rPr>
            </w:pPr>
          </w:p>
        </w:tc>
        <w:tc>
          <w:tcPr>
            <w:tcW w:w="1175" w:type="dxa"/>
            <w:tcBorders>
              <w:top w:val="nil"/>
            </w:tcBorders>
          </w:tcPr>
          <w:p>
            <w:pPr>
              <w:pStyle w:val="TableParagraph"/>
              <w:rPr>
                <w:rFonts w:ascii="Times New Roman"/>
                <w:sz w:val="20"/>
              </w:rPr>
            </w:pPr>
          </w:p>
        </w:tc>
        <w:tc>
          <w:tcPr>
            <w:tcW w:w="1233" w:type="dxa"/>
            <w:tcBorders>
              <w:top w:val="nil"/>
            </w:tcBorders>
          </w:tcPr>
          <w:p>
            <w:pPr>
              <w:pStyle w:val="TableParagraph"/>
              <w:rPr>
                <w:rFonts w:ascii="Times New Roman"/>
                <w:sz w:val="20"/>
              </w:rPr>
            </w:pPr>
          </w:p>
        </w:tc>
        <w:tc>
          <w:tcPr>
            <w:tcW w:w="1083" w:type="dxa"/>
            <w:tcBorders>
              <w:top w:val="nil"/>
            </w:tcBorders>
          </w:tcPr>
          <w:p>
            <w:pPr>
              <w:pStyle w:val="TableParagraph"/>
              <w:rPr>
                <w:rFonts w:ascii="Times New Roman"/>
                <w:sz w:val="20"/>
              </w:rPr>
            </w:pPr>
          </w:p>
        </w:tc>
      </w:tr>
      <w:tr>
        <w:trPr>
          <w:trHeight w:val="558" w:hRule="atLeast"/>
        </w:trPr>
        <w:tc>
          <w:tcPr>
            <w:tcW w:w="568" w:type="dxa"/>
            <w:vMerge w:val="restart"/>
          </w:tcPr>
          <w:p>
            <w:pPr>
              <w:pStyle w:val="TableParagraph"/>
              <w:rPr>
                <w:rFonts w:ascii="Times New Roman"/>
                <w:sz w:val="20"/>
              </w:rPr>
            </w:pPr>
          </w:p>
        </w:tc>
        <w:tc>
          <w:tcPr>
            <w:tcW w:w="1560" w:type="dxa"/>
            <w:vMerge w:val="restart"/>
          </w:tcPr>
          <w:p>
            <w:pPr>
              <w:pStyle w:val="TableParagraph"/>
              <w:rPr>
                <w:rFonts w:ascii="Times New Roman"/>
                <w:sz w:val="20"/>
              </w:rPr>
            </w:pPr>
          </w:p>
        </w:tc>
        <w:tc>
          <w:tcPr>
            <w:tcW w:w="1702" w:type="dxa"/>
            <w:tcBorders>
              <w:bottom w:val="nil"/>
            </w:tcBorders>
          </w:tcPr>
          <w:p>
            <w:pPr>
              <w:pStyle w:val="TableParagraph"/>
              <w:spacing w:line="278" w:lineRule="exact"/>
              <w:ind w:left="109" w:right="267"/>
              <w:rPr>
                <w:sz w:val="20"/>
              </w:rPr>
            </w:pPr>
            <w:r>
              <w:rPr>
                <w:spacing w:val="-2"/>
                <w:sz w:val="20"/>
              </w:rPr>
              <w:t>Penyusunan </w:t>
            </w:r>
            <w:r>
              <w:rPr>
                <w:spacing w:val="-4"/>
                <w:sz w:val="20"/>
              </w:rPr>
              <w:t>dan</w:t>
            </w:r>
          </w:p>
        </w:tc>
        <w:tc>
          <w:tcPr>
            <w:tcW w:w="2268" w:type="dxa"/>
            <w:tcBorders>
              <w:bottom w:val="nil"/>
            </w:tcBorders>
          </w:tcPr>
          <w:p>
            <w:pPr>
              <w:pStyle w:val="TableParagraph"/>
              <w:spacing w:line="278" w:lineRule="exact"/>
              <w:ind w:left="107" w:right="208"/>
              <w:rPr>
                <w:sz w:val="20"/>
              </w:rPr>
            </w:pPr>
            <w:r>
              <w:rPr>
                <w:sz w:val="20"/>
              </w:rPr>
              <w:t>Jumlah Dokumen Hasil</w:t>
            </w:r>
            <w:r>
              <w:rPr>
                <w:spacing w:val="-16"/>
                <w:sz w:val="20"/>
              </w:rPr>
              <w:t> </w:t>
            </w:r>
            <w:r>
              <w:rPr>
                <w:sz w:val="20"/>
              </w:rPr>
              <w:t>Penyusunan</w:t>
            </w:r>
            <w:r>
              <w:rPr>
                <w:spacing w:val="-16"/>
                <w:sz w:val="20"/>
              </w:rPr>
              <w:t> </w:t>
            </w:r>
            <w:r>
              <w:rPr>
                <w:sz w:val="20"/>
              </w:rPr>
              <w:t>dan</w:t>
            </w:r>
          </w:p>
        </w:tc>
        <w:tc>
          <w:tcPr>
            <w:tcW w:w="1175" w:type="dxa"/>
            <w:tcBorders>
              <w:bottom w:val="nil"/>
            </w:tcBorders>
          </w:tcPr>
          <w:p>
            <w:pPr>
              <w:pStyle w:val="TableParagraph"/>
              <w:spacing w:line="241" w:lineRule="exact"/>
              <w:ind w:left="91" w:right="83"/>
              <w:jc w:val="center"/>
              <w:rPr>
                <w:sz w:val="20"/>
              </w:rPr>
            </w:pPr>
            <w:r>
              <w:rPr>
                <w:spacing w:val="-10"/>
                <w:sz w:val="20"/>
              </w:rPr>
              <w:t>1</w:t>
            </w:r>
          </w:p>
          <w:p>
            <w:pPr>
              <w:pStyle w:val="TableParagraph"/>
              <w:spacing w:line="241" w:lineRule="exact"/>
              <w:ind w:left="93" w:right="83"/>
              <w:jc w:val="center"/>
              <w:rPr>
                <w:sz w:val="20"/>
              </w:rPr>
            </w:pPr>
            <w:r>
              <w:rPr>
                <w:spacing w:val="-2"/>
                <w:sz w:val="20"/>
              </w:rPr>
              <w:t>dokumen</w:t>
            </w:r>
          </w:p>
        </w:tc>
        <w:tc>
          <w:tcPr>
            <w:tcW w:w="1233" w:type="dxa"/>
            <w:tcBorders>
              <w:bottom w:val="nil"/>
            </w:tcBorders>
          </w:tcPr>
          <w:p>
            <w:pPr>
              <w:pStyle w:val="TableParagraph"/>
              <w:spacing w:before="26"/>
              <w:ind w:left="14" w:right="71"/>
              <w:jc w:val="center"/>
              <w:rPr>
                <w:sz w:val="20"/>
              </w:rPr>
            </w:pPr>
            <w:r>
              <w:rPr>
                <w:spacing w:val="-10"/>
                <w:sz w:val="20"/>
              </w:rPr>
              <w:t>1</w:t>
            </w:r>
          </w:p>
          <w:p>
            <w:pPr>
              <w:pStyle w:val="TableParagraph"/>
              <w:spacing w:line="235" w:lineRule="exact" w:before="36"/>
              <w:ind w:left="14" w:right="69"/>
              <w:jc w:val="center"/>
              <w:rPr>
                <w:sz w:val="20"/>
              </w:rPr>
            </w:pPr>
            <w:r>
              <w:rPr>
                <w:spacing w:val="-2"/>
                <w:sz w:val="20"/>
              </w:rPr>
              <w:t>dokumen</w:t>
            </w:r>
          </w:p>
        </w:tc>
        <w:tc>
          <w:tcPr>
            <w:tcW w:w="1083" w:type="dxa"/>
            <w:tcBorders>
              <w:bottom w:val="nil"/>
            </w:tcBorders>
          </w:tcPr>
          <w:p>
            <w:pPr>
              <w:pStyle w:val="TableParagraph"/>
              <w:spacing w:before="26"/>
              <w:ind w:left="344"/>
              <w:rPr>
                <w:sz w:val="20"/>
              </w:rPr>
            </w:pPr>
            <w:r>
              <w:rPr>
                <w:spacing w:val="-5"/>
                <w:sz w:val="20"/>
              </w:rPr>
              <w:t>100</w:t>
            </w:r>
          </w:p>
        </w:tc>
      </w:tr>
      <w:tr>
        <w:trPr>
          <w:trHeight w:val="267" w:hRule="atLeast"/>
        </w:trPr>
        <w:tc>
          <w:tcPr>
            <w:tcW w:w="568" w:type="dxa"/>
            <w:vMerge/>
            <w:tcBorders>
              <w:top w:val="nil"/>
            </w:tcBorders>
          </w:tcPr>
          <w:p>
            <w:pPr>
              <w:rPr>
                <w:sz w:val="2"/>
                <w:szCs w:val="2"/>
              </w:rPr>
            </w:pPr>
          </w:p>
        </w:tc>
        <w:tc>
          <w:tcPr>
            <w:tcW w:w="1560" w:type="dxa"/>
            <w:vMerge/>
            <w:tcBorders>
              <w:top w:val="nil"/>
            </w:tcBorders>
          </w:tcPr>
          <w:p>
            <w:pPr>
              <w:rPr>
                <w:sz w:val="2"/>
                <w:szCs w:val="2"/>
              </w:rPr>
            </w:pPr>
          </w:p>
        </w:tc>
        <w:tc>
          <w:tcPr>
            <w:tcW w:w="1702" w:type="dxa"/>
            <w:tcBorders>
              <w:top w:val="nil"/>
              <w:bottom w:val="nil"/>
            </w:tcBorders>
          </w:tcPr>
          <w:p>
            <w:pPr>
              <w:pStyle w:val="TableParagraph"/>
              <w:spacing w:line="234" w:lineRule="exact" w:before="13"/>
              <w:ind w:left="109"/>
              <w:rPr>
                <w:sz w:val="20"/>
              </w:rPr>
            </w:pPr>
            <w:r>
              <w:rPr>
                <w:spacing w:val="-2"/>
                <w:sz w:val="20"/>
              </w:rPr>
              <w:t>Pembahasan</w:t>
            </w:r>
          </w:p>
        </w:tc>
        <w:tc>
          <w:tcPr>
            <w:tcW w:w="2268" w:type="dxa"/>
            <w:tcBorders>
              <w:top w:val="nil"/>
              <w:bottom w:val="nil"/>
            </w:tcBorders>
          </w:tcPr>
          <w:p>
            <w:pPr>
              <w:pStyle w:val="TableParagraph"/>
              <w:spacing w:line="234" w:lineRule="exact" w:before="13"/>
              <w:ind w:left="107"/>
              <w:rPr>
                <w:sz w:val="20"/>
              </w:rPr>
            </w:pPr>
            <w:r>
              <w:rPr>
                <w:sz w:val="20"/>
              </w:rPr>
              <w:t>Pembahasan</w:t>
            </w:r>
            <w:r>
              <w:rPr>
                <w:spacing w:val="-2"/>
                <w:sz w:val="20"/>
              </w:rPr>
              <w:t> Program</w:t>
            </w:r>
          </w:p>
        </w:tc>
        <w:tc>
          <w:tcPr>
            <w:tcW w:w="1175" w:type="dxa"/>
            <w:tcBorders>
              <w:top w:val="nil"/>
              <w:bottom w:val="nil"/>
            </w:tcBorders>
          </w:tcPr>
          <w:p>
            <w:pPr>
              <w:pStyle w:val="TableParagraph"/>
              <w:rPr>
                <w:rFonts w:ascii="Times New Roman"/>
                <w:sz w:val="18"/>
              </w:rPr>
            </w:pPr>
          </w:p>
        </w:tc>
        <w:tc>
          <w:tcPr>
            <w:tcW w:w="1233" w:type="dxa"/>
            <w:tcBorders>
              <w:top w:val="nil"/>
              <w:bottom w:val="nil"/>
            </w:tcBorders>
          </w:tcPr>
          <w:p>
            <w:pPr>
              <w:pStyle w:val="TableParagraph"/>
              <w:rPr>
                <w:rFonts w:ascii="Times New Roman"/>
                <w:sz w:val="18"/>
              </w:rPr>
            </w:pPr>
          </w:p>
        </w:tc>
        <w:tc>
          <w:tcPr>
            <w:tcW w:w="1083" w:type="dxa"/>
            <w:tcBorders>
              <w:top w:val="nil"/>
              <w:bottom w:val="nil"/>
            </w:tcBorders>
          </w:tcPr>
          <w:p>
            <w:pPr>
              <w:pStyle w:val="TableParagraph"/>
              <w:rPr>
                <w:rFonts w:ascii="Times New Roman"/>
                <w:sz w:val="18"/>
              </w:rPr>
            </w:pPr>
          </w:p>
        </w:tc>
      </w:tr>
      <w:tr>
        <w:trPr>
          <w:trHeight w:val="290" w:hRule="atLeast"/>
        </w:trPr>
        <w:tc>
          <w:tcPr>
            <w:tcW w:w="568" w:type="dxa"/>
            <w:vMerge/>
            <w:tcBorders>
              <w:top w:val="nil"/>
            </w:tcBorders>
          </w:tcPr>
          <w:p>
            <w:pPr>
              <w:rPr>
                <w:sz w:val="2"/>
                <w:szCs w:val="2"/>
              </w:rPr>
            </w:pPr>
          </w:p>
        </w:tc>
        <w:tc>
          <w:tcPr>
            <w:tcW w:w="1560" w:type="dxa"/>
            <w:vMerge/>
            <w:tcBorders>
              <w:top w:val="nil"/>
            </w:tcBorders>
          </w:tcPr>
          <w:p>
            <w:pPr>
              <w:rPr>
                <w:sz w:val="2"/>
                <w:szCs w:val="2"/>
              </w:rPr>
            </w:pPr>
          </w:p>
        </w:tc>
        <w:tc>
          <w:tcPr>
            <w:tcW w:w="1702" w:type="dxa"/>
            <w:tcBorders>
              <w:top w:val="nil"/>
            </w:tcBorders>
          </w:tcPr>
          <w:p>
            <w:pPr>
              <w:pStyle w:val="TableParagraph"/>
              <w:spacing w:before="12"/>
              <w:ind w:left="109"/>
              <w:rPr>
                <w:sz w:val="20"/>
              </w:rPr>
            </w:pPr>
            <w:r>
              <w:rPr>
                <w:spacing w:val="-2"/>
                <w:sz w:val="20"/>
              </w:rPr>
              <w:t>Program</w:t>
            </w:r>
          </w:p>
        </w:tc>
        <w:tc>
          <w:tcPr>
            <w:tcW w:w="2268" w:type="dxa"/>
            <w:tcBorders>
              <w:top w:val="nil"/>
            </w:tcBorders>
          </w:tcPr>
          <w:p>
            <w:pPr>
              <w:pStyle w:val="TableParagraph"/>
              <w:rPr>
                <w:rFonts w:ascii="Times New Roman"/>
                <w:sz w:val="20"/>
              </w:rPr>
            </w:pPr>
          </w:p>
        </w:tc>
        <w:tc>
          <w:tcPr>
            <w:tcW w:w="1175" w:type="dxa"/>
            <w:tcBorders>
              <w:top w:val="nil"/>
            </w:tcBorders>
          </w:tcPr>
          <w:p>
            <w:pPr>
              <w:pStyle w:val="TableParagraph"/>
              <w:rPr>
                <w:rFonts w:ascii="Times New Roman"/>
                <w:sz w:val="20"/>
              </w:rPr>
            </w:pPr>
          </w:p>
        </w:tc>
        <w:tc>
          <w:tcPr>
            <w:tcW w:w="1233" w:type="dxa"/>
            <w:tcBorders>
              <w:top w:val="nil"/>
            </w:tcBorders>
          </w:tcPr>
          <w:p>
            <w:pPr>
              <w:pStyle w:val="TableParagraph"/>
              <w:rPr>
                <w:rFonts w:ascii="Times New Roman"/>
                <w:sz w:val="20"/>
              </w:rPr>
            </w:pPr>
          </w:p>
        </w:tc>
        <w:tc>
          <w:tcPr>
            <w:tcW w:w="1083" w:type="dxa"/>
            <w:tcBorders>
              <w:top w:val="nil"/>
            </w:tcBorders>
          </w:tcPr>
          <w:p>
            <w:pPr>
              <w:pStyle w:val="TableParagraph"/>
              <w:rPr>
                <w:rFonts w:ascii="Times New Roman"/>
                <w:sz w:val="20"/>
              </w:rPr>
            </w:pPr>
          </w:p>
        </w:tc>
      </w:tr>
    </w:tbl>
    <w:p>
      <w:pPr>
        <w:pStyle w:val="TableParagraph"/>
        <w:spacing w:after="0"/>
        <w:rPr>
          <w:rFonts w:ascii="Times New Roman"/>
          <w:sz w:val="20"/>
        </w:rPr>
        <w:sectPr>
          <w:footerReference w:type="default" r:id="rId38"/>
          <w:pgSz w:w="11910" w:h="16840"/>
          <w:pgMar w:header="0" w:footer="0" w:top="1620" w:bottom="0" w:left="1080" w:right="360"/>
        </w:sectPr>
      </w:pPr>
    </w:p>
    <w:tbl>
      <w:tblPr>
        <w:tblW w:w="0" w:type="auto"/>
        <w:jc w:val="left"/>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
        <w:gridCol w:w="1560"/>
        <w:gridCol w:w="1702"/>
        <w:gridCol w:w="2268"/>
        <w:gridCol w:w="1175"/>
        <w:gridCol w:w="1233"/>
        <w:gridCol w:w="1083"/>
      </w:tblGrid>
      <w:tr>
        <w:trPr>
          <w:trHeight w:val="858" w:hRule="atLeast"/>
        </w:trPr>
        <w:tc>
          <w:tcPr>
            <w:tcW w:w="568" w:type="dxa"/>
          </w:tcPr>
          <w:p>
            <w:pPr>
              <w:pStyle w:val="TableParagraph"/>
              <w:spacing w:before="60"/>
              <w:rPr>
                <w:b/>
                <w:sz w:val="20"/>
              </w:rPr>
            </w:pPr>
          </w:p>
          <w:p>
            <w:pPr>
              <w:pStyle w:val="TableParagraph"/>
              <w:spacing w:before="1"/>
              <w:ind w:left="111"/>
              <w:rPr>
                <w:sz w:val="20"/>
              </w:rPr>
            </w:pPr>
            <w:r>
              <w:rPr>
                <w:spacing w:val="-5"/>
                <w:sz w:val="20"/>
              </w:rPr>
              <w:t>NO</w:t>
            </w:r>
          </w:p>
        </w:tc>
        <w:tc>
          <w:tcPr>
            <w:tcW w:w="1560" w:type="dxa"/>
          </w:tcPr>
          <w:p>
            <w:pPr>
              <w:pStyle w:val="TableParagraph"/>
              <w:spacing w:before="60"/>
              <w:rPr>
                <w:b/>
                <w:sz w:val="20"/>
              </w:rPr>
            </w:pPr>
          </w:p>
          <w:p>
            <w:pPr>
              <w:pStyle w:val="TableParagraph"/>
              <w:spacing w:before="1"/>
              <w:ind w:left="325"/>
              <w:rPr>
                <w:sz w:val="20"/>
              </w:rPr>
            </w:pPr>
            <w:r>
              <w:rPr>
                <w:spacing w:val="-2"/>
                <w:sz w:val="20"/>
              </w:rPr>
              <w:t>SASARAN</w:t>
            </w:r>
          </w:p>
        </w:tc>
        <w:tc>
          <w:tcPr>
            <w:tcW w:w="1702" w:type="dxa"/>
          </w:tcPr>
          <w:p>
            <w:pPr>
              <w:pStyle w:val="TableParagraph"/>
              <w:spacing w:line="273" w:lineRule="auto" w:before="26"/>
              <w:ind w:left="132" w:firstLine="192"/>
              <w:rPr>
                <w:sz w:val="20"/>
              </w:rPr>
            </w:pPr>
            <w:r>
              <w:rPr>
                <w:spacing w:val="-2"/>
                <w:sz w:val="20"/>
              </w:rPr>
              <w:t>PROGRAM/ KEGIATAN/SUB</w:t>
            </w:r>
          </w:p>
          <w:p>
            <w:pPr>
              <w:pStyle w:val="TableParagraph"/>
              <w:spacing w:before="4"/>
              <w:ind w:left="353"/>
              <w:rPr>
                <w:sz w:val="20"/>
              </w:rPr>
            </w:pPr>
            <w:r>
              <w:rPr>
                <w:spacing w:val="-2"/>
                <w:sz w:val="20"/>
              </w:rPr>
              <w:t>KEGIATAN</w:t>
            </w:r>
          </w:p>
        </w:tc>
        <w:tc>
          <w:tcPr>
            <w:tcW w:w="2268" w:type="dxa"/>
          </w:tcPr>
          <w:p>
            <w:pPr>
              <w:pStyle w:val="TableParagraph"/>
              <w:spacing w:before="26"/>
              <w:ind w:left="165"/>
              <w:rPr>
                <w:sz w:val="20"/>
              </w:rPr>
            </w:pPr>
            <w:r>
              <w:rPr>
                <w:sz w:val="20"/>
              </w:rPr>
              <w:t>INDIKATOR</w:t>
            </w:r>
            <w:r>
              <w:rPr>
                <w:spacing w:val="-1"/>
                <w:sz w:val="20"/>
              </w:rPr>
              <w:t> </w:t>
            </w:r>
            <w:r>
              <w:rPr>
                <w:spacing w:val="-2"/>
                <w:sz w:val="20"/>
              </w:rPr>
              <w:t>KINERJA</w:t>
            </w:r>
          </w:p>
        </w:tc>
        <w:tc>
          <w:tcPr>
            <w:tcW w:w="1175" w:type="dxa"/>
          </w:tcPr>
          <w:p>
            <w:pPr>
              <w:pStyle w:val="TableParagraph"/>
              <w:spacing w:line="273" w:lineRule="auto" w:before="26"/>
              <w:ind w:left="170" w:right="223" w:firstLine="22"/>
              <w:rPr>
                <w:sz w:val="20"/>
              </w:rPr>
            </w:pPr>
            <w:r>
              <w:rPr>
                <w:spacing w:val="-2"/>
                <w:sz w:val="20"/>
              </w:rPr>
              <w:t>TARGET KINERJA</w:t>
            </w:r>
          </w:p>
        </w:tc>
        <w:tc>
          <w:tcPr>
            <w:tcW w:w="1233" w:type="dxa"/>
          </w:tcPr>
          <w:p>
            <w:pPr>
              <w:pStyle w:val="TableParagraph"/>
              <w:spacing w:line="273" w:lineRule="auto" w:before="26"/>
              <w:ind w:left="199" w:hanging="90"/>
              <w:rPr>
                <w:sz w:val="20"/>
              </w:rPr>
            </w:pPr>
            <w:r>
              <w:rPr>
                <w:spacing w:val="-2"/>
                <w:sz w:val="20"/>
              </w:rPr>
              <w:t>REALISASI KINERJA</w:t>
            </w:r>
          </w:p>
        </w:tc>
        <w:tc>
          <w:tcPr>
            <w:tcW w:w="1083" w:type="dxa"/>
          </w:tcPr>
          <w:p>
            <w:pPr>
              <w:pStyle w:val="TableParagraph"/>
              <w:spacing w:line="273" w:lineRule="auto" w:before="26"/>
              <w:ind w:left="126" w:right="158" w:hanging="16"/>
              <w:rPr>
                <w:sz w:val="20"/>
              </w:rPr>
            </w:pPr>
            <w:r>
              <w:rPr>
                <w:spacing w:val="-2"/>
                <w:sz w:val="20"/>
              </w:rPr>
              <w:t>CAPAIAN KINERJA</w:t>
            </w:r>
          </w:p>
        </w:tc>
      </w:tr>
      <w:tr>
        <w:trPr>
          <w:trHeight w:val="831"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spacing w:line="276" w:lineRule="auto"/>
              <w:ind w:left="109"/>
              <w:rPr>
                <w:sz w:val="20"/>
              </w:rPr>
            </w:pPr>
            <w:r>
              <w:rPr>
                <w:spacing w:val="-2"/>
                <w:sz w:val="20"/>
              </w:rPr>
              <w:t>Pembentukan Peraturan</w:t>
            </w:r>
          </w:p>
          <w:p>
            <w:pPr>
              <w:pStyle w:val="TableParagraph"/>
              <w:ind w:left="109"/>
              <w:rPr>
                <w:sz w:val="20"/>
              </w:rPr>
            </w:pPr>
            <w:r>
              <w:rPr>
                <w:spacing w:val="-2"/>
                <w:sz w:val="20"/>
              </w:rPr>
              <w:t>Daerah</w:t>
            </w:r>
          </w:p>
        </w:tc>
        <w:tc>
          <w:tcPr>
            <w:tcW w:w="2268" w:type="dxa"/>
          </w:tcPr>
          <w:p>
            <w:pPr>
              <w:pStyle w:val="TableParagraph"/>
              <w:spacing w:line="276" w:lineRule="auto"/>
              <w:ind w:left="107" w:right="590"/>
              <w:rPr>
                <w:sz w:val="20"/>
              </w:rPr>
            </w:pPr>
            <w:r>
              <w:rPr>
                <w:spacing w:val="-2"/>
                <w:sz w:val="20"/>
              </w:rPr>
              <w:t>Pembentukan </w:t>
            </w:r>
            <w:r>
              <w:rPr>
                <w:sz w:val="20"/>
              </w:rPr>
              <w:t>Peraturan</w:t>
            </w:r>
            <w:r>
              <w:rPr>
                <w:spacing w:val="-16"/>
                <w:sz w:val="20"/>
              </w:rPr>
              <w:t> </w:t>
            </w:r>
            <w:r>
              <w:rPr>
                <w:sz w:val="20"/>
              </w:rPr>
              <w:t>Daerah</w:t>
            </w:r>
          </w:p>
        </w:tc>
        <w:tc>
          <w:tcPr>
            <w:tcW w:w="1175" w:type="dxa"/>
          </w:tcPr>
          <w:p>
            <w:pPr>
              <w:pStyle w:val="TableParagraph"/>
              <w:rPr>
                <w:rFonts w:ascii="Times New Roman"/>
                <w:sz w:val="20"/>
              </w:rPr>
            </w:pPr>
          </w:p>
        </w:tc>
        <w:tc>
          <w:tcPr>
            <w:tcW w:w="1233" w:type="dxa"/>
          </w:tcPr>
          <w:p>
            <w:pPr>
              <w:pStyle w:val="TableParagraph"/>
              <w:rPr>
                <w:rFonts w:ascii="Times New Roman"/>
                <w:sz w:val="20"/>
              </w:rPr>
            </w:pPr>
          </w:p>
        </w:tc>
        <w:tc>
          <w:tcPr>
            <w:tcW w:w="1083" w:type="dxa"/>
          </w:tcPr>
          <w:p>
            <w:pPr>
              <w:pStyle w:val="TableParagraph"/>
              <w:rPr>
                <w:rFonts w:ascii="Times New Roman"/>
                <w:sz w:val="20"/>
              </w:rPr>
            </w:pPr>
          </w:p>
        </w:tc>
      </w:tr>
      <w:tr>
        <w:trPr>
          <w:trHeight w:val="1138"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spacing w:line="276" w:lineRule="auto" w:before="26"/>
              <w:ind w:left="109"/>
              <w:rPr>
                <w:sz w:val="20"/>
              </w:rPr>
            </w:pPr>
            <w:r>
              <w:rPr>
                <w:spacing w:val="-2"/>
                <w:sz w:val="20"/>
              </w:rPr>
              <w:t>Pembahasan Rancangan Peraturan</w:t>
            </w:r>
          </w:p>
          <w:p>
            <w:pPr>
              <w:pStyle w:val="TableParagraph"/>
              <w:spacing w:before="1"/>
              <w:ind w:left="109"/>
              <w:rPr>
                <w:sz w:val="20"/>
              </w:rPr>
            </w:pPr>
            <w:r>
              <w:rPr>
                <w:spacing w:val="-2"/>
                <w:sz w:val="20"/>
              </w:rPr>
              <w:t>Daerah</w:t>
            </w:r>
          </w:p>
        </w:tc>
        <w:tc>
          <w:tcPr>
            <w:tcW w:w="2268" w:type="dxa"/>
          </w:tcPr>
          <w:p>
            <w:pPr>
              <w:pStyle w:val="TableParagraph"/>
              <w:spacing w:line="276" w:lineRule="auto" w:before="26"/>
              <w:ind w:left="107" w:right="248"/>
              <w:rPr>
                <w:sz w:val="20"/>
              </w:rPr>
            </w:pPr>
            <w:r>
              <w:rPr>
                <w:sz w:val="20"/>
              </w:rPr>
              <w:t>Jumlah Dokumen Hasil Pembahasan Rancangan</w:t>
            </w:r>
            <w:r>
              <w:rPr>
                <w:spacing w:val="-16"/>
                <w:sz w:val="20"/>
              </w:rPr>
              <w:t> </w:t>
            </w:r>
            <w:r>
              <w:rPr>
                <w:sz w:val="20"/>
              </w:rPr>
              <w:t>Peraturan</w:t>
            </w:r>
          </w:p>
          <w:p>
            <w:pPr>
              <w:pStyle w:val="TableParagraph"/>
              <w:spacing w:before="1"/>
              <w:ind w:left="107"/>
              <w:rPr>
                <w:sz w:val="20"/>
              </w:rPr>
            </w:pPr>
            <w:r>
              <w:rPr>
                <w:spacing w:val="-2"/>
                <w:sz w:val="20"/>
              </w:rPr>
              <w:t>Daerah</w:t>
            </w:r>
          </w:p>
        </w:tc>
        <w:tc>
          <w:tcPr>
            <w:tcW w:w="1175" w:type="dxa"/>
          </w:tcPr>
          <w:p>
            <w:pPr>
              <w:pStyle w:val="TableParagraph"/>
              <w:ind w:left="93" w:right="83"/>
              <w:jc w:val="center"/>
              <w:rPr>
                <w:sz w:val="20"/>
              </w:rPr>
            </w:pPr>
            <w:r>
              <w:rPr>
                <w:spacing w:val="-5"/>
                <w:sz w:val="20"/>
              </w:rPr>
              <w:t>10</w:t>
            </w:r>
          </w:p>
          <w:p>
            <w:pPr>
              <w:pStyle w:val="TableParagraph"/>
              <w:ind w:left="93" w:right="83"/>
              <w:jc w:val="center"/>
              <w:rPr>
                <w:sz w:val="20"/>
              </w:rPr>
            </w:pPr>
            <w:r>
              <w:rPr>
                <w:spacing w:val="-2"/>
                <w:sz w:val="20"/>
              </w:rPr>
              <w:t>dokumen</w:t>
            </w:r>
          </w:p>
        </w:tc>
        <w:tc>
          <w:tcPr>
            <w:tcW w:w="1233" w:type="dxa"/>
          </w:tcPr>
          <w:p>
            <w:pPr>
              <w:pStyle w:val="TableParagraph"/>
              <w:spacing w:before="26"/>
              <w:ind w:left="14" w:right="69"/>
              <w:jc w:val="center"/>
              <w:rPr>
                <w:sz w:val="20"/>
              </w:rPr>
            </w:pPr>
            <w:r>
              <w:rPr>
                <w:spacing w:val="-5"/>
                <w:sz w:val="20"/>
              </w:rPr>
              <w:t>10</w:t>
            </w:r>
          </w:p>
          <w:p>
            <w:pPr>
              <w:pStyle w:val="TableParagraph"/>
              <w:spacing w:before="36"/>
              <w:ind w:left="14" w:right="69"/>
              <w:jc w:val="center"/>
              <w:rPr>
                <w:sz w:val="20"/>
              </w:rPr>
            </w:pPr>
            <w:r>
              <w:rPr>
                <w:spacing w:val="-2"/>
                <w:sz w:val="20"/>
              </w:rPr>
              <w:t>dokumen</w:t>
            </w:r>
          </w:p>
        </w:tc>
        <w:tc>
          <w:tcPr>
            <w:tcW w:w="1083" w:type="dxa"/>
          </w:tcPr>
          <w:p>
            <w:pPr>
              <w:pStyle w:val="TableParagraph"/>
              <w:spacing w:before="26"/>
              <w:ind w:left="2" w:right="55"/>
              <w:jc w:val="center"/>
              <w:rPr>
                <w:sz w:val="20"/>
              </w:rPr>
            </w:pPr>
            <w:r>
              <w:rPr>
                <w:spacing w:val="-5"/>
                <w:sz w:val="20"/>
              </w:rPr>
              <w:t>100</w:t>
            </w:r>
          </w:p>
        </w:tc>
      </w:tr>
      <w:tr>
        <w:trPr>
          <w:trHeight w:val="1136"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spacing w:line="276" w:lineRule="auto" w:before="26"/>
              <w:ind w:left="109" w:right="178"/>
              <w:rPr>
                <w:sz w:val="20"/>
              </w:rPr>
            </w:pPr>
            <w:r>
              <w:rPr>
                <w:spacing w:val="-2"/>
                <w:sz w:val="20"/>
              </w:rPr>
              <w:t>Penyelenggaraa </w:t>
            </w:r>
            <w:r>
              <w:rPr>
                <w:sz w:val="20"/>
              </w:rPr>
              <w:t>n Kajian Perundang-</w:t>
            </w:r>
          </w:p>
          <w:p>
            <w:pPr>
              <w:pStyle w:val="TableParagraph"/>
              <w:spacing w:line="240" w:lineRule="exact"/>
              <w:ind w:left="109"/>
              <w:rPr>
                <w:sz w:val="20"/>
              </w:rPr>
            </w:pPr>
            <w:r>
              <w:rPr>
                <w:spacing w:val="-2"/>
                <w:sz w:val="20"/>
              </w:rPr>
              <w:t>Undangan</w:t>
            </w:r>
          </w:p>
        </w:tc>
        <w:tc>
          <w:tcPr>
            <w:tcW w:w="2268" w:type="dxa"/>
          </w:tcPr>
          <w:p>
            <w:pPr>
              <w:pStyle w:val="TableParagraph"/>
              <w:spacing w:line="276" w:lineRule="auto" w:before="26"/>
              <w:ind w:left="107" w:right="521"/>
              <w:rPr>
                <w:sz w:val="20"/>
              </w:rPr>
            </w:pPr>
            <w:r>
              <w:rPr>
                <w:sz w:val="20"/>
              </w:rPr>
              <w:t>Jumlah Dokumen Kajian</w:t>
            </w:r>
            <w:r>
              <w:rPr>
                <w:spacing w:val="-16"/>
                <w:sz w:val="20"/>
              </w:rPr>
              <w:t> </w:t>
            </w:r>
            <w:r>
              <w:rPr>
                <w:sz w:val="20"/>
              </w:rPr>
              <w:t>Perundang-</w:t>
            </w:r>
            <w:r>
              <w:rPr>
                <w:spacing w:val="-2"/>
                <w:sz w:val="20"/>
              </w:rPr>
              <w:t>Undangan</w:t>
            </w:r>
          </w:p>
        </w:tc>
        <w:tc>
          <w:tcPr>
            <w:tcW w:w="1175" w:type="dxa"/>
          </w:tcPr>
          <w:p>
            <w:pPr>
              <w:pStyle w:val="TableParagraph"/>
              <w:spacing w:line="239" w:lineRule="exact"/>
              <w:ind w:left="91" w:right="83"/>
              <w:jc w:val="center"/>
              <w:rPr>
                <w:sz w:val="20"/>
              </w:rPr>
            </w:pPr>
            <w:r>
              <w:rPr>
                <w:spacing w:val="-10"/>
                <w:sz w:val="20"/>
              </w:rPr>
              <w:t>3</w:t>
            </w:r>
          </w:p>
          <w:p>
            <w:pPr>
              <w:pStyle w:val="TableParagraph"/>
              <w:ind w:left="93" w:right="83"/>
              <w:jc w:val="center"/>
              <w:rPr>
                <w:sz w:val="20"/>
              </w:rPr>
            </w:pPr>
            <w:r>
              <w:rPr>
                <w:spacing w:val="-2"/>
                <w:sz w:val="20"/>
              </w:rPr>
              <w:t>dokumen</w:t>
            </w:r>
          </w:p>
        </w:tc>
        <w:tc>
          <w:tcPr>
            <w:tcW w:w="1233" w:type="dxa"/>
          </w:tcPr>
          <w:p>
            <w:pPr>
              <w:pStyle w:val="TableParagraph"/>
              <w:spacing w:before="26"/>
              <w:ind w:left="14" w:right="71"/>
              <w:jc w:val="center"/>
              <w:rPr>
                <w:sz w:val="20"/>
              </w:rPr>
            </w:pPr>
            <w:r>
              <w:rPr>
                <w:spacing w:val="-10"/>
                <w:sz w:val="20"/>
              </w:rPr>
              <w:t>0</w:t>
            </w:r>
          </w:p>
          <w:p>
            <w:pPr>
              <w:pStyle w:val="TableParagraph"/>
              <w:spacing w:before="60"/>
              <w:ind w:left="14" w:right="69"/>
              <w:jc w:val="center"/>
              <w:rPr>
                <w:sz w:val="20"/>
              </w:rPr>
            </w:pPr>
            <w:r>
              <w:rPr>
                <w:spacing w:val="-2"/>
                <w:sz w:val="20"/>
              </w:rPr>
              <w:t>dokumen</w:t>
            </w:r>
          </w:p>
        </w:tc>
        <w:tc>
          <w:tcPr>
            <w:tcW w:w="1083" w:type="dxa"/>
          </w:tcPr>
          <w:p>
            <w:pPr>
              <w:pStyle w:val="TableParagraph"/>
              <w:spacing w:before="26"/>
              <w:ind w:left="3" w:right="55"/>
              <w:jc w:val="center"/>
              <w:rPr>
                <w:sz w:val="20"/>
              </w:rPr>
            </w:pPr>
            <w:r>
              <w:rPr>
                <w:spacing w:val="-10"/>
                <w:sz w:val="20"/>
              </w:rPr>
              <w:t>0</w:t>
            </w:r>
          </w:p>
        </w:tc>
      </w:tr>
      <w:tr>
        <w:trPr>
          <w:trHeight w:val="1994"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spacing w:line="280" w:lineRule="auto" w:before="25"/>
              <w:ind w:left="109" w:right="267"/>
              <w:rPr>
                <w:sz w:val="20"/>
              </w:rPr>
            </w:pPr>
            <w:r>
              <w:rPr>
                <w:spacing w:val="-2"/>
                <w:sz w:val="20"/>
              </w:rPr>
              <w:t>Fasilitasi Penyusunan Penjelasan/ Keterangan dan/atau Naskah</w:t>
            </w:r>
          </w:p>
          <w:p>
            <w:pPr>
              <w:pStyle w:val="TableParagraph"/>
              <w:spacing w:line="239" w:lineRule="exact"/>
              <w:ind w:left="109"/>
              <w:rPr>
                <w:sz w:val="20"/>
              </w:rPr>
            </w:pPr>
            <w:r>
              <w:rPr>
                <w:spacing w:val="-2"/>
                <w:sz w:val="20"/>
              </w:rPr>
              <w:t>Akademik</w:t>
            </w:r>
          </w:p>
        </w:tc>
        <w:tc>
          <w:tcPr>
            <w:tcW w:w="2268" w:type="dxa"/>
          </w:tcPr>
          <w:p>
            <w:pPr>
              <w:pStyle w:val="TableParagraph"/>
              <w:spacing w:line="276" w:lineRule="auto" w:before="25"/>
              <w:ind w:left="107" w:right="281"/>
              <w:rPr>
                <w:sz w:val="20"/>
              </w:rPr>
            </w:pPr>
            <w:r>
              <w:rPr>
                <w:sz w:val="20"/>
              </w:rPr>
              <w:t>Jumlah Dokumen Hasil Penyusunan Penjelasan atau Keterangan</w:t>
            </w:r>
            <w:r>
              <w:rPr>
                <w:spacing w:val="-16"/>
                <w:sz w:val="20"/>
              </w:rPr>
              <w:t> </w:t>
            </w:r>
            <w:r>
              <w:rPr>
                <w:sz w:val="20"/>
              </w:rPr>
              <w:t>dan/atau Naskah Akademik yang Difasilitasi</w:t>
            </w:r>
          </w:p>
        </w:tc>
        <w:tc>
          <w:tcPr>
            <w:tcW w:w="1175" w:type="dxa"/>
          </w:tcPr>
          <w:p>
            <w:pPr>
              <w:pStyle w:val="TableParagraph"/>
              <w:spacing w:line="241" w:lineRule="exact"/>
              <w:ind w:left="91" w:right="83"/>
              <w:jc w:val="center"/>
              <w:rPr>
                <w:sz w:val="20"/>
              </w:rPr>
            </w:pPr>
            <w:r>
              <w:rPr>
                <w:spacing w:val="-10"/>
                <w:sz w:val="20"/>
              </w:rPr>
              <w:t>3</w:t>
            </w:r>
          </w:p>
          <w:p>
            <w:pPr>
              <w:pStyle w:val="TableParagraph"/>
              <w:spacing w:line="241" w:lineRule="exact"/>
              <w:ind w:left="93" w:right="83"/>
              <w:jc w:val="center"/>
              <w:rPr>
                <w:sz w:val="20"/>
              </w:rPr>
            </w:pPr>
            <w:r>
              <w:rPr>
                <w:spacing w:val="-2"/>
                <w:sz w:val="20"/>
              </w:rPr>
              <w:t>dokumen</w:t>
            </w:r>
          </w:p>
        </w:tc>
        <w:tc>
          <w:tcPr>
            <w:tcW w:w="1233" w:type="dxa"/>
          </w:tcPr>
          <w:p>
            <w:pPr>
              <w:pStyle w:val="TableParagraph"/>
              <w:spacing w:before="25"/>
              <w:ind w:left="14" w:right="71"/>
              <w:jc w:val="center"/>
              <w:rPr>
                <w:sz w:val="20"/>
              </w:rPr>
            </w:pPr>
            <w:r>
              <w:rPr>
                <w:spacing w:val="-10"/>
                <w:sz w:val="20"/>
              </w:rPr>
              <w:t>4</w:t>
            </w:r>
          </w:p>
          <w:p>
            <w:pPr>
              <w:pStyle w:val="TableParagraph"/>
              <w:spacing w:before="38"/>
              <w:ind w:left="14" w:right="69"/>
              <w:jc w:val="center"/>
              <w:rPr>
                <w:sz w:val="20"/>
              </w:rPr>
            </w:pPr>
            <w:r>
              <w:rPr>
                <w:spacing w:val="-2"/>
                <w:sz w:val="20"/>
              </w:rPr>
              <w:t>dokumen</w:t>
            </w:r>
          </w:p>
        </w:tc>
        <w:tc>
          <w:tcPr>
            <w:tcW w:w="1083" w:type="dxa"/>
          </w:tcPr>
          <w:p>
            <w:pPr>
              <w:pStyle w:val="TableParagraph"/>
              <w:spacing w:before="25"/>
              <w:ind w:left="4" w:right="55"/>
              <w:jc w:val="center"/>
              <w:rPr>
                <w:sz w:val="20"/>
              </w:rPr>
            </w:pPr>
            <w:r>
              <w:rPr>
                <w:spacing w:val="-2"/>
                <w:sz w:val="20"/>
              </w:rPr>
              <w:t>133,33</w:t>
            </w:r>
          </w:p>
        </w:tc>
      </w:tr>
      <w:tr>
        <w:trPr>
          <w:trHeight w:val="860"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spacing w:line="278" w:lineRule="exact" w:before="3"/>
              <w:ind w:left="109" w:right="267"/>
              <w:rPr>
                <w:sz w:val="20"/>
              </w:rPr>
            </w:pPr>
            <w:r>
              <w:rPr>
                <w:spacing w:val="-2"/>
                <w:sz w:val="20"/>
              </w:rPr>
              <w:t>Penyusunan </w:t>
            </w:r>
            <w:r>
              <w:rPr>
                <w:sz w:val="20"/>
              </w:rPr>
              <w:t>Tata Tertib </w:t>
            </w:r>
            <w:r>
              <w:rPr>
                <w:spacing w:val="-4"/>
                <w:sz w:val="20"/>
              </w:rPr>
              <w:t>DPRD</w:t>
            </w:r>
          </w:p>
        </w:tc>
        <w:tc>
          <w:tcPr>
            <w:tcW w:w="2268" w:type="dxa"/>
          </w:tcPr>
          <w:p>
            <w:pPr>
              <w:pStyle w:val="TableParagraph"/>
              <w:spacing w:line="278" w:lineRule="exact" w:before="3"/>
              <w:ind w:left="107" w:right="609"/>
              <w:jc w:val="both"/>
              <w:rPr>
                <w:sz w:val="20"/>
              </w:rPr>
            </w:pPr>
            <w:r>
              <w:rPr>
                <w:sz w:val="20"/>
              </w:rPr>
              <w:t>Jumlah</w:t>
            </w:r>
            <w:r>
              <w:rPr>
                <w:spacing w:val="-16"/>
                <w:sz w:val="20"/>
              </w:rPr>
              <w:t> </w:t>
            </w:r>
            <w:r>
              <w:rPr>
                <w:sz w:val="20"/>
              </w:rPr>
              <w:t>Dokumen Tata</w:t>
            </w:r>
            <w:r>
              <w:rPr>
                <w:spacing w:val="-16"/>
                <w:sz w:val="20"/>
              </w:rPr>
              <w:t> </w:t>
            </w:r>
            <w:r>
              <w:rPr>
                <w:sz w:val="20"/>
              </w:rPr>
              <w:t>Tertib</w:t>
            </w:r>
            <w:r>
              <w:rPr>
                <w:spacing w:val="-16"/>
                <w:sz w:val="20"/>
              </w:rPr>
              <w:t> </w:t>
            </w:r>
            <w:r>
              <w:rPr>
                <w:sz w:val="20"/>
              </w:rPr>
              <w:t>DPRD yang Disusun</w:t>
            </w:r>
          </w:p>
        </w:tc>
        <w:tc>
          <w:tcPr>
            <w:tcW w:w="1175" w:type="dxa"/>
          </w:tcPr>
          <w:p>
            <w:pPr>
              <w:pStyle w:val="TableParagraph"/>
              <w:ind w:left="91" w:right="83"/>
              <w:jc w:val="center"/>
              <w:rPr>
                <w:sz w:val="20"/>
              </w:rPr>
            </w:pPr>
            <w:r>
              <w:rPr>
                <w:spacing w:val="-10"/>
                <w:sz w:val="20"/>
              </w:rPr>
              <w:t>1</w:t>
            </w:r>
          </w:p>
          <w:p>
            <w:pPr>
              <w:pStyle w:val="TableParagraph"/>
              <w:ind w:left="93" w:right="83"/>
              <w:jc w:val="center"/>
              <w:rPr>
                <w:sz w:val="20"/>
              </w:rPr>
            </w:pPr>
            <w:r>
              <w:rPr>
                <w:spacing w:val="-2"/>
                <w:sz w:val="20"/>
              </w:rPr>
              <w:t>dokumen</w:t>
            </w:r>
          </w:p>
        </w:tc>
        <w:tc>
          <w:tcPr>
            <w:tcW w:w="1233" w:type="dxa"/>
          </w:tcPr>
          <w:p>
            <w:pPr>
              <w:pStyle w:val="TableParagraph"/>
              <w:spacing w:before="26"/>
              <w:ind w:left="14" w:right="71"/>
              <w:jc w:val="center"/>
              <w:rPr>
                <w:sz w:val="20"/>
              </w:rPr>
            </w:pPr>
            <w:r>
              <w:rPr>
                <w:spacing w:val="-10"/>
                <w:sz w:val="20"/>
              </w:rPr>
              <w:t>1</w:t>
            </w:r>
          </w:p>
          <w:p>
            <w:pPr>
              <w:pStyle w:val="TableParagraph"/>
              <w:spacing w:before="36"/>
              <w:ind w:left="14" w:right="69"/>
              <w:jc w:val="center"/>
              <w:rPr>
                <w:sz w:val="20"/>
              </w:rPr>
            </w:pPr>
            <w:r>
              <w:rPr>
                <w:spacing w:val="-2"/>
                <w:sz w:val="20"/>
              </w:rPr>
              <w:t>dokumen</w:t>
            </w:r>
          </w:p>
        </w:tc>
        <w:tc>
          <w:tcPr>
            <w:tcW w:w="1083" w:type="dxa"/>
          </w:tcPr>
          <w:p>
            <w:pPr>
              <w:pStyle w:val="TableParagraph"/>
              <w:spacing w:before="26"/>
              <w:ind w:left="3" w:right="55"/>
              <w:jc w:val="center"/>
              <w:rPr>
                <w:sz w:val="20"/>
              </w:rPr>
            </w:pPr>
            <w:r>
              <w:rPr>
                <w:spacing w:val="-5"/>
                <w:sz w:val="20"/>
              </w:rPr>
              <w:t>100</w:t>
            </w:r>
          </w:p>
        </w:tc>
      </w:tr>
      <w:tr>
        <w:trPr>
          <w:trHeight w:val="1136"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spacing w:line="276" w:lineRule="auto" w:before="26"/>
              <w:ind w:left="109"/>
              <w:rPr>
                <w:b/>
                <w:sz w:val="20"/>
              </w:rPr>
            </w:pPr>
            <w:r>
              <w:rPr>
                <w:b/>
                <w:spacing w:val="-2"/>
                <w:sz w:val="20"/>
              </w:rPr>
              <w:t>Pembahasan Kebijakan Anggaran</w:t>
            </w:r>
          </w:p>
        </w:tc>
        <w:tc>
          <w:tcPr>
            <w:tcW w:w="2268" w:type="dxa"/>
          </w:tcPr>
          <w:p>
            <w:pPr>
              <w:pStyle w:val="TableParagraph"/>
              <w:spacing w:line="276" w:lineRule="auto" w:before="26"/>
              <w:ind w:left="107" w:right="261"/>
              <w:rPr>
                <w:b/>
                <w:sz w:val="20"/>
              </w:rPr>
            </w:pPr>
            <w:r>
              <w:rPr>
                <w:b/>
                <w:sz w:val="20"/>
              </w:rPr>
              <w:t>Rekomendasi</w:t>
            </w:r>
            <w:r>
              <w:rPr>
                <w:b/>
                <w:spacing w:val="-15"/>
                <w:sz w:val="20"/>
              </w:rPr>
              <w:t> </w:t>
            </w:r>
            <w:r>
              <w:rPr>
                <w:b/>
                <w:sz w:val="20"/>
              </w:rPr>
              <w:t>hasil </w:t>
            </w:r>
            <w:r>
              <w:rPr>
                <w:b/>
                <w:spacing w:val="-2"/>
                <w:sz w:val="20"/>
              </w:rPr>
              <w:t>pembahasan kebijakan</w:t>
            </w:r>
          </w:p>
          <w:p>
            <w:pPr>
              <w:pStyle w:val="TableParagraph"/>
              <w:spacing w:line="241" w:lineRule="exact"/>
              <w:ind w:left="107"/>
              <w:rPr>
                <w:b/>
                <w:sz w:val="20"/>
              </w:rPr>
            </w:pPr>
            <w:r>
              <w:rPr>
                <w:b/>
                <w:spacing w:val="-2"/>
                <w:sz w:val="20"/>
              </w:rPr>
              <w:t>anggaran</w:t>
            </w:r>
          </w:p>
        </w:tc>
        <w:tc>
          <w:tcPr>
            <w:tcW w:w="1175" w:type="dxa"/>
          </w:tcPr>
          <w:p>
            <w:pPr>
              <w:pStyle w:val="TableParagraph"/>
              <w:spacing w:line="241" w:lineRule="exact"/>
              <w:ind w:left="93" w:right="83"/>
              <w:jc w:val="center"/>
              <w:rPr>
                <w:b/>
                <w:sz w:val="20"/>
              </w:rPr>
            </w:pPr>
            <w:r>
              <w:rPr>
                <w:b/>
                <w:spacing w:val="-10"/>
                <w:sz w:val="20"/>
              </w:rPr>
              <w:t>5</w:t>
            </w:r>
          </w:p>
          <w:p>
            <w:pPr>
              <w:pStyle w:val="TableParagraph"/>
              <w:ind w:left="93" w:right="83"/>
              <w:jc w:val="center"/>
              <w:rPr>
                <w:b/>
                <w:sz w:val="20"/>
              </w:rPr>
            </w:pPr>
            <w:r>
              <w:rPr>
                <w:b/>
                <w:spacing w:val="-2"/>
                <w:sz w:val="20"/>
              </w:rPr>
              <w:t>rekomen </w:t>
            </w:r>
            <w:r>
              <w:rPr>
                <w:b/>
                <w:spacing w:val="-4"/>
                <w:sz w:val="20"/>
              </w:rPr>
              <w:t>dasi</w:t>
            </w:r>
          </w:p>
        </w:tc>
        <w:tc>
          <w:tcPr>
            <w:tcW w:w="1233" w:type="dxa"/>
          </w:tcPr>
          <w:p>
            <w:pPr>
              <w:pStyle w:val="TableParagraph"/>
              <w:spacing w:before="26"/>
              <w:ind w:left="14" w:right="69"/>
              <w:jc w:val="center"/>
              <w:rPr>
                <w:b/>
                <w:sz w:val="20"/>
              </w:rPr>
            </w:pPr>
            <w:r>
              <w:rPr>
                <w:b/>
                <w:spacing w:val="-10"/>
                <w:sz w:val="20"/>
              </w:rPr>
              <w:t>5</w:t>
            </w:r>
          </w:p>
          <w:p>
            <w:pPr>
              <w:pStyle w:val="TableParagraph"/>
              <w:spacing w:line="276" w:lineRule="auto" w:before="36"/>
              <w:ind w:left="14" w:right="72"/>
              <w:jc w:val="center"/>
              <w:rPr>
                <w:b/>
                <w:sz w:val="20"/>
              </w:rPr>
            </w:pPr>
            <w:r>
              <w:rPr>
                <w:b/>
                <w:spacing w:val="-2"/>
                <w:sz w:val="20"/>
              </w:rPr>
              <w:t>rekomen </w:t>
            </w:r>
            <w:r>
              <w:rPr>
                <w:b/>
                <w:spacing w:val="-4"/>
                <w:sz w:val="20"/>
              </w:rPr>
              <w:t>dasi</w:t>
            </w:r>
          </w:p>
        </w:tc>
        <w:tc>
          <w:tcPr>
            <w:tcW w:w="1083" w:type="dxa"/>
          </w:tcPr>
          <w:p>
            <w:pPr>
              <w:pStyle w:val="TableParagraph"/>
              <w:spacing w:before="26"/>
              <w:ind w:left="4" w:right="55"/>
              <w:jc w:val="center"/>
              <w:rPr>
                <w:b/>
                <w:sz w:val="20"/>
              </w:rPr>
            </w:pPr>
            <w:r>
              <w:rPr>
                <w:b/>
                <w:spacing w:val="-5"/>
                <w:sz w:val="20"/>
              </w:rPr>
              <w:t>100</w:t>
            </w:r>
          </w:p>
        </w:tc>
      </w:tr>
      <w:tr>
        <w:trPr>
          <w:trHeight w:val="860"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spacing w:line="276" w:lineRule="auto" w:before="26"/>
              <w:ind w:left="109" w:right="267"/>
              <w:rPr>
                <w:sz w:val="20"/>
              </w:rPr>
            </w:pPr>
            <w:r>
              <w:rPr>
                <w:spacing w:val="-2"/>
                <w:sz w:val="20"/>
              </w:rPr>
              <w:t>Pembahasan </w:t>
            </w:r>
            <w:r>
              <w:rPr>
                <w:sz w:val="20"/>
              </w:rPr>
              <w:t>KUA</w:t>
            </w:r>
            <w:r>
              <w:rPr>
                <w:spacing w:val="-16"/>
                <w:sz w:val="20"/>
              </w:rPr>
              <w:t> </w:t>
            </w:r>
            <w:r>
              <w:rPr>
                <w:sz w:val="20"/>
              </w:rPr>
              <w:t>dan</w:t>
            </w:r>
            <w:r>
              <w:rPr>
                <w:spacing w:val="-16"/>
                <w:sz w:val="20"/>
              </w:rPr>
              <w:t> </w:t>
            </w:r>
            <w:r>
              <w:rPr>
                <w:sz w:val="20"/>
              </w:rPr>
              <w:t>PPAS</w:t>
            </w:r>
          </w:p>
        </w:tc>
        <w:tc>
          <w:tcPr>
            <w:tcW w:w="2268" w:type="dxa"/>
          </w:tcPr>
          <w:p>
            <w:pPr>
              <w:pStyle w:val="TableParagraph"/>
              <w:spacing w:before="26"/>
              <w:ind w:left="107"/>
              <w:rPr>
                <w:sz w:val="20"/>
              </w:rPr>
            </w:pPr>
            <w:r>
              <w:rPr>
                <w:sz w:val="20"/>
              </w:rPr>
              <w:t>Jumlah</w:t>
            </w:r>
            <w:r>
              <w:rPr>
                <w:spacing w:val="1"/>
                <w:sz w:val="20"/>
              </w:rPr>
              <w:t> </w:t>
            </w:r>
            <w:r>
              <w:rPr>
                <w:spacing w:val="-2"/>
                <w:sz w:val="20"/>
              </w:rPr>
              <w:t>Dokumen</w:t>
            </w:r>
          </w:p>
          <w:p>
            <w:pPr>
              <w:pStyle w:val="TableParagraph"/>
              <w:spacing w:line="270" w:lineRule="atLeast" w:before="8"/>
              <w:ind w:left="107" w:right="542"/>
              <w:rPr>
                <w:sz w:val="20"/>
              </w:rPr>
            </w:pPr>
            <w:r>
              <w:rPr>
                <w:sz w:val="20"/>
              </w:rPr>
              <w:t>Hasil</w:t>
            </w:r>
            <w:r>
              <w:rPr>
                <w:spacing w:val="-16"/>
                <w:sz w:val="20"/>
              </w:rPr>
              <w:t> </w:t>
            </w:r>
            <w:r>
              <w:rPr>
                <w:sz w:val="20"/>
              </w:rPr>
              <w:t>Pembahasan KUA dan PPAS</w:t>
            </w:r>
          </w:p>
        </w:tc>
        <w:tc>
          <w:tcPr>
            <w:tcW w:w="1175" w:type="dxa"/>
          </w:tcPr>
          <w:p>
            <w:pPr>
              <w:pStyle w:val="TableParagraph"/>
              <w:ind w:left="91" w:right="83"/>
              <w:jc w:val="center"/>
              <w:rPr>
                <w:sz w:val="20"/>
              </w:rPr>
            </w:pPr>
            <w:r>
              <w:rPr>
                <w:spacing w:val="-10"/>
                <w:sz w:val="20"/>
              </w:rPr>
              <w:t>1</w:t>
            </w:r>
          </w:p>
          <w:p>
            <w:pPr>
              <w:pStyle w:val="TableParagraph"/>
              <w:ind w:left="93" w:right="83"/>
              <w:jc w:val="center"/>
              <w:rPr>
                <w:sz w:val="20"/>
              </w:rPr>
            </w:pPr>
            <w:r>
              <w:rPr>
                <w:spacing w:val="-2"/>
                <w:sz w:val="20"/>
              </w:rPr>
              <w:t>dokumen</w:t>
            </w:r>
          </w:p>
        </w:tc>
        <w:tc>
          <w:tcPr>
            <w:tcW w:w="1233" w:type="dxa"/>
          </w:tcPr>
          <w:p>
            <w:pPr>
              <w:pStyle w:val="TableParagraph"/>
              <w:spacing w:before="26"/>
              <w:ind w:left="14" w:right="71"/>
              <w:jc w:val="center"/>
              <w:rPr>
                <w:sz w:val="20"/>
              </w:rPr>
            </w:pPr>
            <w:r>
              <w:rPr>
                <w:spacing w:val="-10"/>
                <w:sz w:val="20"/>
              </w:rPr>
              <w:t>1</w:t>
            </w:r>
          </w:p>
          <w:p>
            <w:pPr>
              <w:pStyle w:val="TableParagraph"/>
              <w:spacing w:before="37"/>
              <w:ind w:left="14" w:right="69"/>
              <w:jc w:val="center"/>
              <w:rPr>
                <w:sz w:val="20"/>
              </w:rPr>
            </w:pPr>
            <w:r>
              <w:rPr>
                <w:spacing w:val="-2"/>
                <w:sz w:val="20"/>
              </w:rPr>
              <w:t>dokumen</w:t>
            </w:r>
          </w:p>
        </w:tc>
        <w:tc>
          <w:tcPr>
            <w:tcW w:w="1083" w:type="dxa"/>
          </w:tcPr>
          <w:p>
            <w:pPr>
              <w:pStyle w:val="TableParagraph"/>
              <w:spacing w:before="26"/>
              <w:ind w:left="2" w:right="55"/>
              <w:jc w:val="center"/>
              <w:rPr>
                <w:sz w:val="20"/>
              </w:rPr>
            </w:pPr>
            <w:r>
              <w:rPr>
                <w:spacing w:val="-5"/>
                <w:sz w:val="20"/>
              </w:rPr>
              <w:t>100</w:t>
            </w:r>
          </w:p>
        </w:tc>
      </w:tr>
      <w:tr>
        <w:trPr>
          <w:trHeight w:val="1135"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spacing w:line="276" w:lineRule="auto" w:before="26"/>
              <w:ind w:left="109"/>
              <w:rPr>
                <w:sz w:val="20"/>
              </w:rPr>
            </w:pPr>
            <w:r>
              <w:rPr>
                <w:spacing w:val="-2"/>
                <w:sz w:val="20"/>
              </w:rPr>
              <w:t>Pembahasan </w:t>
            </w:r>
            <w:r>
              <w:rPr>
                <w:sz w:val="20"/>
              </w:rPr>
              <w:t>Perubahan</w:t>
            </w:r>
            <w:r>
              <w:rPr>
                <w:spacing w:val="-16"/>
                <w:sz w:val="20"/>
              </w:rPr>
              <w:t> </w:t>
            </w:r>
            <w:r>
              <w:rPr>
                <w:sz w:val="20"/>
              </w:rPr>
              <w:t>KUA dan </w:t>
            </w:r>
            <w:r>
              <w:rPr>
                <w:spacing w:val="-2"/>
                <w:sz w:val="20"/>
              </w:rPr>
              <w:t>Perubahan</w:t>
            </w:r>
          </w:p>
          <w:p>
            <w:pPr>
              <w:pStyle w:val="TableParagraph"/>
              <w:spacing w:line="241" w:lineRule="exact"/>
              <w:ind w:left="109"/>
              <w:rPr>
                <w:sz w:val="20"/>
              </w:rPr>
            </w:pPr>
            <w:r>
              <w:rPr>
                <w:spacing w:val="-4"/>
                <w:sz w:val="20"/>
              </w:rPr>
              <w:t>PPAS</w:t>
            </w:r>
          </w:p>
        </w:tc>
        <w:tc>
          <w:tcPr>
            <w:tcW w:w="2268" w:type="dxa"/>
          </w:tcPr>
          <w:p>
            <w:pPr>
              <w:pStyle w:val="TableParagraph"/>
              <w:spacing w:line="276" w:lineRule="auto" w:before="26"/>
              <w:ind w:left="107" w:right="360"/>
              <w:rPr>
                <w:sz w:val="20"/>
              </w:rPr>
            </w:pPr>
            <w:r>
              <w:rPr>
                <w:sz w:val="20"/>
              </w:rPr>
              <w:t>Jumlah Dokumen Hasil Pembahasan Perubahan</w:t>
            </w:r>
            <w:r>
              <w:rPr>
                <w:spacing w:val="-16"/>
                <w:sz w:val="20"/>
              </w:rPr>
              <w:t> </w:t>
            </w:r>
            <w:r>
              <w:rPr>
                <w:sz w:val="20"/>
              </w:rPr>
              <w:t>KUA</w:t>
            </w:r>
            <w:r>
              <w:rPr>
                <w:spacing w:val="-16"/>
                <w:sz w:val="20"/>
              </w:rPr>
              <w:t> </w:t>
            </w:r>
            <w:r>
              <w:rPr>
                <w:sz w:val="20"/>
              </w:rPr>
              <w:t>dan</w:t>
            </w:r>
          </w:p>
          <w:p>
            <w:pPr>
              <w:pStyle w:val="TableParagraph"/>
              <w:spacing w:line="241" w:lineRule="exact"/>
              <w:ind w:left="107"/>
              <w:rPr>
                <w:sz w:val="20"/>
              </w:rPr>
            </w:pPr>
            <w:r>
              <w:rPr>
                <w:sz w:val="20"/>
              </w:rPr>
              <w:t>Perubahan</w:t>
            </w:r>
            <w:r>
              <w:rPr>
                <w:spacing w:val="-2"/>
                <w:sz w:val="20"/>
              </w:rPr>
              <w:t> </w:t>
            </w:r>
            <w:r>
              <w:rPr>
                <w:spacing w:val="-4"/>
                <w:sz w:val="20"/>
              </w:rPr>
              <w:t>PPAS</w:t>
            </w:r>
          </w:p>
        </w:tc>
        <w:tc>
          <w:tcPr>
            <w:tcW w:w="1175" w:type="dxa"/>
          </w:tcPr>
          <w:p>
            <w:pPr>
              <w:pStyle w:val="TableParagraph"/>
              <w:spacing w:line="240" w:lineRule="exact"/>
              <w:ind w:left="91" w:right="83"/>
              <w:jc w:val="center"/>
              <w:rPr>
                <w:sz w:val="20"/>
              </w:rPr>
            </w:pPr>
            <w:r>
              <w:rPr>
                <w:spacing w:val="-10"/>
                <w:sz w:val="20"/>
              </w:rPr>
              <w:t>1</w:t>
            </w:r>
          </w:p>
          <w:p>
            <w:pPr>
              <w:pStyle w:val="TableParagraph"/>
              <w:ind w:left="93" w:right="83"/>
              <w:jc w:val="center"/>
              <w:rPr>
                <w:sz w:val="20"/>
              </w:rPr>
            </w:pPr>
            <w:r>
              <w:rPr>
                <w:spacing w:val="-2"/>
                <w:sz w:val="20"/>
              </w:rPr>
              <w:t>dokumen</w:t>
            </w:r>
          </w:p>
        </w:tc>
        <w:tc>
          <w:tcPr>
            <w:tcW w:w="1233" w:type="dxa"/>
          </w:tcPr>
          <w:p>
            <w:pPr>
              <w:pStyle w:val="TableParagraph"/>
              <w:spacing w:before="26"/>
              <w:ind w:left="14" w:right="71"/>
              <w:jc w:val="center"/>
              <w:rPr>
                <w:sz w:val="20"/>
              </w:rPr>
            </w:pPr>
            <w:r>
              <w:rPr>
                <w:spacing w:val="-10"/>
                <w:sz w:val="20"/>
              </w:rPr>
              <w:t>1</w:t>
            </w:r>
          </w:p>
          <w:p>
            <w:pPr>
              <w:pStyle w:val="TableParagraph"/>
              <w:spacing w:before="34"/>
              <w:ind w:left="14" w:right="69"/>
              <w:jc w:val="center"/>
              <w:rPr>
                <w:sz w:val="20"/>
              </w:rPr>
            </w:pPr>
            <w:r>
              <w:rPr>
                <w:spacing w:val="-2"/>
                <w:sz w:val="20"/>
              </w:rPr>
              <w:t>dokumen</w:t>
            </w:r>
          </w:p>
        </w:tc>
        <w:tc>
          <w:tcPr>
            <w:tcW w:w="1083" w:type="dxa"/>
          </w:tcPr>
          <w:p>
            <w:pPr>
              <w:pStyle w:val="TableParagraph"/>
              <w:spacing w:before="26"/>
              <w:ind w:left="2" w:right="55"/>
              <w:jc w:val="center"/>
              <w:rPr>
                <w:sz w:val="20"/>
              </w:rPr>
            </w:pPr>
            <w:r>
              <w:rPr>
                <w:spacing w:val="-5"/>
                <w:sz w:val="20"/>
              </w:rPr>
              <w:t>100</w:t>
            </w:r>
          </w:p>
        </w:tc>
      </w:tr>
      <w:tr>
        <w:trPr>
          <w:trHeight w:val="858"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spacing w:line="276" w:lineRule="auto" w:before="26"/>
              <w:ind w:left="109" w:right="267"/>
              <w:rPr>
                <w:sz w:val="20"/>
              </w:rPr>
            </w:pPr>
            <w:r>
              <w:rPr>
                <w:spacing w:val="-2"/>
                <w:sz w:val="20"/>
              </w:rPr>
              <w:t>Pembahasan </w:t>
            </w:r>
            <w:r>
              <w:rPr>
                <w:spacing w:val="-4"/>
                <w:sz w:val="20"/>
              </w:rPr>
              <w:t>APBD</w:t>
            </w:r>
          </w:p>
        </w:tc>
        <w:tc>
          <w:tcPr>
            <w:tcW w:w="2268" w:type="dxa"/>
          </w:tcPr>
          <w:p>
            <w:pPr>
              <w:pStyle w:val="TableParagraph"/>
              <w:spacing w:before="26"/>
              <w:ind w:left="107"/>
              <w:rPr>
                <w:sz w:val="20"/>
              </w:rPr>
            </w:pPr>
            <w:r>
              <w:rPr>
                <w:sz w:val="20"/>
              </w:rPr>
              <w:t>Jumlah</w:t>
            </w:r>
            <w:r>
              <w:rPr>
                <w:spacing w:val="1"/>
                <w:sz w:val="20"/>
              </w:rPr>
              <w:t> </w:t>
            </w:r>
            <w:r>
              <w:rPr>
                <w:spacing w:val="-2"/>
                <w:sz w:val="20"/>
              </w:rPr>
              <w:t>Dokumen</w:t>
            </w:r>
          </w:p>
          <w:p>
            <w:pPr>
              <w:pStyle w:val="TableParagraph"/>
              <w:spacing w:line="270" w:lineRule="atLeast" w:before="8"/>
              <w:ind w:left="107" w:right="542"/>
              <w:rPr>
                <w:sz w:val="20"/>
              </w:rPr>
            </w:pPr>
            <w:r>
              <w:rPr>
                <w:sz w:val="20"/>
              </w:rPr>
              <w:t>Hasil</w:t>
            </w:r>
            <w:r>
              <w:rPr>
                <w:spacing w:val="-16"/>
                <w:sz w:val="20"/>
              </w:rPr>
              <w:t> </w:t>
            </w:r>
            <w:r>
              <w:rPr>
                <w:sz w:val="20"/>
              </w:rPr>
              <w:t>Pembahasan </w:t>
            </w:r>
            <w:r>
              <w:rPr>
                <w:spacing w:val="-4"/>
                <w:sz w:val="20"/>
              </w:rPr>
              <w:t>APBD</w:t>
            </w:r>
          </w:p>
        </w:tc>
        <w:tc>
          <w:tcPr>
            <w:tcW w:w="1175" w:type="dxa"/>
          </w:tcPr>
          <w:p>
            <w:pPr>
              <w:pStyle w:val="TableParagraph"/>
              <w:spacing w:line="241" w:lineRule="exact"/>
              <w:ind w:left="91" w:right="83"/>
              <w:jc w:val="center"/>
              <w:rPr>
                <w:sz w:val="20"/>
              </w:rPr>
            </w:pPr>
            <w:r>
              <w:rPr>
                <w:spacing w:val="-10"/>
                <w:sz w:val="20"/>
              </w:rPr>
              <w:t>1</w:t>
            </w:r>
          </w:p>
          <w:p>
            <w:pPr>
              <w:pStyle w:val="TableParagraph"/>
              <w:spacing w:line="241" w:lineRule="exact"/>
              <w:ind w:left="93" w:right="83"/>
              <w:jc w:val="center"/>
              <w:rPr>
                <w:sz w:val="20"/>
              </w:rPr>
            </w:pPr>
            <w:r>
              <w:rPr>
                <w:spacing w:val="-2"/>
                <w:sz w:val="20"/>
              </w:rPr>
              <w:t>dokumen</w:t>
            </w:r>
          </w:p>
        </w:tc>
        <w:tc>
          <w:tcPr>
            <w:tcW w:w="1233" w:type="dxa"/>
          </w:tcPr>
          <w:p>
            <w:pPr>
              <w:pStyle w:val="TableParagraph"/>
              <w:spacing w:before="26"/>
              <w:ind w:left="14" w:right="71"/>
              <w:jc w:val="center"/>
              <w:rPr>
                <w:sz w:val="20"/>
              </w:rPr>
            </w:pPr>
            <w:r>
              <w:rPr>
                <w:spacing w:val="-10"/>
                <w:sz w:val="20"/>
              </w:rPr>
              <w:t>1</w:t>
            </w:r>
          </w:p>
          <w:p>
            <w:pPr>
              <w:pStyle w:val="TableParagraph"/>
              <w:spacing w:before="36"/>
              <w:ind w:left="14" w:right="69"/>
              <w:jc w:val="center"/>
              <w:rPr>
                <w:sz w:val="20"/>
              </w:rPr>
            </w:pPr>
            <w:r>
              <w:rPr>
                <w:spacing w:val="-2"/>
                <w:sz w:val="20"/>
              </w:rPr>
              <w:t>dokumen</w:t>
            </w:r>
          </w:p>
        </w:tc>
        <w:tc>
          <w:tcPr>
            <w:tcW w:w="1083" w:type="dxa"/>
          </w:tcPr>
          <w:p>
            <w:pPr>
              <w:pStyle w:val="TableParagraph"/>
              <w:spacing w:before="26"/>
              <w:ind w:left="2" w:right="55"/>
              <w:jc w:val="center"/>
              <w:rPr>
                <w:sz w:val="20"/>
              </w:rPr>
            </w:pPr>
            <w:r>
              <w:rPr>
                <w:spacing w:val="-5"/>
                <w:sz w:val="20"/>
              </w:rPr>
              <w:t>100</w:t>
            </w:r>
          </w:p>
        </w:tc>
      </w:tr>
      <w:tr>
        <w:trPr>
          <w:trHeight w:val="1027"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ight="267"/>
              <w:rPr>
                <w:sz w:val="20"/>
              </w:rPr>
            </w:pPr>
            <w:r>
              <w:rPr>
                <w:spacing w:val="-2"/>
                <w:sz w:val="20"/>
              </w:rPr>
              <w:t>Pembahasan </w:t>
            </w:r>
            <w:r>
              <w:rPr>
                <w:spacing w:val="-4"/>
                <w:sz w:val="20"/>
              </w:rPr>
              <w:t>APBD</w:t>
            </w:r>
          </w:p>
          <w:p>
            <w:pPr>
              <w:pStyle w:val="TableParagraph"/>
              <w:spacing w:line="241" w:lineRule="exact"/>
              <w:ind w:left="109"/>
              <w:rPr>
                <w:sz w:val="20"/>
              </w:rPr>
            </w:pPr>
            <w:r>
              <w:rPr>
                <w:spacing w:val="-2"/>
                <w:sz w:val="20"/>
              </w:rPr>
              <w:t>Perubahan</w:t>
            </w:r>
          </w:p>
        </w:tc>
        <w:tc>
          <w:tcPr>
            <w:tcW w:w="2268" w:type="dxa"/>
          </w:tcPr>
          <w:p>
            <w:pPr>
              <w:pStyle w:val="TableParagraph"/>
              <w:spacing w:line="276" w:lineRule="auto" w:before="25"/>
              <w:ind w:left="107" w:right="542"/>
              <w:rPr>
                <w:sz w:val="20"/>
              </w:rPr>
            </w:pPr>
            <w:r>
              <w:rPr>
                <w:sz w:val="20"/>
              </w:rPr>
              <w:t>Jumlah Dokumen Hasil</w:t>
            </w:r>
            <w:r>
              <w:rPr>
                <w:spacing w:val="-16"/>
                <w:sz w:val="20"/>
              </w:rPr>
              <w:t> </w:t>
            </w:r>
            <w:r>
              <w:rPr>
                <w:sz w:val="20"/>
              </w:rPr>
              <w:t>Pembahasan APBD Perubahan</w:t>
            </w:r>
          </w:p>
        </w:tc>
        <w:tc>
          <w:tcPr>
            <w:tcW w:w="1175" w:type="dxa"/>
          </w:tcPr>
          <w:p>
            <w:pPr>
              <w:pStyle w:val="TableParagraph"/>
              <w:spacing w:line="241" w:lineRule="exact"/>
              <w:ind w:left="91" w:right="83"/>
              <w:jc w:val="center"/>
              <w:rPr>
                <w:sz w:val="20"/>
              </w:rPr>
            </w:pPr>
            <w:r>
              <w:rPr>
                <w:spacing w:val="-10"/>
                <w:sz w:val="20"/>
              </w:rPr>
              <w:t>1</w:t>
            </w:r>
          </w:p>
          <w:p>
            <w:pPr>
              <w:pStyle w:val="TableParagraph"/>
              <w:ind w:left="93" w:right="83"/>
              <w:jc w:val="center"/>
              <w:rPr>
                <w:sz w:val="20"/>
              </w:rPr>
            </w:pPr>
            <w:r>
              <w:rPr>
                <w:spacing w:val="-2"/>
                <w:sz w:val="20"/>
              </w:rPr>
              <w:t>dokumen</w:t>
            </w:r>
          </w:p>
        </w:tc>
        <w:tc>
          <w:tcPr>
            <w:tcW w:w="1233" w:type="dxa"/>
          </w:tcPr>
          <w:p>
            <w:pPr>
              <w:pStyle w:val="TableParagraph"/>
              <w:spacing w:before="25"/>
              <w:ind w:left="14" w:right="71"/>
              <w:jc w:val="center"/>
              <w:rPr>
                <w:sz w:val="20"/>
              </w:rPr>
            </w:pPr>
            <w:r>
              <w:rPr>
                <w:spacing w:val="-10"/>
                <w:sz w:val="20"/>
              </w:rPr>
              <w:t>1</w:t>
            </w:r>
          </w:p>
          <w:p>
            <w:pPr>
              <w:pStyle w:val="TableParagraph"/>
              <w:spacing w:before="37"/>
              <w:ind w:left="14" w:right="69"/>
              <w:jc w:val="center"/>
              <w:rPr>
                <w:sz w:val="20"/>
              </w:rPr>
            </w:pPr>
            <w:r>
              <w:rPr>
                <w:spacing w:val="-2"/>
                <w:sz w:val="20"/>
              </w:rPr>
              <w:t>dokumen</w:t>
            </w:r>
          </w:p>
        </w:tc>
        <w:tc>
          <w:tcPr>
            <w:tcW w:w="1083" w:type="dxa"/>
          </w:tcPr>
          <w:p>
            <w:pPr>
              <w:pStyle w:val="TableParagraph"/>
              <w:spacing w:before="25"/>
              <w:ind w:left="2" w:right="55"/>
              <w:jc w:val="center"/>
              <w:rPr>
                <w:sz w:val="20"/>
              </w:rPr>
            </w:pPr>
            <w:r>
              <w:rPr>
                <w:spacing w:val="-5"/>
                <w:sz w:val="20"/>
              </w:rPr>
              <w:t>100</w:t>
            </w:r>
          </w:p>
        </w:tc>
      </w:tr>
      <w:tr>
        <w:trPr>
          <w:trHeight w:val="724"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spacing w:line="241" w:lineRule="exact"/>
              <w:ind w:left="109"/>
              <w:rPr>
                <w:sz w:val="20"/>
              </w:rPr>
            </w:pPr>
            <w:r>
              <w:rPr>
                <w:spacing w:val="-2"/>
                <w:sz w:val="20"/>
              </w:rPr>
              <w:t>Pembahasan</w:t>
            </w:r>
          </w:p>
          <w:p>
            <w:pPr>
              <w:pStyle w:val="TableParagraph"/>
              <w:spacing w:line="240" w:lineRule="exact"/>
              <w:ind w:left="109"/>
              <w:rPr>
                <w:sz w:val="20"/>
              </w:rPr>
            </w:pPr>
            <w:r>
              <w:rPr>
                <w:spacing w:val="-2"/>
                <w:sz w:val="20"/>
              </w:rPr>
              <w:t>Pertanggungjaw </w:t>
            </w:r>
            <w:r>
              <w:rPr>
                <w:sz w:val="20"/>
              </w:rPr>
              <w:t>aban APBD</w:t>
            </w:r>
          </w:p>
        </w:tc>
        <w:tc>
          <w:tcPr>
            <w:tcW w:w="2268" w:type="dxa"/>
          </w:tcPr>
          <w:p>
            <w:pPr>
              <w:pStyle w:val="TableParagraph"/>
              <w:spacing w:line="276" w:lineRule="auto" w:before="26"/>
              <w:ind w:left="107" w:right="542"/>
              <w:rPr>
                <w:sz w:val="20"/>
              </w:rPr>
            </w:pPr>
            <w:r>
              <w:rPr>
                <w:sz w:val="20"/>
              </w:rPr>
              <w:t>Jumlah Dokumen Hasil</w:t>
            </w:r>
            <w:r>
              <w:rPr>
                <w:spacing w:val="-16"/>
                <w:sz w:val="20"/>
              </w:rPr>
              <w:t> </w:t>
            </w:r>
            <w:r>
              <w:rPr>
                <w:sz w:val="20"/>
              </w:rPr>
              <w:t>Pembahasan</w:t>
            </w:r>
          </w:p>
        </w:tc>
        <w:tc>
          <w:tcPr>
            <w:tcW w:w="1175" w:type="dxa"/>
          </w:tcPr>
          <w:p>
            <w:pPr>
              <w:pStyle w:val="TableParagraph"/>
              <w:spacing w:line="241" w:lineRule="exact"/>
              <w:ind w:left="91" w:right="83"/>
              <w:jc w:val="center"/>
              <w:rPr>
                <w:sz w:val="20"/>
              </w:rPr>
            </w:pPr>
            <w:r>
              <w:rPr>
                <w:spacing w:val="-10"/>
                <w:sz w:val="20"/>
              </w:rPr>
              <w:t>1</w:t>
            </w:r>
          </w:p>
          <w:p>
            <w:pPr>
              <w:pStyle w:val="TableParagraph"/>
              <w:ind w:left="93" w:right="83"/>
              <w:jc w:val="center"/>
              <w:rPr>
                <w:sz w:val="20"/>
              </w:rPr>
            </w:pPr>
            <w:r>
              <w:rPr>
                <w:spacing w:val="-2"/>
                <w:sz w:val="20"/>
              </w:rPr>
              <w:t>dokumen</w:t>
            </w:r>
          </w:p>
        </w:tc>
        <w:tc>
          <w:tcPr>
            <w:tcW w:w="1233" w:type="dxa"/>
          </w:tcPr>
          <w:p>
            <w:pPr>
              <w:pStyle w:val="TableParagraph"/>
              <w:spacing w:before="26"/>
              <w:ind w:left="14" w:right="71"/>
              <w:jc w:val="center"/>
              <w:rPr>
                <w:sz w:val="20"/>
              </w:rPr>
            </w:pPr>
            <w:r>
              <w:rPr>
                <w:spacing w:val="-10"/>
                <w:sz w:val="20"/>
              </w:rPr>
              <w:t>1</w:t>
            </w:r>
          </w:p>
          <w:p>
            <w:pPr>
              <w:pStyle w:val="TableParagraph"/>
              <w:spacing w:before="36"/>
              <w:ind w:left="14" w:right="69"/>
              <w:jc w:val="center"/>
              <w:rPr>
                <w:sz w:val="20"/>
              </w:rPr>
            </w:pPr>
            <w:r>
              <w:rPr>
                <w:spacing w:val="-2"/>
                <w:sz w:val="20"/>
              </w:rPr>
              <w:t>dokumen</w:t>
            </w:r>
          </w:p>
        </w:tc>
        <w:tc>
          <w:tcPr>
            <w:tcW w:w="1083" w:type="dxa"/>
          </w:tcPr>
          <w:p>
            <w:pPr>
              <w:pStyle w:val="TableParagraph"/>
              <w:spacing w:before="26"/>
              <w:ind w:left="2" w:right="55"/>
              <w:jc w:val="center"/>
              <w:rPr>
                <w:sz w:val="20"/>
              </w:rPr>
            </w:pPr>
            <w:r>
              <w:rPr>
                <w:spacing w:val="-5"/>
                <w:sz w:val="20"/>
              </w:rPr>
              <w:t>100</w:t>
            </w:r>
          </w:p>
        </w:tc>
      </w:tr>
    </w:tbl>
    <w:p>
      <w:pPr>
        <w:rPr>
          <w:sz w:val="2"/>
          <w:szCs w:val="2"/>
        </w:rPr>
      </w:pPr>
      <w:r>
        <w:rPr>
          <w:sz w:val="2"/>
          <w:szCs w:val="2"/>
        </w:rPr>
        <mc:AlternateContent>
          <mc:Choice Requires="wps">
            <w:drawing>
              <wp:anchor distT="0" distB="0" distL="0" distR="0" allowOverlap="1" layoutInCell="1" locked="0" behindDoc="1" simplePos="0" relativeHeight="478398976">
                <wp:simplePos x="0" y="0"/>
                <wp:positionH relativeFrom="page">
                  <wp:posOffset>1456689</wp:posOffset>
                </wp:positionH>
                <wp:positionV relativeFrom="page">
                  <wp:posOffset>8773766</wp:posOffset>
                </wp:positionV>
                <wp:extent cx="6104890" cy="1920239"/>
                <wp:effectExtent l="0" t="0" r="0" b="0"/>
                <wp:wrapNone/>
                <wp:docPr id="197" name="Group 197"/>
                <wp:cNvGraphicFramePr>
                  <a:graphicFrameLocks/>
                </wp:cNvGraphicFramePr>
                <a:graphic>
                  <a:graphicData uri="http://schemas.microsoft.com/office/word/2010/wordprocessingGroup">
                    <wpg:wgp>
                      <wpg:cNvPr id="197" name="Group 197"/>
                      <wpg:cNvGrpSpPr/>
                      <wpg:grpSpPr>
                        <a:xfrm>
                          <a:off x="0" y="0"/>
                          <a:ext cx="6104890" cy="1920239"/>
                          <a:chExt cx="6104890" cy="1920239"/>
                        </a:xfrm>
                      </wpg:grpSpPr>
                      <wps:wsp>
                        <wps:cNvPr id="198" name="Graphic 198"/>
                        <wps:cNvSpPr/>
                        <wps:spPr>
                          <a:xfrm>
                            <a:off x="3976113" y="0"/>
                            <a:ext cx="2129155" cy="1920239"/>
                          </a:xfrm>
                          <a:custGeom>
                            <a:avLst/>
                            <a:gdLst/>
                            <a:ahLst/>
                            <a:cxnLst/>
                            <a:rect l="l" t="t" r="r" b="b"/>
                            <a:pathLst>
                              <a:path w="2129155" h="1920239">
                                <a:moveTo>
                                  <a:pt x="2128777" y="0"/>
                                </a:moveTo>
                                <a:lnTo>
                                  <a:pt x="0" y="1919634"/>
                                </a:lnTo>
                                <a:lnTo>
                                  <a:pt x="2128777" y="1919634"/>
                                </a:lnTo>
                                <a:lnTo>
                                  <a:pt x="2128777" y="0"/>
                                </a:lnTo>
                                <a:close/>
                              </a:path>
                            </a:pathLst>
                          </a:custGeom>
                          <a:solidFill>
                            <a:srgbClr val="F1DCDB"/>
                          </a:solidFill>
                        </wps:spPr>
                        <wps:bodyPr wrap="square" lIns="0" tIns="0" rIns="0" bIns="0" rtlCol="0">
                          <a:prstTxWarp prst="textNoShape">
                            <a:avLst/>
                          </a:prstTxWarp>
                          <a:noAutofit/>
                        </wps:bodyPr>
                      </wps:wsp>
                      <wps:wsp>
                        <wps:cNvPr id="199" name="Graphic 199"/>
                        <wps:cNvSpPr/>
                        <wps:spPr>
                          <a:xfrm>
                            <a:off x="0" y="951284"/>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wps:wsp>
                        <wps:cNvPr id="200" name="Textbox 200"/>
                        <wps:cNvSpPr txBox="1"/>
                        <wps:spPr>
                          <a:xfrm>
                            <a:off x="5711190" y="1096587"/>
                            <a:ext cx="205740" cy="214629"/>
                          </a:xfrm>
                          <a:prstGeom prst="rect">
                            <a:avLst/>
                          </a:prstGeom>
                        </wps:spPr>
                        <wps:txbx>
                          <w:txbxContent>
                            <w:p>
                              <w:pPr>
                                <w:spacing w:before="0"/>
                                <w:ind w:left="0" w:right="0" w:firstLine="0"/>
                                <w:jc w:val="left"/>
                                <w:rPr>
                                  <w:sz w:val="28"/>
                                </w:rPr>
                              </w:pPr>
                              <w:r>
                                <w:rPr>
                                  <w:spacing w:val="-5"/>
                                  <w:sz w:val="28"/>
                                </w:rPr>
                                <w:t>81</w:t>
                              </w:r>
                            </w:p>
                          </w:txbxContent>
                        </wps:txbx>
                        <wps:bodyPr wrap="square" lIns="0" tIns="0" rIns="0" bIns="0" rtlCol="0">
                          <a:noAutofit/>
                        </wps:bodyPr>
                      </wps:wsp>
                      <wps:wsp>
                        <wps:cNvPr id="201" name="Textbox 201"/>
                        <wps:cNvSpPr txBox="1"/>
                        <wps:spPr>
                          <a:xfrm>
                            <a:off x="6350" y="1059234"/>
                            <a:ext cx="5031740" cy="244475"/>
                          </a:xfrm>
                          <a:prstGeom prst="rect">
                            <a:avLst/>
                          </a:prstGeom>
                          <a:solidFill>
                            <a:srgbClr val="C0504D">
                              <a:alpha val="50195"/>
                            </a:srgbClr>
                          </a:solidFill>
                        </wps:spPr>
                        <wps:txbx>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wpg:wgp>
                  </a:graphicData>
                </a:graphic>
              </wp:anchor>
            </w:drawing>
          </mc:Choice>
          <mc:Fallback>
            <w:pict>
              <v:group style="position:absolute;margin-left:114.699997pt;margin-top:690.847717pt;width:480.7pt;height:151.2pt;mso-position-horizontal-relative:page;mso-position-vertical-relative:page;z-index:-24917504" id="docshapegroup155" coordorigin="2294,13817" coordsize="9614,3024">
                <v:shape style="position:absolute;left:8555;top:13816;width:3353;height:3024" id="docshape156" coordorigin="8556,13817" coordsize="3353,3024" path="m11908,13817l8556,16840,11908,16840,11908,13817xe" filled="true" fillcolor="#f1dcdb" stroked="false">
                  <v:path arrowok="t"/>
                  <v:fill type="solid"/>
                </v:shape>
                <v:line style="position:absolute" from="2294,15315" to="9607,15315" stroked="true" strokeweight=".75pt" strokecolor="#497dba">
                  <v:stroke dashstyle="solid"/>
                </v:line>
                <v:shape style="position:absolute;left:11288;top:15543;width:324;height:338" type="#_x0000_t202" id="docshape157" filled="false" stroked="false">
                  <v:textbox inset="0,0,0,0">
                    <w:txbxContent>
                      <w:p>
                        <w:pPr>
                          <w:spacing w:before="0"/>
                          <w:ind w:left="0" w:right="0" w:firstLine="0"/>
                          <w:jc w:val="left"/>
                          <w:rPr>
                            <w:sz w:val="28"/>
                          </w:rPr>
                        </w:pPr>
                        <w:r>
                          <w:rPr>
                            <w:spacing w:val="-5"/>
                            <w:sz w:val="28"/>
                          </w:rPr>
                          <w:t>81</w:t>
                        </w:r>
                      </w:p>
                    </w:txbxContent>
                  </v:textbox>
                  <w10:wrap type="none"/>
                </v:shape>
                <v:shape style="position:absolute;left:2304;top:15485;width:7924;height:385" type="#_x0000_t202" id="docshape158" filled="true" fillcolor="#c0504d" stroked="false">
                  <v:textbox inset="0,0,0,0">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v:fill opacity="32896f" type="solid"/>
                  <w10:wrap type="none"/>
                </v:shape>
                <w10:wrap type="none"/>
              </v:group>
            </w:pict>
          </mc:Fallback>
        </mc:AlternateContent>
      </w:r>
    </w:p>
    <w:p>
      <w:pPr>
        <w:spacing w:after="0"/>
        <w:rPr>
          <w:sz w:val="2"/>
          <w:szCs w:val="2"/>
        </w:rPr>
        <w:sectPr>
          <w:footerReference w:type="default" r:id="rId39"/>
          <w:pgSz w:w="11910" w:h="16840"/>
          <w:pgMar w:header="0" w:footer="0" w:top="1680" w:bottom="0" w:left="1080" w:right="360"/>
        </w:sectPr>
      </w:pPr>
    </w:p>
    <w:tbl>
      <w:tblPr>
        <w:tblW w:w="0" w:type="auto"/>
        <w:jc w:val="left"/>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
        <w:gridCol w:w="1560"/>
        <w:gridCol w:w="1702"/>
        <w:gridCol w:w="2268"/>
        <w:gridCol w:w="1175"/>
        <w:gridCol w:w="1233"/>
        <w:gridCol w:w="1083"/>
      </w:tblGrid>
      <w:tr>
        <w:trPr>
          <w:trHeight w:val="858" w:hRule="atLeast"/>
        </w:trPr>
        <w:tc>
          <w:tcPr>
            <w:tcW w:w="568" w:type="dxa"/>
          </w:tcPr>
          <w:p>
            <w:pPr>
              <w:pStyle w:val="TableParagraph"/>
              <w:spacing w:before="60"/>
              <w:rPr>
                <w:b/>
                <w:sz w:val="20"/>
              </w:rPr>
            </w:pPr>
          </w:p>
          <w:p>
            <w:pPr>
              <w:pStyle w:val="TableParagraph"/>
              <w:spacing w:before="1"/>
              <w:ind w:left="111"/>
              <w:rPr>
                <w:sz w:val="20"/>
              </w:rPr>
            </w:pPr>
            <w:r>
              <w:rPr>
                <w:spacing w:val="-5"/>
                <w:sz w:val="20"/>
              </w:rPr>
              <w:t>NO</w:t>
            </w:r>
          </w:p>
        </w:tc>
        <w:tc>
          <w:tcPr>
            <w:tcW w:w="1560" w:type="dxa"/>
          </w:tcPr>
          <w:p>
            <w:pPr>
              <w:pStyle w:val="TableParagraph"/>
              <w:spacing w:before="60"/>
              <w:rPr>
                <w:b/>
                <w:sz w:val="20"/>
              </w:rPr>
            </w:pPr>
          </w:p>
          <w:p>
            <w:pPr>
              <w:pStyle w:val="TableParagraph"/>
              <w:spacing w:before="1"/>
              <w:ind w:left="325"/>
              <w:rPr>
                <w:sz w:val="20"/>
              </w:rPr>
            </w:pPr>
            <w:r>
              <w:rPr>
                <w:spacing w:val="-2"/>
                <w:sz w:val="20"/>
              </w:rPr>
              <w:t>SASARAN</w:t>
            </w:r>
          </w:p>
        </w:tc>
        <w:tc>
          <w:tcPr>
            <w:tcW w:w="1702" w:type="dxa"/>
          </w:tcPr>
          <w:p>
            <w:pPr>
              <w:pStyle w:val="TableParagraph"/>
              <w:spacing w:line="273" w:lineRule="auto" w:before="26"/>
              <w:ind w:left="132" w:firstLine="192"/>
              <w:rPr>
                <w:sz w:val="20"/>
              </w:rPr>
            </w:pPr>
            <w:r>
              <w:rPr>
                <w:spacing w:val="-2"/>
                <w:sz w:val="20"/>
              </w:rPr>
              <w:t>PROGRAM/ KEGIATAN/SUB</w:t>
            </w:r>
          </w:p>
          <w:p>
            <w:pPr>
              <w:pStyle w:val="TableParagraph"/>
              <w:spacing w:before="4"/>
              <w:ind w:left="353"/>
              <w:rPr>
                <w:sz w:val="20"/>
              </w:rPr>
            </w:pPr>
            <w:r>
              <w:rPr>
                <w:spacing w:val="-2"/>
                <w:sz w:val="20"/>
              </w:rPr>
              <w:t>KEGIATAN</w:t>
            </w:r>
          </w:p>
        </w:tc>
        <w:tc>
          <w:tcPr>
            <w:tcW w:w="2268" w:type="dxa"/>
          </w:tcPr>
          <w:p>
            <w:pPr>
              <w:pStyle w:val="TableParagraph"/>
              <w:spacing w:before="26"/>
              <w:ind w:left="165"/>
              <w:rPr>
                <w:sz w:val="20"/>
              </w:rPr>
            </w:pPr>
            <w:r>
              <w:rPr>
                <w:sz w:val="20"/>
              </w:rPr>
              <w:t>INDIKATOR</w:t>
            </w:r>
            <w:r>
              <w:rPr>
                <w:spacing w:val="-1"/>
                <w:sz w:val="20"/>
              </w:rPr>
              <w:t> </w:t>
            </w:r>
            <w:r>
              <w:rPr>
                <w:spacing w:val="-2"/>
                <w:sz w:val="20"/>
              </w:rPr>
              <w:t>KINERJA</w:t>
            </w:r>
          </w:p>
        </w:tc>
        <w:tc>
          <w:tcPr>
            <w:tcW w:w="1175" w:type="dxa"/>
          </w:tcPr>
          <w:p>
            <w:pPr>
              <w:pStyle w:val="TableParagraph"/>
              <w:spacing w:line="273" w:lineRule="auto" w:before="26"/>
              <w:ind w:left="170" w:right="223" w:firstLine="22"/>
              <w:rPr>
                <w:sz w:val="20"/>
              </w:rPr>
            </w:pPr>
            <w:r>
              <w:rPr>
                <w:spacing w:val="-2"/>
                <w:sz w:val="20"/>
              </w:rPr>
              <w:t>TARGET KINERJA</w:t>
            </w:r>
          </w:p>
        </w:tc>
        <w:tc>
          <w:tcPr>
            <w:tcW w:w="1233" w:type="dxa"/>
          </w:tcPr>
          <w:p>
            <w:pPr>
              <w:pStyle w:val="TableParagraph"/>
              <w:spacing w:line="273" w:lineRule="auto" w:before="26"/>
              <w:ind w:left="199" w:hanging="90"/>
              <w:rPr>
                <w:sz w:val="20"/>
              </w:rPr>
            </w:pPr>
            <w:r>
              <w:rPr>
                <w:spacing w:val="-2"/>
                <w:sz w:val="20"/>
              </w:rPr>
              <w:t>REALISASI KINERJA</w:t>
            </w:r>
          </w:p>
        </w:tc>
        <w:tc>
          <w:tcPr>
            <w:tcW w:w="1083" w:type="dxa"/>
          </w:tcPr>
          <w:p>
            <w:pPr>
              <w:pStyle w:val="TableParagraph"/>
              <w:spacing w:line="273" w:lineRule="auto" w:before="26"/>
              <w:ind w:left="126" w:right="158" w:hanging="16"/>
              <w:rPr>
                <w:sz w:val="20"/>
              </w:rPr>
            </w:pPr>
            <w:r>
              <w:rPr>
                <w:spacing w:val="-2"/>
                <w:sz w:val="20"/>
              </w:rPr>
              <w:t>CAPAIAN KINERJA</w:t>
            </w:r>
          </w:p>
        </w:tc>
      </w:tr>
      <w:tr>
        <w:trPr>
          <w:trHeight w:val="556"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rPr>
                <w:rFonts w:ascii="Times New Roman"/>
                <w:sz w:val="20"/>
              </w:rPr>
            </w:pPr>
          </w:p>
        </w:tc>
        <w:tc>
          <w:tcPr>
            <w:tcW w:w="2268" w:type="dxa"/>
          </w:tcPr>
          <w:p>
            <w:pPr>
              <w:pStyle w:val="TableParagraph"/>
              <w:ind w:left="107"/>
              <w:rPr>
                <w:sz w:val="20"/>
              </w:rPr>
            </w:pPr>
            <w:r>
              <w:rPr>
                <w:spacing w:val="-2"/>
                <w:sz w:val="20"/>
              </w:rPr>
              <w:t>Pertanggungjawaban</w:t>
            </w:r>
          </w:p>
          <w:p>
            <w:pPr>
              <w:pStyle w:val="TableParagraph"/>
              <w:spacing w:before="36"/>
              <w:ind w:left="107"/>
              <w:rPr>
                <w:sz w:val="20"/>
              </w:rPr>
            </w:pPr>
            <w:r>
              <w:rPr>
                <w:spacing w:val="-4"/>
                <w:sz w:val="20"/>
              </w:rPr>
              <w:t>APBD</w:t>
            </w:r>
          </w:p>
        </w:tc>
        <w:tc>
          <w:tcPr>
            <w:tcW w:w="1175" w:type="dxa"/>
          </w:tcPr>
          <w:p>
            <w:pPr>
              <w:pStyle w:val="TableParagraph"/>
              <w:rPr>
                <w:rFonts w:ascii="Times New Roman"/>
                <w:sz w:val="20"/>
              </w:rPr>
            </w:pPr>
          </w:p>
        </w:tc>
        <w:tc>
          <w:tcPr>
            <w:tcW w:w="1233" w:type="dxa"/>
          </w:tcPr>
          <w:p>
            <w:pPr>
              <w:pStyle w:val="TableParagraph"/>
              <w:rPr>
                <w:rFonts w:ascii="Times New Roman"/>
                <w:sz w:val="20"/>
              </w:rPr>
            </w:pPr>
          </w:p>
        </w:tc>
        <w:tc>
          <w:tcPr>
            <w:tcW w:w="1083" w:type="dxa"/>
          </w:tcPr>
          <w:p>
            <w:pPr>
              <w:pStyle w:val="TableParagraph"/>
              <w:rPr>
                <w:rFonts w:ascii="Times New Roman"/>
                <w:sz w:val="20"/>
              </w:rPr>
            </w:pPr>
          </w:p>
        </w:tc>
      </w:tr>
      <w:tr>
        <w:trPr>
          <w:trHeight w:val="1413"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Pr>
                <w:b/>
                <w:sz w:val="20"/>
              </w:rPr>
            </w:pPr>
            <w:r>
              <w:rPr>
                <w:b/>
                <w:spacing w:val="-2"/>
                <w:sz w:val="20"/>
              </w:rPr>
              <w:t>Pengawasan Penyelenggar </w:t>
            </w:r>
            <w:r>
              <w:rPr>
                <w:b/>
                <w:spacing w:val="-4"/>
                <w:sz w:val="20"/>
              </w:rPr>
              <w:t>aan </w:t>
            </w:r>
            <w:r>
              <w:rPr>
                <w:b/>
                <w:spacing w:val="-2"/>
                <w:sz w:val="20"/>
              </w:rPr>
              <w:t>Pemerintahan</w:t>
            </w:r>
          </w:p>
        </w:tc>
        <w:tc>
          <w:tcPr>
            <w:tcW w:w="2268" w:type="dxa"/>
          </w:tcPr>
          <w:p>
            <w:pPr>
              <w:pStyle w:val="TableParagraph"/>
              <w:spacing w:line="276" w:lineRule="auto" w:before="25"/>
              <w:ind w:left="107" w:right="208"/>
              <w:rPr>
                <w:b/>
                <w:sz w:val="20"/>
              </w:rPr>
            </w:pPr>
            <w:r>
              <w:rPr>
                <w:b/>
                <w:spacing w:val="-2"/>
                <w:sz w:val="20"/>
              </w:rPr>
              <w:t>Rekomendasi Pengawasan penyelenggaraan </w:t>
            </w:r>
            <w:r>
              <w:rPr>
                <w:b/>
                <w:sz w:val="20"/>
              </w:rPr>
              <w:t>pemerintah</w:t>
            </w:r>
            <w:r>
              <w:rPr>
                <w:b/>
                <w:spacing w:val="-3"/>
                <w:sz w:val="20"/>
              </w:rPr>
              <w:t> </w:t>
            </w:r>
            <w:r>
              <w:rPr>
                <w:b/>
                <w:spacing w:val="-4"/>
                <w:sz w:val="20"/>
              </w:rPr>
              <w:t>yang</w:t>
            </w:r>
          </w:p>
          <w:p>
            <w:pPr>
              <w:pStyle w:val="TableParagraph"/>
              <w:spacing w:line="241" w:lineRule="exact"/>
              <w:ind w:left="107"/>
              <w:rPr>
                <w:b/>
                <w:sz w:val="20"/>
              </w:rPr>
            </w:pPr>
            <w:r>
              <w:rPr>
                <w:b/>
                <w:spacing w:val="-2"/>
                <w:sz w:val="20"/>
              </w:rPr>
              <w:t>ditindaklanjuti</w:t>
            </w:r>
          </w:p>
        </w:tc>
        <w:tc>
          <w:tcPr>
            <w:tcW w:w="1175" w:type="dxa"/>
          </w:tcPr>
          <w:p>
            <w:pPr>
              <w:pStyle w:val="TableParagraph"/>
              <w:spacing w:line="239" w:lineRule="exact"/>
              <w:ind w:left="93" w:right="83"/>
              <w:jc w:val="center"/>
              <w:rPr>
                <w:b/>
                <w:sz w:val="20"/>
              </w:rPr>
            </w:pPr>
            <w:r>
              <w:rPr>
                <w:b/>
                <w:spacing w:val="-5"/>
                <w:sz w:val="20"/>
              </w:rPr>
              <w:t>26</w:t>
            </w:r>
          </w:p>
          <w:p>
            <w:pPr>
              <w:pStyle w:val="TableParagraph"/>
              <w:ind w:left="93" w:right="83"/>
              <w:jc w:val="center"/>
              <w:rPr>
                <w:b/>
                <w:sz w:val="20"/>
              </w:rPr>
            </w:pPr>
            <w:r>
              <w:rPr>
                <w:b/>
                <w:spacing w:val="-2"/>
                <w:sz w:val="20"/>
              </w:rPr>
              <w:t>rekomen </w:t>
            </w:r>
            <w:r>
              <w:rPr>
                <w:b/>
                <w:spacing w:val="-4"/>
                <w:sz w:val="20"/>
              </w:rPr>
              <w:t>dasi</w:t>
            </w:r>
          </w:p>
        </w:tc>
        <w:tc>
          <w:tcPr>
            <w:tcW w:w="1233" w:type="dxa"/>
          </w:tcPr>
          <w:p>
            <w:pPr>
              <w:pStyle w:val="TableParagraph"/>
              <w:spacing w:before="25"/>
              <w:ind w:left="14" w:right="69"/>
              <w:jc w:val="center"/>
              <w:rPr>
                <w:b/>
                <w:sz w:val="20"/>
              </w:rPr>
            </w:pPr>
            <w:r>
              <w:rPr>
                <w:b/>
                <w:spacing w:val="-5"/>
                <w:sz w:val="20"/>
              </w:rPr>
              <w:t>26</w:t>
            </w:r>
          </w:p>
          <w:p>
            <w:pPr>
              <w:pStyle w:val="TableParagraph"/>
              <w:spacing w:line="276" w:lineRule="auto" w:before="35"/>
              <w:ind w:left="14" w:right="72"/>
              <w:jc w:val="center"/>
              <w:rPr>
                <w:b/>
                <w:sz w:val="20"/>
              </w:rPr>
            </w:pPr>
            <w:r>
              <w:rPr>
                <w:b/>
                <w:spacing w:val="-2"/>
                <w:sz w:val="20"/>
              </w:rPr>
              <w:t>rekomen </w:t>
            </w:r>
            <w:r>
              <w:rPr>
                <w:b/>
                <w:spacing w:val="-4"/>
                <w:sz w:val="20"/>
              </w:rPr>
              <w:t>dasi</w:t>
            </w:r>
          </w:p>
        </w:tc>
        <w:tc>
          <w:tcPr>
            <w:tcW w:w="1083" w:type="dxa"/>
          </w:tcPr>
          <w:p>
            <w:pPr>
              <w:pStyle w:val="TableParagraph"/>
              <w:spacing w:before="25"/>
              <w:ind w:left="4" w:right="55"/>
              <w:jc w:val="center"/>
              <w:rPr>
                <w:b/>
                <w:sz w:val="20"/>
              </w:rPr>
            </w:pPr>
            <w:r>
              <w:rPr>
                <w:b/>
                <w:spacing w:val="-5"/>
                <w:sz w:val="20"/>
              </w:rPr>
              <w:t>100</w:t>
            </w:r>
          </w:p>
        </w:tc>
      </w:tr>
      <w:tr>
        <w:trPr>
          <w:trHeight w:val="1447"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Pr>
                <w:sz w:val="20"/>
              </w:rPr>
            </w:pPr>
            <w:r>
              <w:rPr>
                <w:spacing w:val="-2"/>
                <w:sz w:val="20"/>
              </w:rPr>
              <w:t>Pengawasan Urusan Pemerintahan bidang Pemerintahan</w:t>
            </w:r>
          </w:p>
          <w:p>
            <w:pPr>
              <w:pStyle w:val="TableParagraph"/>
              <w:spacing w:line="222" w:lineRule="exact"/>
              <w:ind w:left="109"/>
              <w:rPr>
                <w:sz w:val="20"/>
              </w:rPr>
            </w:pPr>
            <w:r>
              <w:rPr>
                <w:sz w:val="20"/>
              </w:rPr>
              <w:t>dan </w:t>
            </w:r>
            <w:r>
              <w:rPr>
                <w:spacing w:val="-2"/>
                <w:sz w:val="20"/>
              </w:rPr>
              <w:t>Hukum</w:t>
            </w:r>
          </w:p>
        </w:tc>
        <w:tc>
          <w:tcPr>
            <w:tcW w:w="2268" w:type="dxa"/>
          </w:tcPr>
          <w:p>
            <w:pPr>
              <w:pStyle w:val="TableParagraph"/>
              <w:spacing w:line="276" w:lineRule="auto" w:before="26"/>
              <w:ind w:left="107" w:right="208"/>
              <w:rPr>
                <w:sz w:val="20"/>
              </w:rPr>
            </w:pPr>
            <w:r>
              <w:rPr>
                <w:sz w:val="20"/>
              </w:rPr>
              <w:t>Jumlah</w:t>
            </w:r>
            <w:r>
              <w:rPr>
                <w:spacing w:val="-16"/>
                <w:sz w:val="20"/>
              </w:rPr>
              <w:t> </w:t>
            </w:r>
            <w:r>
              <w:rPr>
                <w:sz w:val="20"/>
              </w:rPr>
              <w:t>Laporan</w:t>
            </w:r>
            <w:r>
              <w:rPr>
                <w:spacing w:val="-16"/>
                <w:sz w:val="20"/>
              </w:rPr>
              <w:t> </w:t>
            </w:r>
            <w:r>
              <w:rPr>
                <w:sz w:val="20"/>
              </w:rPr>
              <w:t>Hasil Pengawasan Urusan Pemerintahan</w:t>
            </w:r>
            <w:r>
              <w:rPr>
                <w:spacing w:val="-16"/>
                <w:sz w:val="20"/>
              </w:rPr>
              <w:t> </w:t>
            </w:r>
            <w:r>
              <w:rPr>
                <w:sz w:val="20"/>
              </w:rPr>
              <w:t>Bidang Pemerintahan dan </w:t>
            </w:r>
            <w:r>
              <w:rPr>
                <w:spacing w:val="-2"/>
                <w:sz w:val="20"/>
              </w:rPr>
              <w:t>Hukum</w:t>
            </w:r>
          </w:p>
        </w:tc>
        <w:tc>
          <w:tcPr>
            <w:tcW w:w="1175" w:type="dxa"/>
          </w:tcPr>
          <w:p>
            <w:pPr>
              <w:pStyle w:val="TableParagraph"/>
              <w:spacing w:line="239" w:lineRule="exact"/>
              <w:ind w:left="93" w:right="83"/>
              <w:jc w:val="center"/>
              <w:rPr>
                <w:sz w:val="20"/>
              </w:rPr>
            </w:pPr>
            <w:r>
              <w:rPr>
                <w:sz w:val="20"/>
              </w:rPr>
              <w:t>4 </w:t>
            </w:r>
            <w:r>
              <w:rPr>
                <w:spacing w:val="-2"/>
                <w:sz w:val="20"/>
              </w:rPr>
              <w:t>laporan</w:t>
            </w:r>
          </w:p>
        </w:tc>
        <w:tc>
          <w:tcPr>
            <w:tcW w:w="1233" w:type="dxa"/>
          </w:tcPr>
          <w:p>
            <w:pPr>
              <w:pStyle w:val="TableParagraph"/>
              <w:spacing w:before="26"/>
              <w:ind w:left="14" w:right="69"/>
              <w:jc w:val="center"/>
              <w:rPr>
                <w:sz w:val="20"/>
              </w:rPr>
            </w:pPr>
            <w:r>
              <w:rPr>
                <w:sz w:val="20"/>
              </w:rPr>
              <w:t>4 </w:t>
            </w:r>
            <w:r>
              <w:rPr>
                <w:spacing w:val="-2"/>
                <w:sz w:val="20"/>
              </w:rPr>
              <w:t>laporan</w:t>
            </w:r>
          </w:p>
        </w:tc>
        <w:tc>
          <w:tcPr>
            <w:tcW w:w="1083" w:type="dxa"/>
          </w:tcPr>
          <w:p>
            <w:pPr>
              <w:pStyle w:val="TableParagraph"/>
              <w:spacing w:before="26"/>
              <w:ind w:left="2" w:right="55"/>
              <w:jc w:val="center"/>
              <w:rPr>
                <w:sz w:val="20"/>
              </w:rPr>
            </w:pPr>
            <w:r>
              <w:rPr>
                <w:spacing w:val="-5"/>
                <w:sz w:val="20"/>
              </w:rPr>
              <w:t>100</w:t>
            </w:r>
          </w:p>
        </w:tc>
      </w:tr>
      <w:tr>
        <w:trPr>
          <w:trHeight w:val="1206"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Pr>
                <w:sz w:val="20"/>
              </w:rPr>
            </w:pPr>
            <w:r>
              <w:rPr>
                <w:spacing w:val="-2"/>
                <w:sz w:val="20"/>
              </w:rPr>
              <w:t>Pengawasan Urusan Pemerintahan Bidang</w:t>
            </w:r>
          </w:p>
          <w:p>
            <w:pPr>
              <w:pStyle w:val="TableParagraph"/>
              <w:spacing w:line="220" w:lineRule="exact"/>
              <w:ind w:left="109"/>
              <w:rPr>
                <w:sz w:val="20"/>
              </w:rPr>
            </w:pPr>
            <w:r>
              <w:rPr>
                <w:spacing w:val="-2"/>
                <w:sz w:val="20"/>
              </w:rPr>
              <w:t>Infrastruktur</w:t>
            </w:r>
          </w:p>
        </w:tc>
        <w:tc>
          <w:tcPr>
            <w:tcW w:w="2268" w:type="dxa"/>
          </w:tcPr>
          <w:p>
            <w:pPr>
              <w:pStyle w:val="TableParagraph"/>
              <w:spacing w:line="276" w:lineRule="auto" w:before="26"/>
              <w:ind w:left="107" w:right="208"/>
              <w:rPr>
                <w:sz w:val="20"/>
              </w:rPr>
            </w:pPr>
            <w:r>
              <w:rPr>
                <w:sz w:val="20"/>
              </w:rPr>
              <w:t>Jumlah</w:t>
            </w:r>
            <w:r>
              <w:rPr>
                <w:spacing w:val="-16"/>
                <w:sz w:val="20"/>
              </w:rPr>
              <w:t> </w:t>
            </w:r>
            <w:r>
              <w:rPr>
                <w:sz w:val="20"/>
              </w:rPr>
              <w:t>Laporan</w:t>
            </w:r>
            <w:r>
              <w:rPr>
                <w:spacing w:val="-16"/>
                <w:sz w:val="20"/>
              </w:rPr>
              <w:t> </w:t>
            </w:r>
            <w:r>
              <w:rPr>
                <w:sz w:val="20"/>
              </w:rPr>
              <w:t>Hasil Pengawasan Urusan Pemerintahan</w:t>
            </w:r>
            <w:r>
              <w:rPr>
                <w:spacing w:val="-16"/>
                <w:sz w:val="20"/>
              </w:rPr>
              <w:t> </w:t>
            </w:r>
            <w:r>
              <w:rPr>
                <w:sz w:val="20"/>
              </w:rPr>
              <w:t>Bidang </w:t>
            </w:r>
            <w:r>
              <w:rPr>
                <w:spacing w:val="-2"/>
                <w:sz w:val="20"/>
              </w:rPr>
              <w:t>Infrastruktur</w:t>
            </w:r>
          </w:p>
        </w:tc>
        <w:tc>
          <w:tcPr>
            <w:tcW w:w="1175" w:type="dxa"/>
          </w:tcPr>
          <w:p>
            <w:pPr>
              <w:pStyle w:val="TableParagraph"/>
              <w:ind w:left="93" w:right="83"/>
              <w:jc w:val="center"/>
              <w:rPr>
                <w:sz w:val="20"/>
              </w:rPr>
            </w:pPr>
            <w:r>
              <w:rPr>
                <w:sz w:val="20"/>
              </w:rPr>
              <w:t>4 </w:t>
            </w:r>
            <w:r>
              <w:rPr>
                <w:spacing w:val="-2"/>
                <w:sz w:val="20"/>
              </w:rPr>
              <w:t>laporan</w:t>
            </w:r>
          </w:p>
        </w:tc>
        <w:tc>
          <w:tcPr>
            <w:tcW w:w="1233" w:type="dxa"/>
          </w:tcPr>
          <w:p>
            <w:pPr>
              <w:pStyle w:val="TableParagraph"/>
              <w:spacing w:before="26"/>
              <w:ind w:left="14" w:right="69"/>
              <w:jc w:val="center"/>
              <w:rPr>
                <w:sz w:val="20"/>
              </w:rPr>
            </w:pPr>
            <w:r>
              <w:rPr>
                <w:sz w:val="20"/>
              </w:rPr>
              <w:t>4 </w:t>
            </w:r>
            <w:r>
              <w:rPr>
                <w:spacing w:val="-2"/>
                <w:sz w:val="20"/>
              </w:rPr>
              <w:t>laporan</w:t>
            </w:r>
          </w:p>
        </w:tc>
        <w:tc>
          <w:tcPr>
            <w:tcW w:w="1083" w:type="dxa"/>
          </w:tcPr>
          <w:p>
            <w:pPr>
              <w:pStyle w:val="TableParagraph"/>
              <w:spacing w:before="26"/>
              <w:ind w:left="2" w:right="55"/>
              <w:jc w:val="center"/>
              <w:rPr>
                <w:sz w:val="20"/>
              </w:rPr>
            </w:pPr>
            <w:r>
              <w:rPr>
                <w:spacing w:val="-5"/>
                <w:sz w:val="20"/>
              </w:rPr>
              <w:t>100</w:t>
            </w:r>
          </w:p>
        </w:tc>
      </w:tr>
      <w:tr>
        <w:trPr>
          <w:trHeight w:val="1450"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Pr>
                <w:sz w:val="20"/>
              </w:rPr>
            </w:pPr>
            <w:r>
              <w:rPr>
                <w:spacing w:val="-2"/>
                <w:sz w:val="20"/>
              </w:rPr>
              <w:t>Pengawasan Urusan Pemerintahan Bidang Kesejahteraan</w:t>
            </w:r>
          </w:p>
          <w:p>
            <w:pPr>
              <w:pStyle w:val="TableParagraph"/>
              <w:spacing w:line="222" w:lineRule="exact" w:before="1"/>
              <w:ind w:left="109"/>
              <w:rPr>
                <w:sz w:val="20"/>
              </w:rPr>
            </w:pPr>
            <w:r>
              <w:rPr>
                <w:spacing w:val="-2"/>
                <w:sz w:val="20"/>
              </w:rPr>
              <w:t>Rakyat</w:t>
            </w:r>
          </w:p>
        </w:tc>
        <w:tc>
          <w:tcPr>
            <w:tcW w:w="2268" w:type="dxa"/>
          </w:tcPr>
          <w:p>
            <w:pPr>
              <w:pStyle w:val="TableParagraph"/>
              <w:spacing w:line="276" w:lineRule="auto" w:before="26"/>
              <w:ind w:left="107" w:right="208"/>
              <w:rPr>
                <w:sz w:val="20"/>
              </w:rPr>
            </w:pPr>
            <w:r>
              <w:rPr>
                <w:sz w:val="20"/>
              </w:rPr>
              <w:t>Jumlah Laporan Pengawasan Urusan Pemerintahan Bidang Kesejahteraan</w:t>
            </w:r>
            <w:r>
              <w:rPr>
                <w:spacing w:val="-4"/>
                <w:sz w:val="20"/>
              </w:rPr>
              <w:t> </w:t>
            </w:r>
            <w:r>
              <w:rPr>
                <w:spacing w:val="-2"/>
                <w:sz w:val="20"/>
              </w:rPr>
              <w:t>Rakyat</w:t>
            </w:r>
          </w:p>
        </w:tc>
        <w:tc>
          <w:tcPr>
            <w:tcW w:w="1175" w:type="dxa"/>
          </w:tcPr>
          <w:p>
            <w:pPr>
              <w:pStyle w:val="TableParagraph"/>
              <w:ind w:left="93" w:right="83"/>
              <w:jc w:val="center"/>
              <w:rPr>
                <w:sz w:val="20"/>
              </w:rPr>
            </w:pPr>
            <w:r>
              <w:rPr>
                <w:sz w:val="20"/>
              </w:rPr>
              <w:t>4 </w:t>
            </w:r>
            <w:r>
              <w:rPr>
                <w:spacing w:val="-2"/>
                <w:sz w:val="20"/>
              </w:rPr>
              <w:t>laporan</w:t>
            </w:r>
          </w:p>
        </w:tc>
        <w:tc>
          <w:tcPr>
            <w:tcW w:w="1233" w:type="dxa"/>
          </w:tcPr>
          <w:p>
            <w:pPr>
              <w:pStyle w:val="TableParagraph"/>
              <w:spacing w:before="26"/>
              <w:ind w:left="14" w:right="69"/>
              <w:jc w:val="center"/>
              <w:rPr>
                <w:sz w:val="20"/>
              </w:rPr>
            </w:pPr>
            <w:r>
              <w:rPr>
                <w:sz w:val="20"/>
              </w:rPr>
              <w:t>4 </w:t>
            </w:r>
            <w:r>
              <w:rPr>
                <w:spacing w:val="-2"/>
                <w:sz w:val="20"/>
              </w:rPr>
              <w:t>laporan</w:t>
            </w:r>
          </w:p>
        </w:tc>
        <w:tc>
          <w:tcPr>
            <w:tcW w:w="1083" w:type="dxa"/>
          </w:tcPr>
          <w:p>
            <w:pPr>
              <w:pStyle w:val="TableParagraph"/>
              <w:spacing w:before="26"/>
              <w:ind w:left="2" w:right="55"/>
              <w:jc w:val="center"/>
              <w:rPr>
                <w:sz w:val="20"/>
              </w:rPr>
            </w:pPr>
            <w:r>
              <w:rPr>
                <w:spacing w:val="-5"/>
                <w:sz w:val="20"/>
              </w:rPr>
              <w:t>100</w:t>
            </w:r>
          </w:p>
        </w:tc>
      </w:tr>
      <w:tr>
        <w:trPr>
          <w:trHeight w:val="1206"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Pr>
                <w:sz w:val="20"/>
              </w:rPr>
            </w:pPr>
            <w:r>
              <w:rPr>
                <w:spacing w:val="-2"/>
                <w:sz w:val="20"/>
              </w:rPr>
              <w:t>Pengawasan Urusan Pemerintahan Bidang</w:t>
            </w:r>
          </w:p>
          <w:p>
            <w:pPr>
              <w:pStyle w:val="TableParagraph"/>
              <w:spacing w:line="222" w:lineRule="exact"/>
              <w:ind w:left="109"/>
              <w:rPr>
                <w:sz w:val="20"/>
              </w:rPr>
            </w:pPr>
            <w:r>
              <w:rPr>
                <w:spacing w:val="-2"/>
                <w:sz w:val="20"/>
              </w:rPr>
              <w:t>Perekonomian</w:t>
            </w:r>
          </w:p>
        </w:tc>
        <w:tc>
          <w:tcPr>
            <w:tcW w:w="2268" w:type="dxa"/>
          </w:tcPr>
          <w:p>
            <w:pPr>
              <w:pStyle w:val="TableParagraph"/>
              <w:spacing w:line="276" w:lineRule="auto" w:before="26"/>
              <w:ind w:left="107" w:right="208"/>
              <w:rPr>
                <w:sz w:val="20"/>
              </w:rPr>
            </w:pPr>
            <w:r>
              <w:rPr>
                <w:sz w:val="20"/>
              </w:rPr>
              <w:t>Jumlah</w:t>
            </w:r>
            <w:r>
              <w:rPr>
                <w:spacing w:val="-16"/>
                <w:sz w:val="20"/>
              </w:rPr>
              <w:t> </w:t>
            </w:r>
            <w:r>
              <w:rPr>
                <w:sz w:val="20"/>
              </w:rPr>
              <w:t>Laporan</w:t>
            </w:r>
            <w:r>
              <w:rPr>
                <w:spacing w:val="-16"/>
                <w:sz w:val="20"/>
              </w:rPr>
              <w:t> </w:t>
            </w:r>
            <w:r>
              <w:rPr>
                <w:sz w:val="20"/>
              </w:rPr>
              <w:t>Hasil Pengawasan Urusan Pemerintahan</w:t>
            </w:r>
            <w:r>
              <w:rPr>
                <w:spacing w:val="-16"/>
                <w:sz w:val="20"/>
              </w:rPr>
              <w:t> </w:t>
            </w:r>
            <w:r>
              <w:rPr>
                <w:sz w:val="20"/>
              </w:rPr>
              <w:t>Bidang </w:t>
            </w:r>
            <w:r>
              <w:rPr>
                <w:spacing w:val="-2"/>
                <w:sz w:val="20"/>
              </w:rPr>
              <w:t>Perekonomian</w:t>
            </w:r>
          </w:p>
        </w:tc>
        <w:tc>
          <w:tcPr>
            <w:tcW w:w="1175" w:type="dxa"/>
          </w:tcPr>
          <w:p>
            <w:pPr>
              <w:pStyle w:val="TableParagraph"/>
              <w:spacing w:line="239" w:lineRule="exact"/>
              <w:ind w:left="93" w:right="83"/>
              <w:jc w:val="center"/>
              <w:rPr>
                <w:sz w:val="20"/>
              </w:rPr>
            </w:pPr>
            <w:r>
              <w:rPr>
                <w:sz w:val="20"/>
              </w:rPr>
              <w:t>4 </w:t>
            </w:r>
            <w:r>
              <w:rPr>
                <w:spacing w:val="-2"/>
                <w:sz w:val="20"/>
              </w:rPr>
              <w:t>laporan</w:t>
            </w:r>
          </w:p>
        </w:tc>
        <w:tc>
          <w:tcPr>
            <w:tcW w:w="1233" w:type="dxa"/>
          </w:tcPr>
          <w:p>
            <w:pPr>
              <w:pStyle w:val="TableParagraph"/>
              <w:spacing w:before="26"/>
              <w:ind w:left="14" w:right="69"/>
              <w:jc w:val="center"/>
              <w:rPr>
                <w:sz w:val="20"/>
              </w:rPr>
            </w:pPr>
            <w:r>
              <w:rPr>
                <w:sz w:val="20"/>
              </w:rPr>
              <w:t>4 </w:t>
            </w:r>
            <w:r>
              <w:rPr>
                <w:spacing w:val="-2"/>
                <w:sz w:val="20"/>
              </w:rPr>
              <w:t>laporan</w:t>
            </w:r>
          </w:p>
        </w:tc>
        <w:tc>
          <w:tcPr>
            <w:tcW w:w="1083" w:type="dxa"/>
          </w:tcPr>
          <w:p>
            <w:pPr>
              <w:pStyle w:val="TableParagraph"/>
              <w:spacing w:before="26"/>
              <w:ind w:left="2" w:right="55"/>
              <w:jc w:val="center"/>
              <w:rPr>
                <w:sz w:val="20"/>
              </w:rPr>
            </w:pPr>
            <w:r>
              <w:rPr>
                <w:spacing w:val="-5"/>
                <w:sz w:val="20"/>
              </w:rPr>
              <w:t>100</w:t>
            </w:r>
          </w:p>
        </w:tc>
      </w:tr>
      <w:tr>
        <w:trPr>
          <w:trHeight w:val="1208"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ight="236"/>
              <w:rPr>
                <w:sz w:val="20"/>
              </w:rPr>
            </w:pPr>
            <w:r>
              <w:rPr>
                <w:spacing w:val="-2"/>
                <w:sz w:val="20"/>
              </w:rPr>
              <w:t>Pengawasan Urusan Pemerintahan </w:t>
            </w:r>
            <w:r>
              <w:rPr>
                <w:sz w:val="20"/>
              </w:rPr>
              <w:t>Bidang</w:t>
            </w:r>
            <w:r>
              <w:rPr>
                <w:spacing w:val="-16"/>
                <w:sz w:val="20"/>
              </w:rPr>
              <w:t> </w:t>
            </w:r>
            <w:r>
              <w:rPr>
                <w:sz w:val="20"/>
              </w:rPr>
              <w:t>Sumber</w:t>
            </w:r>
          </w:p>
          <w:p>
            <w:pPr>
              <w:pStyle w:val="TableParagraph"/>
              <w:spacing w:line="222" w:lineRule="exact"/>
              <w:ind w:left="109"/>
              <w:rPr>
                <w:sz w:val="20"/>
              </w:rPr>
            </w:pPr>
            <w:r>
              <w:rPr>
                <w:sz w:val="20"/>
              </w:rPr>
              <w:t>Daya</w:t>
            </w:r>
            <w:r>
              <w:rPr>
                <w:spacing w:val="2"/>
                <w:sz w:val="20"/>
              </w:rPr>
              <w:t> </w:t>
            </w:r>
            <w:r>
              <w:rPr>
                <w:spacing w:val="-4"/>
                <w:sz w:val="20"/>
              </w:rPr>
              <w:t>Alam</w:t>
            </w:r>
          </w:p>
        </w:tc>
        <w:tc>
          <w:tcPr>
            <w:tcW w:w="2268" w:type="dxa"/>
          </w:tcPr>
          <w:p>
            <w:pPr>
              <w:pStyle w:val="TableParagraph"/>
              <w:spacing w:line="276" w:lineRule="auto" w:before="26"/>
              <w:ind w:left="107" w:right="208"/>
              <w:rPr>
                <w:sz w:val="20"/>
              </w:rPr>
            </w:pPr>
            <w:r>
              <w:rPr>
                <w:sz w:val="20"/>
              </w:rPr>
              <w:t>Jumlah</w:t>
            </w:r>
            <w:r>
              <w:rPr>
                <w:spacing w:val="-16"/>
                <w:sz w:val="20"/>
              </w:rPr>
              <w:t> </w:t>
            </w:r>
            <w:r>
              <w:rPr>
                <w:sz w:val="20"/>
              </w:rPr>
              <w:t>Laporan</w:t>
            </w:r>
            <w:r>
              <w:rPr>
                <w:spacing w:val="-16"/>
                <w:sz w:val="20"/>
              </w:rPr>
              <w:t> </w:t>
            </w:r>
            <w:r>
              <w:rPr>
                <w:sz w:val="20"/>
              </w:rPr>
              <w:t>Hasil Pengawasan Urusan Pemerintahan</w:t>
            </w:r>
            <w:r>
              <w:rPr>
                <w:spacing w:val="-16"/>
                <w:sz w:val="20"/>
              </w:rPr>
              <w:t> </w:t>
            </w:r>
            <w:r>
              <w:rPr>
                <w:sz w:val="20"/>
              </w:rPr>
              <w:t>Bidang Sumber Daya Alam</w:t>
            </w:r>
          </w:p>
        </w:tc>
        <w:tc>
          <w:tcPr>
            <w:tcW w:w="1175" w:type="dxa"/>
          </w:tcPr>
          <w:p>
            <w:pPr>
              <w:pStyle w:val="TableParagraph"/>
              <w:ind w:left="93" w:right="83"/>
              <w:jc w:val="center"/>
              <w:rPr>
                <w:sz w:val="20"/>
              </w:rPr>
            </w:pPr>
            <w:r>
              <w:rPr>
                <w:sz w:val="20"/>
              </w:rPr>
              <w:t>4 </w:t>
            </w:r>
            <w:r>
              <w:rPr>
                <w:spacing w:val="-2"/>
                <w:sz w:val="20"/>
              </w:rPr>
              <w:t>laporan</w:t>
            </w:r>
          </w:p>
        </w:tc>
        <w:tc>
          <w:tcPr>
            <w:tcW w:w="1233" w:type="dxa"/>
          </w:tcPr>
          <w:p>
            <w:pPr>
              <w:pStyle w:val="TableParagraph"/>
              <w:spacing w:before="26"/>
              <w:ind w:left="14" w:right="69"/>
              <w:jc w:val="center"/>
              <w:rPr>
                <w:sz w:val="20"/>
              </w:rPr>
            </w:pPr>
            <w:r>
              <w:rPr>
                <w:sz w:val="20"/>
              </w:rPr>
              <w:t>4 </w:t>
            </w:r>
            <w:r>
              <w:rPr>
                <w:spacing w:val="-2"/>
                <w:sz w:val="20"/>
              </w:rPr>
              <w:t>laporan</w:t>
            </w:r>
          </w:p>
        </w:tc>
        <w:tc>
          <w:tcPr>
            <w:tcW w:w="1083" w:type="dxa"/>
          </w:tcPr>
          <w:p>
            <w:pPr>
              <w:pStyle w:val="TableParagraph"/>
              <w:spacing w:before="26"/>
              <w:ind w:left="2" w:right="55"/>
              <w:jc w:val="center"/>
              <w:rPr>
                <w:sz w:val="20"/>
              </w:rPr>
            </w:pPr>
            <w:r>
              <w:rPr>
                <w:spacing w:val="-5"/>
                <w:sz w:val="20"/>
              </w:rPr>
              <w:t>100</w:t>
            </w:r>
          </w:p>
        </w:tc>
      </w:tr>
      <w:tr>
        <w:trPr>
          <w:trHeight w:val="2172"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ight="267"/>
              <w:rPr>
                <w:sz w:val="20"/>
              </w:rPr>
            </w:pPr>
            <w:r>
              <w:rPr>
                <w:spacing w:val="-2"/>
                <w:sz w:val="20"/>
              </w:rPr>
              <w:t>Pengawasan </w:t>
            </w:r>
            <w:r>
              <w:rPr>
                <w:sz w:val="20"/>
              </w:rPr>
              <w:t>Tindak Lanjut </w:t>
            </w:r>
            <w:r>
              <w:rPr>
                <w:spacing w:val="-2"/>
                <w:sz w:val="20"/>
              </w:rPr>
              <w:t>Hasil Pemeriksaan Laporan </w:t>
            </w:r>
            <w:r>
              <w:rPr>
                <w:sz w:val="20"/>
              </w:rPr>
              <w:t>Keuangan</w:t>
            </w:r>
            <w:r>
              <w:rPr>
                <w:spacing w:val="-16"/>
                <w:sz w:val="20"/>
              </w:rPr>
              <w:t> </w:t>
            </w:r>
            <w:r>
              <w:rPr>
                <w:sz w:val="20"/>
              </w:rPr>
              <w:t>oleh </w:t>
            </w:r>
            <w:r>
              <w:rPr>
                <w:spacing w:val="-4"/>
                <w:sz w:val="20"/>
              </w:rPr>
              <w:t>Badan</w:t>
            </w:r>
          </w:p>
          <w:p>
            <w:pPr>
              <w:pStyle w:val="TableParagraph"/>
              <w:spacing w:line="242" w:lineRule="exact"/>
              <w:ind w:left="109"/>
              <w:rPr>
                <w:sz w:val="20"/>
              </w:rPr>
            </w:pPr>
            <w:r>
              <w:rPr>
                <w:spacing w:val="-2"/>
                <w:sz w:val="20"/>
              </w:rPr>
              <w:t>Pemeriksa Keuangan</w:t>
            </w:r>
          </w:p>
        </w:tc>
        <w:tc>
          <w:tcPr>
            <w:tcW w:w="2268" w:type="dxa"/>
          </w:tcPr>
          <w:p>
            <w:pPr>
              <w:pStyle w:val="TableParagraph"/>
              <w:spacing w:line="276" w:lineRule="auto" w:before="26"/>
              <w:ind w:left="107" w:right="222"/>
              <w:rPr>
                <w:sz w:val="20"/>
              </w:rPr>
            </w:pPr>
            <w:r>
              <w:rPr>
                <w:sz w:val="20"/>
              </w:rPr>
              <w:t>Jumlah Dokumen Hasil Pengawasan Tindak Lanjut Hasil Pemeriksaan</w:t>
            </w:r>
            <w:r>
              <w:rPr>
                <w:spacing w:val="-5"/>
                <w:sz w:val="20"/>
              </w:rPr>
              <w:t> </w:t>
            </w:r>
            <w:r>
              <w:rPr>
                <w:sz w:val="20"/>
              </w:rPr>
              <w:t>Laporan Keuangan</w:t>
            </w:r>
            <w:r>
              <w:rPr>
                <w:spacing w:val="-16"/>
                <w:sz w:val="20"/>
              </w:rPr>
              <w:t> </w:t>
            </w:r>
            <w:r>
              <w:rPr>
                <w:sz w:val="20"/>
              </w:rPr>
              <w:t>oleh</w:t>
            </w:r>
            <w:r>
              <w:rPr>
                <w:spacing w:val="-16"/>
                <w:sz w:val="20"/>
              </w:rPr>
              <w:t> </w:t>
            </w:r>
            <w:r>
              <w:rPr>
                <w:sz w:val="20"/>
              </w:rPr>
              <w:t>Badan Pemeriksa Keuangan</w:t>
            </w:r>
          </w:p>
        </w:tc>
        <w:tc>
          <w:tcPr>
            <w:tcW w:w="1175" w:type="dxa"/>
          </w:tcPr>
          <w:p>
            <w:pPr>
              <w:pStyle w:val="TableParagraph"/>
              <w:spacing w:line="239" w:lineRule="exact"/>
              <w:ind w:left="91" w:right="83"/>
              <w:jc w:val="center"/>
              <w:rPr>
                <w:sz w:val="20"/>
              </w:rPr>
            </w:pPr>
            <w:r>
              <w:rPr>
                <w:spacing w:val="-10"/>
                <w:sz w:val="20"/>
              </w:rPr>
              <w:t>1</w:t>
            </w:r>
          </w:p>
          <w:p>
            <w:pPr>
              <w:pStyle w:val="TableParagraph"/>
              <w:ind w:left="93" w:right="83"/>
              <w:jc w:val="center"/>
              <w:rPr>
                <w:sz w:val="20"/>
              </w:rPr>
            </w:pPr>
            <w:r>
              <w:rPr>
                <w:spacing w:val="-2"/>
                <w:sz w:val="20"/>
              </w:rPr>
              <w:t>dokumen</w:t>
            </w:r>
          </w:p>
        </w:tc>
        <w:tc>
          <w:tcPr>
            <w:tcW w:w="1233" w:type="dxa"/>
          </w:tcPr>
          <w:p>
            <w:pPr>
              <w:pStyle w:val="TableParagraph"/>
              <w:spacing w:before="26"/>
              <w:ind w:left="14" w:right="71"/>
              <w:jc w:val="center"/>
              <w:rPr>
                <w:sz w:val="20"/>
              </w:rPr>
            </w:pPr>
            <w:r>
              <w:rPr>
                <w:spacing w:val="-10"/>
                <w:sz w:val="20"/>
              </w:rPr>
              <w:t>1</w:t>
            </w:r>
          </w:p>
          <w:p>
            <w:pPr>
              <w:pStyle w:val="TableParagraph"/>
              <w:spacing w:before="34"/>
              <w:ind w:left="14" w:right="69"/>
              <w:jc w:val="center"/>
              <w:rPr>
                <w:sz w:val="20"/>
              </w:rPr>
            </w:pPr>
            <w:r>
              <w:rPr>
                <w:spacing w:val="-2"/>
                <w:sz w:val="20"/>
              </w:rPr>
              <w:t>dokumen</w:t>
            </w:r>
          </w:p>
        </w:tc>
        <w:tc>
          <w:tcPr>
            <w:tcW w:w="1083" w:type="dxa"/>
          </w:tcPr>
          <w:p>
            <w:pPr>
              <w:pStyle w:val="TableParagraph"/>
              <w:spacing w:before="26"/>
              <w:ind w:left="2" w:right="55"/>
              <w:jc w:val="center"/>
              <w:rPr>
                <w:sz w:val="20"/>
              </w:rPr>
            </w:pPr>
            <w:r>
              <w:rPr>
                <w:spacing w:val="-5"/>
                <w:sz w:val="20"/>
              </w:rPr>
              <w:t>100</w:t>
            </w:r>
          </w:p>
        </w:tc>
      </w:tr>
      <w:tr>
        <w:trPr>
          <w:trHeight w:val="1134"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ight="478"/>
              <w:jc w:val="both"/>
              <w:rPr>
                <w:sz w:val="20"/>
              </w:rPr>
            </w:pPr>
            <w:r>
              <w:rPr>
                <w:spacing w:val="-2"/>
                <w:sz w:val="20"/>
              </w:rPr>
              <w:t>Pengawasan Penggunaan Anggaran</w:t>
            </w:r>
          </w:p>
        </w:tc>
        <w:tc>
          <w:tcPr>
            <w:tcW w:w="2268" w:type="dxa"/>
          </w:tcPr>
          <w:p>
            <w:pPr>
              <w:pStyle w:val="TableParagraph"/>
              <w:spacing w:line="276" w:lineRule="auto" w:before="24"/>
              <w:ind w:left="107" w:right="563"/>
              <w:jc w:val="both"/>
              <w:rPr>
                <w:sz w:val="20"/>
              </w:rPr>
            </w:pPr>
            <w:r>
              <w:rPr>
                <w:sz w:val="20"/>
              </w:rPr>
              <w:t>Jumlah Dokumen Hasil</w:t>
            </w:r>
            <w:r>
              <w:rPr>
                <w:spacing w:val="-16"/>
                <w:sz w:val="20"/>
              </w:rPr>
              <w:t> </w:t>
            </w:r>
            <w:r>
              <w:rPr>
                <w:sz w:val="20"/>
              </w:rPr>
              <w:t>Pengawasan </w:t>
            </w:r>
            <w:r>
              <w:rPr>
                <w:spacing w:val="-2"/>
                <w:sz w:val="20"/>
              </w:rPr>
              <w:t>Penggunaan</w:t>
            </w:r>
          </w:p>
          <w:p>
            <w:pPr>
              <w:pStyle w:val="TableParagraph"/>
              <w:spacing w:line="241" w:lineRule="exact"/>
              <w:ind w:left="107"/>
              <w:rPr>
                <w:sz w:val="20"/>
              </w:rPr>
            </w:pPr>
            <w:r>
              <w:rPr>
                <w:spacing w:val="-2"/>
                <w:sz w:val="20"/>
              </w:rPr>
              <w:t>Anggaran</w:t>
            </w:r>
          </w:p>
        </w:tc>
        <w:tc>
          <w:tcPr>
            <w:tcW w:w="1175" w:type="dxa"/>
          </w:tcPr>
          <w:p>
            <w:pPr>
              <w:pStyle w:val="TableParagraph"/>
              <w:spacing w:line="239" w:lineRule="exact"/>
              <w:ind w:left="93" w:right="83"/>
              <w:jc w:val="center"/>
              <w:rPr>
                <w:sz w:val="20"/>
              </w:rPr>
            </w:pPr>
            <w:r>
              <w:rPr>
                <w:sz w:val="20"/>
              </w:rPr>
              <w:t>4 </w:t>
            </w:r>
            <w:r>
              <w:rPr>
                <w:spacing w:val="-2"/>
                <w:sz w:val="20"/>
              </w:rPr>
              <w:t>laporan</w:t>
            </w:r>
          </w:p>
        </w:tc>
        <w:tc>
          <w:tcPr>
            <w:tcW w:w="1233" w:type="dxa"/>
          </w:tcPr>
          <w:p>
            <w:pPr>
              <w:pStyle w:val="TableParagraph"/>
              <w:spacing w:before="24"/>
              <w:ind w:left="14" w:right="69"/>
              <w:jc w:val="center"/>
              <w:rPr>
                <w:sz w:val="20"/>
              </w:rPr>
            </w:pPr>
            <w:r>
              <w:rPr>
                <w:sz w:val="20"/>
              </w:rPr>
              <w:t>4 </w:t>
            </w:r>
            <w:r>
              <w:rPr>
                <w:spacing w:val="-2"/>
                <w:sz w:val="20"/>
              </w:rPr>
              <w:t>laporan</w:t>
            </w:r>
          </w:p>
        </w:tc>
        <w:tc>
          <w:tcPr>
            <w:tcW w:w="1083" w:type="dxa"/>
          </w:tcPr>
          <w:p>
            <w:pPr>
              <w:pStyle w:val="TableParagraph"/>
              <w:spacing w:before="24"/>
              <w:ind w:left="2" w:right="55"/>
              <w:jc w:val="center"/>
              <w:rPr>
                <w:sz w:val="20"/>
              </w:rPr>
            </w:pPr>
            <w:r>
              <w:rPr>
                <w:spacing w:val="-5"/>
                <w:sz w:val="20"/>
              </w:rPr>
              <w:t>100</w:t>
            </w:r>
          </w:p>
        </w:tc>
      </w:tr>
    </w:tbl>
    <w:p>
      <w:pPr>
        <w:rPr>
          <w:sz w:val="2"/>
          <w:szCs w:val="2"/>
        </w:rPr>
      </w:pPr>
      <w:r>
        <w:rPr>
          <w:sz w:val="2"/>
          <w:szCs w:val="2"/>
        </w:rPr>
        <mc:AlternateContent>
          <mc:Choice Requires="wps">
            <w:drawing>
              <wp:anchor distT="0" distB="0" distL="0" distR="0" allowOverlap="1" layoutInCell="1" locked="0" behindDoc="1" simplePos="0" relativeHeight="478399488">
                <wp:simplePos x="0" y="0"/>
                <wp:positionH relativeFrom="page">
                  <wp:posOffset>1456689</wp:posOffset>
                </wp:positionH>
                <wp:positionV relativeFrom="page">
                  <wp:posOffset>8773766</wp:posOffset>
                </wp:positionV>
                <wp:extent cx="6104890" cy="1920239"/>
                <wp:effectExtent l="0" t="0" r="0" b="0"/>
                <wp:wrapNone/>
                <wp:docPr id="202" name="Group 202"/>
                <wp:cNvGraphicFramePr>
                  <a:graphicFrameLocks/>
                </wp:cNvGraphicFramePr>
                <a:graphic>
                  <a:graphicData uri="http://schemas.microsoft.com/office/word/2010/wordprocessingGroup">
                    <wpg:wgp>
                      <wpg:cNvPr id="202" name="Group 202"/>
                      <wpg:cNvGrpSpPr/>
                      <wpg:grpSpPr>
                        <a:xfrm>
                          <a:off x="0" y="0"/>
                          <a:ext cx="6104890" cy="1920239"/>
                          <a:chExt cx="6104890" cy="1920239"/>
                        </a:xfrm>
                      </wpg:grpSpPr>
                      <wps:wsp>
                        <wps:cNvPr id="203" name="Graphic 203"/>
                        <wps:cNvSpPr/>
                        <wps:spPr>
                          <a:xfrm>
                            <a:off x="3976113" y="0"/>
                            <a:ext cx="2129155" cy="1920239"/>
                          </a:xfrm>
                          <a:custGeom>
                            <a:avLst/>
                            <a:gdLst/>
                            <a:ahLst/>
                            <a:cxnLst/>
                            <a:rect l="l" t="t" r="r" b="b"/>
                            <a:pathLst>
                              <a:path w="2129155" h="1920239">
                                <a:moveTo>
                                  <a:pt x="2128777" y="0"/>
                                </a:moveTo>
                                <a:lnTo>
                                  <a:pt x="0" y="1919634"/>
                                </a:lnTo>
                                <a:lnTo>
                                  <a:pt x="2128777" y="1919634"/>
                                </a:lnTo>
                                <a:lnTo>
                                  <a:pt x="2128777" y="0"/>
                                </a:lnTo>
                                <a:close/>
                              </a:path>
                            </a:pathLst>
                          </a:custGeom>
                          <a:solidFill>
                            <a:srgbClr val="F1DCDB"/>
                          </a:solidFill>
                        </wps:spPr>
                        <wps:bodyPr wrap="square" lIns="0" tIns="0" rIns="0" bIns="0" rtlCol="0">
                          <a:prstTxWarp prst="textNoShape">
                            <a:avLst/>
                          </a:prstTxWarp>
                          <a:noAutofit/>
                        </wps:bodyPr>
                      </wps:wsp>
                      <wps:wsp>
                        <wps:cNvPr id="204" name="Graphic 204"/>
                        <wps:cNvSpPr/>
                        <wps:spPr>
                          <a:xfrm>
                            <a:off x="0" y="951284"/>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wps:wsp>
                        <wps:cNvPr id="205" name="Textbox 205"/>
                        <wps:cNvSpPr txBox="1"/>
                        <wps:spPr>
                          <a:xfrm>
                            <a:off x="5711190" y="1096587"/>
                            <a:ext cx="205740" cy="214629"/>
                          </a:xfrm>
                          <a:prstGeom prst="rect">
                            <a:avLst/>
                          </a:prstGeom>
                        </wps:spPr>
                        <wps:txbx>
                          <w:txbxContent>
                            <w:p>
                              <w:pPr>
                                <w:spacing w:before="0"/>
                                <w:ind w:left="0" w:right="0" w:firstLine="0"/>
                                <w:jc w:val="left"/>
                                <w:rPr>
                                  <w:sz w:val="28"/>
                                </w:rPr>
                              </w:pPr>
                              <w:r>
                                <w:rPr>
                                  <w:spacing w:val="-5"/>
                                  <w:sz w:val="28"/>
                                </w:rPr>
                                <w:t>82</w:t>
                              </w:r>
                            </w:p>
                          </w:txbxContent>
                        </wps:txbx>
                        <wps:bodyPr wrap="square" lIns="0" tIns="0" rIns="0" bIns="0" rtlCol="0">
                          <a:noAutofit/>
                        </wps:bodyPr>
                      </wps:wsp>
                      <wps:wsp>
                        <wps:cNvPr id="206" name="Textbox 206"/>
                        <wps:cNvSpPr txBox="1"/>
                        <wps:spPr>
                          <a:xfrm>
                            <a:off x="6350" y="1059234"/>
                            <a:ext cx="5031740" cy="244475"/>
                          </a:xfrm>
                          <a:prstGeom prst="rect">
                            <a:avLst/>
                          </a:prstGeom>
                          <a:solidFill>
                            <a:srgbClr val="C0504D">
                              <a:alpha val="50195"/>
                            </a:srgbClr>
                          </a:solidFill>
                        </wps:spPr>
                        <wps:txbx>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wpg:wgp>
                  </a:graphicData>
                </a:graphic>
              </wp:anchor>
            </w:drawing>
          </mc:Choice>
          <mc:Fallback>
            <w:pict>
              <v:group style="position:absolute;margin-left:114.699997pt;margin-top:690.847717pt;width:480.7pt;height:151.2pt;mso-position-horizontal-relative:page;mso-position-vertical-relative:page;z-index:-24916992" id="docshapegroup159" coordorigin="2294,13817" coordsize="9614,3024">
                <v:shape style="position:absolute;left:8555;top:13816;width:3353;height:3024" id="docshape160" coordorigin="8556,13817" coordsize="3353,3024" path="m11908,13817l8556,16840,11908,16840,11908,13817xe" filled="true" fillcolor="#f1dcdb" stroked="false">
                  <v:path arrowok="t"/>
                  <v:fill type="solid"/>
                </v:shape>
                <v:line style="position:absolute" from="2294,15315" to="9607,15315" stroked="true" strokeweight=".75pt" strokecolor="#497dba">
                  <v:stroke dashstyle="solid"/>
                </v:line>
                <v:shape style="position:absolute;left:11288;top:15543;width:324;height:338" type="#_x0000_t202" id="docshape161" filled="false" stroked="false">
                  <v:textbox inset="0,0,0,0">
                    <w:txbxContent>
                      <w:p>
                        <w:pPr>
                          <w:spacing w:before="0"/>
                          <w:ind w:left="0" w:right="0" w:firstLine="0"/>
                          <w:jc w:val="left"/>
                          <w:rPr>
                            <w:sz w:val="28"/>
                          </w:rPr>
                        </w:pPr>
                        <w:r>
                          <w:rPr>
                            <w:spacing w:val="-5"/>
                            <w:sz w:val="28"/>
                          </w:rPr>
                          <w:t>82</w:t>
                        </w:r>
                      </w:p>
                    </w:txbxContent>
                  </v:textbox>
                  <w10:wrap type="none"/>
                </v:shape>
                <v:shape style="position:absolute;left:2304;top:15485;width:7924;height:385" type="#_x0000_t202" id="docshape162" filled="true" fillcolor="#c0504d" stroked="false">
                  <v:textbox inset="0,0,0,0">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v:fill opacity="32896f" type="solid"/>
                  <w10:wrap type="none"/>
                </v:shape>
                <w10:wrap type="none"/>
              </v:group>
            </w:pict>
          </mc:Fallback>
        </mc:AlternateContent>
      </w:r>
    </w:p>
    <w:p>
      <w:pPr>
        <w:spacing w:after="0"/>
        <w:rPr>
          <w:sz w:val="2"/>
          <w:szCs w:val="2"/>
        </w:rPr>
        <w:sectPr>
          <w:footerReference w:type="default" r:id="rId40"/>
          <w:pgSz w:w="11910" w:h="16840"/>
          <w:pgMar w:header="0" w:footer="0" w:top="1680" w:bottom="0" w:left="1080" w:right="360"/>
        </w:sectPr>
      </w:pPr>
    </w:p>
    <w:tbl>
      <w:tblPr>
        <w:tblW w:w="0" w:type="auto"/>
        <w:jc w:val="left"/>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
        <w:gridCol w:w="1560"/>
        <w:gridCol w:w="1702"/>
        <w:gridCol w:w="2268"/>
        <w:gridCol w:w="1175"/>
        <w:gridCol w:w="1233"/>
        <w:gridCol w:w="1083"/>
      </w:tblGrid>
      <w:tr>
        <w:trPr>
          <w:trHeight w:val="858" w:hRule="atLeast"/>
        </w:trPr>
        <w:tc>
          <w:tcPr>
            <w:tcW w:w="568" w:type="dxa"/>
          </w:tcPr>
          <w:p>
            <w:pPr>
              <w:pStyle w:val="TableParagraph"/>
              <w:spacing w:before="60"/>
              <w:rPr>
                <w:b/>
                <w:sz w:val="20"/>
              </w:rPr>
            </w:pPr>
          </w:p>
          <w:p>
            <w:pPr>
              <w:pStyle w:val="TableParagraph"/>
              <w:spacing w:before="1"/>
              <w:ind w:left="111"/>
              <w:rPr>
                <w:sz w:val="20"/>
              </w:rPr>
            </w:pPr>
            <w:r>
              <w:rPr>
                <w:spacing w:val="-5"/>
                <w:sz w:val="20"/>
              </w:rPr>
              <w:t>NO</w:t>
            </w:r>
          </w:p>
        </w:tc>
        <w:tc>
          <w:tcPr>
            <w:tcW w:w="1560" w:type="dxa"/>
          </w:tcPr>
          <w:p>
            <w:pPr>
              <w:pStyle w:val="TableParagraph"/>
              <w:spacing w:before="60"/>
              <w:rPr>
                <w:b/>
                <w:sz w:val="20"/>
              </w:rPr>
            </w:pPr>
          </w:p>
          <w:p>
            <w:pPr>
              <w:pStyle w:val="TableParagraph"/>
              <w:spacing w:before="1"/>
              <w:ind w:left="325"/>
              <w:rPr>
                <w:sz w:val="20"/>
              </w:rPr>
            </w:pPr>
            <w:r>
              <w:rPr>
                <w:spacing w:val="-2"/>
                <w:sz w:val="20"/>
              </w:rPr>
              <w:t>SASARAN</w:t>
            </w:r>
          </w:p>
        </w:tc>
        <w:tc>
          <w:tcPr>
            <w:tcW w:w="1702" w:type="dxa"/>
          </w:tcPr>
          <w:p>
            <w:pPr>
              <w:pStyle w:val="TableParagraph"/>
              <w:spacing w:line="273" w:lineRule="auto" w:before="26"/>
              <w:ind w:left="132" w:firstLine="192"/>
              <w:rPr>
                <w:sz w:val="20"/>
              </w:rPr>
            </w:pPr>
            <w:r>
              <w:rPr>
                <w:spacing w:val="-2"/>
                <w:sz w:val="20"/>
              </w:rPr>
              <w:t>PROGRAM/ KEGIATAN/SUB</w:t>
            </w:r>
          </w:p>
          <w:p>
            <w:pPr>
              <w:pStyle w:val="TableParagraph"/>
              <w:spacing w:before="4"/>
              <w:ind w:left="353"/>
              <w:rPr>
                <w:sz w:val="20"/>
              </w:rPr>
            </w:pPr>
            <w:r>
              <w:rPr>
                <w:spacing w:val="-2"/>
                <w:sz w:val="20"/>
              </w:rPr>
              <w:t>KEGIATAN</w:t>
            </w:r>
          </w:p>
        </w:tc>
        <w:tc>
          <w:tcPr>
            <w:tcW w:w="2268" w:type="dxa"/>
          </w:tcPr>
          <w:p>
            <w:pPr>
              <w:pStyle w:val="TableParagraph"/>
              <w:spacing w:before="26"/>
              <w:ind w:left="165"/>
              <w:rPr>
                <w:sz w:val="20"/>
              </w:rPr>
            </w:pPr>
            <w:r>
              <w:rPr>
                <w:sz w:val="20"/>
              </w:rPr>
              <w:t>INDIKATOR</w:t>
            </w:r>
            <w:r>
              <w:rPr>
                <w:spacing w:val="-1"/>
                <w:sz w:val="20"/>
              </w:rPr>
              <w:t> </w:t>
            </w:r>
            <w:r>
              <w:rPr>
                <w:spacing w:val="-2"/>
                <w:sz w:val="20"/>
              </w:rPr>
              <w:t>KINERJA</w:t>
            </w:r>
          </w:p>
        </w:tc>
        <w:tc>
          <w:tcPr>
            <w:tcW w:w="1175" w:type="dxa"/>
          </w:tcPr>
          <w:p>
            <w:pPr>
              <w:pStyle w:val="TableParagraph"/>
              <w:spacing w:line="273" w:lineRule="auto" w:before="26"/>
              <w:ind w:left="170" w:right="223" w:firstLine="22"/>
              <w:rPr>
                <w:sz w:val="20"/>
              </w:rPr>
            </w:pPr>
            <w:r>
              <w:rPr>
                <w:spacing w:val="-2"/>
                <w:sz w:val="20"/>
              </w:rPr>
              <w:t>TARGET KINERJA</w:t>
            </w:r>
          </w:p>
        </w:tc>
        <w:tc>
          <w:tcPr>
            <w:tcW w:w="1233" w:type="dxa"/>
          </w:tcPr>
          <w:p>
            <w:pPr>
              <w:pStyle w:val="TableParagraph"/>
              <w:spacing w:line="273" w:lineRule="auto" w:before="26"/>
              <w:ind w:left="199" w:hanging="90"/>
              <w:rPr>
                <w:sz w:val="20"/>
              </w:rPr>
            </w:pPr>
            <w:r>
              <w:rPr>
                <w:spacing w:val="-2"/>
                <w:sz w:val="20"/>
              </w:rPr>
              <w:t>REALISASI KINERJA</w:t>
            </w:r>
          </w:p>
        </w:tc>
        <w:tc>
          <w:tcPr>
            <w:tcW w:w="1083" w:type="dxa"/>
          </w:tcPr>
          <w:p>
            <w:pPr>
              <w:pStyle w:val="TableParagraph"/>
              <w:spacing w:line="273" w:lineRule="auto" w:before="26"/>
              <w:ind w:left="126" w:right="158" w:hanging="16"/>
              <w:rPr>
                <w:sz w:val="20"/>
              </w:rPr>
            </w:pPr>
            <w:r>
              <w:rPr>
                <w:spacing w:val="-2"/>
                <w:sz w:val="20"/>
              </w:rPr>
              <w:t>CAPAIAN KINERJA</w:t>
            </w:r>
          </w:p>
        </w:tc>
      </w:tr>
      <w:tr>
        <w:trPr>
          <w:trHeight w:val="1447"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Pr>
                <w:sz w:val="20"/>
              </w:rPr>
            </w:pPr>
            <w:r>
              <w:rPr>
                <w:spacing w:val="-2"/>
                <w:sz w:val="20"/>
              </w:rPr>
              <w:t>Pembahasan Laporan Keterangan Pertanggungjaw </w:t>
            </w:r>
            <w:r>
              <w:rPr>
                <w:sz w:val="20"/>
              </w:rPr>
              <w:t>aban Kepala</w:t>
            </w:r>
          </w:p>
          <w:p>
            <w:pPr>
              <w:pStyle w:val="TableParagraph"/>
              <w:spacing w:line="221" w:lineRule="exact"/>
              <w:ind w:left="109"/>
              <w:rPr>
                <w:sz w:val="20"/>
              </w:rPr>
            </w:pPr>
            <w:r>
              <w:rPr>
                <w:spacing w:val="-2"/>
                <w:sz w:val="20"/>
              </w:rPr>
              <w:t>Daerah</w:t>
            </w:r>
          </w:p>
        </w:tc>
        <w:tc>
          <w:tcPr>
            <w:tcW w:w="2268" w:type="dxa"/>
          </w:tcPr>
          <w:p>
            <w:pPr>
              <w:pStyle w:val="TableParagraph"/>
              <w:spacing w:line="276" w:lineRule="auto" w:before="26"/>
              <w:ind w:left="107" w:right="208"/>
              <w:rPr>
                <w:sz w:val="20"/>
              </w:rPr>
            </w:pPr>
            <w:r>
              <w:rPr>
                <w:sz w:val="20"/>
              </w:rPr>
              <w:t>Jumlah</w:t>
            </w:r>
            <w:r>
              <w:rPr>
                <w:spacing w:val="-16"/>
                <w:sz w:val="20"/>
              </w:rPr>
              <w:t> </w:t>
            </w:r>
            <w:r>
              <w:rPr>
                <w:sz w:val="20"/>
              </w:rPr>
              <w:t>Rekomendasi Hasil Pembahasan Laporan Keterangan </w:t>
            </w:r>
            <w:r>
              <w:rPr>
                <w:spacing w:val="-2"/>
                <w:sz w:val="20"/>
              </w:rPr>
              <w:t>Pertanggungjawaban </w:t>
            </w:r>
            <w:r>
              <w:rPr>
                <w:sz w:val="20"/>
              </w:rPr>
              <w:t>Kepala Daerah</w:t>
            </w:r>
          </w:p>
        </w:tc>
        <w:tc>
          <w:tcPr>
            <w:tcW w:w="1175" w:type="dxa"/>
          </w:tcPr>
          <w:p>
            <w:pPr>
              <w:pStyle w:val="TableParagraph"/>
              <w:spacing w:line="241" w:lineRule="exact"/>
              <w:ind w:left="91" w:right="83"/>
              <w:jc w:val="center"/>
              <w:rPr>
                <w:sz w:val="20"/>
              </w:rPr>
            </w:pPr>
            <w:r>
              <w:rPr>
                <w:spacing w:val="-10"/>
                <w:sz w:val="20"/>
              </w:rPr>
              <w:t>1</w:t>
            </w:r>
          </w:p>
          <w:p>
            <w:pPr>
              <w:pStyle w:val="TableParagraph"/>
              <w:spacing w:line="241" w:lineRule="exact"/>
              <w:ind w:left="93" w:right="83"/>
              <w:jc w:val="center"/>
              <w:rPr>
                <w:sz w:val="20"/>
              </w:rPr>
            </w:pPr>
            <w:r>
              <w:rPr>
                <w:spacing w:val="-2"/>
                <w:sz w:val="20"/>
              </w:rPr>
              <w:t>dokumen</w:t>
            </w:r>
          </w:p>
        </w:tc>
        <w:tc>
          <w:tcPr>
            <w:tcW w:w="1233" w:type="dxa"/>
          </w:tcPr>
          <w:p>
            <w:pPr>
              <w:pStyle w:val="TableParagraph"/>
              <w:spacing w:before="26"/>
              <w:ind w:left="14" w:right="71"/>
              <w:jc w:val="center"/>
              <w:rPr>
                <w:sz w:val="20"/>
              </w:rPr>
            </w:pPr>
            <w:r>
              <w:rPr>
                <w:spacing w:val="-10"/>
                <w:sz w:val="20"/>
              </w:rPr>
              <w:t>1</w:t>
            </w:r>
          </w:p>
          <w:p>
            <w:pPr>
              <w:pStyle w:val="TableParagraph"/>
              <w:spacing w:before="36"/>
              <w:ind w:left="14" w:right="69"/>
              <w:jc w:val="center"/>
              <w:rPr>
                <w:sz w:val="20"/>
              </w:rPr>
            </w:pPr>
            <w:r>
              <w:rPr>
                <w:spacing w:val="-2"/>
                <w:sz w:val="20"/>
              </w:rPr>
              <w:t>dokumen</w:t>
            </w:r>
          </w:p>
        </w:tc>
        <w:tc>
          <w:tcPr>
            <w:tcW w:w="1083" w:type="dxa"/>
          </w:tcPr>
          <w:p>
            <w:pPr>
              <w:pStyle w:val="TableParagraph"/>
              <w:spacing w:before="26"/>
              <w:ind w:left="2" w:right="55"/>
              <w:jc w:val="center"/>
              <w:rPr>
                <w:sz w:val="20"/>
              </w:rPr>
            </w:pPr>
            <w:r>
              <w:rPr>
                <w:spacing w:val="-5"/>
                <w:sz w:val="20"/>
              </w:rPr>
              <w:t>100</w:t>
            </w:r>
          </w:p>
        </w:tc>
      </w:tr>
      <w:tr>
        <w:trPr>
          <w:trHeight w:val="1692"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ight="267"/>
              <w:rPr>
                <w:b/>
                <w:sz w:val="20"/>
              </w:rPr>
            </w:pPr>
            <w:r>
              <w:rPr>
                <w:b/>
                <w:spacing w:val="-2"/>
                <w:sz w:val="20"/>
              </w:rPr>
              <w:t>Peningkatan Kapasitas </w:t>
            </w:r>
            <w:r>
              <w:rPr>
                <w:b/>
                <w:spacing w:val="-4"/>
                <w:sz w:val="20"/>
              </w:rPr>
              <w:t>DPRD</w:t>
            </w:r>
          </w:p>
        </w:tc>
        <w:tc>
          <w:tcPr>
            <w:tcW w:w="2268" w:type="dxa"/>
          </w:tcPr>
          <w:p>
            <w:pPr>
              <w:pStyle w:val="TableParagraph"/>
              <w:spacing w:line="276" w:lineRule="auto" w:before="26"/>
              <w:ind w:left="107" w:right="237"/>
              <w:rPr>
                <w:b/>
                <w:sz w:val="20"/>
              </w:rPr>
            </w:pPr>
            <w:r>
              <w:rPr>
                <w:b/>
                <w:spacing w:val="-2"/>
                <w:sz w:val="20"/>
              </w:rPr>
              <w:t>Terwujudnya </w:t>
            </w:r>
            <w:r>
              <w:rPr>
                <w:b/>
                <w:sz w:val="20"/>
              </w:rPr>
              <w:t>fasilitasi</w:t>
            </w:r>
            <w:r>
              <w:rPr>
                <w:b/>
                <w:spacing w:val="-15"/>
                <w:sz w:val="20"/>
              </w:rPr>
              <w:t> </w:t>
            </w:r>
            <w:r>
              <w:rPr>
                <w:b/>
                <w:sz w:val="20"/>
              </w:rPr>
              <w:t>dukungan </w:t>
            </w:r>
            <w:r>
              <w:rPr>
                <w:b/>
                <w:spacing w:val="-2"/>
                <w:sz w:val="20"/>
              </w:rPr>
              <w:t>terhadap peningkatan </w:t>
            </w:r>
            <w:r>
              <w:rPr>
                <w:b/>
                <w:sz w:val="20"/>
              </w:rPr>
              <w:t>kapasitas DPRD</w:t>
            </w:r>
          </w:p>
          <w:p>
            <w:pPr>
              <w:pStyle w:val="TableParagraph"/>
              <w:ind w:left="107"/>
              <w:rPr>
                <w:b/>
                <w:sz w:val="20"/>
              </w:rPr>
            </w:pPr>
            <w:r>
              <w:rPr>
                <w:b/>
                <w:sz w:val="20"/>
              </w:rPr>
              <w:t>yang</w:t>
            </w:r>
            <w:r>
              <w:rPr>
                <w:b/>
                <w:spacing w:val="-2"/>
                <w:sz w:val="20"/>
              </w:rPr>
              <w:t> optimal</w:t>
            </w:r>
          </w:p>
        </w:tc>
        <w:tc>
          <w:tcPr>
            <w:tcW w:w="1175" w:type="dxa"/>
          </w:tcPr>
          <w:p>
            <w:pPr>
              <w:pStyle w:val="TableParagraph"/>
              <w:ind w:left="94" w:right="83"/>
              <w:jc w:val="center"/>
              <w:rPr>
                <w:b/>
                <w:sz w:val="20"/>
              </w:rPr>
            </w:pPr>
            <w:r>
              <w:rPr>
                <w:b/>
                <w:spacing w:val="-4"/>
                <w:sz w:val="20"/>
              </w:rPr>
              <w:t>100%</w:t>
            </w:r>
          </w:p>
        </w:tc>
        <w:tc>
          <w:tcPr>
            <w:tcW w:w="1233" w:type="dxa"/>
          </w:tcPr>
          <w:p>
            <w:pPr>
              <w:pStyle w:val="TableParagraph"/>
              <w:spacing w:before="26"/>
              <w:ind w:right="294"/>
              <w:jc w:val="right"/>
              <w:rPr>
                <w:b/>
                <w:sz w:val="20"/>
              </w:rPr>
            </w:pPr>
            <w:r>
              <w:rPr>
                <w:b/>
                <w:spacing w:val="-2"/>
                <w:sz w:val="20"/>
              </w:rPr>
              <w:t>88,8%</w:t>
            </w:r>
          </w:p>
        </w:tc>
        <w:tc>
          <w:tcPr>
            <w:tcW w:w="1083" w:type="dxa"/>
          </w:tcPr>
          <w:p>
            <w:pPr>
              <w:pStyle w:val="TableParagraph"/>
              <w:spacing w:before="26"/>
              <w:ind w:left="3" w:right="55"/>
              <w:jc w:val="center"/>
              <w:rPr>
                <w:b/>
                <w:sz w:val="20"/>
              </w:rPr>
            </w:pPr>
            <w:r>
              <w:rPr>
                <w:b/>
                <w:spacing w:val="-4"/>
                <w:sz w:val="20"/>
              </w:rPr>
              <w:t>88,8</w:t>
            </w:r>
          </w:p>
        </w:tc>
      </w:tr>
      <w:tr>
        <w:trPr>
          <w:trHeight w:val="1136"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Pr>
                <w:sz w:val="20"/>
              </w:rPr>
            </w:pPr>
            <w:r>
              <w:rPr>
                <w:sz w:val="20"/>
              </w:rPr>
              <w:t>Orientasi</w:t>
            </w:r>
            <w:r>
              <w:rPr>
                <w:spacing w:val="-4"/>
                <w:sz w:val="20"/>
              </w:rPr>
              <w:t> DPRD</w:t>
            </w:r>
          </w:p>
        </w:tc>
        <w:tc>
          <w:tcPr>
            <w:tcW w:w="2268" w:type="dxa"/>
          </w:tcPr>
          <w:p>
            <w:pPr>
              <w:pStyle w:val="TableParagraph"/>
              <w:spacing w:line="276" w:lineRule="auto" w:before="25"/>
              <w:ind w:left="107" w:right="360"/>
              <w:rPr>
                <w:sz w:val="20"/>
              </w:rPr>
            </w:pPr>
            <w:r>
              <w:rPr>
                <w:sz w:val="20"/>
              </w:rPr>
              <w:t>Jumlah</w:t>
            </w:r>
            <w:r>
              <w:rPr>
                <w:spacing w:val="-16"/>
                <w:sz w:val="20"/>
              </w:rPr>
              <w:t> </w:t>
            </w:r>
            <w:r>
              <w:rPr>
                <w:sz w:val="20"/>
              </w:rPr>
              <w:t>Dokumen </w:t>
            </w:r>
            <w:r>
              <w:rPr>
                <w:spacing w:val="-2"/>
                <w:sz w:val="20"/>
              </w:rPr>
              <w:t>Hasil Penyelenggaraan</w:t>
            </w:r>
          </w:p>
          <w:p>
            <w:pPr>
              <w:pStyle w:val="TableParagraph"/>
              <w:spacing w:line="241" w:lineRule="exact"/>
              <w:ind w:left="107"/>
              <w:rPr>
                <w:sz w:val="20"/>
              </w:rPr>
            </w:pPr>
            <w:r>
              <w:rPr>
                <w:sz w:val="20"/>
              </w:rPr>
              <w:t>Orientasi</w:t>
            </w:r>
            <w:r>
              <w:rPr>
                <w:spacing w:val="-4"/>
                <w:sz w:val="20"/>
              </w:rPr>
              <w:t> DPRD</w:t>
            </w:r>
          </w:p>
        </w:tc>
        <w:tc>
          <w:tcPr>
            <w:tcW w:w="1175" w:type="dxa"/>
          </w:tcPr>
          <w:p>
            <w:pPr>
              <w:pStyle w:val="TableParagraph"/>
              <w:spacing w:line="241" w:lineRule="exact"/>
              <w:ind w:left="91" w:right="83"/>
              <w:jc w:val="center"/>
              <w:rPr>
                <w:sz w:val="20"/>
              </w:rPr>
            </w:pPr>
            <w:r>
              <w:rPr>
                <w:spacing w:val="-10"/>
                <w:sz w:val="20"/>
              </w:rPr>
              <w:t>1</w:t>
            </w:r>
          </w:p>
          <w:p>
            <w:pPr>
              <w:pStyle w:val="TableParagraph"/>
              <w:spacing w:line="241" w:lineRule="exact"/>
              <w:ind w:left="93" w:right="83"/>
              <w:jc w:val="center"/>
              <w:rPr>
                <w:sz w:val="20"/>
              </w:rPr>
            </w:pPr>
            <w:r>
              <w:rPr>
                <w:spacing w:val="-2"/>
                <w:sz w:val="20"/>
              </w:rPr>
              <w:t>dokumen</w:t>
            </w:r>
          </w:p>
        </w:tc>
        <w:tc>
          <w:tcPr>
            <w:tcW w:w="1233" w:type="dxa"/>
          </w:tcPr>
          <w:p>
            <w:pPr>
              <w:pStyle w:val="TableParagraph"/>
              <w:spacing w:before="25"/>
              <w:ind w:left="14" w:right="71"/>
              <w:jc w:val="center"/>
              <w:rPr>
                <w:sz w:val="20"/>
              </w:rPr>
            </w:pPr>
            <w:r>
              <w:rPr>
                <w:spacing w:val="-10"/>
                <w:sz w:val="20"/>
              </w:rPr>
              <w:t>1</w:t>
            </w:r>
          </w:p>
          <w:p>
            <w:pPr>
              <w:pStyle w:val="TableParagraph"/>
              <w:spacing w:before="38"/>
              <w:ind w:left="14" w:right="69"/>
              <w:jc w:val="center"/>
              <w:rPr>
                <w:sz w:val="20"/>
              </w:rPr>
            </w:pPr>
            <w:r>
              <w:rPr>
                <w:spacing w:val="-2"/>
                <w:sz w:val="20"/>
              </w:rPr>
              <w:t>dokumen</w:t>
            </w:r>
          </w:p>
        </w:tc>
        <w:tc>
          <w:tcPr>
            <w:tcW w:w="1083" w:type="dxa"/>
          </w:tcPr>
          <w:p>
            <w:pPr>
              <w:pStyle w:val="TableParagraph"/>
              <w:spacing w:before="25"/>
              <w:ind w:left="2" w:right="55"/>
              <w:jc w:val="center"/>
              <w:rPr>
                <w:sz w:val="20"/>
              </w:rPr>
            </w:pPr>
            <w:r>
              <w:rPr>
                <w:spacing w:val="-5"/>
                <w:sz w:val="20"/>
              </w:rPr>
              <w:t>100</w:t>
            </w:r>
          </w:p>
        </w:tc>
      </w:tr>
      <w:tr>
        <w:trPr>
          <w:trHeight w:val="860"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ight="267"/>
              <w:rPr>
                <w:sz w:val="20"/>
              </w:rPr>
            </w:pPr>
            <w:r>
              <w:rPr>
                <w:spacing w:val="-2"/>
                <w:sz w:val="20"/>
              </w:rPr>
              <w:t>Pendalaman </w:t>
            </w:r>
            <w:r>
              <w:rPr>
                <w:sz w:val="20"/>
              </w:rPr>
              <w:t>Tugas</w:t>
            </w:r>
            <w:r>
              <w:rPr>
                <w:spacing w:val="-3"/>
                <w:sz w:val="20"/>
              </w:rPr>
              <w:t> </w:t>
            </w:r>
            <w:r>
              <w:rPr>
                <w:spacing w:val="-4"/>
                <w:sz w:val="20"/>
              </w:rPr>
              <w:t>DPRD</w:t>
            </w:r>
          </w:p>
        </w:tc>
        <w:tc>
          <w:tcPr>
            <w:tcW w:w="2268" w:type="dxa"/>
          </w:tcPr>
          <w:p>
            <w:pPr>
              <w:pStyle w:val="TableParagraph"/>
              <w:spacing w:line="278" w:lineRule="exact" w:before="3"/>
              <w:ind w:left="107" w:right="587"/>
              <w:jc w:val="both"/>
              <w:rPr>
                <w:sz w:val="20"/>
              </w:rPr>
            </w:pPr>
            <w:r>
              <w:rPr>
                <w:sz w:val="20"/>
              </w:rPr>
              <w:t>Jumlah</w:t>
            </w:r>
            <w:r>
              <w:rPr>
                <w:spacing w:val="-4"/>
                <w:sz w:val="20"/>
              </w:rPr>
              <w:t> </w:t>
            </w:r>
            <w:r>
              <w:rPr>
                <w:sz w:val="20"/>
              </w:rPr>
              <w:t>Dokumen Hasil</w:t>
            </w:r>
            <w:r>
              <w:rPr>
                <w:spacing w:val="-16"/>
                <w:sz w:val="20"/>
              </w:rPr>
              <w:t> </w:t>
            </w:r>
            <w:r>
              <w:rPr>
                <w:sz w:val="20"/>
              </w:rPr>
              <w:t>Pendalaman Tugas DPRD</w:t>
            </w:r>
          </w:p>
        </w:tc>
        <w:tc>
          <w:tcPr>
            <w:tcW w:w="1175" w:type="dxa"/>
          </w:tcPr>
          <w:p>
            <w:pPr>
              <w:pStyle w:val="TableParagraph"/>
              <w:ind w:left="91" w:right="83"/>
              <w:jc w:val="center"/>
              <w:rPr>
                <w:sz w:val="20"/>
              </w:rPr>
            </w:pPr>
            <w:r>
              <w:rPr>
                <w:spacing w:val="-10"/>
                <w:sz w:val="20"/>
              </w:rPr>
              <w:t>3</w:t>
            </w:r>
          </w:p>
          <w:p>
            <w:pPr>
              <w:pStyle w:val="TableParagraph"/>
              <w:ind w:left="93" w:right="83"/>
              <w:jc w:val="center"/>
              <w:rPr>
                <w:sz w:val="20"/>
              </w:rPr>
            </w:pPr>
            <w:r>
              <w:rPr>
                <w:spacing w:val="-2"/>
                <w:sz w:val="20"/>
              </w:rPr>
              <w:t>dokumen</w:t>
            </w:r>
          </w:p>
        </w:tc>
        <w:tc>
          <w:tcPr>
            <w:tcW w:w="1233" w:type="dxa"/>
          </w:tcPr>
          <w:p>
            <w:pPr>
              <w:pStyle w:val="TableParagraph"/>
              <w:spacing w:before="26"/>
              <w:ind w:left="14" w:right="71"/>
              <w:jc w:val="center"/>
              <w:rPr>
                <w:sz w:val="20"/>
              </w:rPr>
            </w:pPr>
            <w:r>
              <w:rPr>
                <w:spacing w:val="-10"/>
                <w:sz w:val="20"/>
              </w:rPr>
              <w:t>2</w:t>
            </w:r>
          </w:p>
          <w:p>
            <w:pPr>
              <w:pStyle w:val="TableParagraph"/>
              <w:spacing w:before="36"/>
              <w:ind w:left="14" w:right="69"/>
              <w:jc w:val="center"/>
              <w:rPr>
                <w:sz w:val="20"/>
              </w:rPr>
            </w:pPr>
            <w:r>
              <w:rPr>
                <w:spacing w:val="-2"/>
                <w:sz w:val="20"/>
              </w:rPr>
              <w:t>dokumen</w:t>
            </w:r>
          </w:p>
        </w:tc>
        <w:tc>
          <w:tcPr>
            <w:tcW w:w="1083" w:type="dxa"/>
          </w:tcPr>
          <w:p>
            <w:pPr>
              <w:pStyle w:val="TableParagraph"/>
              <w:spacing w:before="26"/>
              <w:ind w:left="4" w:right="55"/>
              <w:jc w:val="center"/>
              <w:rPr>
                <w:sz w:val="20"/>
              </w:rPr>
            </w:pPr>
            <w:r>
              <w:rPr>
                <w:spacing w:val="-2"/>
                <w:sz w:val="20"/>
              </w:rPr>
              <w:t>66,67</w:t>
            </w:r>
          </w:p>
        </w:tc>
      </w:tr>
      <w:tr>
        <w:trPr>
          <w:trHeight w:val="1413"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ight="427"/>
              <w:jc w:val="both"/>
              <w:rPr>
                <w:sz w:val="20"/>
              </w:rPr>
            </w:pPr>
            <w:r>
              <w:rPr>
                <w:sz w:val="20"/>
              </w:rPr>
              <w:t>Publikasi</w:t>
            </w:r>
            <w:r>
              <w:rPr>
                <w:spacing w:val="-16"/>
                <w:sz w:val="20"/>
              </w:rPr>
              <w:t> </w:t>
            </w:r>
            <w:r>
              <w:rPr>
                <w:sz w:val="20"/>
              </w:rPr>
              <w:t>dan </w:t>
            </w:r>
            <w:r>
              <w:rPr>
                <w:spacing w:val="-2"/>
                <w:sz w:val="20"/>
              </w:rPr>
              <w:t>Dokumentasi Dewan</w:t>
            </w:r>
          </w:p>
        </w:tc>
        <w:tc>
          <w:tcPr>
            <w:tcW w:w="2268" w:type="dxa"/>
          </w:tcPr>
          <w:p>
            <w:pPr>
              <w:pStyle w:val="TableParagraph"/>
              <w:spacing w:line="276" w:lineRule="auto" w:before="26"/>
              <w:ind w:left="107" w:right="208"/>
              <w:rPr>
                <w:sz w:val="20"/>
              </w:rPr>
            </w:pPr>
            <w:r>
              <w:rPr>
                <w:sz w:val="20"/>
              </w:rPr>
              <w:t>Jumlah Dokumen </w:t>
            </w:r>
            <w:r>
              <w:rPr>
                <w:spacing w:val="-2"/>
                <w:sz w:val="20"/>
              </w:rPr>
              <w:t>Penyebarluasan </w:t>
            </w:r>
            <w:r>
              <w:rPr>
                <w:sz w:val="20"/>
              </w:rPr>
              <w:t>Produk Hukum Daerah,</w:t>
            </w:r>
            <w:r>
              <w:rPr>
                <w:spacing w:val="-3"/>
                <w:sz w:val="20"/>
              </w:rPr>
              <w:t> </w:t>
            </w:r>
            <w:r>
              <w:rPr>
                <w:sz w:val="20"/>
              </w:rPr>
              <w:t>Publikasi</w:t>
            </w:r>
            <w:r>
              <w:rPr>
                <w:spacing w:val="-1"/>
                <w:sz w:val="20"/>
              </w:rPr>
              <w:t> </w:t>
            </w:r>
            <w:r>
              <w:rPr>
                <w:spacing w:val="-5"/>
                <w:sz w:val="20"/>
              </w:rPr>
              <w:t>dan</w:t>
            </w:r>
          </w:p>
          <w:p>
            <w:pPr>
              <w:pStyle w:val="TableParagraph"/>
              <w:spacing w:line="241" w:lineRule="exact"/>
              <w:ind w:left="107"/>
              <w:rPr>
                <w:sz w:val="20"/>
              </w:rPr>
            </w:pPr>
            <w:r>
              <w:rPr>
                <w:sz w:val="20"/>
              </w:rPr>
              <w:t>Dokumentasi</w:t>
            </w:r>
            <w:r>
              <w:rPr>
                <w:spacing w:val="-3"/>
                <w:sz w:val="20"/>
              </w:rPr>
              <w:t> </w:t>
            </w:r>
            <w:r>
              <w:rPr>
                <w:spacing w:val="-2"/>
                <w:sz w:val="20"/>
              </w:rPr>
              <w:t>Dewan</w:t>
            </w:r>
          </w:p>
        </w:tc>
        <w:tc>
          <w:tcPr>
            <w:tcW w:w="1175" w:type="dxa"/>
          </w:tcPr>
          <w:p>
            <w:pPr>
              <w:pStyle w:val="TableParagraph"/>
              <w:spacing w:line="239" w:lineRule="exact"/>
              <w:ind w:left="93" w:right="83"/>
              <w:jc w:val="center"/>
              <w:rPr>
                <w:sz w:val="20"/>
              </w:rPr>
            </w:pPr>
            <w:r>
              <w:rPr>
                <w:spacing w:val="-5"/>
                <w:sz w:val="20"/>
              </w:rPr>
              <w:t>24</w:t>
            </w:r>
          </w:p>
          <w:p>
            <w:pPr>
              <w:pStyle w:val="TableParagraph"/>
              <w:ind w:left="93" w:right="83"/>
              <w:jc w:val="center"/>
              <w:rPr>
                <w:sz w:val="20"/>
              </w:rPr>
            </w:pPr>
            <w:r>
              <w:rPr>
                <w:spacing w:val="-2"/>
                <w:sz w:val="20"/>
              </w:rPr>
              <w:t>dokumen</w:t>
            </w:r>
          </w:p>
        </w:tc>
        <w:tc>
          <w:tcPr>
            <w:tcW w:w="1233" w:type="dxa"/>
          </w:tcPr>
          <w:p>
            <w:pPr>
              <w:pStyle w:val="TableParagraph"/>
              <w:spacing w:before="26"/>
              <w:ind w:left="14" w:right="69"/>
              <w:jc w:val="center"/>
              <w:rPr>
                <w:sz w:val="20"/>
              </w:rPr>
            </w:pPr>
            <w:r>
              <w:rPr>
                <w:spacing w:val="-5"/>
                <w:sz w:val="20"/>
              </w:rPr>
              <w:t>24</w:t>
            </w:r>
          </w:p>
          <w:p>
            <w:pPr>
              <w:pStyle w:val="TableParagraph"/>
              <w:spacing w:before="34"/>
              <w:ind w:left="14" w:right="69"/>
              <w:jc w:val="center"/>
              <w:rPr>
                <w:sz w:val="20"/>
              </w:rPr>
            </w:pPr>
            <w:r>
              <w:rPr>
                <w:spacing w:val="-2"/>
                <w:sz w:val="20"/>
              </w:rPr>
              <w:t>dokumen</w:t>
            </w:r>
          </w:p>
        </w:tc>
        <w:tc>
          <w:tcPr>
            <w:tcW w:w="1083" w:type="dxa"/>
          </w:tcPr>
          <w:p>
            <w:pPr>
              <w:pStyle w:val="TableParagraph"/>
              <w:spacing w:before="26"/>
              <w:ind w:left="2" w:right="55"/>
              <w:jc w:val="center"/>
              <w:rPr>
                <w:sz w:val="20"/>
              </w:rPr>
            </w:pPr>
            <w:r>
              <w:rPr>
                <w:spacing w:val="-5"/>
                <w:sz w:val="20"/>
              </w:rPr>
              <w:t>100</w:t>
            </w:r>
          </w:p>
        </w:tc>
      </w:tr>
      <w:tr>
        <w:trPr>
          <w:trHeight w:val="857"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ight="160"/>
              <w:rPr>
                <w:sz w:val="20"/>
              </w:rPr>
            </w:pPr>
            <w:r>
              <w:rPr>
                <w:spacing w:val="-2"/>
                <w:sz w:val="20"/>
              </w:rPr>
              <w:t>Penyediaan </w:t>
            </w:r>
            <w:r>
              <w:rPr>
                <w:sz w:val="20"/>
              </w:rPr>
              <w:t>Kelompok</w:t>
            </w:r>
            <w:r>
              <w:rPr>
                <w:spacing w:val="-16"/>
                <w:sz w:val="20"/>
              </w:rPr>
              <w:t> </w:t>
            </w:r>
            <w:r>
              <w:rPr>
                <w:sz w:val="20"/>
              </w:rPr>
              <w:t>Pakar dan Tim Ahli</w:t>
            </w:r>
          </w:p>
        </w:tc>
        <w:tc>
          <w:tcPr>
            <w:tcW w:w="2268" w:type="dxa"/>
          </w:tcPr>
          <w:p>
            <w:pPr>
              <w:pStyle w:val="TableParagraph"/>
              <w:spacing w:before="26"/>
              <w:ind w:left="107"/>
              <w:rPr>
                <w:sz w:val="20"/>
              </w:rPr>
            </w:pPr>
            <w:r>
              <w:rPr>
                <w:sz w:val="20"/>
              </w:rPr>
              <w:t>Jumlah</w:t>
            </w:r>
            <w:r>
              <w:rPr>
                <w:spacing w:val="-3"/>
                <w:sz w:val="20"/>
              </w:rPr>
              <w:t> </w:t>
            </w:r>
            <w:r>
              <w:rPr>
                <w:sz w:val="20"/>
              </w:rPr>
              <w:t>Orang</w:t>
            </w:r>
            <w:r>
              <w:rPr>
                <w:spacing w:val="-2"/>
                <w:sz w:val="20"/>
              </w:rPr>
              <w:t> dalam</w:t>
            </w:r>
          </w:p>
          <w:p>
            <w:pPr>
              <w:pStyle w:val="TableParagraph"/>
              <w:spacing w:line="270" w:lineRule="atLeast" w:before="8"/>
              <w:ind w:left="107" w:right="208"/>
              <w:rPr>
                <w:sz w:val="20"/>
              </w:rPr>
            </w:pPr>
            <w:r>
              <w:rPr>
                <w:sz w:val="20"/>
              </w:rPr>
              <w:t>Kelompok</w:t>
            </w:r>
            <w:r>
              <w:rPr>
                <w:spacing w:val="-16"/>
                <w:sz w:val="20"/>
              </w:rPr>
              <w:t> </w:t>
            </w:r>
            <w:r>
              <w:rPr>
                <w:sz w:val="20"/>
              </w:rPr>
              <w:t>Pakar</w:t>
            </w:r>
            <w:r>
              <w:rPr>
                <w:spacing w:val="-16"/>
                <w:sz w:val="20"/>
              </w:rPr>
              <w:t> </w:t>
            </w:r>
            <w:r>
              <w:rPr>
                <w:sz w:val="20"/>
              </w:rPr>
              <w:t>dan Tim Ahli</w:t>
            </w:r>
          </w:p>
        </w:tc>
        <w:tc>
          <w:tcPr>
            <w:tcW w:w="1175" w:type="dxa"/>
          </w:tcPr>
          <w:p>
            <w:pPr>
              <w:pStyle w:val="TableParagraph"/>
              <w:spacing w:line="239" w:lineRule="exact"/>
              <w:ind w:left="94" w:right="83"/>
              <w:jc w:val="center"/>
              <w:rPr>
                <w:sz w:val="20"/>
              </w:rPr>
            </w:pPr>
            <w:r>
              <w:rPr>
                <w:sz w:val="20"/>
              </w:rPr>
              <w:t>3 </w:t>
            </w:r>
            <w:r>
              <w:rPr>
                <w:spacing w:val="-2"/>
                <w:sz w:val="20"/>
              </w:rPr>
              <w:t>orang</w:t>
            </w:r>
          </w:p>
        </w:tc>
        <w:tc>
          <w:tcPr>
            <w:tcW w:w="1233" w:type="dxa"/>
          </w:tcPr>
          <w:p>
            <w:pPr>
              <w:pStyle w:val="TableParagraph"/>
              <w:spacing w:before="26"/>
              <w:ind w:right="298"/>
              <w:jc w:val="right"/>
              <w:rPr>
                <w:sz w:val="20"/>
              </w:rPr>
            </w:pPr>
            <w:r>
              <w:rPr>
                <w:sz w:val="20"/>
              </w:rPr>
              <w:t>1 </w:t>
            </w:r>
            <w:r>
              <w:rPr>
                <w:spacing w:val="-2"/>
                <w:sz w:val="20"/>
              </w:rPr>
              <w:t>orang</w:t>
            </w:r>
          </w:p>
        </w:tc>
        <w:tc>
          <w:tcPr>
            <w:tcW w:w="1083" w:type="dxa"/>
          </w:tcPr>
          <w:p>
            <w:pPr>
              <w:pStyle w:val="TableParagraph"/>
              <w:spacing w:before="26"/>
              <w:ind w:left="4" w:right="55"/>
              <w:jc w:val="center"/>
              <w:rPr>
                <w:sz w:val="20"/>
              </w:rPr>
            </w:pPr>
            <w:r>
              <w:rPr>
                <w:spacing w:val="-5"/>
                <w:sz w:val="20"/>
              </w:rPr>
              <w:t>33</w:t>
            </w:r>
          </w:p>
        </w:tc>
      </w:tr>
      <w:tr>
        <w:trPr>
          <w:trHeight w:val="724"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Pr>
                <w:sz w:val="20"/>
              </w:rPr>
            </w:pPr>
            <w:r>
              <w:rPr>
                <w:spacing w:val="-2"/>
                <w:sz w:val="20"/>
              </w:rPr>
              <w:t>Penyediaan</w:t>
            </w:r>
          </w:p>
          <w:p>
            <w:pPr>
              <w:pStyle w:val="TableParagraph"/>
              <w:spacing w:line="240" w:lineRule="exact"/>
              <w:ind w:left="109" w:right="267"/>
              <w:rPr>
                <w:sz w:val="20"/>
              </w:rPr>
            </w:pPr>
            <w:r>
              <w:rPr>
                <w:sz w:val="20"/>
              </w:rPr>
              <w:t>Tenaga</w:t>
            </w:r>
            <w:r>
              <w:rPr>
                <w:spacing w:val="-16"/>
                <w:sz w:val="20"/>
              </w:rPr>
              <w:t> </w:t>
            </w:r>
            <w:r>
              <w:rPr>
                <w:sz w:val="20"/>
              </w:rPr>
              <w:t>Ahli </w:t>
            </w:r>
            <w:r>
              <w:rPr>
                <w:spacing w:val="-2"/>
                <w:sz w:val="20"/>
              </w:rPr>
              <w:t>Fraksi</w:t>
            </w:r>
          </w:p>
        </w:tc>
        <w:tc>
          <w:tcPr>
            <w:tcW w:w="2268" w:type="dxa"/>
          </w:tcPr>
          <w:p>
            <w:pPr>
              <w:pStyle w:val="TableParagraph"/>
              <w:spacing w:line="276" w:lineRule="auto" w:before="26"/>
              <w:ind w:left="107" w:right="208"/>
              <w:rPr>
                <w:sz w:val="20"/>
              </w:rPr>
            </w:pPr>
            <w:r>
              <w:rPr>
                <w:sz w:val="20"/>
              </w:rPr>
              <w:t>Jumlah</w:t>
            </w:r>
            <w:r>
              <w:rPr>
                <w:spacing w:val="-16"/>
                <w:sz w:val="20"/>
              </w:rPr>
              <w:t> </w:t>
            </w:r>
            <w:r>
              <w:rPr>
                <w:sz w:val="20"/>
              </w:rPr>
              <w:t>Tenaga</w:t>
            </w:r>
            <w:r>
              <w:rPr>
                <w:spacing w:val="-16"/>
                <w:sz w:val="20"/>
              </w:rPr>
              <w:t> </w:t>
            </w:r>
            <w:r>
              <w:rPr>
                <w:sz w:val="20"/>
              </w:rPr>
              <w:t>Ahli </w:t>
            </w:r>
            <w:r>
              <w:rPr>
                <w:spacing w:val="-2"/>
                <w:sz w:val="20"/>
              </w:rPr>
              <w:t>Fraksi</w:t>
            </w:r>
          </w:p>
        </w:tc>
        <w:tc>
          <w:tcPr>
            <w:tcW w:w="1175" w:type="dxa"/>
          </w:tcPr>
          <w:p>
            <w:pPr>
              <w:pStyle w:val="TableParagraph"/>
              <w:ind w:left="94" w:right="83"/>
              <w:jc w:val="center"/>
              <w:rPr>
                <w:sz w:val="20"/>
              </w:rPr>
            </w:pPr>
            <w:r>
              <w:rPr>
                <w:sz w:val="20"/>
              </w:rPr>
              <w:t>6 </w:t>
            </w:r>
            <w:r>
              <w:rPr>
                <w:spacing w:val="-2"/>
                <w:sz w:val="20"/>
              </w:rPr>
              <w:t>orang</w:t>
            </w:r>
          </w:p>
        </w:tc>
        <w:tc>
          <w:tcPr>
            <w:tcW w:w="1233" w:type="dxa"/>
          </w:tcPr>
          <w:p>
            <w:pPr>
              <w:pStyle w:val="TableParagraph"/>
              <w:spacing w:before="26"/>
              <w:ind w:right="297"/>
              <w:jc w:val="right"/>
              <w:rPr>
                <w:sz w:val="20"/>
              </w:rPr>
            </w:pPr>
            <w:r>
              <w:rPr>
                <w:sz w:val="20"/>
              </w:rPr>
              <w:t>4 </w:t>
            </w:r>
            <w:r>
              <w:rPr>
                <w:spacing w:val="-2"/>
                <w:sz w:val="20"/>
              </w:rPr>
              <w:t>orang</w:t>
            </w:r>
          </w:p>
        </w:tc>
        <w:tc>
          <w:tcPr>
            <w:tcW w:w="1083" w:type="dxa"/>
          </w:tcPr>
          <w:p>
            <w:pPr>
              <w:pStyle w:val="TableParagraph"/>
              <w:spacing w:before="26"/>
              <w:ind w:left="4" w:right="55"/>
              <w:jc w:val="center"/>
              <w:rPr>
                <w:sz w:val="20"/>
              </w:rPr>
            </w:pPr>
            <w:r>
              <w:rPr>
                <w:spacing w:val="-2"/>
                <w:sz w:val="20"/>
              </w:rPr>
              <w:t>66,67</w:t>
            </w:r>
          </w:p>
        </w:tc>
      </w:tr>
      <w:tr>
        <w:trPr>
          <w:trHeight w:val="1136"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ight="178"/>
              <w:rPr>
                <w:sz w:val="20"/>
              </w:rPr>
            </w:pPr>
            <w:r>
              <w:rPr>
                <w:spacing w:val="-2"/>
                <w:sz w:val="20"/>
              </w:rPr>
              <w:t>Penyelenggaraa </w:t>
            </w:r>
            <w:r>
              <w:rPr>
                <w:sz w:val="20"/>
              </w:rPr>
              <w:t>n Hubungan </w:t>
            </w:r>
            <w:r>
              <w:rPr>
                <w:spacing w:val="-2"/>
                <w:sz w:val="20"/>
              </w:rPr>
              <w:t>Masyarakat</w:t>
            </w:r>
          </w:p>
        </w:tc>
        <w:tc>
          <w:tcPr>
            <w:tcW w:w="2268" w:type="dxa"/>
          </w:tcPr>
          <w:p>
            <w:pPr>
              <w:pStyle w:val="TableParagraph"/>
              <w:spacing w:line="278" w:lineRule="exact" w:before="3"/>
              <w:ind w:left="107" w:right="177"/>
              <w:rPr>
                <w:sz w:val="20"/>
              </w:rPr>
            </w:pPr>
            <w:r>
              <w:rPr>
                <w:sz w:val="20"/>
              </w:rPr>
              <w:t>Jumlah Dokumen</w:t>
            </w:r>
            <w:r>
              <w:rPr>
                <w:spacing w:val="40"/>
                <w:sz w:val="20"/>
              </w:rPr>
              <w:t> </w:t>
            </w:r>
            <w:r>
              <w:rPr>
                <w:spacing w:val="-2"/>
                <w:sz w:val="20"/>
              </w:rPr>
              <w:t>Hasil</w:t>
            </w:r>
            <w:r>
              <w:rPr>
                <w:spacing w:val="80"/>
                <w:sz w:val="20"/>
              </w:rPr>
              <w:t> </w:t>
            </w:r>
            <w:r>
              <w:rPr>
                <w:spacing w:val="-2"/>
                <w:sz w:val="20"/>
              </w:rPr>
              <w:t>Penyelenggaraan </w:t>
            </w:r>
            <w:r>
              <w:rPr>
                <w:sz w:val="20"/>
              </w:rPr>
              <w:t>Hubungan</w:t>
            </w:r>
            <w:r>
              <w:rPr>
                <w:spacing w:val="-16"/>
                <w:sz w:val="20"/>
              </w:rPr>
              <w:t> </w:t>
            </w:r>
            <w:r>
              <w:rPr>
                <w:sz w:val="20"/>
              </w:rPr>
              <w:t>Masyarakat</w:t>
            </w:r>
          </w:p>
        </w:tc>
        <w:tc>
          <w:tcPr>
            <w:tcW w:w="1175" w:type="dxa"/>
          </w:tcPr>
          <w:p>
            <w:pPr>
              <w:pStyle w:val="TableParagraph"/>
              <w:ind w:left="95" w:right="83"/>
              <w:jc w:val="center"/>
              <w:rPr>
                <w:sz w:val="20"/>
              </w:rPr>
            </w:pPr>
            <w:r>
              <w:rPr>
                <w:sz w:val="20"/>
              </w:rPr>
              <w:t>12 </w:t>
            </w:r>
            <w:r>
              <w:rPr>
                <w:spacing w:val="-5"/>
                <w:sz w:val="20"/>
              </w:rPr>
              <w:t>Dok</w:t>
            </w:r>
          </w:p>
        </w:tc>
        <w:tc>
          <w:tcPr>
            <w:tcW w:w="1233" w:type="dxa"/>
          </w:tcPr>
          <w:p>
            <w:pPr>
              <w:pStyle w:val="TableParagraph"/>
              <w:spacing w:before="26"/>
              <w:ind w:right="324"/>
              <w:jc w:val="right"/>
              <w:rPr>
                <w:sz w:val="20"/>
              </w:rPr>
            </w:pPr>
            <w:r>
              <w:rPr>
                <w:sz w:val="20"/>
              </w:rPr>
              <w:t>12 </w:t>
            </w:r>
            <w:r>
              <w:rPr>
                <w:spacing w:val="-5"/>
                <w:sz w:val="20"/>
              </w:rPr>
              <w:t>Dok</w:t>
            </w:r>
          </w:p>
        </w:tc>
        <w:tc>
          <w:tcPr>
            <w:tcW w:w="1083" w:type="dxa"/>
          </w:tcPr>
          <w:p>
            <w:pPr>
              <w:pStyle w:val="TableParagraph"/>
              <w:spacing w:before="26"/>
              <w:ind w:left="2" w:right="55"/>
              <w:jc w:val="center"/>
              <w:rPr>
                <w:sz w:val="20"/>
              </w:rPr>
            </w:pPr>
            <w:r>
              <w:rPr>
                <w:spacing w:val="-5"/>
                <w:sz w:val="20"/>
              </w:rPr>
              <w:t>100</w:t>
            </w:r>
          </w:p>
        </w:tc>
      </w:tr>
      <w:tr>
        <w:trPr>
          <w:trHeight w:val="726"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spacing w:line="242" w:lineRule="exact"/>
              <w:ind w:left="109" w:right="313"/>
              <w:rPr>
                <w:sz w:val="20"/>
              </w:rPr>
            </w:pPr>
            <w:r>
              <w:rPr>
                <w:spacing w:val="-2"/>
                <w:sz w:val="20"/>
              </w:rPr>
              <w:t>Penyusunan </w:t>
            </w:r>
            <w:r>
              <w:rPr>
                <w:sz w:val="20"/>
              </w:rPr>
              <w:t>Program</w:t>
            </w:r>
            <w:r>
              <w:rPr>
                <w:spacing w:val="-16"/>
                <w:sz w:val="20"/>
              </w:rPr>
              <w:t> </w:t>
            </w:r>
            <w:r>
              <w:rPr>
                <w:sz w:val="20"/>
              </w:rPr>
              <w:t>Kerja </w:t>
            </w:r>
            <w:r>
              <w:rPr>
                <w:spacing w:val="-4"/>
                <w:sz w:val="20"/>
              </w:rPr>
              <w:t>DPRD</w:t>
            </w:r>
          </w:p>
        </w:tc>
        <w:tc>
          <w:tcPr>
            <w:tcW w:w="2268" w:type="dxa"/>
          </w:tcPr>
          <w:p>
            <w:pPr>
              <w:pStyle w:val="TableParagraph"/>
              <w:spacing w:line="276" w:lineRule="auto" w:before="26"/>
              <w:ind w:left="107" w:right="208"/>
              <w:rPr>
                <w:sz w:val="20"/>
              </w:rPr>
            </w:pPr>
            <w:r>
              <w:rPr>
                <w:sz w:val="20"/>
              </w:rPr>
              <w:t>Jumlah Dokumen Rencana</w:t>
            </w:r>
            <w:r>
              <w:rPr>
                <w:spacing w:val="-16"/>
                <w:sz w:val="20"/>
              </w:rPr>
              <w:t> </w:t>
            </w:r>
            <w:r>
              <w:rPr>
                <w:sz w:val="20"/>
              </w:rPr>
              <w:t>Kerja</w:t>
            </w:r>
            <w:r>
              <w:rPr>
                <w:spacing w:val="-16"/>
                <w:sz w:val="20"/>
              </w:rPr>
              <w:t> </w:t>
            </w:r>
            <w:r>
              <w:rPr>
                <w:sz w:val="20"/>
              </w:rPr>
              <w:t>DPRD</w:t>
            </w:r>
          </w:p>
        </w:tc>
        <w:tc>
          <w:tcPr>
            <w:tcW w:w="1175" w:type="dxa"/>
          </w:tcPr>
          <w:p>
            <w:pPr>
              <w:pStyle w:val="TableParagraph"/>
              <w:spacing w:line="241" w:lineRule="exact"/>
              <w:ind w:left="93" w:right="83"/>
              <w:jc w:val="center"/>
              <w:rPr>
                <w:sz w:val="20"/>
              </w:rPr>
            </w:pPr>
            <w:r>
              <w:rPr>
                <w:sz w:val="20"/>
              </w:rPr>
              <w:t>1 </w:t>
            </w:r>
            <w:r>
              <w:rPr>
                <w:spacing w:val="-5"/>
                <w:sz w:val="20"/>
              </w:rPr>
              <w:t>Dok</w:t>
            </w:r>
          </w:p>
        </w:tc>
        <w:tc>
          <w:tcPr>
            <w:tcW w:w="1233" w:type="dxa"/>
          </w:tcPr>
          <w:p>
            <w:pPr>
              <w:pStyle w:val="TableParagraph"/>
              <w:spacing w:before="26"/>
              <w:ind w:right="380"/>
              <w:jc w:val="right"/>
              <w:rPr>
                <w:sz w:val="20"/>
              </w:rPr>
            </w:pPr>
            <w:r>
              <w:rPr>
                <w:sz w:val="20"/>
              </w:rPr>
              <w:t>1 </w:t>
            </w:r>
            <w:r>
              <w:rPr>
                <w:spacing w:val="-5"/>
                <w:sz w:val="20"/>
              </w:rPr>
              <w:t>Dok</w:t>
            </w:r>
          </w:p>
        </w:tc>
        <w:tc>
          <w:tcPr>
            <w:tcW w:w="1083" w:type="dxa"/>
          </w:tcPr>
          <w:p>
            <w:pPr>
              <w:pStyle w:val="TableParagraph"/>
              <w:spacing w:before="26"/>
              <w:ind w:left="2" w:right="55"/>
              <w:jc w:val="center"/>
              <w:rPr>
                <w:sz w:val="20"/>
              </w:rPr>
            </w:pPr>
            <w:r>
              <w:rPr>
                <w:spacing w:val="-5"/>
                <w:sz w:val="20"/>
              </w:rPr>
              <w:t>100</w:t>
            </w:r>
          </w:p>
        </w:tc>
      </w:tr>
      <w:tr>
        <w:trPr>
          <w:trHeight w:val="1968"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ight="178"/>
              <w:rPr>
                <w:b/>
                <w:sz w:val="20"/>
              </w:rPr>
            </w:pPr>
            <w:r>
              <w:rPr>
                <w:b/>
                <w:spacing w:val="-2"/>
                <w:sz w:val="20"/>
              </w:rPr>
              <w:t>Penyerapan </w:t>
            </w:r>
            <w:r>
              <w:rPr>
                <w:b/>
                <w:spacing w:val="-4"/>
                <w:sz w:val="20"/>
              </w:rPr>
              <w:t>dan </w:t>
            </w:r>
            <w:r>
              <w:rPr>
                <w:b/>
                <w:spacing w:val="-2"/>
                <w:sz w:val="20"/>
              </w:rPr>
              <w:t>Penghimpuna </w:t>
            </w:r>
            <w:r>
              <w:rPr>
                <w:b/>
                <w:sz w:val="20"/>
              </w:rPr>
              <w:t>n Aspirasi </w:t>
            </w:r>
            <w:r>
              <w:rPr>
                <w:b/>
                <w:spacing w:val="-2"/>
                <w:sz w:val="20"/>
              </w:rPr>
              <w:t>Masyarakat</w:t>
            </w:r>
          </w:p>
        </w:tc>
        <w:tc>
          <w:tcPr>
            <w:tcW w:w="2268" w:type="dxa"/>
          </w:tcPr>
          <w:p>
            <w:pPr>
              <w:pStyle w:val="TableParagraph"/>
              <w:spacing w:line="276" w:lineRule="auto" w:before="26"/>
              <w:ind w:left="107" w:right="527"/>
              <w:rPr>
                <w:b/>
                <w:sz w:val="20"/>
              </w:rPr>
            </w:pPr>
            <w:r>
              <w:rPr>
                <w:b/>
                <w:sz w:val="20"/>
              </w:rPr>
              <w:t>Dok laporan penyerapan</w:t>
            </w:r>
            <w:r>
              <w:rPr>
                <w:b/>
                <w:spacing w:val="-15"/>
                <w:sz w:val="20"/>
              </w:rPr>
              <w:t> </w:t>
            </w:r>
            <w:r>
              <w:rPr>
                <w:b/>
                <w:sz w:val="20"/>
              </w:rPr>
              <w:t>dan </w:t>
            </w:r>
            <w:r>
              <w:rPr>
                <w:b/>
                <w:spacing w:val="-2"/>
                <w:sz w:val="20"/>
              </w:rPr>
              <w:t>penghimpunan aspirasi masyarakat </w:t>
            </w:r>
            <w:r>
              <w:rPr>
                <w:b/>
                <w:sz w:val="20"/>
              </w:rPr>
              <w:t>sebagai bahan</w:t>
            </w:r>
          </w:p>
          <w:p>
            <w:pPr>
              <w:pStyle w:val="TableParagraph"/>
              <w:spacing w:line="240" w:lineRule="exact"/>
              <w:ind w:left="107"/>
              <w:rPr>
                <w:b/>
                <w:sz w:val="20"/>
              </w:rPr>
            </w:pPr>
            <w:r>
              <w:rPr>
                <w:b/>
                <w:sz w:val="20"/>
              </w:rPr>
              <w:t>masukan</w:t>
            </w:r>
            <w:r>
              <w:rPr>
                <w:b/>
                <w:spacing w:val="-5"/>
                <w:sz w:val="20"/>
              </w:rPr>
              <w:t> </w:t>
            </w:r>
            <w:r>
              <w:rPr>
                <w:b/>
                <w:spacing w:val="-4"/>
                <w:sz w:val="20"/>
              </w:rPr>
              <w:t>bagi</w:t>
            </w:r>
          </w:p>
        </w:tc>
        <w:tc>
          <w:tcPr>
            <w:tcW w:w="1175" w:type="dxa"/>
          </w:tcPr>
          <w:p>
            <w:pPr>
              <w:pStyle w:val="TableParagraph"/>
              <w:spacing w:line="239" w:lineRule="exact"/>
              <w:ind w:left="97" w:right="83"/>
              <w:jc w:val="center"/>
              <w:rPr>
                <w:b/>
                <w:sz w:val="20"/>
              </w:rPr>
            </w:pPr>
            <w:r>
              <w:rPr>
                <w:b/>
                <w:sz w:val="20"/>
              </w:rPr>
              <w:t>62</w:t>
            </w:r>
            <w:r>
              <w:rPr>
                <w:b/>
                <w:spacing w:val="-1"/>
                <w:sz w:val="20"/>
              </w:rPr>
              <w:t> </w:t>
            </w:r>
            <w:r>
              <w:rPr>
                <w:b/>
                <w:spacing w:val="-5"/>
                <w:sz w:val="20"/>
              </w:rPr>
              <w:t>Dok</w:t>
            </w:r>
          </w:p>
        </w:tc>
        <w:tc>
          <w:tcPr>
            <w:tcW w:w="1233" w:type="dxa"/>
          </w:tcPr>
          <w:p>
            <w:pPr>
              <w:pStyle w:val="TableParagraph"/>
              <w:spacing w:before="26"/>
              <w:ind w:right="280"/>
              <w:jc w:val="right"/>
              <w:rPr>
                <w:b/>
                <w:sz w:val="20"/>
              </w:rPr>
            </w:pPr>
            <w:r>
              <w:rPr>
                <w:b/>
                <w:sz w:val="20"/>
              </w:rPr>
              <w:t>62</w:t>
            </w:r>
            <w:r>
              <w:rPr>
                <w:b/>
                <w:spacing w:val="-1"/>
                <w:sz w:val="20"/>
              </w:rPr>
              <w:t> </w:t>
            </w:r>
            <w:r>
              <w:rPr>
                <w:b/>
                <w:spacing w:val="-5"/>
                <w:sz w:val="20"/>
              </w:rPr>
              <w:t>Dok</w:t>
            </w:r>
          </w:p>
        </w:tc>
        <w:tc>
          <w:tcPr>
            <w:tcW w:w="1083" w:type="dxa"/>
          </w:tcPr>
          <w:p>
            <w:pPr>
              <w:pStyle w:val="TableParagraph"/>
              <w:spacing w:before="26"/>
              <w:ind w:left="4" w:right="55"/>
              <w:jc w:val="center"/>
              <w:rPr>
                <w:b/>
                <w:sz w:val="20"/>
              </w:rPr>
            </w:pPr>
            <w:r>
              <w:rPr>
                <w:b/>
                <w:spacing w:val="-5"/>
                <w:sz w:val="20"/>
              </w:rPr>
              <w:t>100</w:t>
            </w:r>
          </w:p>
        </w:tc>
      </w:tr>
    </w:tbl>
    <w:p>
      <w:pPr>
        <w:rPr>
          <w:sz w:val="2"/>
          <w:szCs w:val="2"/>
        </w:rPr>
      </w:pPr>
      <w:r>
        <w:rPr>
          <w:sz w:val="2"/>
          <w:szCs w:val="2"/>
        </w:rPr>
        <mc:AlternateContent>
          <mc:Choice Requires="wps">
            <w:drawing>
              <wp:anchor distT="0" distB="0" distL="0" distR="0" allowOverlap="1" layoutInCell="1" locked="0" behindDoc="1" simplePos="0" relativeHeight="478400000">
                <wp:simplePos x="0" y="0"/>
                <wp:positionH relativeFrom="page">
                  <wp:posOffset>1456689</wp:posOffset>
                </wp:positionH>
                <wp:positionV relativeFrom="page">
                  <wp:posOffset>8773766</wp:posOffset>
                </wp:positionV>
                <wp:extent cx="6104890" cy="1920239"/>
                <wp:effectExtent l="0" t="0" r="0" b="0"/>
                <wp:wrapNone/>
                <wp:docPr id="207" name="Group 207"/>
                <wp:cNvGraphicFramePr>
                  <a:graphicFrameLocks/>
                </wp:cNvGraphicFramePr>
                <a:graphic>
                  <a:graphicData uri="http://schemas.microsoft.com/office/word/2010/wordprocessingGroup">
                    <wpg:wgp>
                      <wpg:cNvPr id="207" name="Group 207"/>
                      <wpg:cNvGrpSpPr/>
                      <wpg:grpSpPr>
                        <a:xfrm>
                          <a:off x="0" y="0"/>
                          <a:ext cx="6104890" cy="1920239"/>
                          <a:chExt cx="6104890" cy="1920239"/>
                        </a:xfrm>
                      </wpg:grpSpPr>
                      <wps:wsp>
                        <wps:cNvPr id="208" name="Graphic 208"/>
                        <wps:cNvSpPr/>
                        <wps:spPr>
                          <a:xfrm>
                            <a:off x="3976113" y="0"/>
                            <a:ext cx="2129155" cy="1920239"/>
                          </a:xfrm>
                          <a:custGeom>
                            <a:avLst/>
                            <a:gdLst/>
                            <a:ahLst/>
                            <a:cxnLst/>
                            <a:rect l="l" t="t" r="r" b="b"/>
                            <a:pathLst>
                              <a:path w="2129155" h="1920239">
                                <a:moveTo>
                                  <a:pt x="2128777" y="0"/>
                                </a:moveTo>
                                <a:lnTo>
                                  <a:pt x="0" y="1919634"/>
                                </a:lnTo>
                                <a:lnTo>
                                  <a:pt x="2128777" y="1919634"/>
                                </a:lnTo>
                                <a:lnTo>
                                  <a:pt x="2128777" y="0"/>
                                </a:lnTo>
                                <a:close/>
                              </a:path>
                            </a:pathLst>
                          </a:custGeom>
                          <a:solidFill>
                            <a:srgbClr val="F1DCDB"/>
                          </a:solidFill>
                        </wps:spPr>
                        <wps:bodyPr wrap="square" lIns="0" tIns="0" rIns="0" bIns="0" rtlCol="0">
                          <a:prstTxWarp prst="textNoShape">
                            <a:avLst/>
                          </a:prstTxWarp>
                          <a:noAutofit/>
                        </wps:bodyPr>
                      </wps:wsp>
                      <wps:wsp>
                        <wps:cNvPr id="209" name="Graphic 209"/>
                        <wps:cNvSpPr/>
                        <wps:spPr>
                          <a:xfrm>
                            <a:off x="0" y="951284"/>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wps:wsp>
                        <wps:cNvPr id="210" name="Textbox 210"/>
                        <wps:cNvSpPr txBox="1"/>
                        <wps:spPr>
                          <a:xfrm>
                            <a:off x="5711190" y="1096587"/>
                            <a:ext cx="205740" cy="214629"/>
                          </a:xfrm>
                          <a:prstGeom prst="rect">
                            <a:avLst/>
                          </a:prstGeom>
                        </wps:spPr>
                        <wps:txbx>
                          <w:txbxContent>
                            <w:p>
                              <w:pPr>
                                <w:spacing w:before="0"/>
                                <w:ind w:left="0" w:right="0" w:firstLine="0"/>
                                <w:jc w:val="left"/>
                                <w:rPr>
                                  <w:sz w:val="28"/>
                                </w:rPr>
                              </w:pPr>
                              <w:r>
                                <w:rPr>
                                  <w:spacing w:val="-5"/>
                                  <w:sz w:val="28"/>
                                </w:rPr>
                                <w:t>83</w:t>
                              </w:r>
                            </w:p>
                          </w:txbxContent>
                        </wps:txbx>
                        <wps:bodyPr wrap="square" lIns="0" tIns="0" rIns="0" bIns="0" rtlCol="0">
                          <a:noAutofit/>
                        </wps:bodyPr>
                      </wps:wsp>
                      <wps:wsp>
                        <wps:cNvPr id="211" name="Textbox 211"/>
                        <wps:cNvSpPr txBox="1"/>
                        <wps:spPr>
                          <a:xfrm>
                            <a:off x="6350" y="1059234"/>
                            <a:ext cx="5031740" cy="244475"/>
                          </a:xfrm>
                          <a:prstGeom prst="rect">
                            <a:avLst/>
                          </a:prstGeom>
                          <a:solidFill>
                            <a:srgbClr val="C0504D">
                              <a:alpha val="50195"/>
                            </a:srgbClr>
                          </a:solidFill>
                        </wps:spPr>
                        <wps:txbx>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wpg:wgp>
                  </a:graphicData>
                </a:graphic>
              </wp:anchor>
            </w:drawing>
          </mc:Choice>
          <mc:Fallback>
            <w:pict>
              <v:group style="position:absolute;margin-left:114.699997pt;margin-top:690.847717pt;width:480.7pt;height:151.2pt;mso-position-horizontal-relative:page;mso-position-vertical-relative:page;z-index:-24916480" id="docshapegroup163" coordorigin="2294,13817" coordsize="9614,3024">
                <v:shape style="position:absolute;left:8555;top:13816;width:3353;height:3024" id="docshape164" coordorigin="8556,13817" coordsize="3353,3024" path="m11908,13817l8556,16840,11908,16840,11908,13817xe" filled="true" fillcolor="#f1dcdb" stroked="false">
                  <v:path arrowok="t"/>
                  <v:fill type="solid"/>
                </v:shape>
                <v:line style="position:absolute" from="2294,15315" to="9607,15315" stroked="true" strokeweight=".75pt" strokecolor="#497dba">
                  <v:stroke dashstyle="solid"/>
                </v:line>
                <v:shape style="position:absolute;left:11288;top:15543;width:324;height:338" type="#_x0000_t202" id="docshape165" filled="false" stroked="false">
                  <v:textbox inset="0,0,0,0">
                    <w:txbxContent>
                      <w:p>
                        <w:pPr>
                          <w:spacing w:before="0"/>
                          <w:ind w:left="0" w:right="0" w:firstLine="0"/>
                          <w:jc w:val="left"/>
                          <w:rPr>
                            <w:sz w:val="28"/>
                          </w:rPr>
                        </w:pPr>
                        <w:r>
                          <w:rPr>
                            <w:spacing w:val="-5"/>
                            <w:sz w:val="28"/>
                          </w:rPr>
                          <w:t>83</w:t>
                        </w:r>
                      </w:p>
                    </w:txbxContent>
                  </v:textbox>
                  <w10:wrap type="none"/>
                </v:shape>
                <v:shape style="position:absolute;left:2304;top:15485;width:7924;height:385" type="#_x0000_t202" id="docshape166" filled="true" fillcolor="#c0504d" stroked="false">
                  <v:textbox inset="0,0,0,0">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v:fill opacity="32896f" type="solid"/>
                  <w10:wrap type="none"/>
                </v:shape>
                <w10:wrap type="none"/>
              </v:group>
            </w:pict>
          </mc:Fallback>
        </mc:AlternateContent>
      </w:r>
    </w:p>
    <w:p>
      <w:pPr>
        <w:spacing w:after="0"/>
        <w:rPr>
          <w:sz w:val="2"/>
          <w:szCs w:val="2"/>
        </w:rPr>
        <w:sectPr>
          <w:footerReference w:type="default" r:id="rId41"/>
          <w:pgSz w:w="11910" w:h="16840"/>
          <w:pgMar w:header="0" w:footer="0" w:top="1680" w:bottom="0" w:left="1080" w:right="360"/>
        </w:sectPr>
      </w:pPr>
    </w:p>
    <w:tbl>
      <w:tblPr>
        <w:tblW w:w="0" w:type="auto"/>
        <w:jc w:val="left"/>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
        <w:gridCol w:w="1560"/>
        <w:gridCol w:w="1702"/>
        <w:gridCol w:w="2268"/>
        <w:gridCol w:w="1175"/>
        <w:gridCol w:w="1233"/>
        <w:gridCol w:w="1083"/>
      </w:tblGrid>
      <w:tr>
        <w:trPr>
          <w:trHeight w:val="858" w:hRule="atLeast"/>
        </w:trPr>
        <w:tc>
          <w:tcPr>
            <w:tcW w:w="568" w:type="dxa"/>
          </w:tcPr>
          <w:p>
            <w:pPr>
              <w:pStyle w:val="TableParagraph"/>
              <w:spacing w:before="60"/>
              <w:rPr>
                <w:b/>
                <w:sz w:val="20"/>
              </w:rPr>
            </w:pPr>
          </w:p>
          <w:p>
            <w:pPr>
              <w:pStyle w:val="TableParagraph"/>
              <w:spacing w:before="1"/>
              <w:ind w:left="111"/>
              <w:rPr>
                <w:sz w:val="20"/>
              </w:rPr>
            </w:pPr>
            <w:r>
              <w:rPr>
                <w:spacing w:val="-5"/>
                <w:sz w:val="20"/>
              </w:rPr>
              <w:t>NO</w:t>
            </w:r>
          </w:p>
        </w:tc>
        <w:tc>
          <w:tcPr>
            <w:tcW w:w="1560" w:type="dxa"/>
          </w:tcPr>
          <w:p>
            <w:pPr>
              <w:pStyle w:val="TableParagraph"/>
              <w:spacing w:before="60"/>
              <w:rPr>
                <w:b/>
                <w:sz w:val="20"/>
              </w:rPr>
            </w:pPr>
          </w:p>
          <w:p>
            <w:pPr>
              <w:pStyle w:val="TableParagraph"/>
              <w:spacing w:before="1"/>
              <w:ind w:left="325"/>
              <w:rPr>
                <w:sz w:val="20"/>
              </w:rPr>
            </w:pPr>
            <w:r>
              <w:rPr>
                <w:spacing w:val="-2"/>
                <w:sz w:val="20"/>
              </w:rPr>
              <w:t>SASARAN</w:t>
            </w:r>
          </w:p>
        </w:tc>
        <w:tc>
          <w:tcPr>
            <w:tcW w:w="1702" w:type="dxa"/>
          </w:tcPr>
          <w:p>
            <w:pPr>
              <w:pStyle w:val="TableParagraph"/>
              <w:spacing w:line="273" w:lineRule="auto" w:before="26"/>
              <w:ind w:left="132" w:firstLine="192"/>
              <w:rPr>
                <w:sz w:val="20"/>
              </w:rPr>
            </w:pPr>
            <w:r>
              <w:rPr>
                <w:spacing w:val="-2"/>
                <w:sz w:val="20"/>
              </w:rPr>
              <w:t>PROGRAM/ KEGIATAN/SUB</w:t>
            </w:r>
          </w:p>
          <w:p>
            <w:pPr>
              <w:pStyle w:val="TableParagraph"/>
              <w:spacing w:before="4"/>
              <w:ind w:left="353"/>
              <w:rPr>
                <w:sz w:val="20"/>
              </w:rPr>
            </w:pPr>
            <w:r>
              <w:rPr>
                <w:spacing w:val="-2"/>
                <w:sz w:val="20"/>
              </w:rPr>
              <w:t>KEGIATAN</w:t>
            </w:r>
          </w:p>
        </w:tc>
        <w:tc>
          <w:tcPr>
            <w:tcW w:w="2268" w:type="dxa"/>
          </w:tcPr>
          <w:p>
            <w:pPr>
              <w:pStyle w:val="TableParagraph"/>
              <w:spacing w:before="26"/>
              <w:ind w:left="165"/>
              <w:rPr>
                <w:sz w:val="20"/>
              </w:rPr>
            </w:pPr>
            <w:r>
              <w:rPr>
                <w:sz w:val="20"/>
              </w:rPr>
              <w:t>INDIKATOR</w:t>
            </w:r>
            <w:r>
              <w:rPr>
                <w:spacing w:val="-1"/>
                <w:sz w:val="20"/>
              </w:rPr>
              <w:t> </w:t>
            </w:r>
            <w:r>
              <w:rPr>
                <w:spacing w:val="-2"/>
                <w:sz w:val="20"/>
              </w:rPr>
              <w:t>KINERJA</w:t>
            </w:r>
          </w:p>
        </w:tc>
        <w:tc>
          <w:tcPr>
            <w:tcW w:w="1175" w:type="dxa"/>
          </w:tcPr>
          <w:p>
            <w:pPr>
              <w:pStyle w:val="TableParagraph"/>
              <w:spacing w:line="273" w:lineRule="auto" w:before="26"/>
              <w:ind w:left="170" w:right="223" w:firstLine="22"/>
              <w:rPr>
                <w:sz w:val="20"/>
              </w:rPr>
            </w:pPr>
            <w:r>
              <w:rPr>
                <w:spacing w:val="-2"/>
                <w:sz w:val="20"/>
              </w:rPr>
              <w:t>TARGET KINERJA</w:t>
            </w:r>
          </w:p>
        </w:tc>
        <w:tc>
          <w:tcPr>
            <w:tcW w:w="1233" w:type="dxa"/>
          </w:tcPr>
          <w:p>
            <w:pPr>
              <w:pStyle w:val="TableParagraph"/>
              <w:spacing w:line="273" w:lineRule="auto" w:before="26"/>
              <w:ind w:left="199" w:hanging="90"/>
              <w:rPr>
                <w:sz w:val="20"/>
              </w:rPr>
            </w:pPr>
            <w:r>
              <w:rPr>
                <w:spacing w:val="-2"/>
                <w:sz w:val="20"/>
              </w:rPr>
              <w:t>REALISASI KINERJA</w:t>
            </w:r>
          </w:p>
        </w:tc>
        <w:tc>
          <w:tcPr>
            <w:tcW w:w="1083" w:type="dxa"/>
          </w:tcPr>
          <w:p>
            <w:pPr>
              <w:pStyle w:val="TableParagraph"/>
              <w:spacing w:line="273" w:lineRule="auto" w:before="26"/>
              <w:ind w:left="126" w:right="158" w:hanging="16"/>
              <w:rPr>
                <w:sz w:val="20"/>
              </w:rPr>
            </w:pPr>
            <w:r>
              <w:rPr>
                <w:spacing w:val="-2"/>
                <w:sz w:val="20"/>
              </w:rPr>
              <w:t>CAPAIAN KINERJA</w:t>
            </w:r>
          </w:p>
        </w:tc>
      </w:tr>
      <w:tr>
        <w:trPr>
          <w:trHeight w:val="1110"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rPr>
                <w:rFonts w:ascii="Times New Roman"/>
                <w:sz w:val="20"/>
              </w:rPr>
            </w:pPr>
          </w:p>
        </w:tc>
        <w:tc>
          <w:tcPr>
            <w:tcW w:w="2268" w:type="dxa"/>
          </w:tcPr>
          <w:p>
            <w:pPr>
              <w:pStyle w:val="TableParagraph"/>
              <w:spacing w:line="276" w:lineRule="auto"/>
              <w:ind w:left="107" w:right="696"/>
              <w:rPr>
                <w:b/>
                <w:sz w:val="20"/>
              </w:rPr>
            </w:pPr>
            <w:r>
              <w:rPr>
                <w:b/>
                <w:spacing w:val="-2"/>
                <w:sz w:val="20"/>
              </w:rPr>
              <w:t>penyusunan perencanaan pembangunan</w:t>
            </w:r>
          </w:p>
          <w:p>
            <w:pPr>
              <w:pStyle w:val="TableParagraph"/>
              <w:spacing w:line="240" w:lineRule="exact"/>
              <w:ind w:left="107"/>
              <w:rPr>
                <w:b/>
                <w:sz w:val="20"/>
              </w:rPr>
            </w:pPr>
            <w:r>
              <w:rPr>
                <w:b/>
                <w:spacing w:val="-2"/>
                <w:sz w:val="20"/>
              </w:rPr>
              <w:t>daerah</w:t>
            </w:r>
          </w:p>
        </w:tc>
        <w:tc>
          <w:tcPr>
            <w:tcW w:w="1175" w:type="dxa"/>
          </w:tcPr>
          <w:p>
            <w:pPr>
              <w:pStyle w:val="TableParagraph"/>
              <w:rPr>
                <w:rFonts w:ascii="Times New Roman"/>
                <w:sz w:val="20"/>
              </w:rPr>
            </w:pPr>
          </w:p>
        </w:tc>
        <w:tc>
          <w:tcPr>
            <w:tcW w:w="1233" w:type="dxa"/>
          </w:tcPr>
          <w:p>
            <w:pPr>
              <w:pStyle w:val="TableParagraph"/>
              <w:rPr>
                <w:rFonts w:ascii="Times New Roman"/>
                <w:sz w:val="20"/>
              </w:rPr>
            </w:pPr>
          </w:p>
        </w:tc>
        <w:tc>
          <w:tcPr>
            <w:tcW w:w="1083" w:type="dxa"/>
          </w:tcPr>
          <w:p>
            <w:pPr>
              <w:pStyle w:val="TableParagraph"/>
              <w:rPr>
                <w:rFonts w:ascii="Times New Roman"/>
                <w:sz w:val="20"/>
              </w:rPr>
            </w:pPr>
          </w:p>
        </w:tc>
      </w:tr>
      <w:tr>
        <w:trPr>
          <w:trHeight w:val="860"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ight="113"/>
              <w:rPr>
                <w:sz w:val="20"/>
              </w:rPr>
            </w:pPr>
            <w:r>
              <w:rPr>
                <w:sz w:val="20"/>
              </w:rPr>
              <w:t>Kunjungan</w:t>
            </w:r>
            <w:r>
              <w:rPr>
                <w:spacing w:val="-16"/>
                <w:sz w:val="20"/>
              </w:rPr>
              <w:t> </w:t>
            </w:r>
            <w:r>
              <w:rPr>
                <w:sz w:val="20"/>
              </w:rPr>
              <w:t>Kerja dalam Daerah</w:t>
            </w:r>
          </w:p>
        </w:tc>
        <w:tc>
          <w:tcPr>
            <w:tcW w:w="2268" w:type="dxa"/>
          </w:tcPr>
          <w:p>
            <w:pPr>
              <w:pStyle w:val="TableParagraph"/>
              <w:spacing w:line="278" w:lineRule="exact" w:before="3"/>
              <w:ind w:left="107" w:right="248"/>
              <w:rPr>
                <w:sz w:val="20"/>
              </w:rPr>
            </w:pPr>
            <w:r>
              <w:rPr>
                <w:sz w:val="20"/>
              </w:rPr>
              <w:t>Jumlah</w:t>
            </w:r>
            <w:r>
              <w:rPr>
                <w:spacing w:val="-16"/>
                <w:sz w:val="20"/>
              </w:rPr>
              <w:t> </w:t>
            </w:r>
            <w:r>
              <w:rPr>
                <w:sz w:val="20"/>
              </w:rPr>
              <w:t>Laporan</w:t>
            </w:r>
            <w:r>
              <w:rPr>
                <w:spacing w:val="-16"/>
                <w:sz w:val="20"/>
              </w:rPr>
              <w:t> </w:t>
            </w:r>
            <w:r>
              <w:rPr>
                <w:sz w:val="20"/>
              </w:rPr>
              <w:t>Hasil Kunjungan Kerja </w:t>
            </w:r>
            <w:r>
              <w:rPr>
                <w:spacing w:val="-4"/>
                <w:sz w:val="20"/>
              </w:rPr>
              <w:t>DPRD</w:t>
            </w:r>
          </w:p>
        </w:tc>
        <w:tc>
          <w:tcPr>
            <w:tcW w:w="1175" w:type="dxa"/>
          </w:tcPr>
          <w:p>
            <w:pPr>
              <w:pStyle w:val="TableParagraph"/>
              <w:ind w:left="93" w:right="83"/>
              <w:jc w:val="center"/>
              <w:rPr>
                <w:sz w:val="20"/>
              </w:rPr>
            </w:pPr>
            <w:r>
              <w:rPr>
                <w:sz w:val="20"/>
              </w:rPr>
              <w:t>1 </w:t>
            </w:r>
            <w:r>
              <w:rPr>
                <w:spacing w:val="-2"/>
                <w:sz w:val="20"/>
              </w:rPr>
              <w:t>laporan</w:t>
            </w:r>
          </w:p>
        </w:tc>
        <w:tc>
          <w:tcPr>
            <w:tcW w:w="1233" w:type="dxa"/>
          </w:tcPr>
          <w:p>
            <w:pPr>
              <w:pStyle w:val="TableParagraph"/>
              <w:spacing w:before="26"/>
              <w:ind w:left="14" w:right="69"/>
              <w:jc w:val="center"/>
              <w:rPr>
                <w:sz w:val="20"/>
              </w:rPr>
            </w:pPr>
            <w:r>
              <w:rPr>
                <w:sz w:val="20"/>
              </w:rPr>
              <w:t>1 </w:t>
            </w:r>
            <w:r>
              <w:rPr>
                <w:spacing w:val="-2"/>
                <w:sz w:val="20"/>
              </w:rPr>
              <w:t>laporan</w:t>
            </w:r>
          </w:p>
        </w:tc>
        <w:tc>
          <w:tcPr>
            <w:tcW w:w="1083" w:type="dxa"/>
          </w:tcPr>
          <w:p>
            <w:pPr>
              <w:pStyle w:val="TableParagraph"/>
              <w:spacing w:before="26"/>
              <w:ind w:left="2" w:right="55"/>
              <w:jc w:val="center"/>
              <w:rPr>
                <w:sz w:val="20"/>
              </w:rPr>
            </w:pPr>
            <w:r>
              <w:rPr>
                <w:spacing w:val="-5"/>
                <w:sz w:val="20"/>
              </w:rPr>
              <w:t>100</w:t>
            </w:r>
          </w:p>
        </w:tc>
      </w:tr>
      <w:tr>
        <w:trPr>
          <w:trHeight w:val="857"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ight="421"/>
              <w:jc w:val="both"/>
              <w:rPr>
                <w:sz w:val="20"/>
              </w:rPr>
            </w:pPr>
            <w:r>
              <w:rPr>
                <w:spacing w:val="-2"/>
                <w:sz w:val="20"/>
              </w:rPr>
              <w:t>Penyusunan Pokok-Pokok </w:t>
            </w:r>
            <w:r>
              <w:rPr>
                <w:sz w:val="20"/>
              </w:rPr>
              <w:t>Pikiran</w:t>
            </w:r>
            <w:r>
              <w:rPr>
                <w:spacing w:val="-2"/>
                <w:sz w:val="20"/>
              </w:rPr>
              <w:t> </w:t>
            </w:r>
            <w:r>
              <w:rPr>
                <w:spacing w:val="-4"/>
                <w:sz w:val="20"/>
              </w:rPr>
              <w:t>DPRD</w:t>
            </w:r>
          </w:p>
        </w:tc>
        <w:tc>
          <w:tcPr>
            <w:tcW w:w="2268" w:type="dxa"/>
          </w:tcPr>
          <w:p>
            <w:pPr>
              <w:pStyle w:val="TableParagraph"/>
              <w:spacing w:line="273" w:lineRule="auto" w:before="26"/>
              <w:ind w:left="107" w:right="371"/>
              <w:rPr>
                <w:sz w:val="20"/>
              </w:rPr>
            </w:pPr>
            <w:r>
              <w:rPr>
                <w:sz w:val="20"/>
              </w:rPr>
              <w:t>Jumlah Dokumen Pokok-Pokok</w:t>
            </w:r>
            <w:r>
              <w:rPr>
                <w:spacing w:val="-3"/>
                <w:sz w:val="20"/>
              </w:rPr>
              <w:t> </w:t>
            </w:r>
            <w:r>
              <w:rPr>
                <w:spacing w:val="-2"/>
                <w:sz w:val="20"/>
              </w:rPr>
              <w:t>Pikiran</w:t>
            </w:r>
          </w:p>
          <w:p>
            <w:pPr>
              <w:pStyle w:val="TableParagraph"/>
              <w:spacing w:before="3"/>
              <w:ind w:left="107"/>
              <w:rPr>
                <w:sz w:val="20"/>
              </w:rPr>
            </w:pPr>
            <w:r>
              <w:rPr>
                <w:sz w:val="20"/>
              </w:rPr>
              <w:t>DPRD</w:t>
            </w:r>
            <w:r>
              <w:rPr>
                <w:spacing w:val="-1"/>
                <w:sz w:val="20"/>
              </w:rPr>
              <w:t> </w:t>
            </w:r>
            <w:r>
              <w:rPr>
                <w:sz w:val="20"/>
              </w:rPr>
              <w:t>yang</w:t>
            </w:r>
            <w:r>
              <w:rPr>
                <w:spacing w:val="-2"/>
                <w:sz w:val="20"/>
              </w:rPr>
              <w:t> Disusun</w:t>
            </w:r>
          </w:p>
        </w:tc>
        <w:tc>
          <w:tcPr>
            <w:tcW w:w="1175" w:type="dxa"/>
          </w:tcPr>
          <w:p>
            <w:pPr>
              <w:pStyle w:val="TableParagraph"/>
              <w:spacing w:line="239" w:lineRule="exact"/>
              <w:ind w:left="93" w:right="83"/>
              <w:jc w:val="center"/>
              <w:rPr>
                <w:sz w:val="20"/>
              </w:rPr>
            </w:pPr>
            <w:r>
              <w:rPr>
                <w:sz w:val="20"/>
              </w:rPr>
              <w:t>1 </w:t>
            </w:r>
            <w:r>
              <w:rPr>
                <w:spacing w:val="-5"/>
                <w:sz w:val="20"/>
              </w:rPr>
              <w:t>Dok</w:t>
            </w:r>
          </w:p>
        </w:tc>
        <w:tc>
          <w:tcPr>
            <w:tcW w:w="1233" w:type="dxa"/>
          </w:tcPr>
          <w:p>
            <w:pPr>
              <w:pStyle w:val="TableParagraph"/>
              <w:spacing w:before="26"/>
              <w:ind w:left="14" w:right="69"/>
              <w:jc w:val="center"/>
              <w:rPr>
                <w:sz w:val="20"/>
              </w:rPr>
            </w:pPr>
            <w:r>
              <w:rPr>
                <w:sz w:val="20"/>
              </w:rPr>
              <w:t>1 </w:t>
            </w:r>
            <w:r>
              <w:rPr>
                <w:spacing w:val="-5"/>
                <w:sz w:val="20"/>
              </w:rPr>
              <w:t>Dok</w:t>
            </w:r>
          </w:p>
        </w:tc>
        <w:tc>
          <w:tcPr>
            <w:tcW w:w="1083" w:type="dxa"/>
          </w:tcPr>
          <w:p>
            <w:pPr>
              <w:pStyle w:val="TableParagraph"/>
              <w:spacing w:before="26"/>
              <w:ind w:left="2" w:right="55"/>
              <w:jc w:val="center"/>
              <w:rPr>
                <w:sz w:val="20"/>
              </w:rPr>
            </w:pPr>
            <w:r>
              <w:rPr>
                <w:spacing w:val="-5"/>
                <w:sz w:val="20"/>
              </w:rPr>
              <w:t>100</w:t>
            </w:r>
          </w:p>
        </w:tc>
      </w:tr>
      <w:tr>
        <w:trPr>
          <w:trHeight w:val="582"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ight="267"/>
              <w:rPr>
                <w:sz w:val="20"/>
              </w:rPr>
            </w:pPr>
            <w:r>
              <w:rPr>
                <w:spacing w:val="-2"/>
                <w:sz w:val="20"/>
              </w:rPr>
              <w:t>Pelaksanaan Reses</w:t>
            </w:r>
          </w:p>
        </w:tc>
        <w:tc>
          <w:tcPr>
            <w:tcW w:w="2268" w:type="dxa"/>
          </w:tcPr>
          <w:p>
            <w:pPr>
              <w:pStyle w:val="TableParagraph"/>
              <w:spacing w:line="278" w:lineRule="exact" w:before="3"/>
              <w:ind w:left="107"/>
              <w:rPr>
                <w:sz w:val="20"/>
              </w:rPr>
            </w:pPr>
            <w:r>
              <w:rPr>
                <w:sz w:val="20"/>
              </w:rPr>
              <w:t>Jumah</w:t>
            </w:r>
            <w:r>
              <w:rPr>
                <w:spacing w:val="-16"/>
                <w:sz w:val="20"/>
              </w:rPr>
              <w:t> </w:t>
            </w:r>
            <w:r>
              <w:rPr>
                <w:sz w:val="20"/>
              </w:rPr>
              <w:t>Dokumen</w:t>
            </w:r>
            <w:r>
              <w:rPr>
                <w:spacing w:val="-16"/>
                <w:sz w:val="20"/>
              </w:rPr>
              <w:t> </w:t>
            </w:r>
            <w:r>
              <w:rPr>
                <w:sz w:val="20"/>
              </w:rPr>
              <w:t>Hasil Pelaksanaan Reses</w:t>
            </w:r>
          </w:p>
        </w:tc>
        <w:tc>
          <w:tcPr>
            <w:tcW w:w="1175" w:type="dxa"/>
          </w:tcPr>
          <w:p>
            <w:pPr>
              <w:pStyle w:val="TableParagraph"/>
              <w:spacing w:line="241" w:lineRule="exact"/>
              <w:ind w:left="93" w:right="83"/>
              <w:jc w:val="center"/>
              <w:rPr>
                <w:sz w:val="20"/>
              </w:rPr>
            </w:pPr>
            <w:r>
              <w:rPr>
                <w:spacing w:val="-5"/>
                <w:sz w:val="20"/>
              </w:rPr>
              <w:t>60</w:t>
            </w:r>
          </w:p>
          <w:p>
            <w:pPr>
              <w:pStyle w:val="TableParagraph"/>
              <w:spacing w:line="241" w:lineRule="exact"/>
              <w:ind w:left="93" w:right="83"/>
              <w:jc w:val="center"/>
              <w:rPr>
                <w:sz w:val="20"/>
              </w:rPr>
            </w:pPr>
            <w:r>
              <w:rPr>
                <w:spacing w:val="-2"/>
                <w:sz w:val="20"/>
              </w:rPr>
              <w:t>dokumen</w:t>
            </w:r>
          </w:p>
        </w:tc>
        <w:tc>
          <w:tcPr>
            <w:tcW w:w="1233" w:type="dxa"/>
          </w:tcPr>
          <w:p>
            <w:pPr>
              <w:pStyle w:val="TableParagraph"/>
              <w:spacing w:before="25"/>
              <w:ind w:left="14" w:right="69"/>
              <w:jc w:val="center"/>
              <w:rPr>
                <w:sz w:val="20"/>
              </w:rPr>
            </w:pPr>
            <w:r>
              <w:rPr>
                <w:spacing w:val="-5"/>
                <w:sz w:val="20"/>
              </w:rPr>
              <w:t>60</w:t>
            </w:r>
          </w:p>
          <w:p>
            <w:pPr>
              <w:pStyle w:val="TableParagraph"/>
              <w:spacing w:before="37"/>
              <w:ind w:left="14" w:right="69"/>
              <w:jc w:val="center"/>
              <w:rPr>
                <w:sz w:val="20"/>
              </w:rPr>
            </w:pPr>
            <w:r>
              <w:rPr>
                <w:spacing w:val="-2"/>
                <w:sz w:val="20"/>
              </w:rPr>
              <w:t>dokumen</w:t>
            </w:r>
          </w:p>
        </w:tc>
        <w:tc>
          <w:tcPr>
            <w:tcW w:w="1083" w:type="dxa"/>
          </w:tcPr>
          <w:p>
            <w:pPr>
              <w:pStyle w:val="TableParagraph"/>
              <w:spacing w:before="25"/>
              <w:ind w:left="2" w:right="55"/>
              <w:jc w:val="center"/>
              <w:rPr>
                <w:sz w:val="20"/>
              </w:rPr>
            </w:pPr>
            <w:r>
              <w:rPr>
                <w:spacing w:val="-5"/>
                <w:sz w:val="20"/>
              </w:rPr>
              <w:t>100</w:t>
            </w:r>
          </w:p>
        </w:tc>
      </w:tr>
      <w:tr>
        <w:trPr>
          <w:trHeight w:val="1206"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Pr>
                <w:b/>
                <w:sz w:val="20"/>
              </w:rPr>
            </w:pPr>
            <w:r>
              <w:rPr>
                <w:b/>
                <w:spacing w:val="-2"/>
                <w:sz w:val="20"/>
              </w:rPr>
              <w:t>Pelaksanaan </w:t>
            </w:r>
            <w:r>
              <w:rPr>
                <w:b/>
                <w:spacing w:val="-4"/>
                <w:sz w:val="20"/>
              </w:rPr>
              <w:t>dan </w:t>
            </w:r>
            <w:r>
              <w:rPr>
                <w:b/>
                <w:spacing w:val="-2"/>
                <w:sz w:val="20"/>
              </w:rPr>
              <w:t>Pengawasan </w:t>
            </w:r>
            <w:r>
              <w:rPr>
                <w:b/>
                <w:sz w:val="20"/>
              </w:rPr>
              <w:t>Kode Etik</w:t>
            </w:r>
          </w:p>
          <w:p>
            <w:pPr>
              <w:pStyle w:val="TableParagraph"/>
              <w:spacing w:line="222" w:lineRule="exact"/>
              <w:ind w:left="109"/>
              <w:rPr>
                <w:b/>
                <w:sz w:val="20"/>
              </w:rPr>
            </w:pPr>
            <w:r>
              <w:rPr>
                <w:b/>
                <w:spacing w:val="-4"/>
                <w:sz w:val="20"/>
              </w:rPr>
              <w:t>DPRD</w:t>
            </w:r>
          </w:p>
        </w:tc>
        <w:tc>
          <w:tcPr>
            <w:tcW w:w="2268" w:type="dxa"/>
          </w:tcPr>
          <w:p>
            <w:pPr>
              <w:pStyle w:val="TableParagraph"/>
              <w:spacing w:line="276" w:lineRule="auto" w:before="26"/>
              <w:ind w:left="107" w:right="208"/>
              <w:rPr>
                <w:b/>
                <w:sz w:val="20"/>
              </w:rPr>
            </w:pPr>
            <w:r>
              <w:rPr>
                <w:b/>
                <w:sz w:val="20"/>
              </w:rPr>
              <w:t>Dok kode etik DPRD</w:t>
            </w:r>
            <w:r>
              <w:rPr>
                <w:b/>
                <w:spacing w:val="-15"/>
                <w:sz w:val="20"/>
              </w:rPr>
              <w:t> </w:t>
            </w:r>
            <w:r>
              <w:rPr>
                <w:b/>
                <w:sz w:val="20"/>
              </w:rPr>
              <w:t>dan</w:t>
            </w:r>
            <w:r>
              <w:rPr>
                <w:b/>
                <w:spacing w:val="-15"/>
                <w:sz w:val="20"/>
              </w:rPr>
              <w:t> </w:t>
            </w:r>
            <w:r>
              <w:rPr>
                <w:b/>
                <w:sz w:val="20"/>
              </w:rPr>
              <w:t>laporan hasil pengawasan kode etik DPRD</w:t>
            </w:r>
          </w:p>
        </w:tc>
        <w:tc>
          <w:tcPr>
            <w:tcW w:w="1175" w:type="dxa"/>
          </w:tcPr>
          <w:p>
            <w:pPr>
              <w:pStyle w:val="TableParagraph"/>
              <w:spacing w:line="240" w:lineRule="exact"/>
              <w:ind w:left="93" w:right="83"/>
              <w:jc w:val="center"/>
              <w:rPr>
                <w:b/>
                <w:sz w:val="20"/>
              </w:rPr>
            </w:pPr>
            <w:r>
              <w:rPr>
                <w:b/>
                <w:sz w:val="20"/>
              </w:rPr>
              <w:t>5 </w:t>
            </w:r>
            <w:r>
              <w:rPr>
                <w:b/>
                <w:spacing w:val="-5"/>
                <w:sz w:val="20"/>
              </w:rPr>
              <w:t>Dok</w:t>
            </w:r>
          </w:p>
        </w:tc>
        <w:tc>
          <w:tcPr>
            <w:tcW w:w="1233" w:type="dxa"/>
          </w:tcPr>
          <w:p>
            <w:pPr>
              <w:pStyle w:val="TableParagraph"/>
              <w:spacing w:before="26"/>
              <w:ind w:left="14" w:right="69"/>
              <w:jc w:val="center"/>
              <w:rPr>
                <w:b/>
                <w:sz w:val="20"/>
              </w:rPr>
            </w:pPr>
            <w:r>
              <w:rPr>
                <w:b/>
                <w:sz w:val="20"/>
              </w:rPr>
              <w:t>5 </w:t>
            </w:r>
            <w:r>
              <w:rPr>
                <w:b/>
                <w:spacing w:val="-5"/>
                <w:sz w:val="20"/>
              </w:rPr>
              <w:t>Dok</w:t>
            </w:r>
          </w:p>
        </w:tc>
        <w:tc>
          <w:tcPr>
            <w:tcW w:w="1083" w:type="dxa"/>
          </w:tcPr>
          <w:p>
            <w:pPr>
              <w:pStyle w:val="TableParagraph"/>
              <w:spacing w:before="26"/>
              <w:ind w:left="4" w:right="55"/>
              <w:jc w:val="center"/>
              <w:rPr>
                <w:b/>
                <w:sz w:val="20"/>
              </w:rPr>
            </w:pPr>
            <w:r>
              <w:rPr>
                <w:b/>
                <w:spacing w:val="-5"/>
                <w:sz w:val="20"/>
              </w:rPr>
              <w:t>100</w:t>
            </w:r>
          </w:p>
        </w:tc>
      </w:tr>
      <w:tr>
        <w:trPr>
          <w:trHeight w:val="581"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ight="178"/>
              <w:rPr>
                <w:sz w:val="20"/>
              </w:rPr>
            </w:pPr>
            <w:r>
              <w:rPr>
                <w:spacing w:val="-2"/>
                <w:sz w:val="20"/>
              </w:rPr>
              <w:t>Penyusunan </w:t>
            </w:r>
            <w:r>
              <w:rPr>
                <w:sz w:val="20"/>
              </w:rPr>
              <w:t>Kode</w:t>
            </w:r>
            <w:r>
              <w:rPr>
                <w:spacing w:val="-16"/>
                <w:sz w:val="20"/>
              </w:rPr>
              <w:t> </w:t>
            </w:r>
            <w:r>
              <w:rPr>
                <w:sz w:val="20"/>
              </w:rPr>
              <w:t>Etik</w:t>
            </w:r>
            <w:r>
              <w:rPr>
                <w:spacing w:val="-16"/>
                <w:sz w:val="20"/>
              </w:rPr>
              <w:t> </w:t>
            </w:r>
            <w:r>
              <w:rPr>
                <w:sz w:val="20"/>
              </w:rPr>
              <w:t>DPRD</w:t>
            </w:r>
          </w:p>
        </w:tc>
        <w:tc>
          <w:tcPr>
            <w:tcW w:w="2268" w:type="dxa"/>
          </w:tcPr>
          <w:p>
            <w:pPr>
              <w:pStyle w:val="TableParagraph"/>
              <w:spacing w:line="278" w:lineRule="exact" w:before="3"/>
              <w:ind w:left="107" w:right="208"/>
              <w:rPr>
                <w:sz w:val="20"/>
              </w:rPr>
            </w:pPr>
            <w:r>
              <w:rPr>
                <w:sz w:val="20"/>
              </w:rPr>
              <w:t>Jumlah</w:t>
            </w:r>
            <w:r>
              <w:rPr>
                <w:spacing w:val="-13"/>
                <w:sz w:val="20"/>
              </w:rPr>
              <w:t> </w:t>
            </w:r>
            <w:r>
              <w:rPr>
                <w:sz w:val="20"/>
              </w:rPr>
              <w:t>Kode</w:t>
            </w:r>
            <w:r>
              <w:rPr>
                <w:spacing w:val="-13"/>
                <w:sz w:val="20"/>
              </w:rPr>
              <w:t> </w:t>
            </w:r>
            <w:r>
              <w:rPr>
                <w:sz w:val="20"/>
              </w:rPr>
              <w:t>Etik</w:t>
            </w:r>
            <w:r>
              <w:rPr>
                <w:spacing w:val="-13"/>
                <w:sz w:val="20"/>
              </w:rPr>
              <w:t> </w:t>
            </w:r>
            <w:r>
              <w:rPr>
                <w:sz w:val="20"/>
              </w:rPr>
              <w:t>dan Tata Beracara DPRD</w:t>
            </w:r>
          </w:p>
        </w:tc>
        <w:tc>
          <w:tcPr>
            <w:tcW w:w="1175" w:type="dxa"/>
          </w:tcPr>
          <w:p>
            <w:pPr>
              <w:pStyle w:val="TableParagraph"/>
              <w:ind w:left="91" w:right="83"/>
              <w:jc w:val="center"/>
              <w:rPr>
                <w:sz w:val="20"/>
              </w:rPr>
            </w:pPr>
            <w:r>
              <w:rPr>
                <w:spacing w:val="-10"/>
                <w:sz w:val="20"/>
              </w:rPr>
              <w:t>1</w:t>
            </w:r>
          </w:p>
          <w:p>
            <w:pPr>
              <w:pStyle w:val="TableParagraph"/>
              <w:ind w:left="93" w:right="83"/>
              <w:jc w:val="center"/>
              <w:rPr>
                <w:sz w:val="20"/>
              </w:rPr>
            </w:pPr>
            <w:r>
              <w:rPr>
                <w:spacing w:val="-2"/>
                <w:sz w:val="20"/>
              </w:rPr>
              <w:t>dokumen</w:t>
            </w:r>
          </w:p>
        </w:tc>
        <w:tc>
          <w:tcPr>
            <w:tcW w:w="1233" w:type="dxa"/>
          </w:tcPr>
          <w:p>
            <w:pPr>
              <w:pStyle w:val="TableParagraph"/>
              <w:spacing w:before="26"/>
              <w:ind w:left="14" w:right="71"/>
              <w:jc w:val="center"/>
              <w:rPr>
                <w:sz w:val="20"/>
              </w:rPr>
            </w:pPr>
            <w:r>
              <w:rPr>
                <w:spacing w:val="-10"/>
                <w:sz w:val="20"/>
              </w:rPr>
              <w:t>1</w:t>
            </w:r>
          </w:p>
          <w:p>
            <w:pPr>
              <w:pStyle w:val="TableParagraph"/>
              <w:spacing w:before="36"/>
              <w:ind w:left="14" w:right="69"/>
              <w:jc w:val="center"/>
              <w:rPr>
                <w:sz w:val="20"/>
              </w:rPr>
            </w:pPr>
            <w:r>
              <w:rPr>
                <w:spacing w:val="-2"/>
                <w:sz w:val="20"/>
              </w:rPr>
              <w:t>dokumen</w:t>
            </w:r>
          </w:p>
        </w:tc>
        <w:tc>
          <w:tcPr>
            <w:tcW w:w="1083" w:type="dxa"/>
          </w:tcPr>
          <w:p>
            <w:pPr>
              <w:pStyle w:val="TableParagraph"/>
              <w:spacing w:before="26"/>
              <w:ind w:left="2" w:right="55"/>
              <w:jc w:val="center"/>
              <w:rPr>
                <w:sz w:val="20"/>
              </w:rPr>
            </w:pPr>
            <w:r>
              <w:rPr>
                <w:spacing w:val="-5"/>
                <w:sz w:val="20"/>
              </w:rPr>
              <w:t>100</w:t>
            </w:r>
          </w:p>
        </w:tc>
      </w:tr>
      <w:tr>
        <w:trPr>
          <w:trHeight w:val="858"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ight="178"/>
              <w:rPr>
                <w:sz w:val="20"/>
              </w:rPr>
            </w:pPr>
            <w:r>
              <w:rPr>
                <w:spacing w:val="-2"/>
                <w:sz w:val="20"/>
              </w:rPr>
              <w:t>Pengawasan </w:t>
            </w:r>
            <w:r>
              <w:rPr>
                <w:sz w:val="20"/>
              </w:rPr>
              <w:t>Kode</w:t>
            </w:r>
            <w:r>
              <w:rPr>
                <w:spacing w:val="-16"/>
                <w:sz w:val="20"/>
              </w:rPr>
              <w:t> </w:t>
            </w:r>
            <w:r>
              <w:rPr>
                <w:sz w:val="20"/>
              </w:rPr>
              <w:t>Etik</w:t>
            </w:r>
            <w:r>
              <w:rPr>
                <w:spacing w:val="-16"/>
                <w:sz w:val="20"/>
              </w:rPr>
              <w:t> </w:t>
            </w:r>
            <w:r>
              <w:rPr>
                <w:sz w:val="20"/>
              </w:rPr>
              <w:t>DPRD</w:t>
            </w:r>
          </w:p>
        </w:tc>
        <w:tc>
          <w:tcPr>
            <w:tcW w:w="2268" w:type="dxa"/>
          </w:tcPr>
          <w:p>
            <w:pPr>
              <w:pStyle w:val="TableParagraph"/>
              <w:spacing w:before="26"/>
              <w:ind w:left="107"/>
              <w:rPr>
                <w:sz w:val="20"/>
              </w:rPr>
            </w:pPr>
            <w:r>
              <w:rPr>
                <w:sz w:val="20"/>
              </w:rPr>
              <w:t>Jumlah</w:t>
            </w:r>
            <w:r>
              <w:rPr>
                <w:spacing w:val="-4"/>
                <w:sz w:val="20"/>
              </w:rPr>
              <w:t> </w:t>
            </w:r>
            <w:r>
              <w:rPr>
                <w:sz w:val="20"/>
              </w:rPr>
              <w:t>Laporan</w:t>
            </w:r>
            <w:r>
              <w:rPr>
                <w:spacing w:val="-1"/>
                <w:sz w:val="20"/>
              </w:rPr>
              <w:t> </w:t>
            </w:r>
            <w:r>
              <w:rPr>
                <w:spacing w:val="-4"/>
                <w:sz w:val="20"/>
              </w:rPr>
              <w:t>Hasil</w:t>
            </w:r>
          </w:p>
          <w:p>
            <w:pPr>
              <w:pStyle w:val="TableParagraph"/>
              <w:spacing w:line="270" w:lineRule="atLeast" w:before="8"/>
              <w:ind w:left="107" w:right="540"/>
              <w:rPr>
                <w:sz w:val="20"/>
              </w:rPr>
            </w:pPr>
            <w:r>
              <w:rPr>
                <w:sz w:val="20"/>
              </w:rPr>
              <w:t>Pengawasan</w:t>
            </w:r>
            <w:r>
              <w:rPr>
                <w:spacing w:val="-16"/>
                <w:sz w:val="20"/>
              </w:rPr>
              <w:t> </w:t>
            </w:r>
            <w:r>
              <w:rPr>
                <w:sz w:val="20"/>
              </w:rPr>
              <w:t>Kode Etik DPRD</w:t>
            </w:r>
          </w:p>
        </w:tc>
        <w:tc>
          <w:tcPr>
            <w:tcW w:w="1175" w:type="dxa"/>
          </w:tcPr>
          <w:p>
            <w:pPr>
              <w:pStyle w:val="TableParagraph"/>
              <w:spacing w:line="239" w:lineRule="exact"/>
              <w:ind w:left="93" w:right="83"/>
              <w:jc w:val="center"/>
              <w:rPr>
                <w:sz w:val="20"/>
              </w:rPr>
            </w:pPr>
            <w:r>
              <w:rPr>
                <w:sz w:val="20"/>
              </w:rPr>
              <w:t>3 </w:t>
            </w:r>
            <w:r>
              <w:rPr>
                <w:spacing w:val="-2"/>
                <w:sz w:val="20"/>
              </w:rPr>
              <w:t>laporan</w:t>
            </w:r>
          </w:p>
        </w:tc>
        <w:tc>
          <w:tcPr>
            <w:tcW w:w="1233" w:type="dxa"/>
          </w:tcPr>
          <w:p>
            <w:pPr>
              <w:pStyle w:val="TableParagraph"/>
              <w:spacing w:before="26"/>
              <w:ind w:left="14" w:right="69"/>
              <w:jc w:val="center"/>
              <w:rPr>
                <w:sz w:val="20"/>
              </w:rPr>
            </w:pPr>
            <w:r>
              <w:rPr>
                <w:sz w:val="20"/>
              </w:rPr>
              <w:t>3 </w:t>
            </w:r>
            <w:r>
              <w:rPr>
                <w:spacing w:val="-2"/>
                <w:sz w:val="20"/>
              </w:rPr>
              <w:t>laporan</w:t>
            </w:r>
          </w:p>
        </w:tc>
        <w:tc>
          <w:tcPr>
            <w:tcW w:w="1083" w:type="dxa"/>
          </w:tcPr>
          <w:p>
            <w:pPr>
              <w:pStyle w:val="TableParagraph"/>
              <w:spacing w:before="26"/>
              <w:ind w:left="2" w:right="55"/>
              <w:jc w:val="center"/>
              <w:rPr>
                <w:sz w:val="20"/>
              </w:rPr>
            </w:pPr>
            <w:r>
              <w:rPr>
                <w:spacing w:val="-5"/>
                <w:sz w:val="20"/>
              </w:rPr>
              <w:t>100</w:t>
            </w:r>
          </w:p>
        </w:tc>
      </w:tr>
      <w:tr>
        <w:trPr>
          <w:trHeight w:val="860"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ight="340"/>
              <w:rPr>
                <w:b/>
                <w:sz w:val="20"/>
              </w:rPr>
            </w:pPr>
            <w:r>
              <w:rPr>
                <w:b/>
                <w:spacing w:val="-2"/>
                <w:sz w:val="20"/>
              </w:rPr>
              <w:t>Fasilitasi </w:t>
            </w:r>
            <w:r>
              <w:rPr>
                <w:b/>
                <w:sz w:val="20"/>
              </w:rPr>
              <w:t>Tugas</w:t>
            </w:r>
            <w:r>
              <w:rPr>
                <w:b/>
                <w:spacing w:val="-15"/>
                <w:sz w:val="20"/>
              </w:rPr>
              <w:t> </w:t>
            </w:r>
            <w:r>
              <w:rPr>
                <w:b/>
                <w:sz w:val="20"/>
              </w:rPr>
              <w:t>DPRD</w:t>
            </w:r>
          </w:p>
        </w:tc>
        <w:tc>
          <w:tcPr>
            <w:tcW w:w="2268" w:type="dxa"/>
          </w:tcPr>
          <w:p>
            <w:pPr>
              <w:pStyle w:val="TableParagraph"/>
              <w:spacing w:line="278" w:lineRule="exact" w:before="3"/>
              <w:ind w:left="107" w:right="681"/>
              <w:rPr>
                <w:b/>
                <w:sz w:val="20"/>
              </w:rPr>
            </w:pPr>
            <w:r>
              <w:rPr>
                <w:b/>
                <w:sz w:val="20"/>
              </w:rPr>
              <w:t>Dok laporan fasilitasi</w:t>
            </w:r>
            <w:r>
              <w:rPr>
                <w:b/>
                <w:spacing w:val="-15"/>
                <w:sz w:val="20"/>
              </w:rPr>
              <w:t> </w:t>
            </w:r>
            <w:r>
              <w:rPr>
                <w:b/>
                <w:sz w:val="20"/>
              </w:rPr>
              <w:t>tugas </w:t>
            </w:r>
            <w:r>
              <w:rPr>
                <w:b/>
                <w:spacing w:val="-4"/>
                <w:sz w:val="20"/>
              </w:rPr>
              <w:t>DPRD</w:t>
            </w:r>
          </w:p>
        </w:tc>
        <w:tc>
          <w:tcPr>
            <w:tcW w:w="1175" w:type="dxa"/>
          </w:tcPr>
          <w:p>
            <w:pPr>
              <w:pStyle w:val="TableParagraph"/>
              <w:ind w:left="96" w:right="83"/>
              <w:jc w:val="center"/>
              <w:rPr>
                <w:b/>
                <w:sz w:val="20"/>
              </w:rPr>
            </w:pPr>
            <w:r>
              <w:rPr>
                <w:b/>
                <w:sz w:val="20"/>
              </w:rPr>
              <w:t>29</w:t>
            </w:r>
            <w:r>
              <w:rPr>
                <w:b/>
                <w:spacing w:val="1"/>
                <w:sz w:val="20"/>
              </w:rPr>
              <w:t> </w:t>
            </w:r>
            <w:r>
              <w:rPr>
                <w:b/>
                <w:spacing w:val="-5"/>
                <w:sz w:val="20"/>
              </w:rPr>
              <w:t>Dok</w:t>
            </w:r>
          </w:p>
        </w:tc>
        <w:tc>
          <w:tcPr>
            <w:tcW w:w="1233" w:type="dxa"/>
          </w:tcPr>
          <w:p>
            <w:pPr>
              <w:pStyle w:val="TableParagraph"/>
              <w:spacing w:before="26"/>
              <w:ind w:left="14" w:right="66"/>
              <w:jc w:val="center"/>
              <w:rPr>
                <w:b/>
                <w:sz w:val="20"/>
              </w:rPr>
            </w:pPr>
            <w:r>
              <w:rPr>
                <w:b/>
                <w:sz w:val="20"/>
              </w:rPr>
              <w:t>31</w:t>
            </w:r>
            <w:r>
              <w:rPr>
                <w:b/>
                <w:spacing w:val="1"/>
                <w:sz w:val="20"/>
              </w:rPr>
              <w:t> </w:t>
            </w:r>
            <w:r>
              <w:rPr>
                <w:b/>
                <w:spacing w:val="-5"/>
                <w:sz w:val="20"/>
              </w:rPr>
              <w:t>Dok</w:t>
            </w:r>
          </w:p>
        </w:tc>
        <w:tc>
          <w:tcPr>
            <w:tcW w:w="1083" w:type="dxa"/>
          </w:tcPr>
          <w:p>
            <w:pPr>
              <w:pStyle w:val="TableParagraph"/>
              <w:spacing w:before="26"/>
              <w:ind w:left="2" w:right="55"/>
              <w:jc w:val="center"/>
              <w:rPr>
                <w:b/>
                <w:sz w:val="20"/>
              </w:rPr>
            </w:pPr>
            <w:r>
              <w:rPr>
                <w:b/>
                <w:spacing w:val="-2"/>
                <w:sz w:val="20"/>
              </w:rPr>
              <w:t>106,90</w:t>
            </w:r>
          </w:p>
        </w:tc>
      </w:tr>
      <w:tr>
        <w:trPr>
          <w:trHeight w:val="1414"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ight="274"/>
              <w:rPr>
                <w:sz w:val="20"/>
              </w:rPr>
            </w:pPr>
            <w:r>
              <w:rPr>
                <w:sz w:val="20"/>
              </w:rPr>
              <w:t>Koordinasi</w:t>
            </w:r>
            <w:r>
              <w:rPr>
                <w:spacing w:val="-16"/>
                <w:sz w:val="20"/>
              </w:rPr>
              <w:t> </w:t>
            </w:r>
            <w:r>
              <w:rPr>
                <w:sz w:val="20"/>
              </w:rPr>
              <w:t>dan </w:t>
            </w:r>
            <w:r>
              <w:rPr>
                <w:spacing w:val="-2"/>
                <w:sz w:val="20"/>
              </w:rPr>
              <w:t>Konsultasi Pelaksanaan </w:t>
            </w:r>
            <w:r>
              <w:rPr>
                <w:sz w:val="20"/>
              </w:rPr>
              <w:t>Tugas DPRD</w:t>
            </w:r>
          </w:p>
        </w:tc>
        <w:tc>
          <w:tcPr>
            <w:tcW w:w="2268" w:type="dxa"/>
          </w:tcPr>
          <w:p>
            <w:pPr>
              <w:pStyle w:val="TableParagraph"/>
              <w:spacing w:line="276" w:lineRule="auto" w:before="26"/>
              <w:ind w:left="107" w:right="248"/>
              <w:rPr>
                <w:sz w:val="20"/>
              </w:rPr>
            </w:pPr>
            <w:r>
              <w:rPr>
                <w:sz w:val="20"/>
              </w:rPr>
              <w:t>Jumlah Dokumen Hasil</w:t>
            </w:r>
            <w:r>
              <w:rPr>
                <w:spacing w:val="-16"/>
                <w:sz w:val="20"/>
              </w:rPr>
              <w:t> </w:t>
            </w:r>
            <w:r>
              <w:rPr>
                <w:sz w:val="20"/>
              </w:rPr>
              <w:t>Koordinasi</w:t>
            </w:r>
            <w:r>
              <w:rPr>
                <w:spacing w:val="-16"/>
                <w:sz w:val="20"/>
              </w:rPr>
              <w:t> </w:t>
            </w:r>
            <w:r>
              <w:rPr>
                <w:sz w:val="20"/>
              </w:rPr>
              <w:t>dan </w:t>
            </w:r>
            <w:r>
              <w:rPr>
                <w:spacing w:val="-2"/>
                <w:sz w:val="20"/>
              </w:rPr>
              <w:t>Konsultasi </w:t>
            </w:r>
            <w:r>
              <w:rPr>
                <w:sz w:val="20"/>
              </w:rPr>
              <w:t>Pelaksanaan Tugas</w:t>
            </w:r>
          </w:p>
          <w:p>
            <w:pPr>
              <w:pStyle w:val="TableParagraph"/>
              <w:ind w:left="107"/>
              <w:rPr>
                <w:sz w:val="20"/>
              </w:rPr>
            </w:pPr>
            <w:r>
              <w:rPr>
                <w:spacing w:val="-4"/>
                <w:sz w:val="20"/>
              </w:rPr>
              <w:t>DPRD</w:t>
            </w:r>
          </w:p>
        </w:tc>
        <w:tc>
          <w:tcPr>
            <w:tcW w:w="1175" w:type="dxa"/>
          </w:tcPr>
          <w:p>
            <w:pPr>
              <w:pStyle w:val="TableParagraph"/>
              <w:spacing w:line="239" w:lineRule="exact"/>
              <w:ind w:left="91" w:right="83"/>
              <w:jc w:val="center"/>
              <w:rPr>
                <w:sz w:val="20"/>
              </w:rPr>
            </w:pPr>
            <w:r>
              <w:rPr>
                <w:spacing w:val="-10"/>
                <w:sz w:val="20"/>
              </w:rPr>
              <w:t>4</w:t>
            </w:r>
          </w:p>
          <w:p>
            <w:pPr>
              <w:pStyle w:val="TableParagraph"/>
              <w:ind w:left="93" w:right="83"/>
              <w:jc w:val="center"/>
              <w:rPr>
                <w:sz w:val="20"/>
              </w:rPr>
            </w:pPr>
            <w:r>
              <w:rPr>
                <w:spacing w:val="-2"/>
                <w:sz w:val="20"/>
              </w:rPr>
              <w:t>dokumen</w:t>
            </w:r>
          </w:p>
        </w:tc>
        <w:tc>
          <w:tcPr>
            <w:tcW w:w="1233" w:type="dxa"/>
          </w:tcPr>
          <w:p>
            <w:pPr>
              <w:pStyle w:val="TableParagraph"/>
              <w:spacing w:before="26"/>
              <w:ind w:left="14" w:right="71"/>
              <w:jc w:val="center"/>
              <w:rPr>
                <w:sz w:val="20"/>
              </w:rPr>
            </w:pPr>
            <w:r>
              <w:rPr>
                <w:spacing w:val="-10"/>
                <w:sz w:val="20"/>
              </w:rPr>
              <w:t>4</w:t>
            </w:r>
          </w:p>
          <w:p>
            <w:pPr>
              <w:pStyle w:val="TableParagraph"/>
              <w:spacing w:before="34"/>
              <w:ind w:left="14" w:right="69"/>
              <w:jc w:val="center"/>
              <w:rPr>
                <w:sz w:val="20"/>
              </w:rPr>
            </w:pPr>
            <w:r>
              <w:rPr>
                <w:spacing w:val="-2"/>
                <w:sz w:val="20"/>
              </w:rPr>
              <w:t>dokumen</w:t>
            </w:r>
          </w:p>
        </w:tc>
        <w:tc>
          <w:tcPr>
            <w:tcW w:w="1083" w:type="dxa"/>
          </w:tcPr>
          <w:p>
            <w:pPr>
              <w:pStyle w:val="TableParagraph"/>
              <w:spacing w:before="26"/>
              <w:ind w:left="2" w:right="55"/>
              <w:jc w:val="center"/>
              <w:rPr>
                <w:sz w:val="20"/>
              </w:rPr>
            </w:pPr>
            <w:r>
              <w:rPr>
                <w:spacing w:val="-5"/>
                <w:sz w:val="20"/>
              </w:rPr>
              <w:t>100</w:t>
            </w:r>
          </w:p>
        </w:tc>
      </w:tr>
      <w:tr>
        <w:trPr>
          <w:trHeight w:val="1414"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ight="190"/>
              <w:rPr>
                <w:sz w:val="20"/>
              </w:rPr>
            </w:pPr>
            <w:r>
              <w:rPr>
                <w:spacing w:val="-2"/>
                <w:sz w:val="20"/>
              </w:rPr>
              <w:t>Penyusunan </w:t>
            </w:r>
            <w:r>
              <w:rPr>
                <w:sz w:val="20"/>
              </w:rPr>
              <w:t>Laporan</w:t>
            </w:r>
            <w:r>
              <w:rPr>
                <w:spacing w:val="-16"/>
                <w:sz w:val="20"/>
              </w:rPr>
              <w:t> </w:t>
            </w:r>
            <w:r>
              <w:rPr>
                <w:sz w:val="20"/>
              </w:rPr>
              <w:t>Kinerja </w:t>
            </w:r>
            <w:r>
              <w:rPr>
                <w:spacing w:val="-4"/>
                <w:sz w:val="20"/>
              </w:rPr>
              <w:t>DPRD</w:t>
            </w:r>
          </w:p>
        </w:tc>
        <w:tc>
          <w:tcPr>
            <w:tcW w:w="2268" w:type="dxa"/>
          </w:tcPr>
          <w:p>
            <w:pPr>
              <w:pStyle w:val="TableParagraph"/>
              <w:spacing w:line="276" w:lineRule="auto" w:before="25"/>
              <w:ind w:left="107" w:right="208"/>
              <w:rPr>
                <w:sz w:val="20"/>
              </w:rPr>
            </w:pPr>
            <w:r>
              <w:rPr>
                <w:sz w:val="20"/>
              </w:rPr>
              <w:t>Jumlah Laporan Fraksi, Alat Kelengkapan dan Kinerja</w:t>
            </w:r>
            <w:r>
              <w:rPr>
                <w:spacing w:val="-16"/>
                <w:sz w:val="20"/>
              </w:rPr>
              <w:t> </w:t>
            </w:r>
            <w:r>
              <w:rPr>
                <w:sz w:val="20"/>
              </w:rPr>
              <w:t>DPRD</w:t>
            </w:r>
            <w:r>
              <w:rPr>
                <w:spacing w:val="-16"/>
                <w:sz w:val="20"/>
              </w:rPr>
              <w:t> </w:t>
            </w:r>
            <w:r>
              <w:rPr>
                <w:sz w:val="20"/>
              </w:rPr>
              <w:t>yang</w:t>
            </w:r>
          </w:p>
          <w:p>
            <w:pPr>
              <w:pStyle w:val="TableParagraph"/>
              <w:spacing w:line="241" w:lineRule="exact"/>
              <w:ind w:left="107"/>
              <w:rPr>
                <w:sz w:val="20"/>
              </w:rPr>
            </w:pPr>
            <w:r>
              <w:rPr>
                <w:spacing w:val="-2"/>
                <w:sz w:val="20"/>
              </w:rPr>
              <w:t>Disusun</w:t>
            </w:r>
          </w:p>
        </w:tc>
        <w:tc>
          <w:tcPr>
            <w:tcW w:w="1175" w:type="dxa"/>
          </w:tcPr>
          <w:p>
            <w:pPr>
              <w:pStyle w:val="TableParagraph"/>
              <w:spacing w:line="239" w:lineRule="exact"/>
              <w:ind w:left="93" w:right="83"/>
              <w:jc w:val="center"/>
              <w:rPr>
                <w:sz w:val="20"/>
              </w:rPr>
            </w:pPr>
            <w:r>
              <w:rPr>
                <w:sz w:val="20"/>
              </w:rPr>
              <w:t>1 </w:t>
            </w:r>
            <w:r>
              <w:rPr>
                <w:spacing w:val="-2"/>
                <w:sz w:val="20"/>
              </w:rPr>
              <w:t>laporan</w:t>
            </w:r>
          </w:p>
        </w:tc>
        <w:tc>
          <w:tcPr>
            <w:tcW w:w="1233" w:type="dxa"/>
          </w:tcPr>
          <w:p>
            <w:pPr>
              <w:pStyle w:val="TableParagraph"/>
              <w:spacing w:before="25"/>
              <w:ind w:left="14" w:right="69"/>
              <w:jc w:val="center"/>
              <w:rPr>
                <w:sz w:val="20"/>
              </w:rPr>
            </w:pPr>
            <w:r>
              <w:rPr>
                <w:sz w:val="20"/>
              </w:rPr>
              <w:t>1 </w:t>
            </w:r>
            <w:r>
              <w:rPr>
                <w:spacing w:val="-2"/>
                <w:sz w:val="20"/>
              </w:rPr>
              <w:t>laporan</w:t>
            </w:r>
          </w:p>
        </w:tc>
        <w:tc>
          <w:tcPr>
            <w:tcW w:w="1083" w:type="dxa"/>
          </w:tcPr>
          <w:p>
            <w:pPr>
              <w:pStyle w:val="TableParagraph"/>
              <w:spacing w:before="25"/>
              <w:ind w:left="2" w:right="55"/>
              <w:jc w:val="center"/>
              <w:rPr>
                <w:sz w:val="20"/>
              </w:rPr>
            </w:pPr>
            <w:r>
              <w:rPr>
                <w:spacing w:val="-5"/>
                <w:sz w:val="20"/>
              </w:rPr>
              <w:t>100</w:t>
            </w:r>
          </w:p>
        </w:tc>
      </w:tr>
      <w:tr>
        <w:trPr>
          <w:trHeight w:val="1136"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ight="433"/>
              <w:rPr>
                <w:sz w:val="20"/>
              </w:rPr>
            </w:pPr>
            <w:r>
              <w:rPr>
                <w:spacing w:val="-2"/>
                <w:sz w:val="20"/>
              </w:rPr>
              <w:t>Fasilitasi Pelaksanaan </w:t>
            </w:r>
            <w:r>
              <w:rPr>
                <w:sz w:val="20"/>
              </w:rPr>
              <w:t>Tugas</w:t>
            </w:r>
            <w:r>
              <w:rPr>
                <w:spacing w:val="-16"/>
                <w:sz w:val="20"/>
              </w:rPr>
              <w:t> </w:t>
            </w:r>
            <w:r>
              <w:rPr>
                <w:sz w:val="20"/>
              </w:rPr>
              <w:t>Badan </w:t>
            </w:r>
            <w:r>
              <w:rPr>
                <w:spacing w:val="-2"/>
                <w:sz w:val="20"/>
              </w:rPr>
              <w:t>Musyawarah</w:t>
            </w:r>
          </w:p>
        </w:tc>
        <w:tc>
          <w:tcPr>
            <w:tcW w:w="2268" w:type="dxa"/>
          </w:tcPr>
          <w:p>
            <w:pPr>
              <w:pStyle w:val="TableParagraph"/>
              <w:spacing w:line="276" w:lineRule="auto" w:before="26"/>
              <w:ind w:left="107" w:right="360"/>
              <w:rPr>
                <w:sz w:val="20"/>
              </w:rPr>
            </w:pPr>
            <w:r>
              <w:rPr>
                <w:sz w:val="20"/>
              </w:rPr>
              <w:t>Jumlah Dokumen Hasil Fasilitasi Pelaksanaan</w:t>
            </w:r>
            <w:r>
              <w:rPr>
                <w:spacing w:val="-6"/>
                <w:sz w:val="20"/>
              </w:rPr>
              <w:t> </w:t>
            </w:r>
            <w:r>
              <w:rPr>
                <w:spacing w:val="-4"/>
                <w:sz w:val="20"/>
              </w:rPr>
              <w:t>Tugas</w:t>
            </w:r>
          </w:p>
          <w:p>
            <w:pPr>
              <w:pStyle w:val="TableParagraph"/>
              <w:spacing w:line="240" w:lineRule="exact"/>
              <w:ind w:left="107"/>
              <w:rPr>
                <w:sz w:val="20"/>
              </w:rPr>
            </w:pPr>
            <w:r>
              <w:rPr>
                <w:sz w:val="20"/>
              </w:rPr>
              <w:t>Badan</w:t>
            </w:r>
            <w:r>
              <w:rPr>
                <w:spacing w:val="1"/>
                <w:sz w:val="20"/>
              </w:rPr>
              <w:t> </w:t>
            </w:r>
            <w:r>
              <w:rPr>
                <w:spacing w:val="-2"/>
                <w:sz w:val="20"/>
              </w:rPr>
              <w:t>Musyawarah</w:t>
            </w:r>
          </w:p>
        </w:tc>
        <w:tc>
          <w:tcPr>
            <w:tcW w:w="1175" w:type="dxa"/>
          </w:tcPr>
          <w:p>
            <w:pPr>
              <w:pStyle w:val="TableParagraph"/>
              <w:spacing w:line="239" w:lineRule="exact"/>
              <w:ind w:left="95" w:right="83"/>
              <w:jc w:val="center"/>
              <w:rPr>
                <w:sz w:val="20"/>
              </w:rPr>
            </w:pPr>
            <w:r>
              <w:rPr>
                <w:sz w:val="20"/>
              </w:rPr>
              <w:t>12 </w:t>
            </w:r>
            <w:r>
              <w:rPr>
                <w:spacing w:val="-5"/>
                <w:sz w:val="20"/>
              </w:rPr>
              <w:t>Dok</w:t>
            </w:r>
          </w:p>
        </w:tc>
        <w:tc>
          <w:tcPr>
            <w:tcW w:w="1233" w:type="dxa"/>
          </w:tcPr>
          <w:p>
            <w:pPr>
              <w:pStyle w:val="TableParagraph"/>
              <w:spacing w:before="26"/>
              <w:ind w:left="14" w:right="67"/>
              <w:jc w:val="center"/>
              <w:rPr>
                <w:sz w:val="20"/>
              </w:rPr>
            </w:pPr>
            <w:r>
              <w:rPr>
                <w:sz w:val="20"/>
              </w:rPr>
              <w:t>14 </w:t>
            </w:r>
            <w:r>
              <w:rPr>
                <w:spacing w:val="-5"/>
                <w:sz w:val="20"/>
              </w:rPr>
              <w:t>Dok</w:t>
            </w:r>
          </w:p>
        </w:tc>
        <w:tc>
          <w:tcPr>
            <w:tcW w:w="1083" w:type="dxa"/>
          </w:tcPr>
          <w:p>
            <w:pPr>
              <w:pStyle w:val="TableParagraph"/>
              <w:spacing w:before="26"/>
              <w:ind w:left="4" w:right="55"/>
              <w:jc w:val="center"/>
              <w:rPr>
                <w:sz w:val="20"/>
              </w:rPr>
            </w:pPr>
            <w:r>
              <w:rPr>
                <w:spacing w:val="-2"/>
                <w:sz w:val="20"/>
              </w:rPr>
              <w:t>116,67</w:t>
            </w:r>
          </w:p>
        </w:tc>
      </w:tr>
      <w:tr>
        <w:trPr>
          <w:trHeight w:val="858" w:hRule="atLeast"/>
        </w:trPr>
        <w:tc>
          <w:tcPr>
            <w:tcW w:w="568" w:type="dxa"/>
          </w:tcPr>
          <w:p>
            <w:pPr>
              <w:pStyle w:val="TableParagraph"/>
              <w:rPr>
                <w:rFonts w:ascii="Times New Roman"/>
                <w:sz w:val="20"/>
              </w:rPr>
            </w:pPr>
          </w:p>
        </w:tc>
        <w:tc>
          <w:tcPr>
            <w:tcW w:w="1560" w:type="dxa"/>
          </w:tcPr>
          <w:p>
            <w:pPr>
              <w:pStyle w:val="TableParagraph"/>
              <w:rPr>
                <w:rFonts w:ascii="Times New Roman"/>
                <w:sz w:val="20"/>
              </w:rPr>
            </w:pPr>
          </w:p>
        </w:tc>
        <w:tc>
          <w:tcPr>
            <w:tcW w:w="1702" w:type="dxa"/>
          </w:tcPr>
          <w:p>
            <w:pPr>
              <w:pStyle w:val="TableParagraph"/>
              <w:ind w:left="109" w:right="202"/>
              <w:rPr>
                <w:sz w:val="20"/>
              </w:rPr>
            </w:pPr>
            <w:r>
              <w:rPr>
                <w:sz w:val="20"/>
              </w:rPr>
              <w:t>Fasilitasi Tugas Pimpinan </w:t>
            </w:r>
            <w:r>
              <w:rPr>
                <w:spacing w:val="-4"/>
                <w:sz w:val="20"/>
              </w:rPr>
              <w:t>DPRD</w:t>
            </w:r>
          </w:p>
        </w:tc>
        <w:tc>
          <w:tcPr>
            <w:tcW w:w="2268" w:type="dxa"/>
          </w:tcPr>
          <w:p>
            <w:pPr>
              <w:pStyle w:val="TableParagraph"/>
              <w:spacing w:line="276" w:lineRule="auto" w:before="25"/>
              <w:ind w:left="107" w:right="248"/>
              <w:rPr>
                <w:sz w:val="20"/>
              </w:rPr>
            </w:pPr>
            <w:r>
              <w:rPr>
                <w:sz w:val="20"/>
              </w:rPr>
              <w:t>Jumlah Dokumen Hasil</w:t>
            </w:r>
            <w:r>
              <w:rPr>
                <w:spacing w:val="-16"/>
                <w:sz w:val="20"/>
              </w:rPr>
              <w:t> </w:t>
            </w:r>
            <w:r>
              <w:rPr>
                <w:sz w:val="20"/>
              </w:rPr>
              <w:t>Fasilitasi</w:t>
            </w:r>
            <w:r>
              <w:rPr>
                <w:spacing w:val="-16"/>
                <w:sz w:val="20"/>
              </w:rPr>
              <w:t> </w:t>
            </w:r>
            <w:r>
              <w:rPr>
                <w:sz w:val="20"/>
              </w:rPr>
              <w:t>Tugas</w:t>
            </w:r>
          </w:p>
          <w:p>
            <w:pPr>
              <w:pStyle w:val="TableParagraph"/>
              <w:spacing w:before="2"/>
              <w:ind w:left="107"/>
              <w:rPr>
                <w:sz w:val="20"/>
              </w:rPr>
            </w:pPr>
            <w:r>
              <w:rPr>
                <w:sz w:val="20"/>
              </w:rPr>
              <w:t>Pimpinan </w:t>
            </w:r>
            <w:r>
              <w:rPr>
                <w:spacing w:val="-4"/>
                <w:sz w:val="20"/>
              </w:rPr>
              <w:t>DPRD</w:t>
            </w:r>
          </w:p>
        </w:tc>
        <w:tc>
          <w:tcPr>
            <w:tcW w:w="1175" w:type="dxa"/>
          </w:tcPr>
          <w:p>
            <w:pPr>
              <w:pStyle w:val="TableParagraph"/>
              <w:spacing w:line="241" w:lineRule="exact"/>
              <w:ind w:left="95" w:right="83"/>
              <w:jc w:val="center"/>
              <w:rPr>
                <w:sz w:val="20"/>
              </w:rPr>
            </w:pPr>
            <w:r>
              <w:rPr>
                <w:sz w:val="20"/>
              </w:rPr>
              <w:t>12 </w:t>
            </w:r>
            <w:r>
              <w:rPr>
                <w:spacing w:val="-5"/>
                <w:sz w:val="20"/>
              </w:rPr>
              <w:t>Dok</w:t>
            </w:r>
          </w:p>
        </w:tc>
        <w:tc>
          <w:tcPr>
            <w:tcW w:w="1233" w:type="dxa"/>
          </w:tcPr>
          <w:p>
            <w:pPr>
              <w:pStyle w:val="TableParagraph"/>
              <w:spacing w:before="25"/>
              <w:ind w:left="14" w:right="67"/>
              <w:jc w:val="center"/>
              <w:rPr>
                <w:sz w:val="20"/>
              </w:rPr>
            </w:pPr>
            <w:r>
              <w:rPr>
                <w:sz w:val="20"/>
              </w:rPr>
              <w:t>12 </w:t>
            </w:r>
            <w:r>
              <w:rPr>
                <w:spacing w:val="-5"/>
                <w:sz w:val="20"/>
              </w:rPr>
              <w:t>Dok</w:t>
            </w:r>
          </w:p>
        </w:tc>
        <w:tc>
          <w:tcPr>
            <w:tcW w:w="1083" w:type="dxa"/>
          </w:tcPr>
          <w:p>
            <w:pPr>
              <w:pStyle w:val="TableParagraph"/>
              <w:spacing w:before="25"/>
              <w:ind w:left="2" w:right="55"/>
              <w:jc w:val="center"/>
              <w:rPr>
                <w:sz w:val="20"/>
              </w:rPr>
            </w:pPr>
            <w:r>
              <w:rPr>
                <w:spacing w:val="-5"/>
                <w:sz w:val="20"/>
              </w:rPr>
              <w:t>100</w:t>
            </w:r>
          </w:p>
        </w:tc>
      </w:tr>
    </w:tbl>
    <w:p>
      <w:pPr>
        <w:rPr>
          <w:sz w:val="2"/>
          <w:szCs w:val="2"/>
        </w:rPr>
      </w:pPr>
      <w:r>
        <w:rPr>
          <w:sz w:val="2"/>
          <w:szCs w:val="2"/>
        </w:rPr>
        <mc:AlternateContent>
          <mc:Choice Requires="wps">
            <w:drawing>
              <wp:anchor distT="0" distB="0" distL="0" distR="0" allowOverlap="1" layoutInCell="1" locked="0" behindDoc="1" simplePos="0" relativeHeight="478400512">
                <wp:simplePos x="0" y="0"/>
                <wp:positionH relativeFrom="page">
                  <wp:posOffset>1456689</wp:posOffset>
                </wp:positionH>
                <wp:positionV relativeFrom="page">
                  <wp:posOffset>8773766</wp:posOffset>
                </wp:positionV>
                <wp:extent cx="6104890" cy="1920239"/>
                <wp:effectExtent l="0" t="0" r="0" b="0"/>
                <wp:wrapNone/>
                <wp:docPr id="212" name="Group 212"/>
                <wp:cNvGraphicFramePr>
                  <a:graphicFrameLocks/>
                </wp:cNvGraphicFramePr>
                <a:graphic>
                  <a:graphicData uri="http://schemas.microsoft.com/office/word/2010/wordprocessingGroup">
                    <wpg:wgp>
                      <wpg:cNvPr id="212" name="Group 212"/>
                      <wpg:cNvGrpSpPr/>
                      <wpg:grpSpPr>
                        <a:xfrm>
                          <a:off x="0" y="0"/>
                          <a:ext cx="6104890" cy="1920239"/>
                          <a:chExt cx="6104890" cy="1920239"/>
                        </a:xfrm>
                      </wpg:grpSpPr>
                      <wps:wsp>
                        <wps:cNvPr id="213" name="Graphic 213"/>
                        <wps:cNvSpPr/>
                        <wps:spPr>
                          <a:xfrm>
                            <a:off x="3976113" y="0"/>
                            <a:ext cx="2129155" cy="1920239"/>
                          </a:xfrm>
                          <a:custGeom>
                            <a:avLst/>
                            <a:gdLst/>
                            <a:ahLst/>
                            <a:cxnLst/>
                            <a:rect l="l" t="t" r="r" b="b"/>
                            <a:pathLst>
                              <a:path w="2129155" h="1920239">
                                <a:moveTo>
                                  <a:pt x="2128777" y="0"/>
                                </a:moveTo>
                                <a:lnTo>
                                  <a:pt x="0" y="1919634"/>
                                </a:lnTo>
                                <a:lnTo>
                                  <a:pt x="2128777" y="1919634"/>
                                </a:lnTo>
                                <a:lnTo>
                                  <a:pt x="2128777" y="0"/>
                                </a:lnTo>
                                <a:close/>
                              </a:path>
                            </a:pathLst>
                          </a:custGeom>
                          <a:solidFill>
                            <a:srgbClr val="F1DCDB"/>
                          </a:solidFill>
                        </wps:spPr>
                        <wps:bodyPr wrap="square" lIns="0" tIns="0" rIns="0" bIns="0" rtlCol="0">
                          <a:prstTxWarp prst="textNoShape">
                            <a:avLst/>
                          </a:prstTxWarp>
                          <a:noAutofit/>
                        </wps:bodyPr>
                      </wps:wsp>
                      <wps:wsp>
                        <wps:cNvPr id="214" name="Graphic 214"/>
                        <wps:cNvSpPr/>
                        <wps:spPr>
                          <a:xfrm>
                            <a:off x="0" y="951284"/>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wps:wsp>
                        <wps:cNvPr id="215" name="Textbox 215"/>
                        <wps:cNvSpPr txBox="1"/>
                        <wps:spPr>
                          <a:xfrm>
                            <a:off x="5711190" y="1096587"/>
                            <a:ext cx="205740" cy="214629"/>
                          </a:xfrm>
                          <a:prstGeom prst="rect">
                            <a:avLst/>
                          </a:prstGeom>
                        </wps:spPr>
                        <wps:txbx>
                          <w:txbxContent>
                            <w:p>
                              <w:pPr>
                                <w:spacing w:before="0"/>
                                <w:ind w:left="0" w:right="0" w:firstLine="0"/>
                                <w:jc w:val="left"/>
                                <w:rPr>
                                  <w:sz w:val="28"/>
                                </w:rPr>
                              </w:pPr>
                              <w:r>
                                <w:rPr>
                                  <w:spacing w:val="-5"/>
                                  <w:sz w:val="28"/>
                                </w:rPr>
                                <w:t>84</w:t>
                              </w:r>
                            </w:p>
                          </w:txbxContent>
                        </wps:txbx>
                        <wps:bodyPr wrap="square" lIns="0" tIns="0" rIns="0" bIns="0" rtlCol="0">
                          <a:noAutofit/>
                        </wps:bodyPr>
                      </wps:wsp>
                      <wps:wsp>
                        <wps:cNvPr id="216" name="Textbox 216"/>
                        <wps:cNvSpPr txBox="1"/>
                        <wps:spPr>
                          <a:xfrm>
                            <a:off x="6350" y="1059234"/>
                            <a:ext cx="5031740" cy="244475"/>
                          </a:xfrm>
                          <a:prstGeom prst="rect">
                            <a:avLst/>
                          </a:prstGeom>
                          <a:solidFill>
                            <a:srgbClr val="C0504D">
                              <a:alpha val="50195"/>
                            </a:srgbClr>
                          </a:solidFill>
                        </wps:spPr>
                        <wps:txbx>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wpg:wgp>
                  </a:graphicData>
                </a:graphic>
              </wp:anchor>
            </w:drawing>
          </mc:Choice>
          <mc:Fallback>
            <w:pict>
              <v:group style="position:absolute;margin-left:114.699997pt;margin-top:690.847717pt;width:480.7pt;height:151.2pt;mso-position-horizontal-relative:page;mso-position-vertical-relative:page;z-index:-24915968" id="docshapegroup167" coordorigin="2294,13817" coordsize="9614,3024">
                <v:shape style="position:absolute;left:8555;top:13816;width:3353;height:3024" id="docshape168" coordorigin="8556,13817" coordsize="3353,3024" path="m11908,13817l8556,16840,11908,16840,11908,13817xe" filled="true" fillcolor="#f1dcdb" stroked="false">
                  <v:path arrowok="t"/>
                  <v:fill type="solid"/>
                </v:shape>
                <v:line style="position:absolute" from="2294,15315" to="9607,15315" stroked="true" strokeweight=".75pt" strokecolor="#497dba">
                  <v:stroke dashstyle="solid"/>
                </v:line>
                <v:shape style="position:absolute;left:11288;top:15543;width:324;height:338" type="#_x0000_t202" id="docshape169" filled="false" stroked="false">
                  <v:textbox inset="0,0,0,0">
                    <w:txbxContent>
                      <w:p>
                        <w:pPr>
                          <w:spacing w:before="0"/>
                          <w:ind w:left="0" w:right="0" w:firstLine="0"/>
                          <w:jc w:val="left"/>
                          <w:rPr>
                            <w:sz w:val="28"/>
                          </w:rPr>
                        </w:pPr>
                        <w:r>
                          <w:rPr>
                            <w:spacing w:val="-5"/>
                            <w:sz w:val="28"/>
                          </w:rPr>
                          <w:t>84</w:t>
                        </w:r>
                      </w:p>
                    </w:txbxContent>
                  </v:textbox>
                  <w10:wrap type="none"/>
                </v:shape>
                <v:shape style="position:absolute;left:2304;top:15485;width:7924;height:385" type="#_x0000_t202" id="docshape170" filled="true" fillcolor="#c0504d" stroked="false">
                  <v:textbox inset="0,0,0,0">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v:fill opacity="32896f" type="solid"/>
                  <w10:wrap type="none"/>
                </v:shape>
                <w10:wrap type="none"/>
              </v:group>
            </w:pict>
          </mc:Fallback>
        </mc:AlternateContent>
      </w:r>
    </w:p>
    <w:p>
      <w:pPr>
        <w:spacing w:after="0"/>
        <w:rPr>
          <w:sz w:val="2"/>
          <w:szCs w:val="2"/>
        </w:rPr>
        <w:sectPr>
          <w:footerReference w:type="default" r:id="rId42"/>
          <w:pgSz w:w="11910" w:h="16840"/>
          <w:pgMar w:header="0" w:footer="0" w:top="1680" w:bottom="0" w:left="1080" w:right="360"/>
        </w:sectPr>
      </w:pPr>
    </w:p>
    <w:p>
      <w:pPr>
        <w:pStyle w:val="Heading3"/>
        <w:numPr>
          <w:ilvl w:val="1"/>
          <w:numId w:val="11"/>
        </w:numPr>
        <w:tabs>
          <w:tab w:pos="1663" w:val="left" w:leader="none"/>
        </w:tabs>
        <w:spacing w:line="240" w:lineRule="auto" w:before="82" w:after="0"/>
        <w:ind w:left="1663" w:right="0" w:hanging="475"/>
        <w:jc w:val="both"/>
      </w:pPr>
      <w:r>
        <w:rPr/>
        <w:t>Realisasi</w:t>
      </w:r>
      <w:r>
        <w:rPr>
          <w:spacing w:val="-3"/>
        </w:rPr>
        <w:t> </w:t>
      </w:r>
      <w:r>
        <w:rPr>
          <w:spacing w:val="-2"/>
        </w:rPr>
        <w:t>Anggaran</w:t>
      </w:r>
    </w:p>
    <w:p>
      <w:pPr>
        <w:pStyle w:val="BodyText"/>
        <w:spacing w:line="360" w:lineRule="auto" w:before="133"/>
        <w:ind w:left="1188" w:right="1407" w:firstLine="852"/>
        <w:jc w:val="both"/>
      </w:pPr>
      <w:r>
        <w:rPr/>
        <w:t>Untuk mencapai indikator keberhasilan sebagaimana yang telah diuraikan pada bagian depan, selain faktor pendukung maka aspek keuangan sangat berpengaruh untuk mencapai indikator keberhasilan dimaksud. Operasionalisasi</w:t>
      </w:r>
      <w:r>
        <w:rPr>
          <w:spacing w:val="-9"/>
        </w:rPr>
        <w:t> </w:t>
      </w:r>
      <w:r>
        <w:rPr/>
        <w:t>kegiatan</w:t>
      </w:r>
      <w:r>
        <w:rPr>
          <w:spacing w:val="-5"/>
        </w:rPr>
        <w:t> </w:t>
      </w:r>
      <w:r>
        <w:rPr/>
        <w:t>dapat</w:t>
      </w:r>
      <w:r>
        <w:rPr>
          <w:spacing w:val="-8"/>
        </w:rPr>
        <w:t> </w:t>
      </w:r>
      <w:r>
        <w:rPr/>
        <w:t>dilaksanakan</w:t>
      </w:r>
      <w:r>
        <w:rPr>
          <w:spacing w:val="-7"/>
        </w:rPr>
        <w:t> </w:t>
      </w:r>
      <w:r>
        <w:rPr/>
        <w:t>apabila</w:t>
      </w:r>
      <w:r>
        <w:rPr>
          <w:spacing w:val="-7"/>
        </w:rPr>
        <w:t> </w:t>
      </w:r>
      <w:r>
        <w:rPr/>
        <w:t>didukung</w:t>
      </w:r>
      <w:r>
        <w:rPr>
          <w:spacing w:val="-8"/>
        </w:rPr>
        <w:t> </w:t>
      </w:r>
      <w:r>
        <w:rPr/>
        <w:t>pembiayaan</w:t>
      </w:r>
      <w:r>
        <w:rPr>
          <w:spacing w:val="-7"/>
        </w:rPr>
        <w:t> </w:t>
      </w:r>
      <w:r>
        <w:rPr/>
        <w:t>yang memadai. Sumber pembiayaan kegiatan dimaksud berasal dari Anggaran Pendapatan dan Belanja Daerah.</w:t>
      </w:r>
    </w:p>
    <w:p>
      <w:pPr>
        <w:pStyle w:val="BodyText"/>
        <w:spacing w:line="360" w:lineRule="auto" w:before="20"/>
        <w:ind w:left="1188" w:right="1406" w:firstLine="852"/>
        <w:jc w:val="both"/>
      </w:pPr>
      <w:r>
        <w:rPr/>
        <w:t>Realisasi anggaran Tahun Anggaran 2024 Sekretariat DPRD Kabupaten Paser sebesar Rp 79.841.877.409,00 atau 91,82% dari total anggaran belanja sebesar</w:t>
      </w:r>
      <w:r>
        <w:rPr>
          <w:spacing w:val="-10"/>
        </w:rPr>
        <w:t> </w:t>
      </w:r>
      <w:r>
        <w:rPr/>
        <w:t>Rp</w:t>
      </w:r>
      <w:r>
        <w:rPr>
          <w:spacing w:val="-11"/>
        </w:rPr>
        <w:t> </w:t>
      </w:r>
      <w:r>
        <w:rPr/>
        <w:t>86.954.632.542,00.</w:t>
      </w:r>
      <w:r>
        <w:rPr>
          <w:spacing w:val="-10"/>
        </w:rPr>
        <w:t> </w:t>
      </w:r>
      <w:r>
        <w:rPr/>
        <w:t>Jika</w:t>
      </w:r>
      <w:r>
        <w:rPr>
          <w:spacing w:val="-9"/>
        </w:rPr>
        <w:t> </w:t>
      </w:r>
      <w:r>
        <w:rPr/>
        <w:t>dibandingkan</w:t>
      </w:r>
      <w:r>
        <w:rPr>
          <w:spacing w:val="-11"/>
        </w:rPr>
        <w:t> </w:t>
      </w:r>
      <w:r>
        <w:rPr/>
        <w:t>dengan</w:t>
      </w:r>
      <w:r>
        <w:rPr>
          <w:spacing w:val="-12"/>
        </w:rPr>
        <w:t> </w:t>
      </w:r>
      <w:r>
        <w:rPr/>
        <w:t>realisasi</w:t>
      </w:r>
      <w:r>
        <w:rPr>
          <w:spacing w:val="-11"/>
        </w:rPr>
        <w:t> </w:t>
      </w:r>
      <w:r>
        <w:rPr/>
        <w:t>belanja</w:t>
      </w:r>
      <w:r>
        <w:rPr>
          <w:spacing w:val="-11"/>
        </w:rPr>
        <w:t> </w:t>
      </w:r>
      <w:r>
        <w:rPr/>
        <w:t>Tahun Anggaran 2023 sebesar Rp64.512.430.476,00 terjadi kenaikan realisasi belanja sebesar Rp15.329.446.933,00 atau sebesar 23,76% dari total realisasi belanja Tahun Anggaran 2024. Anggaran Sekretariat DPRD Kabupaten Paser terdiri atas Belanja Operasi dan Belanja Modal yang dilaksanakan bedasarkan Peraturan Menteri Dalam Negeri Nomor 77 Tahun 2020 Tentang Pedoman Teknis Pengelolaan Keuangan Daerah</w:t>
      </w:r>
    </w:p>
    <w:p>
      <w:pPr>
        <w:pStyle w:val="BodyText"/>
        <w:spacing w:line="357" w:lineRule="auto" w:before="19"/>
        <w:ind w:left="1188" w:right="1407" w:firstLine="852"/>
        <w:jc w:val="both"/>
      </w:pPr>
      <w:r>
        <w:rPr/>
        <w:t>Untuk</w:t>
      </w:r>
      <w:r>
        <w:rPr>
          <w:spacing w:val="-18"/>
        </w:rPr>
        <w:t> </w:t>
      </w:r>
      <w:r>
        <w:rPr/>
        <w:t>melihat</w:t>
      </w:r>
      <w:r>
        <w:rPr>
          <w:spacing w:val="-17"/>
        </w:rPr>
        <w:t> </w:t>
      </w:r>
      <w:r>
        <w:rPr/>
        <w:t>anggaran</w:t>
      </w:r>
      <w:r>
        <w:rPr>
          <w:spacing w:val="-17"/>
        </w:rPr>
        <w:t> </w:t>
      </w:r>
      <w:r>
        <w:rPr/>
        <w:t>dan</w:t>
      </w:r>
      <w:r>
        <w:rPr>
          <w:spacing w:val="-17"/>
        </w:rPr>
        <w:t> </w:t>
      </w:r>
      <w:r>
        <w:rPr/>
        <w:t>realisasi</w:t>
      </w:r>
      <w:r>
        <w:rPr>
          <w:spacing w:val="-17"/>
        </w:rPr>
        <w:t> </w:t>
      </w:r>
      <w:r>
        <w:rPr/>
        <w:t>selama</w:t>
      </w:r>
      <w:r>
        <w:rPr>
          <w:spacing w:val="-18"/>
        </w:rPr>
        <w:t> </w:t>
      </w:r>
      <w:r>
        <w:rPr/>
        <w:t>tahun</w:t>
      </w:r>
      <w:r>
        <w:rPr>
          <w:spacing w:val="-17"/>
        </w:rPr>
        <w:t> </w:t>
      </w:r>
      <w:r>
        <w:rPr/>
        <w:t>2024</w:t>
      </w:r>
      <w:r>
        <w:rPr>
          <w:spacing w:val="-17"/>
        </w:rPr>
        <w:t> </w:t>
      </w:r>
      <w:r>
        <w:rPr/>
        <w:t>dapat</w:t>
      </w:r>
      <w:r>
        <w:rPr>
          <w:spacing w:val="-17"/>
        </w:rPr>
        <w:t> </w:t>
      </w:r>
      <w:r>
        <w:rPr/>
        <w:t>di</w:t>
      </w:r>
      <w:r>
        <w:rPr>
          <w:spacing w:val="-17"/>
        </w:rPr>
        <w:t> </w:t>
      </w:r>
      <w:r>
        <w:rPr/>
        <w:t>uraikan sebagai berikut:</w:t>
      </w:r>
    </w:p>
    <w:p>
      <w:pPr>
        <w:pStyle w:val="Heading3"/>
        <w:numPr>
          <w:ilvl w:val="2"/>
          <w:numId w:val="11"/>
        </w:numPr>
        <w:tabs>
          <w:tab w:pos="1807" w:val="left" w:leader="none"/>
        </w:tabs>
        <w:spacing w:line="240" w:lineRule="auto" w:before="123" w:after="0"/>
        <w:ind w:left="1807" w:right="0" w:hanging="619"/>
        <w:jc w:val="both"/>
      </w:pPr>
      <w:r>
        <w:rPr/>
        <w:t>Belanja</w:t>
      </w:r>
      <w:r>
        <w:rPr>
          <w:spacing w:val="-5"/>
        </w:rPr>
        <w:t> </w:t>
      </w:r>
      <w:r>
        <w:rPr>
          <w:spacing w:val="-2"/>
        </w:rPr>
        <w:t>Operasi</w:t>
      </w:r>
    </w:p>
    <w:p>
      <w:pPr>
        <w:pStyle w:val="BodyText"/>
        <w:spacing w:line="360" w:lineRule="auto" w:before="134"/>
        <w:ind w:left="1188" w:right="1338" w:firstLine="852"/>
        <w:jc w:val="both"/>
      </w:pPr>
      <w:r>
        <w:rPr/>
        <w:t>Belanja Operasi Sekretariat DPRD Kabupaten Paser untuk Tahun Anggaran 2024 sebesar Rp78.209.649.706,00 dengan realisasi sebesar Rp71.518.181.601,00 atau sebesar 91,44%. Belanja ini diperuntukkan untuk membiayai Belanja Pegawai serta Belanja Barang dan Jasa.</w:t>
      </w:r>
    </w:p>
    <w:p>
      <w:pPr>
        <w:pStyle w:val="BodyText"/>
        <w:spacing w:line="360" w:lineRule="auto"/>
        <w:ind w:left="1188" w:right="1406" w:firstLine="852"/>
        <w:jc w:val="both"/>
      </w:pPr>
      <w:r>
        <w:rPr/>
        <w:t>Belanja pegawai Sekretariat DPRD Kabupaten Paser Tahun Anggaran 2024 yang terdiri dari belanja gaji dan tunjangan ASN, belanja tambahan penghasilan ASN, tambahan penghasilan berdasarkan pertimbangan objektif lainnya ASN, belanja gaji dan tunjangan DPRD, dan belanja penerimaan lainnya Pimpinan</w:t>
      </w:r>
      <w:r>
        <w:rPr>
          <w:spacing w:val="-15"/>
        </w:rPr>
        <w:t> </w:t>
      </w:r>
      <w:r>
        <w:rPr/>
        <w:t>DPRD</w:t>
      </w:r>
      <w:r>
        <w:rPr>
          <w:spacing w:val="-15"/>
        </w:rPr>
        <w:t> </w:t>
      </w:r>
      <w:r>
        <w:rPr/>
        <w:t>serta</w:t>
      </w:r>
      <w:r>
        <w:rPr>
          <w:spacing w:val="-15"/>
        </w:rPr>
        <w:t> </w:t>
      </w:r>
      <w:r>
        <w:rPr/>
        <w:t>KDH/WKDH</w:t>
      </w:r>
      <w:r>
        <w:rPr>
          <w:spacing w:val="-15"/>
        </w:rPr>
        <w:t> </w:t>
      </w:r>
      <w:r>
        <w:rPr/>
        <w:t>dianggarkan</w:t>
      </w:r>
      <w:r>
        <w:rPr>
          <w:spacing w:val="-15"/>
        </w:rPr>
        <w:t> </w:t>
      </w:r>
      <w:r>
        <w:rPr/>
        <w:t>sebesar</w:t>
      </w:r>
      <w:r>
        <w:rPr>
          <w:spacing w:val="-11"/>
        </w:rPr>
        <w:t> </w:t>
      </w:r>
      <w:r>
        <w:rPr/>
        <w:t>Rp30.832.245.906,00</w:t>
      </w:r>
      <w:r>
        <w:rPr>
          <w:spacing w:val="-13"/>
        </w:rPr>
        <w:t> </w:t>
      </w:r>
      <w:r>
        <w:rPr/>
        <w:t>dan telah direalisasikan sebesar Rp30.635.360.341,00 atau sebesar 99,36%.</w:t>
      </w:r>
    </w:p>
    <w:p>
      <w:pPr>
        <w:pStyle w:val="BodyText"/>
        <w:spacing w:line="360" w:lineRule="auto"/>
        <w:ind w:left="1188" w:right="1408" w:firstLine="852"/>
        <w:jc w:val="both"/>
      </w:pPr>
      <w:r>
        <w:rPr/>
        <w:t>Belanja Barang dan Jasa Tahun Anggaran 2024 terdiri atas Belanja Barang,</w:t>
      </w:r>
      <w:r>
        <w:rPr>
          <w:spacing w:val="77"/>
        </w:rPr>
        <w:t> </w:t>
      </w:r>
      <w:r>
        <w:rPr/>
        <w:t>Belanja</w:t>
      </w:r>
      <w:r>
        <w:rPr>
          <w:spacing w:val="79"/>
        </w:rPr>
        <w:t> </w:t>
      </w:r>
      <w:r>
        <w:rPr/>
        <w:t>Jasa,</w:t>
      </w:r>
      <w:r>
        <w:rPr>
          <w:spacing w:val="78"/>
        </w:rPr>
        <w:t> </w:t>
      </w:r>
      <w:r>
        <w:rPr/>
        <w:t>Belanja</w:t>
      </w:r>
      <w:r>
        <w:rPr>
          <w:spacing w:val="79"/>
        </w:rPr>
        <w:t> </w:t>
      </w:r>
      <w:r>
        <w:rPr/>
        <w:t>Pemeliharaan,</w:t>
      </w:r>
      <w:r>
        <w:rPr>
          <w:spacing w:val="46"/>
          <w:w w:val="150"/>
        </w:rPr>
        <w:t> </w:t>
      </w:r>
      <w:r>
        <w:rPr/>
        <w:t>dan</w:t>
      </w:r>
      <w:r>
        <w:rPr>
          <w:spacing w:val="78"/>
        </w:rPr>
        <w:t> </w:t>
      </w:r>
      <w:r>
        <w:rPr/>
        <w:t>Belanja</w:t>
      </w:r>
      <w:r>
        <w:rPr>
          <w:spacing w:val="79"/>
        </w:rPr>
        <w:t> </w:t>
      </w:r>
      <w:r>
        <w:rPr/>
        <w:t>Perjalanan</w:t>
      </w:r>
      <w:r>
        <w:rPr>
          <w:spacing w:val="77"/>
        </w:rPr>
        <w:t> </w:t>
      </w:r>
      <w:r>
        <w:rPr>
          <w:spacing w:val="-2"/>
        </w:rPr>
        <w:t>Dinas</w:t>
      </w:r>
    </w:p>
    <w:p>
      <w:pPr>
        <w:pStyle w:val="BodyText"/>
        <w:spacing w:after="0" w:line="360" w:lineRule="auto"/>
        <w:jc w:val="both"/>
        <w:sectPr>
          <w:footerReference w:type="default" r:id="rId43"/>
          <w:pgSz w:w="11910" w:h="16840"/>
          <w:pgMar w:header="0" w:footer="2063" w:top="1620" w:bottom="2260" w:left="1080" w:right="360"/>
          <w:pgNumType w:start="85"/>
        </w:sectPr>
      </w:pPr>
    </w:p>
    <w:p>
      <w:pPr>
        <w:pStyle w:val="BodyText"/>
        <w:spacing w:line="360" w:lineRule="auto" w:before="82"/>
        <w:ind w:left="1188" w:right="1410"/>
        <w:jc w:val="both"/>
      </w:pPr>
      <w:r>
        <w:rPr/>
        <w:t>dianggarkan sebesar Rp47.377.403.800,00 dan telah direalisasikan sebesar Rp40.882.821.260,00 atau sebesar 86,29%.</w:t>
      </w:r>
    </w:p>
    <w:p>
      <w:pPr>
        <w:pStyle w:val="Heading3"/>
        <w:numPr>
          <w:ilvl w:val="2"/>
          <w:numId w:val="11"/>
        </w:numPr>
        <w:tabs>
          <w:tab w:pos="1914" w:val="left" w:leader="none"/>
        </w:tabs>
        <w:spacing w:line="240" w:lineRule="auto" w:before="119" w:after="0"/>
        <w:ind w:left="1914" w:right="0" w:hanging="726"/>
        <w:jc w:val="both"/>
      </w:pPr>
      <w:r>
        <w:rPr/>
        <w:t>Belanja</w:t>
      </w:r>
      <w:r>
        <w:rPr>
          <w:spacing w:val="-5"/>
        </w:rPr>
        <w:t> </w:t>
      </w:r>
      <w:r>
        <w:rPr>
          <w:spacing w:val="-2"/>
        </w:rPr>
        <w:t>Modal</w:t>
      </w:r>
    </w:p>
    <w:p>
      <w:pPr>
        <w:pStyle w:val="BodyText"/>
        <w:spacing w:line="360" w:lineRule="auto" w:before="133"/>
        <w:ind w:left="1188" w:right="1409" w:firstLine="852"/>
        <w:jc w:val="both"/>
      </w:pPr>
      <w:r>
        <w:rPr/>
        <w:t>Belanja tersebut merupakan pengeluaran anggaran yang digunakan dalam rangka memperoleh atau menambah aset tetap dan aset lainnya yang memberi manfaat lebih dari satu periode akuntansi serta melebihi batasan minimal kapitalisasi aset tetap atau aset lainnya yang ditetapkan pemerintah. Belanja Modal Tahun Anggaran 2024 dianggarkan sebesar Rp8.744.982.836,00 dan telah direalisasikan sebesar Rp8.225.280.400,00 atau sebesar 94,06%.</w:t>
      </w:r>
    </w:p>
    <w:p>
      <w:pPr>
        <w:pStyle w:val="BodyText"/>
        <w:spacing w:line="360" w:lineRule="auto"/>
        <w:ind w:left="1188" w:right="1407" w:firstLine="852"/>
        <w:jc w:val="both"/>
      </w:pPr>
      <w:r>
        <w:rPr/>
        <w:t>Ukuran keberhasilan pencapaian sasaran yang ditetapkan dapat dilihat dari pencapaian</w:t>
      </w:r>
      <w:r>
        <w:rPr>
          <w:spacing w:val="40"/>
        </w:rPr>
        <w:t> </w:t>
      </w:r>
      <w:r>
        <w:rPr/>
        <w:t>pelaksanaan</w:t>
      </w:r>
      <w:r>
        <w:rPr>
          <w:spacing w:val="40"/>
        </w:rPr>
        <w:t> </w:t>
      </w:r>
      <w:r>
        <w:rPr/>
        <w:t>program, kegiatan, dan sub kegiatan yang dilaksanakan pada Sekretariat DPRD Tahun 2024 dimana suatu sasaran dapat memuat program dan beberapa kegiatan serta sub kegiatan yang mendukung pencapaian sasaran tersebut.</w:t>
      </w:r>
    </w:p>
    <w:p>
      <w:pPr>
        <w:pStyle w:val="BodyText"/>
        <w:spacing w:line="360" w:lineRule="auto" w:before="21"/>
        <w:ind w:left="1188" w:right="1408" w:firstLine="852"/>
        <w:jc w:val="both"/>
      </w:pPr>
      <w:r>
        <w:rPr/>
        <w:t>Untuk</w:t>
      </w:r>
      <w:r>
        <w:rPr>
          <w:spacing w:val="-9"/>
        </w:rPr>
        <w:t> </w:t>
      </w:r>
      <w:r>
        <w:rPr/>
        <w:t>Tahun</w:t>
      </w:r>
      <w:r>
        <w:rPr>
          <w:spacing w:val="-8"/>
        </w:rPr>
        <w:t> </w:t>
      </w:r>
      <w:r>
        <w:rPr/>
        <w:t>2024</w:t>
      </w:r>
      <w:r>
        <w:rPr>
          <w:spacing w:val="-7"/>
        </w:rPr>
        <w:t> </w:t>
      </w:r>
      <w:r>
        <w:rPr/>
        <w:t>pencapaian</w:t>
      </w:r>
      <w:r>
        <w:rPr>
          <w:spacing w:val="-10"/>
        </w:rPr>
        <w:t> </w:t>
      </w:r>
      <w:r>
        <w:rPr/>
        <w:t>pelaksanaan</w:t>
      </w:r>
      <w:r>
        <w:rPr>
          <w:spacing w:val="-10"/>
        </w:rPr>
        <w:t> </w:t>
      </w:r>
      <w:r>
        <w:rPr/>
        <w:t>Program,</w:t>
      </w:r>
      <w:r>
        <w:rPr>
          <w:spacing w:val="-8"/>
        </w:rPr>
        <w:t> </w:t>
      </w:r>
      <w:r>
        <w:rPr/>
        <w:t>Kegiatan,</w:t>
      </w:r>
      <w:r>
        <w:rPr>
          <w:spacing w:val="-10"/>
        </w:rPr>
        <w:t> </w:t>
      </w:r>
      <w:r>
        <w:rPr/>
        <w:t>dan</w:t>
      </w:r>
      <w:r>
        <w:rPr>
          <w:spacing w:val="-8"/>
        </w:rPr>
        <w:t> </w:t>
      </w:r>
      <w:r>
        <w:rPr/>
        <w:t>Sub Kegiatan yang dilaksanakan pada Sekretariat DPRD dapat dilihat pada tabel di halaman berikut:</w:t>
      </w:r>
    </w:p>
    <w:p>
      <w:pPr>
        <w:pStyle w:val="Heading3"/>
        <w:spacing w:before="117"/>
        <w:ind w:right="145"/>
      </w:pPr>
      <w:r>
        <w:rPr/>
        <w:t>Tabel</w:t>
      </w:r>
      <w:r>
        <w:rPr>
          <w:spacing w:val="-2"/>
        </w:rPr>
        <w:t> </w:t>
      </w:r>
      <w:r>
        <w:rPr>
          <w:spacing w:val="-5"/>
        </w:rPr>
        <w:t>3.7</w:t>
      </w:r>
    </w:p>
    <w:p>
      <w:pPr>
        <w:spacing w:before="0"/>
        <w:ind w:left="2132" w:right="2278" w:firstLine="0"/>
        <w:jc w:val="center"/>
        <w:rPr>
          <w:b/>
          <w:sz w:val="22"/>
        </w:rPr>
      </w:pPr>
      <w:r>
        <w:rPr>
          <w:b/>
          <w:sz w:val="22"/>
        </w:rPr>
        <w:t>Realisasi</w:t>
      </w:r>
      <w:r>
        <w:rPr>
          <w:b/>
          <w:spacing w:val="-8"/>
          <w:sz w:val="22"/>
        </w:rPr>
        <w:t> </w:t>
      </w:r>
      <w:r>
        <w:rPr>
          <w:b/>
          <w:sz w:val="22"/>
        </w:rPr>
        <w:t>Anggaran</w:t>
      </w:r>
      <w:r>
        <w:rPr>
          <w:b/>
          <w:spacing w:val="-8"/>
          <w:sz w:val="22"/>
        </w:rPr>
        <w:t> </w:t>
      </w:r>
      <w:r>
        <w:rPr>
          <w:b/>
          <w:sz w:val="22"/>
        </w:rPr>
        <w:t>Sekretariat</w:t>
      </w:r>
      <w:r>
        <w:rPr>
          <w:b/>
          <w:spacing w:val="-7"/>
          <w:sz w:val="22"/>
        </w:rPr>
        <w:t> </w:t>
      </w:r>
      <w:r>
        <w:rPr>
          <w:b/>
          <w:sz w:val="22"/>
        </w:rPr>
        <w:t>DPRD</w:t>
      </w:r>
      <w:r>
        <w:rPr>
          <w:b/>
          <w:spacing w:val="-9"/>
          <w:sz w:val="22"/>
        </w:rPr>
        <w:t> </w:t>
      </w:r>
      <w:r>
        <w:rPr>
          <w:b/>
          <w:sz w:val="22"/>
        </w:rPr>
        <w:t>Kabupaten</w:t>
      </w:r>
      <w:r>
        <w:rPr>
          <w:b/>
          <w:spacing w:val="-9"/>
          <w:sz w:val="22"/>
        </w:rPr>
        <w:t> </w:t>
      </w:r>
      <w:r>
        <w:rPr>
          <w:b/>
          <w:sz w:val="22"/>
        </w:rPr>
        <w:t>Paser Tahun Anggaran 2024</w:t>
      </w:r>
    </w:p>
    <w:p>
      <w:pPr>
        <w:pStyle w:val="BodyText"/>
        <w:spacing w:before="50"/>
        <w:rPr>
          <w:b/>
          <w:sz w:val="20"/>
        </w:rPr>
      </w:pPr>
    </w:p>
    <w:tbl>
      <w:tblPr>
        <w:tblW w:w="0" w:type="auto"/>
        <w:jc w:val="left"/>
        <w:tblInd w:w="1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4"/>
        <w:gridCol w:w="2548"/>
        <w:gridCol w:w="1646"/>
        <w:gridCol w:w="1763"/>
        <w:gridCol w:w="748"/>
        <w:gridCol w:w="1532"/>
      </w:tblGrid>
      <w:tr>
        <w:trPr>
          <w:trHeight w:val="402" w:hRule="atLeast"/>
        </w:trPr>
        <w:tc>
          <w:tcPr>
            <w:tcW w:w="534" w:type="dxa"/>
            <w:vMerge w:val="restart"/>
            <w:shd w:val="clear" w:color="auto" w:fill="F0F0F0"/>
          </w:tcPr>
          <w:p>
            <w:pPr>
              <w:pStyle w:val="TableParagraph"/>
              <w:spacing w:before="11"/>
              <w:rPr>
                <w:b/>
                <w:sz w:val="18"/>
              </w:rPr>
            </w:pPr>
          </w:p>
          <w:p>
            <w:pPr>
              <w:pStyle w:val="TableParagraph"/>
              <w:ind w:left="122"/>
              <w:rPr>
                <w:b/>
                <w:sz w:val="18"/>
              </w:rPr>
            </w:pPr>
            <w:r>
              <w:rPr>
                <w:b/>
                <w:spacing w:val="-5"/>
                <w:sz w:val="18"/>
              </w:rPr>
              <w:t>No</w:t>
            </w:r>
          </w:p>
        </w:tc>
        <w:tc>
          <w:tcPr>
            <w:tcW w:w="2548" w:type="dxa"/>
            <w:vMerge w:val="restart"/>
            <w:shd w:val="clear" w:color="auto" w:fill="F0F0F0"/>
          </w:tcPr>
          <w:p>
            <w:pPr>
              <w:pStyle w:val="TableParagraph"/>
              <w:spacing w:before="11"/>
              <w:rPr>
                <w:b/>
                <w:sz w:val="18"/>
              </w:rPr>
            </w:pPr>
          </w:p>
          <w:p>
            <w:pPr>
              <w:pStyle w:val="TableParagraph"/>
              <w:ind w:left="545"/>
              <w:rPr>
                <w:b/>
                <w:sz w:val="18"/>
              </w:rPr>
            </w:pPr>
            <w:r>
              <w:rPr>
                <w:b/>
                <w:sz w:val="18"/>
              </w:rPr>
              <w:t>Uraian</w:t>
            </w:r>
            <w:r>
              <w:rPr>
                <w:b/>
                <w:spacing w:val="-5"/>
                <w:sz w:val="18"/>
              </w:rPr>
              <w:t> </w:t>
            </w:r>
            <w:r>
              <w:rPr>
                <w:b/>
                <w:spacing w:val="-2"/>
                <w:sz w:val="18"/>
              </w:rPr>
              <w:t>Kegiatan</w:t>
            </w:r>
          </w:p>
        </w:tc>
        <w:tc>
          <w:tcPr>
            <w:tcW w:w="1646" w:type="dxa"/>
            <w:vMerge w:val="restart"/>
            <w:shd w:val="clear" w:color="auto" w:fill="F0F0F0"/>
          </w:tcPr>
          <w:p>
            <w:pPr>
              <w:pStyle w:val="TableParagraph"/>
              <w:spacing w:before="10"/>
              <w:ind w:left="218" w:right="210"/>
              <w:jc w:val="center"/>
              <w:rPr>
                <w:b/>
                <w:sz w:val="18"/>
              </w:rPr>
            </w:pPr>
            <w:r>
              <w:rPr>
                <w:b/>
                <w:spacing w:val="-2"/>
                <w:sz w:val="18"/>
              </w:rPr>
              <w:t>Jumlah</w:t>
            </w:r>
          </w:p>
          <w:p>
            <w:pPr>
              <w:pStyle w:val="TableParagraph"/>
              <w:spacing w:line="216" w:lineRule="exact"/>
              <w:ind w:left="218" w:right="207"/>
              <w:jc w:val="center"/>
              <w:rPr>
                <w:b/>
                <w:sz w:val="18"/>
              </w:rPr>
            </w:pPr>
            <w:r>
              <w:rPr>
                <w:b/>
                <w:spacing w:val="-2"/>
                <w:sz w:val="18"/>
              </w:rPr>
              <w:t>Anggaran </w:t>
            </w:r>
            <w:r>
              <w:rPr>
                <w:b/>
                <w:spacing w:val="-4"/>
                <w:sz w:val="18"/>
              </w:rPr>
              <w:t>(Rp)</w:t>
            </w:r>
          </w:p>
        </w:tc>
        <w:tc>
          <w:tcPr>
            <w:tcW w:w="2511" w:type="dxa"/>
            <w:gridSpan w:val="2"/>
            <w:shd w:val="clear" w:color="auto" w:fill="F0F0F0"/>
          </w:tcPr>
          <w:p>
            <w:pPr>
              <w:pStyle w:val="TableParagraph"/>
              <w:spacing w:before="92"/>
              <w:ind w:left="11"/>
              <w:jc w:val="center"/>
              <w:rPr>
                <w:b/>
                <w:sz w:val="18"/>
              </w:rPr>
            </w:pPr>
            <w:r>
              <w:rPr>
                <w:b/>
                <w:spacing w:val="-2"/>
                <w:sz w:val="18"/>
              </w:rPr>
              <w:t>Realisasi</w:t>
            </w:r>
          </w:p>
        </w:tc>
        <w:tc>
          <w:tcPr>
            <w:tcW w:w="1532" w:type="dxa"/>
            <w:vMerge w:val="restart"/>
            <w:shd w:val="clear" w:color="auto" w:fill="F0F0F0"/>
          </w:tcPr>
          <w:p>
            <w:pPr>
              <w:pStyle w:val="TableParagraph"/>
              <w:spacing w:before="11"/>
              <w:rPr>
                <w:b/>
                <w:sz w:val="18"/>
              </w:rPr>
            </w:pPr>
          </w:p>
          <w:p>
            <w:pPr>
              <w:pStyle w:val="TableParagraph"/>
              <w:ind w:left="118"/>
              <w:rPr>
                <w:b/>
                <w:sz w:val="18"/>
              </w:rPr>
            </w:pPr>
            <w:r>
              <w:rPr>
                <w:b/>
                <w:sz w:val="18"/>
              </w:rPr>
              <w:t>Sisa</w:t>
            </w:r>
            <w:r>
              <w:rPr>
                <w:b/>
                <w:spacing w:val="-5"/>
                <w:sz w:val="18"/>
              </w:rPr>
              <w:t> </w:t>
            </w:r>
            <w:r>
              <w:rPr>
                <w:b/>
                <w:spacing w:val="-2"/>
                <w:sz w:val="18"/>
              </w:rPr>
              <w:t>Anggaran</w:t>
            </w:r>
          </w:p>
        </w:tc>
      </w:tr>
      <w:tr>
        <w:trPr>
          <w:trHeight w:val="261" w:hRule="atLeast"/>
        </w:trPr>
        <w:tc>
          <w:tcPr>
            <w:tcW w:w="534" w:type="dxa"/>
            <w:vMerge/>
            <w:tcBorders>
              <w:top w:val="nil"/>
            </w:tcBorders>
            <w:shd w:val="clear" w:color="auto" w:fill="F0F0F0"/>
          </w:tcPr>
          <w:p>
            <w:pPr>
              <w:rPr>
                <w:sz w:val="2"/>
                <w:szCs w:val="2"/>
              </w:rPr>
            </w:pPr>
          </w:p>
        </w:tc>
        <w:tc>
          <w:tcPr>
            <w:tcW w:w="2548" w:type="dxa"/>
            <w:vMerge/>
            <w:tcBorders>
              <w:top w:val="nil"/>
            </w:tcBorders>
            <w:shd w:val="clear" w:color="auto" w:fill="F0F0F0"/>
          </w:tcPr>
          <w:p>
            <w:pPr>
              <w:rPr>
                <w:sz w:val="2"/>
                <w:szCs w:val="2"/>
              </w:rPr>
            </w:pPr>
          </w:p>
        </w:tc>
        <w:tc>
          <w:tcPr>
            <w:tcW w:w="1646" w:type="dxa"/>
            <w:vMerge/>
            <w:tcBorders>
              <w:top w:val="nil"/>
            </w:tcBorders>
            <w:shd w:val="clear" w:color="auto" w:fill="F0F0F0"/>
          </w:tcPr>
          <w:p>
            <w:pPr>
              <w:rPr>
                <w:sz w:val="2"/>
                <w:szCs w:val="2"/>
              </w:rPr>
            </w:pPr>
          </w:p>
        </w:tc>
        <w:tc>
          <w:tcPr>
            <w:tcW w:w="1763" w:type="dxa"/>
            <w:shd w:val="clear" w:color="auto" w:fill="F0F0F0"/>
          </w:tcPr>
          <w:p>
            <w:pPr>
              <w:pStyle w:val="TableParagraph"/>
              <w:spacing w:before="21"/>
              <w:ind w:left="9"/>
              <w:jc w:val="center"/>
              <w:rPr>
                <w:b/>
                <w:sz w:val="18"/>
              </w:rPr>
            </w:pPr>
            <w:r>
              <w:rPr>
                <w:b/>
                <w:spacing w:val="-4"/>
                <w:sz w:val="18"/>
              </w:rPr>
              <w:t>(Rp)</w:t>
            </w:r>
          </w:p>
        </w:tc>
        <w:tc>
          <w:tcPr>
            <w:tcW w:w="748" w:type="dxa"/>
            <w:shd w:val="clear" w:color="auto" w:fill="F0F0F0"/>
          </w:tcPr>
          <w:p>
            <w:pPr>
              <w:pStyle w:val="TableParagraph"/>
              <w:spacing w:before="21"/>
              <w:ind w:left="106"/>
              <w:rPr>
                <w:b/>
                <w:sz w:val="18"/>
              </w:rPr>
            </w:pPr>
            <w:r>
              <w:rPr>
                <w:b/>
                <w:spacing w:val="-5"/>
                <w:sz w:val="18"/>
              </w:rPr>
              <w:t>(%)</w:t>
            </w:r>
          </w:p>
        </w:tc>
        <w:tc>
          <w:tcPr>
            <w:tcW w:w="1532" w:type="dxa"/>
            <w:vMerge/>
            <w:tcBorders>
              <w:top w:val="nil"/>
            </w:tcBorders>
            <w:shd w:val="clear" w:color="auto" w:fill="F0F0F0"/>
          </w:tcPr>
          <w:p>
            <w:pPr>
              <w:rPr>
                <w:sz w:val="2"/>
                <w:szCs w:val="2"/>
              </w:rPr>
            </w:pPr>
          </w:p>
        </w:tc>
      </w:tr>
      <w:tr>
        <w:trPr>
          <w:trHeight w:val="283" w:hRule="atLeast"/>
        </w:trPr>
        <w:tc>
          <w:tcPr>
            <w:tcW w:w="534" w:type="dxa"/>
            <w:shd w:val="clear" w:color="auto" w:fill="CCCCCC"/>
          </w:tcPr>
          <w:p>
            <w:pPr>
              <w:pStyle w:val="TableParagraph"/>
              <w:rPr>
                <w:rFonts w:ascii="Times New Roman"/>
                <w:sz w:val="20"/>
              </w:rPr>
            </w:pPr>
          </w:p>
        </w:tc>
        <w:tc>
          <w:tcPr>
            <w:tcW w:w="6705" w:type="dxa"/>
            <w:gridSpan w:val="4"/>
            <w:shd w:val="clear" w:color="auto" w:fill="CCCCCC"/>
          </w:tcPr>
          <w:p>
            <w:pPr>
              <w:pStyle w:val="TableParagraph"/>
              <w:rPr>
                <w:rFonts w:ascii="Times New Roman"/>
                <w:sz w:val="20"/>
              </w:rPr>
            </w:pPr>
          </w:p>
        </w:tc>
        <w:tc>
          <w:tcPr>
            <w:tcW w:w="1532" w:type="dxa"/>
            <w:shd w:val="clear" w:color="auto" w:fill="CCCCCC"/>
          </w:tcPr>
          <w:p>
            <w:pPr>
              <w:pStyle w:val="TableParagraph"/>
              <w:rPr>
                <w:rFonts w:ascii="Times New Roman"/>
                <w:sz w:val="20"/>
              </w:rPr>
            </w:pPr>
          </w:p>
        </w:tc>
      </w:tr>
      <w:tr>
        <w:trPr>
          <w:trHeight w:val="286" w:hRule="atLeast"/>
        </w:trPr>
        <w:tc>
          <w:tcPr>
            <w:tcW w:w="534" w:type="dxa"/>
            <w:shd w:val="clear" w:color="auto" w:fill="FFFF00"/>
          </w:tcPr>
          <w:p>
            <w:pPr>
              <w:pStyle w:val="TableParagraph"/>
              <w:rPr>
                <w:rFonts w:ascii="Times New Roman"/>
                <w:sz w:val="20"/>
              </w:rPr>
            </w:pPr>
          </w:p>
        </w:tc>
        <w:tc>
          <w:tcPr>
            <w:tcW w:w="2548" w:type="dxa"/>
            <w:shd w:val="clear" w:color="auto" w:fill="FFFF00"/>
          </w:tcPr>
          <w:p>
            <w:pPr>
              <w:pStyle w:val="TableParagraph"/>
              <w:ind w:left="106"/>
              <w:rPr>
                <w:b/>
                <w:sz w:val="18"/>
              </w:rPr>
            </w:pPr>
            <w:r>
              <w:rPr>
                <w:b/>
                <w:sz w:val="18"/>
              </w:rPr>
              <w:t>Sekretariat</w:t>
            </w:r>
            <w:r>
              <w:rPr>
                <w:b/>
                <w:spacing w:val="-7"/>
                <w:sz w:val="18"/>
              </w:rPr>
              <w:t> </w:t>
            </w:r>
            <w:r>
              <w:rPr>
                <w:b/>
                <w:spacing w:val="-4"/>
                <w:sz w:val="18"/>
              </w:rPr>
              <w:t>DPRD</w:t>
            </w:r>
          </w:p>
        </w:tc>
        <w:tc>
          <w:tcPr>
            <w:tcW w:w="1646" w:type="dxa"/>
            <w:shd w:val="clear" w:color="auto" w:fill="FFFF00"/>
          </w:tcPr>
          <w:p>
            <w:pPr>
              <w:pStyle w:val="TableParagraph"/>
              <w:ind w:right="97"/>
              <w:jc w:val="right"/>
              <w:rPr>
                <w:b/>
                <w:sz w:val="18"/>
              </w:rPr>
            </w:pPr>
            <w:r>
              <w:rPr>
                <w:b/>
                <w:spacing w:val="-2"/>
                <w:sz w:val="18"/>
              </w:rPr>
              <w:t>86.954.632.542</w:t>
            </w:r>
          </w:p>
        </w:tc>
        <w:tc>
          <w:tcPr>
            <w:tcW w:w="1763" w:type="dxa"/>
            <w:shd w:val="clear" w:color="auto" w:fill="FFFF00"/>
          </w:tcPr>
          <w:p>
            <w:pPr>
              <w:pStyle w:val="TableParagraph"/>
              <w:ind w:right="98"/>
              <w:jc w:val="right"/>
              <w:rPr>
                <w:b/>
                <w:sz w:val="18"/>
              </w:rPr>
            </w:pPr>
            <w:r>
              <w:rPr>
                <w:b/>
                <w:spacing w:val="-2"/>
                <w:sz w:val="18"/>
              </w:rPr>
              <w:t>79.743.462.001</w:t>
            </w:r>
          </w:p>
        </w:tc>
        <w:tc>
          <w:tcPr>
            <w:tcW w:w="748" w:type="dxa"/>
            <w:shd w:val="clear" w:color="auto" w:fill="FFFF00"/>
          </w:tcPr>
          <w:p>
            <w:pPr>
              <w:pStyle w:val="TableParagraph"/>
              <w:ind w:left="108"/>
              <w:rPr>
                <w:b/>
                <w:sz w:val="18"/>
              </w:rPr>
            </w:pPr>
            <w:r>
              <w:rPr>
                <w:b/>
                <w:spacing w:val="-2"/>
                <w:sz w:val="18"/>
              </w:rPr>
              <w:t>91,71</w:t>
            </w:r>
          </w:p>
        </w:tc>
        <w:tc>
          <w:tcPr>
            <w:tcW w:w="1532" w:type="dxa"/>
            <w:shd w:val="clear" w:color="auto" w:fill="FFFF00"/>
          </w:tcPr>
          <w:p>
            <w:pPr>
              <w:pStyle w:val="TableParagraph"/>
              <w:ind w:right="97"/>
              <w:jc w:val="right"/>
              <w:rPr>
                <w:b/>
                <w:sz w:val="18"/>
              </w:rPr>
            </w:pPr>
            <w:r>
              <w:rPr>
                <w:b/>
                <w:spacing w:val="-2"/>
                <w:sz w:val="18"/>
              </w:rPr>
              <w:t>7.211.170.541</w:t>
            </w:r>
          </w:p>
        </w:tc>
      </w:tr>
      <w:tr>
        <w:trPr>
          <w:trHeight w:val="868" w:hRule="atLeast"/>
        </w:trPr>
        <w:tc>
          <w:tcPr>
            <w:tcW w:w="534" w:type="dxa"/>
            <w:shd w:val="clear" w:color="auto" w:fill="9BBA58"/>
          </w:tcPr>
          <w:p>
            <w:pPr>
              <w:pStyle w:val="TableParagraph"/>
              <w:ind w:left="1" w:right="26"/>
              <w:jc w:val="center"/>
              <w:rPr>
                <w:b/>
                <w:sz w:val="18"/>
              </w:rPr>
            </w:pPr>
            <w:r>
              <w:rPr>
                <w:b/>
                <w:spacing w:val="-10"/>
                <w:sz w:val="18"/>
              </w:rPr>
              <w:t>A</w:t>
            </w:r>
          </w:p>
        </w:tc>
        <w:tc>
          <w:tcPr>
            <w:tcW w:w="2548" w:type="dxa"/>
            <w:shd w:val="clear" w:color="auto" w:fill="9BBA58"/>
          </w:tcPr>
          <w:p>
            <w:pPr>
              <w:pStyle w:val="TableParagraph"/>
              <w:ind w:left="106" w:right="110"/>
              <w:rPr>
                <w:b/>
                <w:sz w:val="18"/>
              </w:rPr>
            </w:pPr>
            <w:r>
              <w:rPr>
                <w:b/>
                <w:sz w:val="18"/>
              </w:rPr>
              <w:t>PROGRAM PENUNJANG URUSAN</w:t>
            </w:r>
            <w:r>
              <w:rPr>
                <w:b/>
                <w:spacing w:val="-14"/>
                <w:sz w:val="18"/>
              </w:rPr>
              <w:t> </w:t>
            </w:r>
            <w:r>
              <w:rPr>
                <w:b/>
                <w:sz w:val="18"/>
              </w:rPr>
              <w:t>PEMERINTAHAN </w:t>
            </w:r>
            <w:r>
              <w:rPr>
                <w:b/>
                <w:spacing w:val="-2"/>
                <w:sz w:val="18"/>
              </w:rPr>
              <w:t>DAERAH</w:t>
            </w:r>
          </w:p>
          <w:p>
            <w:pPr>
              <w:pStyle w:val="TableParagraph"/>
              <w:spacing w:line="196" w:lineRule="exact"/>
              <w:ind w:left="106"/>
              <w:rPr>
                <w:b/>
                <w:sz w:val="18"/>
              </w:rPr>
            </w:pPr>
            <w:r>
              <w:rPr>
                <w:b/>
                <w:spacing w:val="-2"/>
                <w:sz w:val="18"/>
              </w:rPr>
              <w:t>kABUPATEN/KOTA</w:t>
            </w:r>
          </w:p>
        </w:tc>
        <w:tc>
          <w:tcPr>
            <w:tcW w:w="1646" w:type="dxa"/>
            <w:shd w:val="clear" w:color="auto" w:fill="9BBA58"/>
          </w:tcPr>
          <w:p>
            <w:pPr>
              <w:pStyle w:val="TableParagraph"/>
              <w:ind w:right="96"/>
              <w:jc w:val="right"/>
              <w:rPr>
                <w:b/>
                <w:sz w:val="18"/>
              </w:rPr>
            </w:pPr>
            <w:r>
              <w:rPr>
                <w:b/>
                <w:spacing w:val="-2"/>
                <w:sz w:val="18"/>
              </w:rPr>
              <w:t>52.797.015</w:t>
            </w:r>
          </w:p>
        </w:tc>
        <w:tc>
          <w:tcPr>
            <w:tcW w:w="1763" w:type="dxa"/>
            <w:shd w:val="clear" w:color="auto" w:fill="9BBA58"/>
          </w:tcPr>
          <w:p>
            <w:pPr>
              <w:pStyle w:val="TableParagraph"/>
              <w:ind w:right="98"/>
              <w:jc w:val="right"/>
              <w:rPr>
                <w:b/>
                <w:sz w:val="18"/>
              </w:rPr>
            </w:pPr>
            <w:r>
              <w:rPr>
                <w:b/>
                <w:spacing w:val="-2"/>
                <w:sz w:val="18"/>
              </w:rPr>
              <w:t>50.094.186.924</w:t>
            </w:r>
          </w:p>
        </w:tc>
        <w:tc>
          <w:tcPr>
            <w:tcW w:w="748" w:type="dxa"/>
            <w:shd w:val="clear" w:color="auto" w:fill="9BBA58"/>
          </w:tcPr>
          <w:p>
            <w:pPr>
              <w:pStyle w:val="TableParagraph"/>
              <w:ind w:left="108"/>
              <w:rPr>
                <w:b/>
                <w:sz w:val="18"/>
              </w:rPr>
            </w:pPr>
            <w:r>
              <w:rPr>
                <w:b/>
                <w:spacing w:val="-2"/>
                <w:sz w:val="18"/>
              </w:rPr>
              <w:t>94,88</w:t>
            </w:r>
          </w:p>
        </w:tc>
        <w:tc>
          <w:tcPr>
            <w:tcW w:w="1532" w:type="dxa"/>
            <w:shd w:val="clear" w:color="auto" w:fill="9BBA58"/>
          </w:tcPr>
          <w:p>
            <w:pPr>
              <w:pStyle w:val="TableParagraph"/>
              <w:ind w:right="97"/>
              <w:jc w:val="right"/>
              <w:rPr>
                <w:b/>
                <w:sz w:val="18"/>
              </w:rPr>
            </w:pPr>
            <w:r>
              <w:rPr>
                <w:b/>
                <w:spacing w:val="-2"/>
                <w:sz w:val="18"/>
              </w:rPr>
              <w:t>2.702.828.142</w:t>
            </w:r>
          </w:p>
        </w:tc>
      </w:tr>
      <w:tr>
        <w:trPr>
          <w:trHeight w:val="870" w:hRule="atLeast"/>
        </w:trPr>
        <w:tc>
          <w:tcPr>
            <w:tcW w:w="534" w:type="dxa"/>
            <w:shd w:val="clear" w:color="auto" w:fill="B7DEE8"/>
          </w:tcPr>
          <w:p>
            <w:pPr>
              <w:pStyle w:val="TableParagraph"/>
              <w:ind w:left="2" w:right="26"/>
              <w:jc w:val="center"/>
              <w:rPr>
                <w:b/>
                <w:sz w:val="18"/>
              </w:rPr>
            </w:pPr>
            <w:r>
              <w:rPr>
                <w:b/>
                <w:spacing w:val="-10"/>
                <w:sz w:val="18"/>
              </w:rPr>
              <w:t>I</w:t>
            </w:r>
          </w:p>
        </w:tc>
        <w:tc>
          <w:tcPr>
            <w:tcW w:w="2548" w:type="dxa"/>
            <w:shd w:val="clear" w:color="auto" w:fill="B7DEE8"/>
          </w:tcPr>
          <w:p>
            <w:pPr>
              <w:pStyle w:val="TableParagraph"/>
              <w:ind w:left="106" w:right="668"/>
              <w:rPr>
                <w:b/>
                <w:sz w:val="18"/>
              </w:rPr>
            </w:pPr>
            <w:r>
              <w:rPr>
                <w:b/>
                <w:spacing w:val="-2"/>
                <w:sz w:val="18"/>
              </w:rPr>
              <w:t>Perencanaan, </w:t>
            </w:r>
            <w:r>
              <w:rPr>
                <w:b/>
                <w:sz w:val="18"/>
              </w:rPr>
              <w:t>Penganggaran,</w:t>
            </w:r>
            <w:r>
              <w:rPr>
                <w:b/>
                <w:spacing w:val="-14"/>
                <w:sz w:val="18"/>
              </w:rPr>
              <w:t> </w:t>
            </w:r>
            <w:r>
              <w:rPr>
                <w:b/>
                <w:sz w:val="18"/>
              </w:rPr>
              <w:t>dan Evaluasi Kinerja</w:t>
            </w:r>
          </w:p>
          <w:p>
            <w:pPr>
              <w:pStyle w:val="TableParagraph"/>
              <w:spacing w:line="198" w:lineRule="exact"/>
              <w:ind w:left="106"/>
              <w:rPr>
                <w:b/>
                <w:sz w:val="18"/>
              </w:rPr>
            </w:pPr>
            <w:r>
              <w:rPr>
                <w:b/>
                <w:sz w:val="18"/>
              </w:rPr>
              <w:t>Perangkat</w:t>
            </w:r>
            <w:r>
              <w:rPr>
                <w:b/>
                <w:spacing w:val="-8"/>
                <w:sz w:val="18"/>
              </w:rPr>
              <w:t> </w:t>
            </w:r>
            <w:r>
              <w:rPr>
                <w:b/>
                <w:spacing w:val="-2"/>
                <w:sz w:val="18"/>
              </w:rPr>
              <w:t>Daerah</w:t>
            </w:r>
          </w:p>
        </w:tc>
        <w:tc>
          <w:tcPr>
            <w:tcW w:w="1646" w:type="dxa"/>
            <w:shd w:val="clear" w:color="auto" w:fill="B7DEE8"/>
          </w:tcPr>
          <w:p>
            <w:pPr>
              <w:pStyle w:val="TableParagraph"/>
              <w:ind w:right="96"/>
              <w:jc w:val="right"/>
              <w:rPr>
                <w:b/>
                <w:sz w:val="18"/>
              </w:rPr>
            </w:pPr>
            <w:r>
              <w:rPr>
                <w:b/>
                <w:spacing w:val="-2"/>
                <w:sz w:val="18"/>
              </w:rPr>
              <w:t>100.933.780</w:t>
            </w:r>
          </w:p>
        </w:tc>
        <w:tc>
          <w:tcPr>
            <w:tcW w:w="1763" w:type="dxa"/>
            <w:shd w:val="clear" w:color="auto" w:fill="B7DEE8"/>
          </w:tcPr>
          <w:p>
            <w:pPr>
              <w:pStyle w:val="TableParagraph"/>
              <w:ind w:right="97"/>
              <w:jc w:val="right"/>
              <w:rPr>
                <w:b/>
                <w:sz w:val="18"/>
              </w:rPr>
            </w:pPr>
            <w:r>
              <w:rPr>
                <w:b/>
                <w:spacing w:val="-2"/>
                <w:sz w:val="18"/>
              </w:rPr>
              <w:t>93.751.480</w:t>
            </w:r>
          </w:p>
        </w:tc>
        <w:tc>
          <w:tcPr>
            <w:tcW w:w="748" w:type="dxa"/>
            <w:shd w:val="clear" w:color="auto" w:fill="B7DEE8"/>
          </w:tcPr>
          <w:p>
            <w:pPr>
              <w:pStyle w:val="TableParagraph"/>
              <w:ind w:left="108"/>
              <w:rPr>
                <w:b/>
                <w:sz w:val="18"/>
              </w:rPr>
            </w:pPr>
            <w:r>
              <w:rPr>
                <w:b/>
                <w:spacing w:val="-2"/>
                <w:sz w:val="18"/>
              </w:rPr>
              <w:t>92,88</w:t>
            </w:r>
          </w:p>
        </w:tc>
        <w:tc>
          <w:tcPr>
            <w:tcW w:w="1532" w:type="dxa"/>
            <w:shd w:val="clear" w:color="auto" w:fill="B7DEE8"/>
          </w:tcPr>
          <w:p>
            <w:pPr>
              <w:pStyle w:val="TableParagraph"/>
              <w:ind w:right="97"/>
              <w:jc w:val="right"/>
              <w:rPr>
                <w:b/>
                <w:sz w:val="18"/>
              </w:rPr>
            </w:pPr>
            <w:r>
              <w:rPr>
                <w:b/>
                <w:spacing w:val="-2"/>
                <w:sz w:val="18"/>
              </w:rPr>
              <w:t>7.182.300</w:t>
            </w:r>
          </w:p>
        </w:tc>
      </w:tr>
      <w:tr>
        <w:trPr>
          <w:trHeight w:val="651" w:hRule="atLeast"/>
        </w:trPr>
        <w:tc>
          <w:tcPr>
            <w:tcW w:w="534" w:type="dxa"/>
          </w:tcPr>
          <w:p>
            <w:pPr>
              <w:pStyle w:val="TableParagraph"/>
              <w:spacing w:line="217" w:lineRule="exact"/>
              <w:ind w:right="26"/>
              <w:jc w:val="center"/>
              <w:rPr>
                <w:sz w:val="18"/>
              </w:rPr>
            </w:pPr>
            <w:r>
              <w:rPr>
                <w:spacing w:val="-10"/>
                <w:sz w:val="18"/>
              </w:rPr>
              <w:t>1</w:t>
            </w:r>
          </w:p>
        </w:tc>
        <w:tc>
          <w:tcPr>
            <w:tcW w:w="2548" w:type="dxa"/>
          </w:tcPr>
          <w:p>
            <w:pPr>
              <w:pStyle w:val="TableParagraph"/>
              <w:ind w:left="106" w:right="552"/>
              <w:rPr>
                <w:sz w:val="18"/>
              </w:rPr>
            </w:pPr>
            <w:r>
              <w:rPr>
                <w:sz w:val="18"/>
              </w:rPr>
              <w:t>Penyusunan Dokumen Perencanaan</w:t>
            </w:r>
            <w:r>
              <w:rPr>
                <w:spacing w:val="-15"/>
                <w:sz w:val="18"/>
              </w:rPr>
              <w:t> </w:t>
            </w:r>
            <w:r>
              <w:rPr>
                <w:sz w:val="18"/>
              </w:rPr>
              <w:t>Perangkat</w:t>
            </w:r>
          </w:p>
          <w:p>
            <w:pPr>
              <w:pStyle w:val="TableParagraph"/>
              <w:spacing w:line="198" w:lineRule="exact"/>
              <w:ind w:left="106"/>
              <w:rPr>
                <w:sz w:val="18"/>
              </w:rPr>
            </w:pPr>
            <w:r>
              <w:rPr>
                <w:spacing w:val="-2"/>
                <w:sz w:val="18"/>
              </w:rPr>
              <w:t>Daerah</w:t>
            </w:r>
          </w:p>
        </w:tc>
        <w:tc>
          <w:tcPr>
            <w:tcW w:w="1646" w:type="dxa"/>
          </w:tcPr>
          <w:p>
            <w:pPr>
              <w:pStyle w:val="TableParagraph"/>
              <w:spacing w:line="217" w:lineRule="exact"/>
              <w:ind w:right="96"/>
              <w:jc w:val="right"/>
              <w:rPr>
                <w:sz w:val="18"/>
              </w:rPr>
            </w:pPr>
            <w:r>
              <w:rPr>
                <w:spacing w:val="-2"/>
                <w:sz w:val="18"/>
              </w:rPr>
              <w:t>55.788.110</w:t>
            </w:r>
          </w:p>
        </w:tc>
        <w:tc>
          <w:tcPr>
            <w:tcW w:w="1763" w:type="dxa"/>
          </w:tcPr>
          <w:p>
            <w:pPr>
              <w:pStyle w:val="TableParagraph"/>
              <w:spacing w:line="217" w:lineRule="exact"/>
              <w:ind w:right="97"/>
              <w:jc w:val="right"/>
              <w:rPr>
                <w:sz w:val="18"/>
              </w:rPr>
            </w:pPr>
            <w:r>
              <w:rPr>
                <w:spacing w:val="-2"/>
                <w:sz w:val="18"/>
              </w:rPr>
              <w:t>53.512.398</w:t>
            </w:r>
          </w:p>
        </w:tc>
        <w:tc>
          <w:tcPr>
            <w:tcW w:w="748" w:type="dxa"/>
          </w:tcPr>
          <w:p>
            <w:pPr>
              <w:pStyle w:val="TableParagraph"/>
              <w:spacing w:line="217" w:lineRule="exact"/>
              <w:ind w:left="142"/>
              <w:rPr>
                <w:sz w:val="18"/>
              </w:rPr>
            </w:pPr>
            <w:r>
              <w:rPr>
                <w:spacing w:val="-2"/>
                <w:sz w:val="18"/>
              </w:rPr>
              <w:t>95,92</w:t>
            </w:r>
          </w:p>
        </w:tc>
        <w:tc>
          <w:tcPr>
            <w:tcW w:w="1532" w:type="dxa"/>
          </w:tcPr>
          <w:p>
            <w:pPr>
              <w:pStyle w:val="TableParagraph"/>
              <w:spacing w:line="217" w:lineRule="exact"/>
              <w:ind w:right="96"/>
              <w:jc w:val="right"/>
              <w:rPr>
                <w:sz w:val="18"/>
              </w:rPr>
            </w:pPr>
            <w:r>
              <w:rPr>
                <w:spacing w:val="-2"/>
                <w:sz w:val="18"/>
              </w:rPr>
              <w:t>2.275.712</w:t>
            </w:r>
          </w:p>
        </w:tc>
      </w:tr>
      <w:tr>
        <w:trPr>
          <w:trHeight w:val="868" w:hRule="atLeast"/>
        </w:trPr>
        <w:tc>
          <w:tcPr>
            <w:tcW w:w="534" w:type="dxa"/>
          </w:tcPr>
          <w:p>
            <w:pPr>
              <w:pStyle w:val="TableParagraph"/>
              <w:spacing w:line="215" w:lineRule="exact"/>
              <w:ind w:right="26"/>
              <w:jc w:val="center"/>
              <w:rPr>
                <w:sz w:val="18"/>
              </w:rPr>
            </w:pPr>
            <w:r>
              <w:rPr>
                <w:spacing w:val="-10"/>
                <w:sz w:val="18"/>
              </w:rPr>
              <w:t>2</w:t>
            </w:r>
          </w:p>
        </w:tc>
        <w:tc>
          <w:tcPr>
            <w:tcW w:w="2548" w:type="dxa"/>
          </w:tcPr>
          <w:p>
            <w:pPr>
              <w:pStyle w:val="TableParagraph"/>
              <w:ind w:left="106"/>
              <w:rPr>
                <w:sz w:val="18"/>
              </w:rPr>
            </w:pPr>
            <w:r>
              <w:rPr>
                <w:sz w:val="18"/>
              </w:rPr>
              <w:t>Koordinasi dan Penyusunan Laporan</w:t>
            </w:r>
            <w:r>
              <w:rPr>
                <w:spacing w:val="-4"/>
                <w:sz w:val="18"/>
              </w:rPr>
              <w:t> </w:t>
            </w:r>
            <w:r>
              <w:rPr>
                <w:sz w:val="18"/>
              </w:rPr>
              <w:t>Capaian</w:t>
            </w:r>
            <w:r>
              <w:rPr>
                <w:spacing w:val="-3"/>
                <w:sz w:val="18"/>
              </w:rPr>
              <w:t> </w:t>
            </w:r>
            <w:r>
              <w:rPr>
                <w:sz w:val="18"/>
              </w:rPr>
              <w:t>Kinerja </w:t>
            </w:r>
            <w:r>
              <w:rPr>
                <w:spacing w:val="-5"/>
                <w:sz w:val="18"/>
              </w:rPr>
              <w:t>dan</w:t>
            </w:r>
          </w:p>
          <w:p>
            <w:pPr>
              <w:pStyle w:val="TableParagraph"/>
              <w:spacing w:line="216" w:lineRule="exact"/>
              <w:ind w:left="106" w:right="334"/>
              <w:rPr>
                <w:sz w:val="18"/>
              </w:rPr>
            </w:pPr>
            <w:r>
              <w:rPr>
                <w:sz w:val="18"/>
              </w:rPr>
              <w:t>Ikhtisar</w:t>
            </w:r>
            <w:r>
              <w:rPr>
                <w:spacing w:val="-15"/>
                <w:sz w:val="18"/>
              </w:rPr>
              <w:t> </w:t>
            </w:r>
            <w:r>
              <w:rPr>
                <w:sz w:val="18"/>
              </w:rPr>
              <w:t>Realisasi</w:t>
            </w:r>
            <w:r>
              <w:rPr>
                <w:spacing w:val="-14"/>
                <w:sz w:val="18"/>
              </w:rPr>
              <w:t> </w:t>
            </w:r>
            <w:r>
              <w:rPr>
                <w:sz w:val="18"/>
              </w:rPr>
              <w:t>Kinerja </w:t>
            </w:r>
            <w:r>
              <w:rPr>
                <w:spacing w:val="-4"/>
                <w:sz w:val="18"/>
              </w:rPr>
              <w:t>SKPD</w:t>
            </w:r>
          </w:p>
        </w:tc>
        <w:tc>
          <w:tcPr>
            <w:tcW w:w="1646" w:type="dxa"/>
          </w:tcPr>
          <w:p>
            <w:pPr>
              <w:pStyle w:val="TableParagraph"/>
              <w:spacing w:line="215" w:lineRule="exact"/>
              <w:ind w:right="96"/>
              <w:jc w:val="right"/>
              <w:rPr>
                <w:sz w:val="18"/>
              </w:rPr>
            </w:pPr>
            <w:r>
              <w:rPr>
                <w:spacing w:val="-2"/>
                <w:sz w:val="18"/>
              </w:rPr>
              <w:t>2.799.680</w:t>
            </w:r>
          </w:p>
        </w:tc>
        <w:tc>
          <w:tcPr>
            <w:tcW w:w="1763" w:type="dxa"/>
          </w:tcPr>
          <w:p>
            <w:pPr>
              <w:pStyle w:val="TableParagraph"/>
              <w:spacing w:line="215" w:lineRule="exact"/>
              <w:ind w:right="98"/>
              <w:jc w:val="right"/>
              <w:rPr>
                <w:sz w:val="18"/>
              </w:rPr>
            </w:pPr>
            <w:r>
              <w:rPr>
                <w:spacing w:val="-2"/>
                <w:sz w:val="18"/>
              </w:rPr>
              <w:t>2.514.100</w:t>
            </w:r>
          </w:p>
        </w:tc>
        <w:tc>
          <w:tcPr>
            <w:tcW w:w="748" w:type="dxa"/>
          </w:tcPr>
          <w:p>
            <w:pPr>
              <w:pStyle w:val="TableParagraph"/>
              <w:spacing w:line="215" w:lineRule="exact"/>
              <w:ind w:left="142"/>
              <w:rPr>
                <w:sz w:val="18"/>
              </w:rPr>
            </w:pPr>
            <w:r>
              <w:rPr>
                <w:spacing w:val="-2"/>
                <w:sz w:val="18"/>
              </w:rPr>
              <w:t>89,80</w:t>
            </w:r>
          </w:p>
        </w:tc>
        <w:tc>
          <w:tcPr>
            <w:tcW w:w="1532" w:type="dxa"/>
          </w:tcPr>
          <w:p>
            <w:pPr>
              <w:pStyle w:val="TableParagraph"/>
              <w:spacing w:line="215" w:lineRule="exact"/>
              <w:ind w:right="96"/>
              <w:jc w:val="right"/>
              <w:rPr>
                <w:sz w:val="18"/>
              </w:rPr>
            </w:pPr>
            <w:r>
              <w:rPr>
                <w:spacing w:val="-2"/>
                <w:sz w:val="18"/>
              </w:rPr>
              <w:t>285.580</w:t>
            </w:r>
          </w:p>
        </w:tc>
      </w:tr>
    </w:tbl>
    <w:p>
      <w:pPr>
        <w:pStyle w:val="TableParagraph"/>
        <w:spacing w:after="0" w:line="215" w:lineRule="exact"/>
        <w:jc w:val="right"/>
        <w:rPr>
          <w:sz w:val="18"/>
        </w:rPr>
        <w:sectPr>
          <w:pgSz w:w="11910" w:h="16840"/>
          <w:pgMar w:header="0" w:footer="2063" w:top="1620" w:bottom="2260" w:left="1080" w:right="360"/>
        </w:sectPr>
      </w:pPr>
    </w:p>
    <w:tbl>
      <w:tblPr>
        <w:tblW w:w="0" w:type="auto"/>
        <w:jc w:val="left"/>
        <w:tblInd w:w="1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4"/>
        <w:gridCol w:w="2548"/>
        <w:gridCol w:w="1646"/>
        <w:gridCol w:w="1763"/>
        <w:gridCol w:w="748"/>
        <w:gridCol w:w="1532"/>
      </w:tblGrid>
      <w:tr>
        <w:trPr>
          <w:trHeight w:val="402" w:hRule="atLeast"/>
        </w:trPr>
        <w:tc>
          <w:tcPr>
            <w:tcW w:w="534" w:type="dxa"/>
            <w:vMerge w:val="restart"/>
            <w:shd w:val="clear" w:color="auto" w:fill="F0F0F0"/>
          </w:tcPr>
          <w:p>
            <w:pPr>
              <w:pStyle w:val="TableParagraph"/>
              <w:spacing w:before="9"/>
              <w:rPr>
                <w:b/>
                <w:sz w:val="18"/>
              </w:rPr>
            </w:pPr>
          </w:p>
          <w:p>
            <w:pPr>
              <w:pStyle w:val="TableParagraph"/>
              <w:ind w:left="122"/>
              <w:rPr>
                <w:b/>
                <w:sz w:val="18"/>
              </w:rPr>
            </w:pPr>
            <w:r>
              <w:rPr>
                <w:b/>
                <w:spacing w:val="-5"/>
                <w:sz w:val="18"/>
              </w:rPr>
              <w:t>No</w:t>
            </w:r>
          </w:p>
        </w:tc>
        <w:tc>
          <w:tcPr>
            <w:tcW w:w="2548" w:type="dxa"/>
            <w:vMerge w:val="restart"/>
            <w:shd w:val="clear" w:color="auto" w:fill="F0F0F0"/>
          </w:tcPr>
          <w:p>
            <w:pPr>
              <w:pStyle w:val="TableParagraph"/>
              <w:spacing w:before="9"/>
              <w:rPr>
                <w:b/>
                <w:sz w:val="18"/>
              </w:rPr>
            </w:pPr>
          </w:p>
          <w:p>
            <w:pPr>
              <w:pStyle w:val="TableParagraph"/>
              <w:ind w:left="545"/>
              <w:rPr>
                <w:b/>
                <w:sz w:val="18"/>
              </w:rPr>
            </w:pPr>
            <w:r>
              <w:rPr>
                <w:b/>
                <w:sz w:val="18"/>
              </w:rPr>
              <w:t>Uraian</w:t>
            </w:r>
            <w:r>
              <w:rPr>
                <w:b/>
                <w:spacing w:val="-5"/>
                <w:sz w:val="18"/>
              </w:rPr>
              <w:t> </w:t>
            </w:r>
            <w:r>
              <w:rPr>
                <w:b/>
                <w:spacing w:val="-2"/>
                <w:sz w:val="18"/>
              </w:rPr>
              <w:t>Kegiatan</w:t>
            </w:r>
          </w:p>
        </w:tc>
        <w:tc>
          <w:tcPr>
            <w:tcW w:w="1646" w:type="dxa"/>
            <w:vMerge w:val="restart"/>
            <w:shd w:val="clear" w:color="auto" w:fill="F0F0F0"/>
          </w:tcPr>
          <w:p>
            <w:pPr>
              <w:pStyle w:val="TableParagraph"/>
              <w:spacing w:before="10"/>
              <w:ind w:left="218" w:right="207"/>
              <w:jc w:val="center"/>
              <w:rPr>
                <w:b/>
                <w:sz w:val="18"/>
              </w:rPr>
            </w:pPr>
            <w:r>
              <w:rPr>
                <w:b/>
                <w:spacing w:val="-2"/>
                <w:sz w:val="18"/>
              </w:rPr>
              <w:t>Jumlah Anggaran</w:t>
            </w:r>
          </w:p>
          <w:p>
            <w:pPr>
              <w:pStyle w:val="TableParagraph"/>
              <w:spacing w:line="210" w:lineRule="exact"/>
              <w:ind w:left="218" w:right="208"/>
              <w:jc w:val="center"/>
              <w:rPr>
                <w:b/>
                <w:sz w:val="18"/>
              </w:rPr>
            </w:pPr>
            <w:r>
              <w:rPr>
                <w:b/>
                <w:spacing w:val="-4"/>
                <w:sz w:val="18"/>
              </w:rPr>
              <w:t>(Rp)</w:t>
            </w:r>
          </w:p>
        </w:tc>
        <w:tc>
          <w:tcPr>
            <w:tcW w:w="2511" w:type="dxa"/>
            <w:gridSpan w:val="2"/>
            <w:shd w:val="clear" w:color="auto" w:fill="F0F0F0"/>
          </w:tcPr>
          <w:p>
            <w:pPr>
              <w:pStyle w:val="TableParagraph"/>
              <w:spacing w:before="90"/>
              <w:ind w:left="11"/>
              <w:jc w:val="center"/>
              <w:rPr>
                <w:b/>
                <w:sz w:val="18"/>
              </w:rPr>
            </w:pPr>
            <w:r>
              <w:rPr>
                <w:b/>
                <w:spacing w:val="-2"/>
                <w:sz w:val="18"/>
              </w:rPr>
              <w:t>Realisasi</w:t>
            </w:r>
          </w:p>
        </w:tc>
        <w:tc>
          <w:tcPr>
            <w:tcW w:w="1532" w:type="dxa"/>
            <w:vMerge w:val="restart"/>
            <w:shd w:val="clear" w:color="auto" w:fill="F0F0F0"/>
          </w:tcPr>
          <w:p>
            <w:pPr>
              <w:pStyle w:val="TableParagraph"/>
              <w:spacing w:before="9"/>
              <w:rPr>
                <w:b/>
                <w:sz w:val="18"/>
              </w:rPr>
            </w:pPr>
          </w:p>
          <w:p>
            <w:pPr>
              <w:pStyle w:val="TableParagraph"/>
              <w:ind w:left="118"/>
              <w:rPr>
                <w:b/>
                <w:sz w:val="18"/>
              </w:rPr>
            </w:pPr>
            <w:r>
              <w:rPr>
                <w:b/>
                <w:sz w:val="18"/>
              </w:rPr>
              <w:t>Sisa</w:t>
            </w:r>
            <w:r>
              <w:rPr>
                <w:b/>
                <w:spacing w:val="-5"/>
                <w:sz w:val="18"/>
              </w:rPr>
              <w:t> </w:t>
            </w:r>
            <w:r>
              <w:rPr>
                <w:b/>
                <w:spacing w:val="-2"/>
                <w:sz w:val="18"/>
              </w:rPr>
              <w:t>Anggaran</w:t>
            </w:r>
          </w:p>
        </w:tc>
      </w:tr>
      <w:tr>
        <w:trPr>
          <w:trHeight w:val="262" w:hRule="atLeast"/>
        </w:trPr>
        <w:tc>
          <w:tcPr>
            <w:tcW w:w="534" w:type="dxa"/>
            <w:vMerge/>
            <w:tcBorders>
              <w:top w:val="nil"/>
            </w:tcBorders>
            <w:shd w:val="clear" w:color="auto" w:fill="F0F0F0"/>
          </w:tcPr>
          <w:p>
            <w:pPr>
              <w:rPr>
                <w:sz w:val="2"/>
                <w:szCs w:val="2"/>
              </w:rPr>
            </w:pPr>
          </w:p>
        </w:tc>
        <w:tc>
          <w:tcPr>
            <w:tcW w:w="2548" w:type="dxa"/>
            <w:vMerge/>
            <w:tcBorders>
              <w:top w:val="nil"/>
            </w:tcBorders>
            <w:shd w:val="clear" w:color="auto" w:fill="F0F0F0"/>
          </w:tcPr>
          <w:p>
            <w:pPr>
              <w:rPr>
                <w:sz w:val="2"/>
                <w:szCs w:val="2"/>
              </w:rPr>
            </w:pPr>
          </w:p>
        </w:tc>
        <w:tc>
          <w:tcPr>
            <w:tcW w:w="1646" w:type="dxa"/>
            <w:vMerge/>
            <w:tcBorders>
              <w:top w:val="nil"/>
            </w:tcBorders>
            <w:shd w:val="clear" w:color="auto" w:fill="F0F0F0"/>
          </w:tcPr>
          <w:p>
            <w:pPr>
              <w:rPr>
                <w:sz w:val="2"/>
                <w:szCs w:val="2"/>
              </w:rPr>
            </w:pPr>
          </w:p>
        </w:tc>
        <w:tc>
          <w:tcPr>
            <w:tcW w:w="1763" w:type="dxa"/>
            <w:shd w:val="clear" w:color="auto" w:fill="F0F0F0"/>
          </w:tcPr>
          <w:p>
            <w:pPr>
              <w:pStyle w:val="TableParagraph"/>
              <w:spacing w:before="20"/>
              <w:ind w:left="9"/>
              <w:jc w:val="center"/>
              <w:rPr>
                <w:b/>
                <w:sz w:val="18"/>
              </w:rPr>
            </w:pPr>
            <w:r>
              <w:rPr>
                <w:b/>
                <w:spacing w:val="-4"/>
                <w:sz w:val="18"/>
              </w:rPr>
              <w:t>(Rp)</w:t>
            </w:r>
          </w:p>
        </w:tc>
        <w:tc>
          <w:tcPr>
            <w:tcW w:w="748" w:type="dxa"/>
            <w:shd w:val="clear" w:color="auto" w:fill="F0F0F0"/>
          </w:tcPr>
          <w:p>
            <w:pPr>
              <w:pStyle w:val="TableParagraph"/>
              <w:spacing w:before="20"/>
              <w:ind w:left="106"/>
              <w:rPr>
                <w:b/>
                <w:sz w:val="18"/>
              </w:rPr>
            </w:pPr>
            <w:r>
              <w:rPr>
                <w:b/>
                <w:spacing w:val="-5"/>
                <w:sz w:val="18"/>
              </w:rPr>
              <w:t>(%)</w:t>
            </w:r>
          </w:p>
        </w:tc>
        <w:tc>
          <w:tcPr>
            <w:tcW w:w="1532" w:type="dxa"/>
            <w:vMerge/>
            <w:tcBorders>
              <w:top w:val="nil"/>
            </w:tcBorders>
            <w:shd w:val="clear" w:color="auto" w:fill="F0F0F0"/>
          </w:tcPr>
          <w:p>
            <w:pPr>
              <w:rPr>
                <w:sz w:val="2"/>
                <w:szCs w:val="2"/>
              </w:rPr>
            </w:pPr>
          </w:p>
        </w:tc>
      </w:tr>
      <w:tr>
        <w:trPr>
          <w:trHeight w:val="433" w:hRule="atLeast"/>
        </w:trPr>
        <w:tc>
          <w:tcPr>
            <w:tcW w:w="534" w:type="dxa"/>
          </w:tcPr>
          <w:p>
            <w:pPr>
              <w:pStyle w:val="TableParagraph"/>
              <w:spacing w:line="215" w:lineRule="exact"/>
              <w:ind w:right="26"/>
              <w:jc w:val="center"/>
              <w:rPr>
                <w:sz w:val="18"/>
              </w:rPr>
            </w:pPr>
            <w:r>
              <w:rPr>
                <w:spacing w:val="-10"/>
                <w:sz w:val="18"/>
              </w:rPr>
              <w:t>3</w:t>
            </w:r>
          </w:p>
        </w:tc>
        <w:tc>
          <w:tcPr>
            <w:tcW w:w="2548" w:type="dxa"/>
          </w:tcPr>
          <w:p>
            <w:pPr>
              <w:pStyle w:val="TableParagraph"/>
              <w:spacing w:line="218" w:lineRule="exact"/>
              <w:ind w:left="106"/>
              <w:rPr>
                <w:sz w:val="18"/>
              </w:rPr>
            </w:pPr>
            <w:r>
              <w:rPr>
                <w:sz w:val="18"/>
              </w:rPr>
              <w:t>Evaluasi</w:t>
            </w:r>
            <w:r>
              <w:rPr>
                <w:spacing w:val="-15"/>
                <w:sz w:val="18"/>
              </w:rPr>
              <w:t> </w:t>
            </w:r>
            <w:r>
              <w:rPr>
                <w:sz w:val="18"/>
              </w:rPr>
              <w:t>Kinerja</w:t>
            </w:r>
            <w:r>
              <w:rPr>
                <w:spacing w:val="-14"/>
                <w:sz w:val="18"/>
              </w:rPr>
              <w:t> </w:t>
            </w:r>
            <w:r>
              <w:rPr>
                <w:sz w:val="18"/>
              </w:rPr>
              <w:t>Perangkat </w:t>
            </w:r>
            <w:r>
              <w:rPr>
                <w:spacing w:val="-2"/>
                <w:sz w:val="18"/>
              </w:rPr>
              <w:t>Daerah</w:t>
            </w:r>
          </w:p>
        </w:tc>
        <w:tc>
          <w:tcPr>
            <w:tcW w:w="1646" w:type="dxa"/>
          </w:tcPr>
          <w:p>
            <w:pPr>
              <w:pStyle w:val="TableParagraph"/>
              <w:spacing w:line="215" w:lineRule="exact"/>
              <w:ind w:right="96"/>
              <w:jc w:val="right"/>
              <w:rPr>
                <w:sz w:val="18"/>
              </w:rPr>
            </w:pPr>
            <w:r>
              <w:rPr>
                <w:spacing w:val="-2"/>
                <w:sz w:val="18"/>
              </w:rPr>
              <w:t>42.345.990</w:t>
            </w:r>
          </w:p>
        </w:tc>
        <w:tc>
          <w:tcPr>
            <w:tcW w:w="1763" w:type="dxa"/>
          </w:tcPr>
          <w:p>
            <w:pPr>
              <w:pStyle w:val="TableParagraph"/>
              <w:spacing w:line="215" w:lineRule="exact"/>
              <w:ind w:right="97"/>
              <w:jc w:val="right"/>
              <w:rPr>
                <w:sz w:val="18"/>
              </w:rPr>
            </w:pPr>
            <w:r>
              <w:rPr>
                <w:spacing w:val="-2"/>
                <w:sz w:val="18"/>
              </w:rPr>
              <w:t>37.724.982</w:t>
            </w:r>
          </w:p>
        </w:tc>
        <w:tc>
          <w:tcPr>
            <w:tcW w:w="748" w:type="dxa"/>
          </w:tcPr>
          <w:p>
            <w:pPr>
              <w:pStyle w:val="TableParagraph"/>
              <w:spacing w:line="215" w:lineRule="exact"/>
              <w:ind w:left="142"/>
              <w:rPr>
                <w:sz w:val="18"/>
              </w:rPr>
            </w:pPr>
            <w:r>
              <w:rPr>
                <w:spacing w:val="-2"/>
                <w:sz w:val="18"/>
              </w:rPr>
              <w:t>89,09</w:t>
            </w:r>
          </w:p>
        </w:tc>
        <w:tc>
          <w:tcPr>
            <w:tcW w:w="1532" w:type="dxa"/>
          </w:tcPr>
          <w:p>
            <w:pPr>
              <w:pStyle w:val="TableParagraph"/>
              <w:spacing w:line="215" w:lineRule="exact"/>
              <w:ind w:right="96"/>
              <w:jc w:val="right"/>
              <w:rPr>
                <w:sz w:val="18"/>
              </w:rPr>
            </w:pPr>
            <w:r>
              <w:rPr>
                <w:spacing w:val="-2"/>
                <w:sz w:val="18"/>
              </w:rPr>
              <w:t>4.621.008</w:t>
            </w:r>
          </w:p>
        </w:tc>
      </w:tr>
      <w:tr>
        <w:trPr>
          <w:trHeight w:val="431" w:hRule="atLeast"/>
        </w:trPr>
        <w:tc>
          <w:tcPr>
            <w:tcW w:w="534" w:type="dxa"/>
            <w:shd w:val="clear" w:color="auto" w:fill="B7DEE8"/>
          </w:tcPr>
          <w:p>
            <w:pPr>
              <w:pStyle w:val="TableParagraph"/>
              <w:spacing w:line="213" w:lineRule="exact"/>
              <w:ind w:left="2" w:right="26"/>
              <w:jc w:val="center"/>
              <w:rPr>
                <w:b/>
                <w:sz w:val="18"/>
              </w:rPr>
            </w:pPr>
            <w:r>
              <w:rPr>
                <w:b/>
                <w:spacing w:val="-5"/>
                <w:sz w:val="18"/>
              </w:rPr>
              <w:t>II</w:t>
            </w:r>
          </w:p>
        </w:tc>
        <w:tc>
          <w:tcPr>
            <w:tcW w:w="2548" w:type="dxa"/>
            <w:shd w:val="clear" w:color="auto" w:fill="B7DEE8"/>
          </w:tcPr>
          <w:p>
            <w:pPr>
              <w:pStyle w:val="TableParagraph"/>
              <w:spacing w:line="218" w:lineRule="exact"/>
              <w:ind w:left="106" w:right="334"/>
              <w:rPr>
                <w:b/>
                <w:sz w:val="18"/>
              </w:rPr>
            </w:pPr>
            <w:r>
              <w:rPr>
                <w:b/>
                <w:sz w:val="18"/>
              </w:rPr>
              <w:t>Administrasi</w:t>
            </w:r>
            <w:r>
              <w:rPr>
                <w:b/>
                <w:spacing w:val="-14"/>
                <w:sz w:val="18"/>
              </w:rPr>
              <w:t> </w:t>
            </w:r>
            <w:r>
              <w:rPr>
                <w:b/>
                <w:sz w:val="18"/>
              </w:rPr>
              <w:t>Keuangan Perangkat Daerah</w:t>
            </w:r>
          </w:p>
        </w:tc>
        <w:tc>
          <w:tcPr>
            <w:tcW w:w="1646" w:type="dxa"/>
            <w:shd w:val="clear" w:color="auto" w:fill="B7DEE8"/>
          </w:tcPr>
          <w:p>
            <w:pPr>
              <w:pStyle w:val="TableParagraph"/>
              <w:spacing w:line="213" w:lineRule="exact"/>
              <w:ind w:right="97"/>
              <w:jc w:val="right"/>
              <w:rPr>
                <w:b/>
                <w:sz w:val="18"/>
              </w:rPr>
            </w:pPr>
            <w:r>
              <w:rPr>
                <w:b/>
                <w:spacing w:val="-2"/>
                <w:sz w:val="18"/>
              </w:rPr>
              <w:t>7.274.018.266</w:t>
            </w:r>
          </w:p>
        </w:tc>
        <w:tc>
          <w:tcPr>
            <w:tcW w:w="1763" w:type="dxa"/>
            <w:shd w:val="clear" w:color="auto" w:fill="B7DEE8"/>
          </w:tcPr>
          <w:p>
            <w:pPr>
              <w:pStyle w:val="TableParagraph"/>
              <w:spacing w:line="213" w:lineRule="exact"/>
              <w:ind w:right="97"/>
              <w:jc w:val="right"/>
              <w:rPr>
                <w:b/>
                <w:sz w:val="18"/>
              </w:rPr>
            </w:pPr>
            <w:r>
              <w:rPr>
                <w:b/>
                <w:spacing w:val="-2"/>
                <w:sz w:val="18"/>
              </w:rPr>
              <w:t>7.238.710.869</w:t>
            </w:r>
          </w:p>
        </w:tc>
        <w:tc>
          <w:tcPr>
            <w:tcW w:w="748" w:type="dxa"/>
            <w:shd w:val="clear" w:color="auto" w:fill="B7DEE8"/>
          </w:tcPr>
          <w:p>
            <w:pPr>
              <w:pStyle w:val="TableParagraph"/>
              <w:spacing w:line="213" w:lineRule="exact"/>
              <w:ind w:left="108"/>
              <w:rPr>
                <w:b/>
                <w:sz w:val="18"/>
              </w:rPr>
            </w:pPr>
            <w:r>
              <w:rPr>
                <w:b/>
                <w:spacing w:val="-2"/>
                <w:sz w:val="18"/>
              </w:rPr>
              <w:t>99,51</w:t>
            </w:r>
          </w:p>
        </w:tc>
        <w:tc>
          <w:tcPr>
            <w:tcW w:w="1532" w:type="dxa"/>
            <w:shd w:val="clear" w:color="auto" w:fill="B7DEE8"/>
          </w:tcPr>
          <w:p>
            <w:pPr>
              <w:pStyle w:val="TableParagraph"/>
              <w:spacing w:line="213" w:lineRule="exact"/>
              <w:ind w:right="97"/>
              <w:jc w:val="right"/>
              <w:rPr>
                <w:b/>
                <w:sz w:val="18"/>
              </w:rPr>
            </w:pPr>
            <w:r>
              <w:rPr>
                <w:b/>
                <w:spacing w:val="-2"/>
                <w:sz w:val="18"/>
              </w:rPr>
              <w:t>35.307.397</w:t>
            </w:r>
          </w:p>
        </w:tc>
      </w:tr>
      <w:tr>
        <w:trPr>
          <w:trHeight w:val="429" w:hRule="atLeast"/>
        </w:trPr>
        <w:tc>
          <w:tcPr>
            <w:tcW w:w="534" w:type="dxa"/>
          </w:tcPr>
          <w:p>
            <w:pPr>
              <w:pStyle w:val="TableParagraph"/>
              <w:spacing w:line="213" w:lineRule="exact"/>
              <w:ind w:right="26"/>
              <w:jc w:val="center"/>
              <w:rPr>
                <w:sz w:val="18"/>
              </w:rPr>
            </w:pPr>
            <w:r>
              <w:rPr>
                <w:spacing w:val="-10"/>
                <w:sz w:val="18"/>
              </w:rPr>
              <w:t>1</w:t>
            </w:r>
          </w:p>
        </w:tc>
        <w:tc>
          <w:tcPr>
            <w:tcW w:w="2548" w:type="dxa"/>
          </w:tcPr>
          <w:p>
            <w:pPr>
              <w:pStyle w:val="TableParagraph"/>
              <w:spacing w:line="216" w:lineRule="exact"/>
              <w:ind w:left="106" w:right="110"/>
              <w:rPr>
                <w:sz w:val="18"/>
              </w:rPr>
            </w:pPr>
            <w:r>
              <w:rPr>
                <w:sz w:val="18"/>
              </w:rPr>
              <w:t>Penyediaan</w:t>
            </w:r>
            <w:r>
              <w:rPr>
                <w:spacing w:val="-15"/>
                <w:sz w:val="18"/>
              </w:rPr>
              <w:t> </w:t>
            </w:r>
            <w:r>
              <w:rPr>
                <w:sz w:val="18"/>
              </w:rPr>
              <w:t>Gaji</w:t>
            </w:r>
            <w:r>
              <w:rPr>
                <w:spacing w:val="-14"/>
                <w:sz w:val="18"/>
              </w:rPr>
              <w:t> </w:t>
            </w:r>
            <w:r>
              <w:rPr>
                <w:sz w:val="18"/>
              </w:rPr>
              <w:t>dan Tunjangan ASN</w:t>
            </w:r>
          </w:p>
        </w:tc>
        <w:tc>
          <w:tcPr>
            <w:tcW w:w="1646" w:type="dxa"/>
          </w:tcPr>
          <w:p>
            <w:pPr>
              <w:pStyle w:val="TableParagraph"/>
              <w:spacing w:line="213" w:lineRule="exact"/>
              <w:ind w:right="96"/>
              <w:jc w:val="right"/>
              <w:rPr>
                <w:sz w:val="18"/>
              </w:rPr>
            </w:pPr>
            <w:r>
              <w:rPr>
                <w:spacing w:val="-2"/>
                <w:sz w:val="18"/>
              </w:rPr>
              <w:t>7.241.318.586</w:t>
            </w:r>
          </w:p>
        </w:tc>
        <w:tc>
          <w:tcPr>
            <w:tcW w:w="1763" w:type="dxa"/>
          </w:tcPr>
          <w:p>
            <w:pPr>
              <w:pStyle w:val="TableParagraph"/>
              <w:spacing w:line="213" w:lineRule="exact"/>
              <w:ind w:right="96"/>
              <w:jc w:val="right"/>
              <w:rPr>
                <w:sz w:val="18"/>
              </w:rPr>
            </w:pPr>
            <w:r>
              <w:rPr>
                <w:spacing w:val="-2"/>
                <w:sz w:val="18"/>
              </w:rPr>
              <w:t>7.208.637.789</w:t>
            </w:r>
          </w:p>
        </w:tc>
        <w:tc>
          <w:tcPr>
            <w:tcW w:w="748" w:type="dxa"/>
          </w:tcPr>
          <w:p>
            <w:pPr>
              <w:pStyle w:val="TableParagraph"/>
              <w:spacing w:line="213" w:lineRule="exact"/>
              <w:ind w:left="142"/>
              <w:rPr>
                <w:sz w:val="18"/>
              </w:rPr>
            </w:pPr>
            <w:r>
              <w:rPr>
                <w:spacing w:val="-2"/>
                <w:sz w:val="18"/>
              </w:rPr>
              <w:t>99,55</w:t>
            </w:r>
          </w:p>
        </w:tc>
        <w:tc>
          <w:tcPr>
            <w:tcW w:w="1532" w:type="dxa"/>
          </w:tcPr>
          <w:p>
            <w:pPr>
              <w:pStyle w:val="TableParagraph"/>
              <w:spacing w:line="213" w:lineRule="exact"/>
              <w:ind w:right="97"/>
              <w:jc w:val="right"/>
              <w:rPr>
                <w:sz w:val="18"/>
              </w:rPr>
            </w:pPr>
            <w:r>
              <w:rPr>
                <w:spacing w:val="-2"/>
                <w:sz w:val="18"/>
              </w:rPr>
              <w:t>32.680.797</w:t>
            </w:r>
          </w:p>
        </w:tc>
      </w:tr>
      <w:tr>
        <w:trPr>
          <w:trHeight w:val="434" w:hRule="atLeast"/>
        </w:trPr>
        <w:tc>
          <w:tcPr>
            <w:tcW w:w="534" w:type="dxa"/>
          </w:tcPr>
          <w:p>
            <w:pPr>
              <w:pStyle w:val="TableParagraph"/>
              <w:spacing w:line="215" w:lineRule="exact"/>
              <w:ind w:right="26"/>
              <w:jc w:val="center"/>
              <w:rPr>
                <w:sz w:val="18"/>
              </w:rPr>
            </w:pPr>
            <w:r>
              <w:rPr>
                <w:spacing w:val="-10"/>
                <w:sz w:val="18"/>
              </w:rPr>
              <w:t>2</w:t>
            </w:r>
          </w:p>
        </w:tc>
        <w:tc>
          <w:tcPr>
            <w:tcW w:w="2548" w:type="dxa"/>
          </w:tcPr>
          <w:p>
            <w:pPr>
              <w:pStyle w:val="TableParagraph"/>
              <w:spacing w:line="218" w:lineRule="exact"/>
              <w:ind w:left="106"/>
              <w:rPr>
                <w:sz w:val="18"/>
              </w:rPr>
            </w:pPr>
            <w:r>
              <w:rPr>
                <w:sz w:val="18"/>
              </w:rPr>
              <w:t>Koordinasi</w:t>
            </w:r>
            <w:r>
              <w:rPr>
                <w:spacing w:val="-15"/>
                <w:sz w:val="18"/>
              </w:rPr>
              <w:t> </w:t>
            </w:r>
            <w:r>
              <w:rPr>
                <w:sz w:val="18"/>
              </w:rPr>
              <w:t>dan</w:t>
            </w:r>
            <w:r>
              <w:rPr>
                <w:spacing w:val="-14"/>
                <w:sz w:val="18"/>
              </w:rPr>
              <w:t> </w:t>
            </w:r>
            <w:r>
              <w:rPr>
                <w:sz w:val="18"/>
              </w:rPr>
              <w:t>Pelaksanaan Akuntansi SKPD</w:t>
            </w:r>
          </w:p>
        </w:tc>
        <w:tc>
          <w:tcPr>
            <w:tcW w:w="1646" w:type="dxa"/>
          </w:tcPr>
          <w:p>
            <w:pPr>
              <w:pStyle w:val="TableParagraph"/>
              <w:spacing w:line="215" w:lineRule="exact"/>
              <w:ind w:right="96"/>
              <w:jc w:val="right"/>
              <w:rPr>
                <w:sz w:val="18"/>
              </w:rPr>
            </w:pPr>
            <w:r>
              <w:rPr>
                <w:spacing w:val="-2"/>
                <w:sz w:val="18"/>
              </w:rPr>
              <w:t>21.057.920</w:t>
            </w:r>
          </w:p>
        </w:tc>
        <w:tc>
          <w:tcPr>
            <w:tcW w:w="1763" w:type="dxa"/>
          </w:tcPr>
          <w:p>
            <w:pPr>
              <w:pStyle w:val="TableParagraph"/>
              <w:spacing w:line="215" w:lineRule="exact"/>
              <w:ind w:right="97"/>
              <w:jc w:val="right"/>
              <w:rPr>
                <w:sz w:val="18"/>
              </w:rPr>
            </w:pPr>
            <w:r>
              <w:rPr>
                <w:spacing w:val="-2"/>
                <w:sz w:val="18"/>
              </w:rPr>
              <w:t>20.096.700</w:t>
            </w:r>
          </w:p>
        </w:tc>
        <w:tc>
          <w:tcPr>
            <w:tcW w:w="748" w:type="dxa"/>
          </w:tcPr>
          <w:p>
            <w:pPr>
              <w:pStyle w:val="TableParagraph"/>
              <w:spacing w:line="215" w:lineRule="exact"/>
              <w:ind w:left="142"/>
              <w:rPr>
                <w:sz w:val="18"/>
              </w:rPr>
            </w:pPr>
            <w:r>
              <w:rPr>
                <w:spacing w:val="-2"/>
                <w:sz w:val="18"/>
              </w:rPr>
              <w:t>85,69</w:t>
            </w:r>
          </w:p>
        </w:tc>
        <w:tc>
          <w:tcPr>
            <w:tcW w:w="1532" w:type="dxa"/>
          </w:tcPr>
          <w:p>
            <w:pPr>
              <w:pStyle w:val="TableParagraph"/>
              <w:spacing w:line="215" w:lineRule="exact"/>
              <w:ind w:right="96"/>
              <w:jc w:val="right"/>
              <w:rPr>
                <w:sz w:val="18"/>
              </w:rPr>
            </w:pPr>
            <w:r>
              <w:rPr>
                <w:spacing w:val="-2"/>
                <w:sz w:val="18"/>
              </w:rPr>
              <w:t>1.665.380</w:t>
            </w:r>
          </w:p>
        </w:tc>
      </w:tr>
      <w:tr>
        <w:trPr>
          <w:trHeight w:val="648" w:hRule="atLeast"/>
        </w:trPr>
        <w:tc>
          <w:tcPr>
            <w:tcW w:w="534" w:type="dxa"/>
          </w:tcPr>
          <w:p>
            <w:pPr>
              <w:pStyle w:val="TableParagraph"/>
              <w:spacing w:line="213" w:lineRule="exact"/>
              <w:ind w:right="26"/>
              <w:jc w:val="center"/>
              <w:rPr>
                <w:sz w:val="18"/>
              </w:rPr>
            </w:pPr>
            <w:r>
              <w:rPr>
                <w:spacing w:val="-10"/>
                <w:sz w:val="18"/>
              </w:rPr>
              <w:t>3</w:t>
            </w:r>
          </w:p>
        </w:tc>
        <w:tc>
          <w:tcPr>
            <w:tcW w:w="2548" w:type="dxa"/>
          </w:tcPr>
          <w:p>
            <w:pPr>
              <w:pStyle w:val="TableParagraph"/>
              <w:spacing w:line="213" w:lineRule="exact"/>
              <w:ind w:left="106"/>
              <w:rPr>
                <w:sz w:val="18"/>
              </w:rPr>
            </w:pPr>
            <w:r>
              <w:rPr>
                <w:sz w:val="18"/>
              </w:rPr>
              <w:t>Koordinasi</w:t>
            </w:r>
            <w:r>
              <w:rPr>
                <w:spacing w:val="-1"/>
                <w:sz w:val="18"/>
              </w:rPr>
              <w:t> </w:t>
            </w:r>
            <w:r>
              <w:rPr>
                <w:sz w:val="18"/>
              </w:rPr>
              <w:t>dan</w:t>
            </w:r>
            <w:r>
              <w:rPr>
                <w:spacing w:val="-1"/>
                <w:sz w:val="18"/>
              </w:rPr>
              <w:t> </w:t>
            </w:r>
            <w:r>
              <w:rPr>
                <w:spacing w:val="-2"/>
                <w:sz w:val="18"/>
              </w:rPr>
              <w:t>Penyusunan</w:t>
            </w:r>
          </w:p>
          <w:p>
            <w:pPr>
              <w:pStyle w:val="TableParagraph"/>
              <w:spacing w:line="216" w:lineRule="exact"/>
              <w:ind w:left="106" w:right="110"/>
              <w:rPr>
                <w:sz w:val="18"/>
              </w:rPr>
            </w:pPr>
            <w:r>
              <w:rPr>
                <w:sz w:val="18"/>
              </w:rPr>
              <w:t>Laporan</w:t>
            </w:r>
            <w:r>
              <w:rPr>
                <w:spacing w:val="-15"/>
                <w:sz w:val="18"/>
              </w:rPr>
              <w:t> </w:t>
            </w:r>
            <w:r>
              <w:rPr>
                <w:sz w:val="18"/>
              </w:rPr>
              <w:t>Keuangan</w:t>
            </w:r>
            <w:r>
              <w:rPr>
                <w:spacing w:val="-14"/>
                <w:sz w:val="18"/>
              </w:rPr>
              <w:t> </w:t>
            </w:r>
            <w:r>
              <w:rPr>
                <w:sz w:val="18"/>
              </w:rPr>
              <w:t>Akhir Tahun SKPD</w:t>
            </w:r>
          </w:p>
        </w:tc>
        <w:tc>
          <w:tcPr>
            <w:tcW w:w="1646" w:type="dxa"/>
          </w:tcPr>
          <w:p>
            <w:pPr>
              <w:pStyle w:val="TableParagraph"/>
              <w:spacing w:line="213" w:lineRule="exact"/>
              <w:ind w:right="96"/>
              <w:jc w:val="right"/>
              <w:rPr>
                <w:sz w:val="18"/>
              </w:rPr>
            </w:pPr>
            <w:r>
              <w:rPr>
                <w:spacing w:val="-2"/>
                <w:sz w:val="18"/>
              </w:rPr>
              <w:t>11.641.760</w:t>
            </w:r>
          </w:p>
        </w:tc>
        <w:tc>
          <w:tcPr>
            <w:tcW w:w="1763" w:type="dxa"/>
          </w:tcPr>
          <w:p>
            <w:pPr>
              <w:pStyle w:val="TableParagraph"/>
              <w:spacing w:line="213" w:lineRule="exact"/>
              <w:ind w:right="98"/>
              <w:jc w:val="right"/>
              <w:rPr>
                <w:sz w:val="18"/>
              </w:rPr>
            </w:pPr>
            <w:r>
              <w:rPr>
                <w:spacing w:val="-2"/>
                <w:sz w:val="18"/>
              </w:rPr>
              <w:t>9.976.380</w:t>
            </w:r>
          </w:p>
        </w:tc>
        <w:tc>
          <w:tcPr>
            <w:tcW w:w="748" w:type="dxa"/>
          </w:tcPr>
          <w:p>
            <w:pPr>
              <w:pStyle w:val="TableParagraph"/>
              <w:spacing w:line="213" w:lineRule="exact"/>
              <w:ind w:left="142"/>
              <w:rPr>
                <w:sz w:val="18"/>
              </w:rPr>
            </w:pPr>
            <w:r>
              <w:rPr>
                <w:spacing w:val="-2"/>
                <w:sz w:val="18"/>
              </w:rPr>
              <w:t>85,69</w:t>
            </w:r>
          </w:p>
        </w:tc>
        <w:tc>
          <w:tcPr>
            <w:tcW w:w="1532" w:type="dxa"/>
          </w:tcPr>
          <w:p>
            <w:pPr>
              <w:pStyle w:val="TableParagraph"/>
              <w:spacing w:line="213" w:lineRule="exact"/>
              <w:ind w:right="96"/>
              <w:jc w:val="right"/>
              <w:rPr>
                <w:sz w:val="18"/>
              </w:rPr>
            </w:pPr>
            <w:r>
              <w:rPr>
                <w:spacing w:val="-2"/>
                <w:sz w:val="18"/>
              </w:rPr>
              <w:t>1.665.380</w:t>
            </w:r>
          </w:p>
        </w:tc>
      </w:tr>
      <w:tr>
        <w:trPr>
          <w:trHeight w:val="652" w:hRule="atLeast"/>
        </w:trPr>
        <w:tc>
          <w:tcPr>
            <w:tcW w:w="534" w:type="dxa"/>
            <w:shd w:val="clear" w:color="auto" w:fill="B7DEE8"/>
          </w:tcPr>
          <w:p>
            <w:pPr>
              <w:pStyle w:val="TableParagraph"/>
              <w:ind w:left="2" w:right="26"/>
              <w:jc w:val="center"/>
              <w:rPr>
                <w:b/>
                <w:sz w:val="18"/>
              </w:rPr>
            </w:pPr>
            <w:r>
              <w:rPr>
                <w:b/>
                <w:spacing w:val="-5"/>
                <w:sz w:val="18"/>
              </w:rPr>
              <w:t>III</w:t>
            </w:r>
          </w:p>
        </w:tc>
        <w:tc>
          <w:tcPr>
            <w:tcW w:w="2548" w:type="dxa"/>
            <w:shd w:val="clear" w:color="auto" w:fill="B7DEE8"/>
          </w:tcPr>
          <w:p>
            <w:pPr>
              <w:pStyle w:val="TableParagraph"/>
              <w:ind w:left="106"/>
              <w:rPr>
                <w:b/>
                <w:sz w:val="18"/>
              </w:rPr>
            </w:pPr>
            <w:r>
              <w:rPr>
                <w:b/>
                <w:spacing w:val="-2"/>
                <w:sz w:val="18"/>
              </w:rPr>
              <w:t>Administrasi</w:t>
            </w:r>
          </w:p>
          <w:p>
            <w:pPr>
              <w:pStyle w:val="TableParagraph"/>
              <w:spacing w:line="216" w:lineRule="exact"/>
              <w:ind w:left="106" w:right="224"/>
              <w:rPr>
                <w:b/>
                <w:sz w:val="18"/>
              </w:rPr>
            </w:pPr>
            <w:r>
              <w:rPr>
                <w:b/>
                <w:sz w:val="18"/>
              </w:rPr>
              <w:t>Kepegawaian</w:t>
            </w:r>
            <w:r>
              <w:rPr>
                <w:b/>
                <w:spacing w:val="-14"/>
                <w:sz w:val="18"/>
              </w:rPr>
              <w:t> </w:t>
            </w:r>
            <w:r>
              <w:rPr>
                <w:b/>
                <w:sz w:val="18"/>
              </w:rPr>
              <w:t>Perangkat </w:t>
            </w:r>
            <w:r>
              <w:rPr>
                <w:b/>
                <w:spacing w:val="-2"/>
                <w:sz w:val="18"/>
              </w:rPr>
              <w:t>Daerah</w:t>
            </w:r>
          </w:p>
        </w:tc>
        <w:tc>
          <w:tcPr>
            <w:tcW w:w="1646" w:type="dxa"/>
            <w:shd w:val="clear" w:color="auto" w:fill="B7DEE8"/>
          </w:tcPr>
          <w:p>
            <w:pPr>
              <w:pStyle w:val="TableParagraph"/>
              <w:ind w:right="96"/>
              <w:jc w:val="right"/>
              <w:rPr>
                <w:b/>
                <w:sz w:val="18"/>
              </w:rPr>
            </w:pPr>
            <w:r>
              <w:rPr>
                <w:b/>
                <w:spacing w:val="-2"/>
                <w:sz w:val="18"/>
              </w:rPr>
              <w:t>703.613.000</w:t>
            </w:r>
          </w:p>
        </w:tc>
        <w:tc>
          <w:tcPr>
            <w:tcW w:w="1763" w:type="dxa"/>
            <w:shd w:val="clear" w:color="auto" w:fill="B7DEE8"/>
          </w:tcPr>
          <w:p>
            <w:pPr>
              <w:pStyle w:val="TableParagraph"/>
              <w:ind w:right="97"/>
              <w:jc w:val="right"/>
              <w:rPr>
                <w:b/>
                <w:sz w:val="18"/>
              </w:rPr>
            </w:pPr>
            <w:r>
              <w:rPr>
                <w:b/>
                <w:spacing w:val="-2"/>
                <w:sz w:val="18"/>
              </w:rPr>
              <w:t>565.411.003</w:t>
            </w:r>
          </w:p>
        </w:tc>
        <w:tc>
          <w:tcPr>
            <w:tcW w:w="748" w:type="dxa"/>
            <w:shd w:val="clear" w:color="auto" w:fill="B7DEE8"/>
          </w:tcPr>
          <w:p>
            <w:pPr>
              <w:pStyle w:val="TableParagraph"/>
              <w:ind w:left="108"/>
              <w:rPr>
                <w:b/>
                <w:sz w:val="18"/>
              </w:rPr>
            </w:pPr>
            <w:r>
              <w:rPr>
                <w:b/>
                <w:spacing w:val="-2"/>
                <w:sz w:val="18"/>
              </w:rPr>
              <w:t>80,36</w:t>
            </w:r>
          </w:p>
        </w:tc>
        <w:tc>
          <w:tcPr>
            <w:tcW w:w="1532" w:type="dxa"/>
            <w:shd w:val="clear" w:color="auto" w:fill="B7DEE8"/>
          </w:tcPr>
          <w:p>
            <w:pPr>
              <w:pStyle w:val="TableParagraph"/>
              <w:ind w:right="97"/>
              <w:jc w:val="right"/>
              <w:rPr>
                <w:b/>
                <w:sz w:val="18"/>
              </w:rPr>
            </w:pPr>
            <w:r>
              <w:rPr>
                <w:b/>
                <w:spacing w:val="-2"/>
                <w:sz w:val="18"/>
              </w:rPr>
              <w:t>138.201.997</w:t>
            </w:r>
          </w:p>
        </w:tc>
      </w:tr>
      <w:tr>
        <w:trPr>
          <w:trHeight w:val="652" w:hRule="atLeast"/>
        </w:trPr>
        <w:tc>
          <w:tcPr>
            <w:tcW w:w="534" w:type="dxa"/>
          </w:tcPr>
          <w:p>
            <w:pPr>
              <w:pStyle w:val="TableParagraph"/>
              <w:ind w:right="26"/>
              <w:jc w:val="center"/>
              <w:rPr>
                <w:sz w:val="18"/>
              </w:rPr>
            </w:pPr>
            <w:r>
              <w:rPr>
                <w:spacing w:val="-10"/>
                <w:sz w:val="18"/>
              </w:rPr>
              <w:t>1</w:t>
            </w:r>
          </w:p>
        </w:tc>
        <w:tc>
          <w:tcPr>
            <w:tcW w:w="2548" w:type="dxa"/>
          </w:tcPr>
          <w:p>
            <w:pPr>
              <w:pStyle w:val="TableParagraph"/>
              <w:ind w:left="106"/>
              <w:rPr>
                <w:sz w:val="18"/>
              </w:rPr>
            </w:pPr>
            <w:r>
              <w:rPr>
                <w:sz w:val="18"/>
              </w:rPr>
              <w:t>Pengadaan</w:t>
            </w:r>
            <w:r>
              <w:rPr>
                <w:spacing w:val="-3"/>
                <w:sz w:val="18"/>
              </w:rPr>
              <w:t> </w:t>
            </w:r>
            <w:r>
              <w:rPr>
                <w:sz w:val="18"/>
              </w:rPr>
              <w:t>Pakaian</w:t>
            </w:r>
            <w:r>
              <w:rPr>
                <w:spacing w:val="-3"/>
                <w:sz w:val="18"/>
              </w:rPr>
              <w:t> </w:t>
            </w:r>
            <w:r>
              <w:rPr>
                <w:spacing w:val="-4"/>
                <w:sz w:val="18"/>
              </w:rPr>
              <w:t>Dinas</w:t>
            </w:r>
          </w:p>
          <w:p>
            <w:pPr>
              <w:pStyle w:val="TableParagraph"/>
              <w:spacing w:line="216" w:lineRule="exact"/>
              <w:ind w:left="106"/>
              <w:rPr>
                <w:sz w:val="18"/>
              </w:rPr>
            </w:pPr>
            <w:r>
              <w:rPr>
                <w:sz w:val="18"/>
              </w:rPr>
              <w:t>Beserta Atribut </w:t>
            </w:r>
            <w:r>
              <w:rPr>
                <w:spacing w:val="-2"/>
                <w:sz w:val="18"/>
              </w:rPr>
              <w:t>Kelengkapannya</w:t>
            </w:r>
          </w:p>
        </w:tc>
        <w:tc>
          <w:tcPr>
            <w:tcW w:w="1646" w:type="dxa"/>
          </w:tcPr>
          <w:p>
            <w:pPr>
              <w:pStyle w:val="TableParagraph"/>
              <w:ind w:right="96"/>
              <w:jc w:val="right"/>
              <w:rPr>
                <w:b/>
                <w:sz w:val="18"/>
              </w:rPr>
            </w:pPr>
            <w:r>
              <w:rPr>
                <w:b/>
                <w:sz w:val="18"/>
              </w:rPr>
              <w:t>-</w:t>
            </w:r>
          </w:p>
        </w:tc>
        <w:tc>
          <w:tcPr>
            <w:tcW w:w="1763" w:type="dxa"/>
          </w:tcPr>
          <w:p>
            <w:pPr>
              <w:pStyle w:val="TableParagraph"/>
              <w:ind w:right="95"/>
              <w:jc w:val="right"/>
              <w:rPr>
                <w:b/>
                <w:sz w:val="18"/>
              </w:rPr>
            </w:pPr>
            <w:r>
              <w:rPr>
                <w:b/>
                <w:sz w:val="18"/>
              </w:rPr>
              <w:t>-</w:t>
            </w:r>
          </w:p>
        </w:tc>
        <w:tc>
          <w:tcPr>
            <w:tcW w:w="748" w:type="dxa"/>
          </w:tcPr>
          <w:p>
            <w:pPr>
              <w:pStyle w:val="TableParagraph"/>
              <w:ind w:left="190"/>
              <w:rPr>
                <w:sz w:val="18"/>
              </w:rPr>
            </w:pPr>
            <w:r>
              <w:rPr>
                <w:spacing w:val="-4"/>
                <w:sz w:val="18"/>
              </w:rPr>
              <w:t>0.00</w:t>
            </w:r>
          </w:p>
        </w:tc>
        <w:tc>
          <w:tcPr>
            <w:tcW w:w="1532" w:type="dxa"/>
          </w:tcPr>
          <w:p>
            <w:pPr>
              <w:pStyle w:val="TableParagraph"/>
              <w:ind w:right="96"/>
              <w:jc w:val="right"/>
              <w:rPr>
                <w:b/>
                <w:sz w:val="18"/>
              </w:rPr>
            </w:pPr>
            <w:r>
              <w:rPr>
                <w:b/>
                <w:sz w:val="18"/>
              </w:rPr>
              <w:t>-</w:t>
            </w:r>
          </w:p>
        </w:tc>
      </w:tr>
      <w:tr>
        <w:trPr>
          <w:trHeight w:val="651" w:hRule="atLeast"/>
        </w:trPr>
        <w:tc>
          <w:tcPr>
            <w:tcW w:w="534" w:type="dxa"/>
          </w:tcPr>
          <w:p>
            <w:pPr>
              <w:pStyle w:val="TableParagraph"/>
              <w:ind w:right="26"/>
              <w:jc w:val="center"/>
              <w:rPr>
                <w:sz w:val="18"/>
              </w:rPr>
            </w:pPr>
            <w:r>
              <w:rPr>
                <w:spacing w:val="-10"/>
                <w:sz w:val="18"/>
              </w:rPr>
              <w:t>2</w:t>
            </w:r>
          </w:p>
        </w:tc>
        <w:tc>
          <w:tcPr>
            <w:tcW w:w="2548" w:type="dxa"/>
          </w:tcPr>
          <w:p>
            <w:pPr>
              <w:pStyle w:val="TableParagraph"/>
              <w:ind w:left="106"/>
              <w:rPr>
                <w:sz w:val="18"/>
              </w:rPr>
            </w:pPr>
            <w:r>
              <w:rPr>
                <w:sz w:val="18"/>
              </w:rPr>
              <w:t>Pendidikan</w:t>
            </w:r>
            <w:r>
              <w:rPr>
                <w:spacing w:val="-1"/>
                <w:sz w:val="18"/>
              </w:rPr>
              <w:t> </w:t>
            </w:r>
            <w:r>
              <w:rPr>
                <w:sz w:val="18"/>
              </w:rPr>
              <w:t>dan</w:t>
            </w:r>
            <w:r>
              <w:rPr>
                <w:spacing w:val="-1"/>
                <w:sz w:val="18"/>
              </w:rPr>
              <w:t> </w:t>
            </w:r>
            <w:r>
              <w:rPr>
                <w:spacing w:val="-2"/>
                <w:sz w:val="18"/>
              </w:rPr>
              <w:t>Pelatihan</w:t>
            </w:r>
          </w:p>
          <w:p>
            <w:pPr>
              <w:pStyle w:val="TableParagraph"/>
              <w:spacing w:line="216" w:lineRule="exact"/>
              <w:ind w:left="106"/>
              <w:rPr>
                <w:sz w:val="18"/>
              </w:rPr>
            </w:pPr>
            <w:r>
              <w:rPr>
                <w:sz w:val="18"/>
              </w:rPr>
              <w:t>Pegawai</w:t>
            </w:r>
            <w:r>
              <w:rPr>
                <w:spacing w:val="-15"/>
                <w:sz w:val="18"/>
              </w:rPr>
              <w:t> </w:t>
            </w:r>
            <w:r>
              <w:rPr>
                <w:sz w:val="18"/>
              </w:rPr>
              <w:t>Berdasarkan</w:t>
            </w:r>
            <w:r>
              <w:rPr>
                <w:spacing w:val="-14"/>
                <w:sz w:val="18"/>
              </w:rPr>
              <w:t> </w:t>
            </w:r>
            <w:r>
              <w:rPr>
                <w:sz w:val="18"/>
              </w:rPr>
              <w:t>Tugas dan Fungsi</w:t>
            </w:r>
          </w:p>
        </w:tc>
        <w:tc>
          <w:tcPr>
            <w:tcW w:w="1646" w:type="dxa"/>
          </w:tcPr>
          <w:p>
            <w:pPr>
              <w:pStyle w:val="TableParagraph"/>
              <w:ind w:right="96"/>
              <w:jc w:val="right"/>
              <w:rPr>
                <w:sz w:val="18"/>
              </w:rPr>
            </w:pPr>
            <w:r>
              <w:rPr>
                <w:spacing w:val="-2"/>
                <w:sz w:val="18"/>
              </w:rPr>
              <w:t>703.613.000</w:t>
            </w:r>
          </w:p>
        </w:tc>
        <w:tc>
          <w:tcPr>
            <w:tcW w:w="1763" w:type="dxa"/>
          </w:tcPr>
          <w:p>
            <w:pPr>
              <w:pStyle w:val="TableParagraph"/>
              <w:ind w:right="96"/>
              <w:jc w:val="right"/>
              <w:rPr>
                <w:sz w:val="18"/>
              </w:rPr>
            </w:pPr>
            <w:r>
              <w:rPr>
                <w:spacing w:val="-2"/>
                <w:sz w:val="18"/>
              </w:rPr>
              <w:t>565.411.003</w:t>
            </w:r>
          </w:p>
        </w:tc>
        <w:tc>
          <w:tcPr>
            <w:tcW w:w="748" w:type="dxa"/>
          </w:tcPr>
          <w:p>
            <w:pPr>
              <w:pStyle w:val="TableParagraph"/>
              <w:ind w:left="142"/>
              <w:rPr>
                <w:sz w:val="18"/>
              </w:rPr>
            </w:pPr>
            <w:r>
              <w:rPr>
                <w:spacing w:val="-2"/>
                <w:sz w:val="18"/>
              </w:rPr>
              <w:t>80,36</w:t>
            </w:r>
          </w:p>
        </w:tc>
        <w:tc>
          <w:tcPr>
            <w:tcW w:w="1532" w:type="dxa"/>
          </w:tcPr>
          <w:p>
            <w:pPr>
              <w:pStyle w:val="TableParagraph"/>
              <w:ind w:right="96"/>
              <w:jc w:val="right"/>
              <w:rPr>
                <w:sz w:val="18"/>
              </w:rPr>
            </w:pPr>
            <w:r>
              <w:rPr>
                <w:spacing w:val="-2"/>
                <w:sz w:val="18"/>
              </w:rPr>
              <w:t>138.201.997</w:t>
            </w:r>
          </w:p>
        </w:tc>
      </w:tr>
      <w:tr>
        <w:trPr>
          <w:trHeight w:val="433" w:hRule="atLeast"/>
        </w:trPr>
        <w:tc>
          <w:tcPr>
            <w:tcW w:w="534" w:type="dxa"/>
            <w:shd w:val="clear" w:color="auto" w:fill="B7DEE8"/>
          </w:tcPr>
          <w:p>
            <w:pPr>
              <w:pStyle w:val="TableParagraph"/>
              <w:ind w:left="5" w:right="26"/>
              <w:jc w:val="center"/>
              <w:rPr>
                <w:b/>
                <w:sz w:val="18"/>
              </w:rPr>
            </w:pPr>
            <w:r>
              <w:rPr>
                <w:b/>
                <w:spacing w:val="-5"/>
                <w:sz w:val="18"/>
              </w:rPr>
              <w:t>IV</w:t>
            </w:r>
          </w:p>
        </w:tc>
        <w:tc>
          <w:tcPr>
            <w:tcW w:w="2548" w:type="dxa"/>
            <w:shd w:val="clear" w:color="auto" w:fill="B7DEE8"/>
          </w:tcPr>
          <w:p>
            <w:pPr>
              <w:pStyle w:val="TableParagraph"/>
              <w:spacing w:line="216" w:lineRule="exact"/>
              <w:ind w:left="106" w:right="649"/>
              <w:rPr>
                <w:b/>
                <w:sz w:val="18"/>
              </w:rPr>
            </w:pPr>
            <w:r>
              <w:rPr>
                <w:b/>
                <w:sz w:val="18"/>
              </w:rPr>
              <w:t>Administrasi</w:t>
            </w:r>
            <w:r>
              <w:rPr>
                <w:b/>
                <w:spacing w:val="-14"/>
                <w:sz w:val="18"/>
              </w:rPr>
              <w:t> </w:t>
            </w:r>
            <w:r>
              <w:rPr>
                <w:b/>
                <w:sz w:val="18"/>
              </w:rPr>
              <w:t>Umum Perangkat Daerah</w:t>
            </w:r>
          </w:p>
        </w:tc>
        <w:tc>
          <w:tcPr>
            <w:tcW w:w="1646" w:type="dxa"/>
            <w:shd w:val="clear" w:color="auto" w:fill="B7DEE8"/>
          </w:tcPr>
          <w:p>
            <w:pPr>
              <w:pStyle w:val="TableParagraph"/>
              <w:ind w:right="97"/>
              <w:jc w:val="right"/>
              <w:rPr>
                <w:b/>
                <w:sz w:val="18"/>
              </w:rPr>
            </w:pPr>
            <w:r>
              <w:rPr>
                <w:b/>
                <w:spacing w:val="-2"/>
                <w:sz w:val="18"/>
              </w:rPr>
              <w:t>6.298.813.533</w:t>
            </w:r>
          </w:p>
        </w:tc>
        <w:tc>
          <w:tcPr>
            <w:tcW w:w="1763" w:type="dxa"/>
            <w:shd w:val="clear" w:color="auto" w:fill="B7DEE8"/>
          </w:tcPr>
          <w:p>
            <w:pPr>
              <w:pStyle w:val="TableParagraph"/>
              <w:ind w:right="97"/>
              <w:jc w:val="right"/>
              <w:rPr>
                <w:b/>
                <w:sz w:val="18"/>
              </w:rPr>
            </w:pPr>
            <w:r>
              <w:rPr>
                <w:b/>
                <w:spacing w:val="-2"/>
                <w:sz w:val="18"/>
              </w:rPr>
              <w:t>5.733.751.875</w:t>
            </w:r>
          </w:p>
        </w:tc>
        <w:tc>
          <w:tcPr>
            <w:tcW w:w="748" w:type="dxa"/>
            <w:shd w:val="clear" w:color="auto" w:fill="B7DEE8"/>
          </w:tcPr>
          <w:p>
            <w:pPr>
              <w:pStyle w:val="TableParagraph"/>
              <w:ind w:left="108"/>
              <w:rPr>
                <w:b/>
                <w:sz w:val="18"/>
              </w:rPr>
            </w:pPr>
            <w:r>
              <w:rPr>
                <w:b/>
                <w:spacing w:val="-2"/>
                <w:sz w:val="18"/>
              </w:rPr>
              <w:t>91,03</w:t>
            </w:r>
          </w:p>
        </w:tc>
        <w:tc>
          <w:tcPr>
            <w:tcW w:w="1532" w:type="dxa"/>
            <w:shd w:val="clear" w:color="auto" w:fill="B7DEE8"/>
          </w:tcPr>
          <w:p>
            <w:pPr>
              <w:pStyle w:val="TableParagraph"/>
              <w:ind w:right="97"/>
              <w:jc w:val="right"/>
              <w:rPr>
                <w:b/>
                <w:sz w:val="18"/>
              </w:rPr>
            </w:pPr>
            <w:r>
              <w:rPr>
                <w:b/>
                <w:spacing w:val="-2"/>
                <w:sz w:val="18"/>
              </w:rPr>
              <w:t>565.061.658</w:t>
            </w:r>
          </w:p>
        </w:tc>
      </w:tr>
      <w:tr>
        <w:trPr>
          <w:trHeight w:val="652" w:hRule="atLeast"/>
        </w:trPr>
        <w:tc>
          <w:tcPr>
            <w:tcW w:w="534" w:type="dxa"/>
          </w:tcPr>
          <w:p>
            <w:pPr>
              <w:pStyle w:val="TableParagraph"/>
              <w:ind w:right="26"/>
              <w:jc w:val="center"/>
              <w:rPr>
                <w:sz w:val="18"/>
              </w:rPr>
            </w:pPr>
            <w:r>
              <w:rPr>
                <w:spacing w:val="-10"/>
                <w:sz w:val="18"/>
              </w:rPr>
              <w:t>1</w:t>
            </w:r>
          </w:p>
        </w:tc>
        <w:tc>
          <w:tcPr>
            <w:tcW w:w="2548" w:type="dxa"/>
          </w:tcPr>
          <w:p>
            <w:pPr>
              <w:pStyle w:val="TableParagraph"/>
              <w:ind w:left="106"/>
              <w:rPr>
                <w:sz w:val="18"/>
              </w:rPr>
            </w:pPr>
            <w:r>
              <w:rPr>
                <w:sz w:val="18"/>
              </w:rPr>
              <w:t>Penyediaan</w:t>
            </w:r>
            <w:r>
              <w:rPr>
                <w:spacing w:val="-6"/>
                <w:sz w:val="18"/>
              </w:rPr>
              <w:t> </w:t>
            </w:r>
            <w:r>
              <w:rPr>
                <w:spacing w:val="-2"/>
                <w:sz w:val="18"/>
              </w:rPr>
              <w:t>Komponen</w:t>
            </w:r>
          </w:p>
          <w:p>
            <w:pPr>
              <w:pStyle w:val="TableParagraph"/>
              <w:spacing w:line="216" w:lineRule="exact"/>
              <w:ind w:left="106" w:right="232"/>
              <w:rPr>
                <w:sz w:val="18"/>
              </w:rPr>
            </w:pPr>
            <w:r>
              <w:rPr>
                <w:sz w:val="18"/>
              </w:rPr>
              <w:t>Instalasi</w:t>
            </w:r>
            <w:r>
              <w:rPr>
                <w:spacing w:val="-15"/>
                <w:sz w:val="18"/>
              </w:rPr>
              <w:t> </w:t>
            </w:r>
            <w:r>
              <w:rPr>
                <w:sz w:val="18"/>
              </w:rPr>
              <w:t>Listrik/Penerangan Bangunan Kantor</w:t>
            </w:r>
          </w:p>
        </w:tc>
        <w:tc>
          <w:tcPr>
            <w:tcW w:w="1646" w:type="dxa"/>
          </w:tcPr>
          <w:p>
            <w:pPr>
              <w:pStyle w:val="TableParagraph"/>
              <w:ind w:right="96"/>
              <w:jc w:val="right"/>
              <w:rPr>
                <w:sz w:val="18"/>
              </w:rPr>
            </w:pPr>
            <w:r>
              <w:rPr>
                <w:spacing w:val="-2"/>
                <w:sz w:val="18"/>
              </w:rPr>
              <w:t>70.697.000</w:t>
            </w:r>
          </w:p>
        </w:tc>
        <w:tc>
          <w:tcPr>
            <w:tcW w:w="1763" w:type="dxa"/>
          </w:tcPr>
          <w:p>
            <w:pPr>
              <w:pStyle w:val="TableParagraph"/>
              <w:ind w:right="97"/>
              <w:jc w:val="right"/>
              <w:rPr>
                <w:sz w:val="18"/>
              </w:rPr>
            </w:pPr>
            <w:r>
              <w:rPr>
                <w:spacing w:val="-2"/>
                <w:sz w:val="18"/>
              </w:rPr>
              <w:t>70.601.800</w:t>
            </w:r>
          </w:p>
        </w:tc>
        <w:tc>
          <w:tcPr>
            <w:tcW w:w="748" w:type="dxa"/>
          </w:tcPr>
          <w:p>
            <w:pPr>
              <w:pStyle w:val="TableParagraph"/>
              <w:ind w:left="142"/>
              <w:rPr>
                <w:sz w:val="18"/>
              </w:rPr>
            </w:pPr>
            <w:r>
              <w:rPr>
                <w:spacing w:val="-2"/>
                <w:sz w:val="18"/>
              </w:rPr>
              <w:t>99,87</w:t>
            </w:r>
          </w:p>
        </w:tc>
        <w:tc>
          <w:tcPr>
            <w:tcW w:w="1532" w:type="dxa"/>
          </w:tcPr>
          <w:p>
            <w:pPr>
              <w:pStyle w:val="TableParagraph"/>
              <w:ind w:right="96"/>
              <w:jc w:val="right"/>
              <w:rPr>
                <w:sz w:val="18"/>
              </w:rPr>
            </w:pPr>
            <w:r>
              <w:rPr>
                <w:spacing w:val="-2"/>
                <w:sz w:val="18"/>
              </w:rPr>
              <w:t>95.200</w:t>
            </w:r>
          </w:p>
        </w:tc>
      </w:tr>
      <w:tr>
        <w:trPr>
          <w:trHeight w:val="435" w:hRule="atLeast"/>
        </w:trPr>
        <w:tc>
          <w:tcPr>
            <w:tcW w:w="534" w:type="dxa"/>
          </w:tcPr>
          <w:p>
            <w:pPr>
              <w:pStyle w:val="TableParagraph"/>
              <w:ind w:right="26"/>
              <w:jc w:val="center"/>
              <w:rPr>
                <w:sz w:val="18"/>
              </w:rPr>
            </w:pPr>
            <w:r>
              <w:rPr>
                <w:spacing w:val="-10"/>
                <w:sz w:val="18"/>
              </w:rPr>
              <w:t>2</w:t>
            </w:r>
          </w:p>
        </w:tc>
        <w:tc>
          <w:tcPr>
            <w:tcW w:w="2548" w:type="dxa"/>
          </w:tcPr>
          <w:p>
            <w:pPr>
              <w:pStyle w:val="TableParagraph"/>
              <w:spacing w:line="218" w:lineRule="exact"/>
              <w:ind w:left="106"/>
              <w:rPr>
                <w:sz w:val="18"/>
              </w:rPr>
            </w:pPr>
            <w:r>
              <w:rPr>
                <w:sz w:val="18"/>
              </w:rPr>
              <w:t>Penyediaan</w:t>
            </w:r>
            <w:r>
              <w:rPr>
                <w:spacing w:val="-15"/>
                <w:sz w:val="18"/>
              </w:rPr>
              <w:t> </w:t>
            </w:r>
            <w:r>
              <w:rPr>
                <w:sz w:val="18"/>
              </w:rPr>
              <w:t>Peralatan</w:t>
            </w:r>
            <w:r>
              <w:rPr>
                <w:spacing w:val="-14"/>
                <w:sz w:val="18"/>
              </w:rPr>
              <w:t> </w:t>
            </w:r>
            <w:r>
              <w:rPr>
                <w:sz w:val="18"/>
              </w:rPr>
              <w:t>dan Perlengkapan Kantor</w:t>
            </w:r>
          </w:p>
        </w:tc>
        <w:tc>
          <w:tcPr>
            <w:tcW w:w="1646" w:type="dxa"/>
          </w:tcPr>
          <w:p>
            <w:pPr>
              <w:pStyle w:val="TableParagraph"/>
              <w:ind w:right="96"/>
              <w:jc w:val="right"/>
              <w:rPr>
                <w:sz w:val="18"/>
              </w:rPr>
            </w:pPr>
            <w:r>
              <w:rPr>
                <w:spacing w:val="-2"/>
                <w:sz w:val="18"/>
              </w:rPr>
              <w:t>4.547.980.993</w:t>
            </w:r>
          </w:p>
        </w:tc>
        <w:tc>
          <w:tcPr>
            <w:tcW w:w="1763" w:type="dxa"/>
          </w:tcPr>
          <w:p>
            <w:pPr>
              <w:pStyle w:val="TableParagraph"/>
              <w:ind w:right="96"/>
              <w:jc w:val="right"/>
              <w:rPr>
                <w:sz w:val="18"/>
              </w:rPr>
            </w:pPr>
            <w:r>
              <w:rPr>
                <w:spacing w:val="-2"/>
                <w:sz w:val="18"/>
              </w:rPr>
              <w:t>4.361.655.217</w:t>
            </w:r>
          </w:p>
        </w:tc>
        <w:tc>
          <w:tcPr>
            <w:tcW w:w="748" w:type="dxa"/>
          </w:tcPr>
          <w:p>
            <w:pPr>
              <w:pStyle w:val="TableParagraph"/>
              <w:ind w:left="142"/>
              <w:rPr>
                <w:sz w:val="18"/>
              </w:rPr>
            </w:pPr>
            <w:r>
              <w:rPr>
                <w:spacing w:val="-2"/>
                <w:sz w:val="18"/>
              </w:rPr>
              <w:t>95,90</w:t>
            </w:r>
          </w:p>
        </w:tc>
        <w:tc>
          <w:tcPr>
            <w:tcW w:w="1532" w:type="dxa"/>
          </w:tcPr>
          <w:p>
            <w:pPr>
              <w:pStyle w:val="TableParagraph"/>
              <w:ind w:right="96"/>
              <w:jc w:val="right"/>
              <w:rPr>
                <w:sz w:val="18"/>
              </w:rPr>
            </w:pPr>
            <w:r>
              <w:rPr>
                <w:spacing w:val="-2"/>
                <w:sz w:val="18"/>
              </w:rPr>
              <w:t>186.325.776</w:t>
            </w:r>
          </w:p>
        </w:tc>
      </w:tr>
      <w:tr>
        <w:trPr>
          <w:trHeight w:val="434" w:hRule="atLeast"/>
        </w:trPr>
        <w:tc>
          <w:tcPr>
            <w:tcW w:w="534" w:type="dxa"/>
          </w:tcPr>
          <w:p>
            <w:pPr>
              <w:pStyle w:val="TableParagraph"/>
              <w:spacing w:line="215" w:lineRule="exact"/>
              <w:ind w:right="26"/>
              <w:jc w:val="center"/>
              <w:rPr>
                <w:sz w:val="18"/>
              </w:rPr>
            </w:pPr>
            <w:r>
              <w:rPr>
                <w:spacing w:val="-10"/>
                <w:sz w:val="18"/>
              </w:rPr>
              <w:t>3</w:t>
            </w:r>
          </w:p>
        </w:tc>
        <w:tc>
          <w:tcPr>
            <w:tcW w:w="2548" w:type="dxa"/>
          </w:tcPr>
          <w:p>
            <w:pPr>
              <w:pStyle w:val="TableParagraph"/>
              <w:spacing w:line="218" w:lineRule="exact"/>
              <w:ind w:left="106"/>
              <w:rPr>
                <w:sz w:val="18"/>
              </w:rPr>
            </w:pPr>
            <w:r>
              <w:rPr>
                <w:sz w:val="18"/>
              </w:rPr>
              <w:t>Penyediaan</w:t>
            </w:r>
            <w:r>
              <w:rPr>
                <w:spacing w:val="-15"/>
                <w:sz w:val="18"/>
              </w:rPr>
              <w:t> </w:t>
            </w:r>
            <w:r>
              <w:rPr>
                <w:sz w:val="18"/>
              </w:rPr>
              <w:t>Bahan</w:t>
            </w:r>
            <w:r>
              <w:rPr>
                <w:spacing w:val="-14"/>
                <w:sz w:val="18"/>
              </w:rPr>
              <w:t> </w:t>
            </w:r>
            <w:r>
              <w:rPr>
                <w:sz w:val="18"/>
              </w:rPr>
              <w:t>Logistik </w:t>
            </w:r>
            <w:r>
              <w:rPr>
                <w:spacing w:val="-2"/>
                <w:sz w:val="18"/>
              </w:rPr>
              <w:t>Kantor</w:t>
            </w:r>
          </w:p>
        </w:tc>
        <w:tc>
          <w:tcPr>
            <w:tcW w:w="1646" w:type="dxa"/>
          </w:tcPr>
          <w:p>
            <w:pPr>
              <w:pStyle w:val="TableParagraph"/>
              <w:spacing w:line="215" w:lineRule="exact"/>
              <w:ind w:right="96"/>
              <w:jc w:val="right"/>
              <w:rPr>
                <w:sz w:val="18"/>
              </w:rPr>
            </w:pPr>
            <w:r>
              <w:rPr>
                <w:spacing w:val="-2"/>
                <w:sz w:val="18"/>
              </w:rPr>
              <w:t>184.268.500</w:t>
            </w:r>
          </w:p>
        </w:tc>
        <w:tc>
          <w:tcPr>
            <w:tcW w:w="1763" w:type="dxa"/>
          </w:tcPr>
          <w:p>
            <w:pPr>
              <w:pStyle w:val="TableParagraph"/>
              <w:spacing w:line="215" w:lineRule="exact"/>
              <w:ind w:right="96"/>
              <w:jc w:val="right"/>
              <w:rPr>
                <w:sz w:val="18"/>
              </w:rPr>
            </w:pPr>
            <w:r>
              <w:rPr>
                <w:spacing w:val="-2"/>
                <w:sz w:val="18"/>
              </w:rPr>
              <w:t>176.654.700</w:t>
            </w:r>
          </w:p>
        </w:tc>
        <w:tc>
          <w:tcPr>
            <w:tcW w:w="748" w:type="dxa"/>
          </w:tcPr>
          <w:p>
            <w:pPr>
              <w:pStyle w:val="TableParagraph"/>
              <w:spacing w:line="215" w:lineRule="exact"/>
              <w:ind w:left="142"/>
              <w:rPr>
                <w:sz w:val="18"/>
              </w:rPr>
            </w:pPr>
            <w:r>
              <w:rPr>
                <w:spacing w:val="-2"/>
                <w:sz w:val="18"/>
              </w:rPr>
              <w:t>95,87</w:t>
            </w:r>
          </w:p>
        </w:tc>
        <w:tc>
          <w:tcPr>
            <w:tcW w:w="1532" w:type="dxa"/>
          </w:tcPr>
          <w:p>
            <w:pPr>
              <w:pStyle w:val="TableParagraph"/>
              <w:spacing w:line="215" w:lineRule="exact"/>
              <w:ind w:right="96"/>
              <w:jc w:val="right"/>
              <w:rPr>
                <w:sz w:val="18"/>
              </w:rPr>
            </w:pPr>
            <w:r>
              <w:rPr>
                <w:spacing w:val="-2"/>
                <w:sz w:val="18"/>
              </w:rPr>
              <w:t>7.613.800</w:t>
            </w:r>
          </w:p>
        </w:tc>
      </w:tr>
      <w:tr>
        <w:trPr>
          <w:trHeight w:val="431" w:hRule="atLeast"/>
        </w:trPr>
        <w:tc>
          <w:tcPr>
            <w:tcW w:w="534" w:type="dxa"/>
          </w:tcPr>
          <w:p>
            <w:pPr>
              <w:pStyle w:val="TableParagraph"/>
              <w:spacing w:line="213" w:lineRule="exact"/>
              <w:ind w:right="26"/>
              <w:jc w:val="center"/>
              <w:rPr>
                <w:sz w:val="18"/>
              </w:rPr>
            </w:pPr>
            <w:r>
              <w:rPr>
                <w:spacing w:val="-10"/>
                <w:sz w:val="18"/>
              </w:rPr>
              <w:t>4</w:t>
            </w:r>
          </w:p>
        </w:tc>
        <w:tc>
          <w:tcPr>
            <w:tcW w:w="2548" w:type="dxa"/>
          </w:tcPr>
          <w:p>
            <w:pPr>
              <w:pStyle w:val="TableParagraph"/>
              <w:spacing w:line="218" w:lineRule="exact"/>
              <w:ind w:left="106"/>
              <w:rPr>
                <w:sz w:val="18"/>
              </w:rPr>
            </w:pPr>
            <w:r>
              <w:rPr>
                <w:sz w:val="18"/>
              </w:rPr>
              <w:t>Penyediaan</w:t>
            </w:r>
            <w:r>
              <w:rPr>
                <w:spacing w:val="-15"/>
                <w:sz w:val="18"/>
              </w:rPr>
              <w:t> </w:t>
            </w:r>
            <w:r>
              <w:rPr>
                <w:sz w:val="18"/>
              </w:rPr>
              <w:t>Barang</w:t>
            </w:r>
            <w:r>
              <w:rPr>
                <w:spacing w:val="-14"/>
                <w:sz w:val="18"/>
              </w:rPr>
              <w:t> </w:t>
            </w:r>
            <w:r>
              <w:rPr>
                <w:sz w:val="18"/>
              </w:rPr>
              <w:t>Cetakan dan Penggandaan</w:t>
            </w:r>
          </w:p>
        </w:tc>
        <w:tc>
          <w:tcPr>
            <w:tcW w:w="1646" w:type="dxa"/>
          </w:tcPr>
          <w:p>
            <w:pPr>
              <w:pStyle w:val="TableParagraph"/>
              <w:spacing w:line="213" w:lineRule="exact"/>
              <w:ind w:right="96"/>
              <w:jc w:val="right"/>
              <w:rPr>
                <w:sz w:val="18"/>
              </w:rPr>
            </w:pPr>
            <w:r>
              <w:rPr>
                <w:spacing w:val="-2"/>
                <w:sz w:val="18"/>
              </w:rPr>
              <w:t>87.869.600</w:t>
            </w:r>
          </w:p>
        </w:tc>
        <w:tc>
          <w:tcPr>
            <w:tcW w:w="1763" w:type="dxa"/>
          </w:tcPr>
          <w:p>
            <w:pPr>
              <w:pStyle w:val="TableParagraph"/>
              <w:spacing w:line="213" w:lineRule="exact"/>
              <w:ind w:right="97"/>
              <w:jc w:val="right"/>
              <w:rPr>
                <w:sz w:val="18"/>
              </w:rPr>
            </w:pPr>
            <w:r>
              <w:rPr>
                <w:spacing w:val="-2"/>
                <w:sz w:val="18"/>
              </w:rPr>
              <w:t>71.277.400</w:t>
            </w:r>
          </w:p>
        </w:tc>
        <w:tc>
          <w:tcPr>
            <w:tcW w:w="748" w:type="dxa"/>
          </w:tcPr>
          <w:p>
            <w:pPr>
              <w:pStyle w:val="TableParagraph"/>
              <w:spacing w:line="213" w:lineRule="exact"/>
              <w:ind w:left="142"/>
              <w:rPr>
                <w:sz w:val="18"/>
              </w:rPr>
            </w:pPr>
            <w:r>
              <w:rPr>
                <w:spacing w:val="-2"/>
                <w:sz w:val="18"/>
              </w:rPr>
              <w:t>81,12</w:t>
            </w:r>
          </w:p>
        </w:tc>
        <w:tc>
          <w:tcPr>
            <w:tcW w:w="1532" w:type="dxa"/>
          </w:tcPr>
          <w:p>
            <w:pPr>
              <w:pStyle w:val="TableParagraph"/>
              <w:spacing w:line="213" w:lineRule="exact"/>
              <w:ind w:right="97"/>
              <w:jc w:val="right"/>
              <w:rPr>
                <w:sz w:val="18"/>
              </w:rPr>
            </w:pPr>
            <w:r>
              <w:rPr>
                <w:spacing w:val="-2"/>
                <w:sz w:val="18"/>
              </w:rPr>
              <w:t>16.592.200</w:t>
            </w:r>
          </w:p>
        </w:tc>
      </w:tr>
      <w:tr>
        <w:trPr>
          <w:trHeight w:val="647" w:hRule="atLeast"/>
        </w:trPr>
        <w:tc>
          <w:tcPr>
            <w:tcW w:w="534" w:type="dxa"/>
          </w:tcPr>
          <w:p>
            <w:pPr>
              <w:pStyle w:val="TableParagraph"/>
              <w:spacing w:line="213" w:lineRule="exact"/>
              <w:ind w:right="26"/>
              <w:jc w:val="center"/>
              <w:rPr>
                <w:sz w:val="18"/>
              </w:rPr>
            </w:pPr>
            <w:r>
              <w:rPr>
                <w:spacing w:val="-10"/>
                <w:sz w:val="18"/>
              </w:rPr>
              <w:t>5</w:t>
            </w:r>
          </w:p>
        </w:tc>
        <w:tc>
          <w:tcPr>
            <w:tcW w:w="2548" w:type="dxa"/>
          </w:tcPr>
          <w:p>
            <w:pPr>
              <w:pStyle w:val="TableParagraph"/>
              <w:spacing w:line="237" w:lineRule="auto"/>
              <w:ind w:left="106" w:right="329"/>
              <w:rPr>
                <w:sz w:val="18"/>
              </w:rPr>
            </w:pPr>
            <w:r>
              <w:rPr>
                <w:sz w:val="18"/>
              </w:rPr>
              <w:t>Penyediaan</w:t>
            </w:r>
            <w:r>
              <w:rPr>
                <w:spacing w:val="-14"/>
                <w:sz w:val="18"/>
              </w:rPr>
              <w:t> </w:t>
            </w:r>
            <w:r>
              <w:rPr>
                <w:sz w:val="18"/>
              </w:rPr>
              <w:t>Bahan</w:t>
            </w:r>
            <w:r>
              <w:rPr>
                <w:spacing w:val="-14"/>
                <w:sz w:val="18"/>
              </w:rPr>
              <w:t> </w:t>
            </w:r>
            <w:r>
              <w:rPr>
                <w:sz w:val="18"/>
              </w:rPr>
              <w:t>Bacaan dan</w:t>
            </w:r>
            <w:r>
              <w:rPr>
                <w:spacing w:val="-3"/>
                <w:sz w:val="18"/>
              </w:rPr>
              <w:t> </w:t>
            </w:r>
            <w:r>
              <w:rPr>
                <w:sz w:val="18"/>
              </w:rPr>
              <w:t>Peraturan</w:t>
            </w:r>
            <w:r>
              <w:rPr>
                <w:spacing w:val="-3"/>
                <w:sz w:val="18"/>
              </w:rPr>
              <w:t> </w:t>
            </w:r>
            <w:r>
              <w:rPr>
                <w:spacing w:val="-2"/>
                <w:sz w:val="18"/>
              </w:rPr>
              <w:t>Perundang-</w:t>
            </w:r>
          </w:p>
          <w:p>
            <w:pPr>
              <w:pStyle w:val="TableParagraph"/>
              <w:spacing w:line="198" w:lineRule="exact"/>
              <w:ind w:left="106"/>
              <w:rPr>
                <w:sz w:val="18"/>
              </w:rPr>
            </w:pPr>
            <w:r>
              <w:rPr>
                <w:spacing w:val="-2"/>
                <w:sz w:val="18"/>
              </w:rPr>
              <w:t>undangan</w:t>
            </w:r>
          </w:p>
        </w:tc>
        <w:tc>
          <w:tcPr>
            <w:tcW w:w="1646" w:type="dxa"/>
          </w:tcPr>
          <w:p>
            <w:pPr>
              <w:pStyle w:val="TableParagraph"/>
              <w:spacing w:line="213" w:lineRule="exact"/>
              <w:ind w:right="96"/>
              <w:jc w:val="right"/>
              <w:rPr>
                <w:sz w:val="18"/>
              </w:rPr>
            </w:pPr>
            <w:r>
              <w:rPr>
                <w:spacing w:val="-2"/>
                <w:sz w:val="18"/>
              </w:rPr>
              <w:t>140.571.000</w:t>
            </w:r>
          </w:p>
        </w:tc>
        <w:tc>
          <w:tcPr>
            <w:tcW w:w="1763" w:type="dxa"/>
          </w:tcPr>
          <w:p>
            <w:pPr>
              <w:pStyle w:val="TableParagraph"/>
              <w:spacing w:line="213" w:lineRule="exact"/>
              <w:ind w:right="96"/>
              <w:jc w:val="right"/>
              <w:rPr>
                <w:sz w:val="18"/>
              </w:rPr>
            </w:pPr>
            <w:r>
              <w:rPr>
                <w:spacing w:val="-2"/>
                <w:sz w:val="18"/>
              </w:rPr>
              <w:t>132.956.000</w:t>
            </w:r>
          </w:p>
        </w:tc>
        <w:tc>
          <w:tcPr>
            <w:tcW w:w="748" w:type="dxa"/>
          </w:tcPr>
          <w:p>
            <w:pPr>
              <w:pStyle w:val="TableParagraph"/>
              <w:spacing w:line="213" w:lineRule="exact"/>
              <w:ind w:left="142"/>
              <w:rPr>
                <w:sz w:val="18"/>
              </w:rPr>
            </w:pPr>
            <w:r>
              <w:rPr>
                <w:spacing w:val="-2"/>
                <w:sz w:val="18"/>
              </w:rPr>
              <w:t>94,58</w:t>
            </w:r>
          </w:p>
        </w:tc>
        <w:tc>
          <w:tcPr>
            <w:tcW w:w="1532" w:type="dxa"/>
          </w:tcPr>
          <w:p>
            <w:pPr>
              <w:pStyle w:val="TableParagraph"/>
              <w:spacing w:line="213" w:lineRule="exact"/>
              <w:ind w:right="96"/>
              <w:jc w:val="right"/>
              <w:rPr>
                <w:sz w:val="18"/>
              </w:rPr>
            </w:pPr>
            <w:r>
              <w:rPr>
                <w:spacing w:val="-2"/>
                <w:sz w:val="18"/>
              </w:rPr>
              <w:t>7.615.000</w:t>
            </w:r>
          </w:p>
        </w:tc>
      </w:tr>
      <w:tr>
        <w:trPr>
          <w:trHeight w:val="286" w:hRule="atLeast"/>
        </w:trPr>
        <w:tc>
          <w:tcPr>
            <w:tcW w:w="534" w:type="dxa"/>
          </w:tcPr>
          <w:p>
            <w:pPr>
              <w:pStyle w:val="TableParagraph"/>
              <w:ind w:right="26"/>
              <w:jc w:val="center"/>
              <w:rPr>
                <w:sz w:val="18"/>
              </w:rPr>
            </w:pPr>
            <w:r>
              <w:rPr>
                <w:spacing w:val="-10"/>
                <w:sz w:val="18"/>
              </w:rPr>
              <w:t>6</w:t>
            </w:r>
          </w:p>
        </w:tc>
        <w:tc>
          <w:tcPr>
            <w:tcW w:w="2548" w:type="dxa"/>
          </w:tcPr>
          <w:p>
            <w:pPr>
              <w:pStyle w:val="TableParagraph"/>
              <w:ind w:left="106"/>
              <w:rPr>
                <w:sz w:val="18"/>
              </w:rPr>
            </w:pPr>
            <w:r>
              <w:rPr>
                <w:sz w:val="18"/>
              </w:rPr>
              <w:t>Fasilitasi</w:t>
            </w:r>
            <w:r>
              <w:rPr>
                <w:spacing w:val="-4"/>
                <w:sz w:val="18"/>
              </w:rPr>
              <w:t> </w:t>
            </w:r>
            <w:r>
              <w:rPr>
                <w:sz w:val="18"/>
              </w:rPr>
              <w:t>Kunjungan</w:t>
            </w:r>
            <w:r>
              <w:rPr>
                <w:spacing w:val="-4"/>
                <w:sz w:val="18"/>
              </w:rPr>
              <w:t> Tamu</w:t>
            </w:r>
          </w:p>
        </w:tc>
        <w:tc>
          <w:tcPr>
            <w:tcW w:w="1646" w:type="dxa"/>
          </w:tcPr>
          <w:p>
            <w:pPr>
              <w:pStyle w:val="TableParagraph"/>
              <w:ind w:right="96"/>
              <w:jc w:val="right"/>
              <w:rPr>
                <w:sz w:val="18"/>
              </w:rPr>
            </w:pPr>
            <w:r>
              <w:rPr>
                <w:spacing w:val="-2"/>
                <w:sz w:val="18"/>
              </w:rPr>
              <w:t>102.607.040</w:t>
            </w:r>
          </w:p>
        </w:tc>
        <w:tc>
          <w:tcPr>
            <w:tcW w:w="1763" w:type="dxa"/>
          </w:tcPr>
          <w:p>
            <w:pPr>
              <w:pStyle w:val="TableParagraph"/>
              <w:ind w:right="96"/>
              <w:jc w:val="right"/>
              <w:rPr>
                <w:sz w:val="18"/>
              </w:rPr>
            </w:pPr>
            <w:r>
              <w:rPr>
                <w:spacing w:val="-2"/>
                <w:sz w:val="18"/>
              </w:rPr>
              <w:t>102.149.120</w:t>
            </w:r>
          </w:p>
        </w:tc>
        <w:tc>
          <w:tcPr>
            <w:tcW w:w="748" w:type="dxa"/>
          </w:tcPr>
          <w:p>
            <w:pPr>
              <w:pStyle w:val="TableParagraph"/>
              <w:ind w:left="142"/>
              <w:rPr>
                <w:sz w:val="18"/>
              </w:rPr>
            </w:pPr>
            <w:r>
              <w:rPr>
                <w:spacing w:val="-2"/>
                <w:sz w:val="18"/>
              </w:rPr>
              <w:t>99,55</w:t>
            </w:r>
          </w:p>
        </w:tc>
        <w:tc>
          <w:tcPr>
            <w:tcW w:w="1532" w:type="dxa"/>
          </w:tcPr>
          <w:p>
            <w:pPr>
              <w:pStyle w:val="TableParagraph"/>
              <w:ind w:right="96"/>
              <w:jc w:val="right"/>
              <w:rPr>
                <w:sz w:val="18"/>
              </w:rPr>
            </w:pPr>
            <w:r>
              <w:rPr>
                <w:spacing w:val="-2"/>
                <w:sz w:val="18"/>
              </w:rPr>
              <w:t>457.920</w:t>
            </w:r>
          </w:p>
        </w:tc>
      </w:tr>
      <w:tr>
        <w:trPr>
          <w:trHeight w:val="650" w:hRule="atLeast"/>
        </w:trPr>
        <w:tc>
          <w:tcPr>
            <w:tcW w:w="534" w:type="dxa"/>
          </w:tcPr>
          <w:p>
            <w:pPr>
              <w:pStyle w:val="TableParagraph"/>
              <w:spacing w:line="215" w:lineRule="exact"/>
              <w:ind w:right="26"/>
              <w:jc w:val="center"/>
              <w:rPr>
                <w:sz w:val="18"/>
              </w:rPr>
            </w:pPr>
            <w:r>
              <w:rPr>
                <w:spacing w:val="-10"/>
                <w:sz w:val="18"/>
              </w:rPr>
              <w:t>7</w:t>
            </w:r>
          </w:p>
        </w:tc>
        <w:tc>
          <w:tcPr>
            <w:tcW w:w="2548" w:type="dxa"/>
          </w:tcPr>
          <w:p>
            <w:pPr>
              <w:pStyle w:val="TableParagraph"/>
              <w:spacing w:line="215" w:lineRule="exact"/>
              <w:ind w:left="106"/>
              <w:rPr>
                <w:sz w:val="18"/>
              </w:rPr>
            </w:pPr>
            <w:r>
              <w:rPr>
                <w:sz w:val="18"/>
              </w:rPr>
              <w:t>Penyelenggaraan</w:t>
            </w:r>
            <w:r>
              <w:rPr>
                <w:spacing w:val="-13"/>
                <w:sz w:val="18"/>
              </w:rPr>
              <w:t> </w:t>
            </w:r>
            <w:r>
              <w:rPr>
                <w:spacing w:val="-2"/>
                <w:sz w:val="18"/>
              </w:rPr>
              <w:t>Rapat</w:t>
            </w:r>
          </w:p>
          <w:p>
            <w:pPr>
              <w:pStyle w:val="TableParagraph"/>
              <w:spacing w:line="216" w:lineRule="exact"/>
              <w:ind w:left="106" w:right="110"/>
              <w:rPr>
                <w:sz w:val="18"/>
              </w:rPr>
            </w:pPr>
            <w:r>
              <w:rPr>
                <w:sz w:val="18"/>
              </w:rPr>
              <w:t>Koordinasi</w:t>
            </w:r>
            <w:r>
              <w:rPr>
                <w:spacing w:val="-15"/>
                <w:sz w:val="18"/>
              </w:rPr>
              <w:t> </w:t>
            </w:r>
            <w:r>
              <w:rPr>
                <w:sz w:val="18"/>
              </w:rPr>
              <w:t>dan</w:t>
            </w:r>
            <w:r>
              <w:rPr>
                <w:spacing w:val="-14"/>
                <w:sz w:val="18"/>
              </w:rPr>
              <w:t> </w:t>
            </w:r>
            <w:r>
              <w:rPr>
                <w:sz w:val="18"/>
              </w:rPr>
              <w:t>Konsultasi </w:t>
            </w:r>
            <w:r>
              <w:rPr>
                <w:spacing w:val="-4"/>
                <w:sz w:val="18"/>
              </w:rPr>
              <w:t>SKPD</w:t>
            </w:r>
          </w:p>
        </w:tc>
        <w:tc>
          <w:tcPr>
            <w:tcW w:w="1646" w:type="dxa"/>
          </w:tcPr>
          <w:p>
            <w:pPr>
              <w:pStyle w:val="TableParagraph"/>
              <w:spacing w:line="215" w:lineRule="exact"/>
              <w:ind w:right="96"/>
              <w:jc w:val="right"/>
              <w:rPr>
                <w:sz w:val="18"/>
              </w:rPr>
            </w:pPr>
            <w:r>
              <w:rPr>
                <w:spacing w:val="-2"/>
                <w:sz w:val="18"/>
              </w:rPr>
              <w:t>959.151.000</w:t>
            </w:r>
          </w:p>
        </w:tc>
        <w:tc>
          <w:tcPr>
            <w:tcW w:w="1763" w:type="dxa"/>
          </w:tcPr>
          <w:p>
            <w:pPr>
              <w:pStyle w:val="TableParagraph"/>
              <w:spacing w:line="215" w:lineRule="exact"/>
              <w:ind w:right="96"/>
              <w:jc w:val="right"/>
              <w:rPr>
                <w:sz w:val="18"/>
              </w:rPr>
            </w:pPr>
            <w:r>
              <w:rPr>
                <w:spacing w:val="-2"/>
                <w:sz w:val="18"/>
              </w:rPr>
              <w:t>695.276.098</w:t>
            </w:r>
          </w:p>
        </w:tc>
        <w:tc>
          <w:tcPr>
            <w:tcW w:w="748" w:type="dxa"/>
          </w:tcPr>
          <w:p>
            <w:pPr>
              <w:pStyle w:val="TableParagraph"/>
              <w:spacing w:line="215" w:lineRule="exact"/>
              <w:ind w:left="142"/>
              <w:rPr>
                <w:sz w:val="18"/>
              </w:rPr>
            </w:pPr>
            <w:r>
              <w:rPr>
                <w:spacing w:val="-2"/>
                <w:sz w:val="18"/>
              </w:rPr>
              <w:t>72,49</w:t>
            </w:r>
          </w:p>
        </w:tc>
        <w:tc>
          <w:tcPr>
            <w:tcW w:w="1532" w:type="dxa"/>
          </w:tcPr>
          <w:p>
            <w:pPr>
              <w:pStyle w:val="TableParagraph"/>
              <w:spacing w:line="215" w:lineRule="exact"/>
              <w:ind w:right="96"/>
              <w:jc w:val="right"/>
              <w:rPr>
                <w:sz w:val="18"/>
              </w:rPr>
            </w:pPr>
            <w:r>
              <w:rPr>
                <w:spacing w:val="-2"/>
                <w:sz w:val="18"/>
              </w:rPr>
              <w:t>263.874.902</w:t>
            </w:r>
          </w:p>
        </w:tc>
      </w:tr>
      <w:tr>
        <w:trPr>
          <w:trHeight w:val="435" w:hRule="atLeast"/>
        </w:trPr>
        <w:tc>
          <w:tcPr>
            <w:tcW w:w="534" w:type="dxa"/>
          </w:tcPr>
          <w:p>
            <w:pPr>
              <w:pStyle w:val="TableParagraph"/>
              <w:spacing w:line="217" w:lineRule="exact"/>
              <w:ind w:right="26"/>
              <w:jc w:val="center"/>
              <w:rPr>
                <w:sz w:val="18"/>
              </w:rPr>
            </w:pPr>
            <w:r>
              <w:rPr>
                <w:spacing w:val="-10"/>
                <w:sz w:val="18"/>
              </w:rPr>
              <w:t>8</w:t>
            </w:r>
          </w:p>
        </w:tc>
        <w:tc>
          <w:tcPr>
            <w:tcW w:w="2548" w:type="dxa"/>
          </w:tcPr>
          <w:p>
            <w:pPr>
              <w:pStyle w:val="TableParagraph"/>
              <w:spacing w:line="218" w:lineRule="exact"/>
              <w:ind w:left="106" w:right="768"/>
              <w:rPr>
                <w:sz w:val="18"/>
              </w:rPr>
            </w:pPr>
            <w:r>
              <w:rPr>
                <w:sz w:val="18"/>
              </w:rPr>
              <w:t>Penatausahaan</w:t>
            </w:r>
            <w:r>
              <w:rPr>
                <w:spacing w:val="-15"/>
                <w:sz w:val="18"/>
              </w:rPr>
              <w:t> </w:t>
            </w:r>
            <w:r>
              <w:rPr>
                <w:sz w:val="18"/>
              </w:rPr>
              <w:t>Arsip Dinamis pada SKPD</w:t>
            </w:r>
          </w:p>
        </w:tc>
        <w:tc>
          <w:tcPr>
            <w:tcW w:w="1646" w:type="dxa"/>
          </w:tcPr>
          <w:p>
            <w:pPr>
              <w:pStyle w:val="TableParagraph"/>
              <w:spacing w:line="217" w:lineRule="exact"/>
              <w:ind w:right="96"/>
              <w:jc w:val="right"/>
              <w:rPr>
                <w:sz w:val="18"/>
              </w:rPr>
            </w:pPr>
            <w:r>
              <w:rPr>
                <w:spacing w:val="-2"/>
                <w:sz w:val="18"/>
              </w:rPr>
              <w:t>205.668.400</w:t>
            </w:r>
          </w:p>
        </w:tc>
        <w:tc>
          <w:tcPr>
            <w:tcW w:w="1763" w:type="dxa"/>
          </w:tcPr>
          <w:p>
            <w:pPr>
              <w:pStyle w:val="TableParagraph"/>
              <w:spacing w:line="217" w:lineRule="exact"/>
              <w:ind w:right="96"/>
              <w:jc w:val="right"/>
              <w:rPr>
                <w:sz w:val="18"/>
              </w:rPr>
            </w:pPr>
            <w:r>
              <w:rPr>
                <w:spacing w:val="-2"/>
                <w:sz w:val="18"/>
              </w:rPr>
              <w:t>123.181.540</w:t>
            </w:r>
          </w:p>
        </w:tc>
        <w:tc>
          <w:tcPr>
            <w:tcW w:w="748" w:type="dxa"/>
          </w:tcPr>
          <w:p>
            <w:pPr>
              <w:pStyle w:val="TableParagraph"/>
              <w:spacing w:line="217" w:lineRule="exact"/>
              <w:ind w:left="142"/>
              <w:rPr>
                <w:sz w:val="18"/>
              </w:rPr>
            </w:pPr>
            <w:r>
              <w:rPr>
                <w:spacing w:val="-2"/>
                <w:sz w:val="18"/>
              </w:rPr>
              <w:t>59,89</w:t>
            </w:r>
          </w:p>
        </w:tc>
        <w:tc>
          <w:tcPr>
            <w:tcW w:w="1532" w:type="dxa"/>
          </w:tcPr>
          <w:p>
            <w:pPr>
              <w:pStyle w:val="TableParagraph"/>
              <w:spacing w:line="217" w:lineRule="exact"/>
              <w:ind w:right="97"/>
              <w:jc w:val="right"/>
              <w:rPr>
                <w:sz w:val="18"/>
              </w:rPr>
            </w:pPr>
            <w:r>
              <w:rPr>
                <w:spacing w:val="-2"/>
                <w:sz w:val="18"/>
              </w:rPr>
              <w:t>82.486.860</w:t>
            </w:r>
          </w:p>
        </w:tc>
      </w:tr>
      <w:tr>
        <w:trPr>
          <w:trHeight w:val="867" w:hRule="atLeast"/>
        </w:trPr>
        <w:tc>
          <w:tcPr>
            <w:tcW w:w="534" w:type="dxa"/>
            <w:shd w:val="clear" w:color="auto" w:fill="B7DEE8"/>
          </w:tcPr>
          <w:p>
            <w:pPr>
              <w:pStyle w:val="TableParagraph"/>
              <w:spacing w:line="215" w:lineRule="exact"/>
              <w:ind w:right="26"/>
              <w:jc w:val="center"/>
              <w:rPr>
                <w:b/>
                <w:sz w:val="18"/>
              </w:rPr>
            </w:pPr>
            <w:r>
              <w:rPr>
                <w:b/>
                <w:spacing w:val="-10"/>
                <w:sz w:val="18"/>
              </w:rPr>
              <w:t>V</w:t>
            </w:r>
          </w:p>
        </w:tc>
        <w:tc>
          <w:tcPr>
            <w:tcW w:w="2548" w:type="dxa"/>
            <w:shd w:val="clear" w:color="auto" w:fill="B7DEE8"/>
          </w:tcPr>
          <w:p>
            <w:pPr>
              <w:pStyle w:val="TableParagraph"/>
              <w:ind w:left="106"/>
              <w:rPr>
                <w:b/>
                <w:sz w:val="18"/>
              </w:rPr>
            </w:pPr>
            <w:r>
              <w:rPr>
                <w:b/>
                <w:sz w:val="18"/>
              </w:rPr>
              <w:t>Pengadaan</w:t>
            </w:r>
            <w:r>
              <w:rPr>
                <w:b/>
                <w:spacing w:val="-14"/>
                <w:sz w:val="18"/>
              </w:rPr>
              <w:t> </w:t>
            </w:r>
            <w:r>
              <w:rPr>
                <w:b/>
                <w:sz w:val="18"/>
              </w:rPr>
              <w:t>Barang</w:t>
            </w:r>
            <w:r>
              <w:rPr>
                <w:b/>
                <w:spacing w:val="-13"/>
                <w:sz w:val="18"/>
              </w:rPr>
              <w:t> </w:t>
            </w:r>
            <w:r>
              <w:rPr>
                <w:b/>
                <w:sz w:val="18"/>
              </w:rPr>
              <w:t>Milik Daerah Penunjang</w:t>
            </w:r>
          </w:p>
          <w:p>
            <w:pPr>
              <w:pStyle w:val="TableParagraph"/>
              <w:spacing w:line="216" w:lineRule="exact"/>
              <w:ind w:left="106" w:right="682"/>
              <w:rPr>
                <w:b/>
                <w:sz w:val="18"/>
              </w:rPr>
            </w:pPr>
            <w:r>
              <w:rPr>
                <w:b/>
                <w:sz w:val="18"/>
              </w:rPr>
              <w:t>Urusan</w:t>
            </w:r>
            <w:r>
              <w:rPr>
                <w:b/>
                <w:spacing w:val="-14"/>
                <w:sz w:val="18"/>
              </w:rPr>
              <w:t> </w:t>
            </w:r>
            <w:r>
              <w:rPr>
                <w:b/>
                <w:sz w:val="18"/>
              </w:rPr>
              <w:t>Pemerintah </w:t>
            </w:r>
            <w:r>
              <w:rPr>
                <w:b/>
                <w:spacing w:val="-2"/>
                <w:sz w:val="18"/>
              </w:rPr>
              <w:t>Daerah</w:t>
            </w:r>
          </w:p>
        </w:tc>
        <w:tc>
          <w:tcPr>
            <w:tcW w:w="1646" w:type="dxa"/>
            <w:shd w:val="clear" w:color="auto" w:fill="B7DEE8"/>
          </w:tcPr>
          <w:p>
            <w:pPr>
              <w:pStyle w:val="TableParagraph"/>
              <w:spacing w:line="215" w:lineRule="exact"/>
              <w:ind w:right="97"/>
              <w:jc w:val="right"/>
              <w:rPr>
                <w:b/>
                <w:sz w:val="18"/>
              </w:rPr>
            </w:pPr>
            <w:r>
              <w:rPr>
                <w:b/>
                <w:spacing w:val="-2"/>
                <w:sz w:val="18"/>
              </w:rPr>
              <w:t>3.686.713.336</w:t>
            </w:r>
          </w:p>
        </w:tc>
        <w:tc>
          <w:tcPr>
            <w:tcW w:w="1763" w:type="dxa"/>
            <w:shd w:val="clear" w:color="auto" w:fill="B7DEE8"/>
          </w:tcPr>
          <w:p>
            <w:pPr>
              <w:pStyle w:val="TableParagraph"/>
              <w:spacing w:line="215" w:lineRule="exact"/>
              <w:ind w:right="97"/>
              <w:jc w:val="right"/>
              <w:rPr>
                <w:b/>
                <w:sz w:val="18"/>
              </w:rPr>
            </w:pPr>
            <w:r>
              <w:rPr>
                <w:b/>
                <w:spacing w:val="-2"/>
                <w:sz w:val="18"/>
              </w:rPr>
              <w:t>3.269.287.062</w:t>
            </w:r>
          </w:p>
        </w:tc>
        <w:tc>
          <w:tcPr>
            <w:tcW w:w="748" w:type="dxa"/>
            <w:shd w:val="clear" w:color="auto" w:fill="B7DEE8"/>
          </w:tcPr>
          <w:p>
            <w:pPr>
              <w:pStyle w:val="TableParagraph"/>
              <w:spacing w:line="215" w:lineRule="exact"/>
              <w:ind w:left="108"/>
              <w:rPr>
                <w:b/>
                <w:sz w:val="18"/>
              </w:rPr>
            </w:pPr>
            <w:r>
              <w:rPr>
                <w:b/>
                <w:spacing w:val="-2"/>
                <w:sz w:val="18"/>
              </w:rPr>
              <w:t>88,68</w:t>
            </w:r>
          </w:p>
        </w:tc>
        <w:tc>
          <w:tcPr>
            <w:tcW w:w="1532" w:type="dxa"/>
            <w:shd w:val="clear" w:color="auto" w:fill="B7DEE8"/>
          </w:tcPr>
          <w:p>
            <w:pPr>
              <w:pStyle w:val="TableParagraph"/>
              <w:spacing w:line="215" w:lineRule="exact"/>
              <w:ind w:right="97"/>
              <w:jc w:val="right"/>
              <w:rPr>
                <w:b/>
                <w:sz w:val="18"/>
              </w:rPr>
            </w:pPr>
            <w:r>
              <w:rPr>
                <w:b/>
                <w:spacing w:val="-2"/>
                <w:sz w:val="18"/>
              </w:rPr>
              <w:t>417.426.274</w:t>
            </w:r>
          </w:p>
        </w:tc>
      </w:tr>
      <w:tr>
        <w:trPr>
          <w:trHeight w:val="434" w:hRule="atLeast"/>
        </w:trPr>
        <w:tc>
          <w:tcPr>
            <w:tcW w:w="534" w:type="dxa"/>
          </w:tcPr>
          <w:p>
            <w:pPr>
              <w:pStyle w:val="TableParagraph"/>
              <w:ind w:right="26"/>
              <w:jc w:val="center"/>
              <w:rPr>
                <w:sz w:val="18"/>
              </w:rPr>
            </w:pPr>
            <w:r>
              <w:rPr>
                <w:spacing w:val="-10"/>
                <w:sz w:val="18"/>
              </w:rPr>
              <w:t>1</w:t>
            </w:r>
          </w:p>
        </w:tc>
        <w:tc>
          <w:tcPr>
            <w:tcW w:w="2548" w:type="dxa"/>
          </w:tcPr>
          <w:p>
            <w:pPr>
              <w:pStyle w:val="TableParagraph"/>
              <w:spacing w:line="216" w:lineRule="exact"/>
              <w:ind w:left="106"/>
              <w:rPr>
                <w:sz w:val="18"/>
              </w:rPr>
            </w:pPr>
            <w:r>
              <w:rPr>
                <w:sz w:val="18"/>
              </w:rPr>
              <w:t>Pengadaan</w:t>
            </w:r>
            <w:r>
              <w:rPr>
                <w:spacing w:val="-15"/>
                <w:sz w:val="18"/>
              </w:rPr>
              <w:t> </w:t>
            </w:r>
            <w:r>
              <w:rPr>
                <w:sz w:val="18"/>
              </w:rPr>
              <w:t>Kendaraan</w:t>
            </w:r>
            <w:r>
              <w:rPr>
                <w:spacing w:val="-14"/>
                <w:sz w:val="18"/>
              </w:rPr>
              <w:t> </w:t>
            </w:r>
            <w:r>
              <w:rPr>
                <w:sz w:val="18"/>
              </w:rPr>
              <w:t>Dinas Operasional atau Lapangan</w:t>
            </w:r>
          </w:p>
        </w:tc>
        <w:tc>
          <w:tcPr>
            <w:tcW w:w="1646" w:type="dxa"/>
          </w:tcPr>
          <w:p>
            <w:pPr>
              <w:pStyle w:val="TableParagraph"/>
              <w:ind w:right="96"/>
              <w:jc w:val="right"/>
              <w:rPr>
                <w:sz w:val="18"/>
              </w:rPr>
            </w:pPr>
            <w:r>
              <w:rPr>
                <w:spacing w:val="-2"/>
                <w:sz w:val="18"/>
              </w:rPr>
              <w:t>3.028.085.400</w:t>
            </w:r>
          </w:p>
        </w:tc>
        <w:tc>
          <w:tcPr>
            <w:tcW w:w="1763" w:type="dxa"/>
          </w:tcPr>
          <w:p>
            <w:pPr>
              <w:pStyle w:val="TableParagraph"/>
              <w:ind w:right="96"/>
              <w:jc w:val="right"/>
              <w:rPr>
                <w:sz w:val="18"/>
              </w:rPr>
            </w:pPr>
            <w:r>
              <w:rPr>
                <w:spacing w:val="-2"/>
                <w:sz w:val="18"/>
              </w:rPr>
              <w:t>2.669.775.400</w:t>
            </w:r>
          </w:p>
        </w:tc>
        <w:tc>
          <w:tcPr>
            <w:tcW w:w="748" w:type="dxa"/>
          </w:tcPr>
          <w:p>
            <w:pPr>
              <w:pStyle w:val="TableParagraph"/>
              <w:ind w:left="142"/>
              <w:rPr>
                <w:sz w:val="18"/>
              </w:rPr>
            </w:pPr>
            <w:r>
              <w:rPr>
                <w:spacing w:val="-2"/>
                <w:sz w:val="18"/>
              </w:rPr>
              <w:t>88,17</w:t>
            </w:r>
          </w:p>
        </w:tc>
        <w:tc>
          <w:tcPr>
            <w:tcW w:w="1532" w:type="dxa"/>
          </w:tcPr>
          <w:p>
            <w:pPr>
              <w:pStyle w:val="TableParagraph"/>
              <w:ind w:right="96"/>
              <w:jc w:val="right"/>
              <w:rPr>
                <w:sz w:val="18"/>
              </w:rPr>
            </w:pPr>
            <w:r>
              <w:rPr>
                <w:spacing w:val="-2"/>
                <w:sz w:val="18"/>
              </w:rPr>
              <w:t>358.310.000</w:t>
            </w:r>
          </w:p>
        </w:tc>
      </w:tr>
      <w:tr>
        <w:trPr>
          <w:trHeight w:val="652" w:hRule="atLeast"/>
        </w:trPr>
        <w:tc>
          <w:tcPr>
            <w:tcW w:w="534" w:type="dxa"/>
          </w:tcPr>
          <w:p>
            <w:pPr>
              <w:pStyle w:val="TableParagraph"/>
              <w:ind w:right="26"/>
              <w:jc w:val="center"/>
              <w:rPr>
                <w:sz w:val="18"/>
              </w:rPr>
            </w:pPr>
            <w:r>
              <w:rPr>
                <w:spacing w:val="-10"/>
                <w:sz w:val="18"/>
              </w:rPr>
              <w:t>2</w:t>
            </w:r>
          </w:p>
        </w:tc>
        <w:tc>
          <w:tcPr>
            <w:tcW w:w="2548" w:type="dxa"/>
          </w:tcPr>
          <w:p>
            <w:pPr>
              <w:pStyle w:val="TableParagraph"/>
              <w:ind w:left="106"/>
              <w:rPr>
                <w:sz w:val="18"/>
              </w:rPr>
            </w:pPr>
            <w:r>
              <w:rPr>
                <w:sz w:val="18"/>
              </w:rPr>
              <w:t>Pengadaan</w:t>
            </w:r>
            <w:r>
              <w:rPr>
                <w:spacing w:val="-3"/>
                <w:sz w:val="18"/>
              </w:rPr>
              <w:t> </w:t>
            </w:r>
            <w:r>
              <w:rPr>
                <w:sz w:val="18"/>
              </w:rPr>
              <w:t>Sarana</w:t>
            </w:r>
            <w:r>
              <w:rPr>
                <w:spacing w:val="-3"/>
                <w:sz w:val="18"/>
              </w:rPr>
              <w:t> </w:t>
            </w:r>
            <w:r>
              <w:rPr>
                <w:spacing w:val="-5"/>
                <w:sz w:val="18"/>
              </w:rPr>
              <w:t>dan</w:t>
            </w:r>
          </w:p>
          <w:p>
            <w:pPr>
              <w:pStyle w:val="TableParagraph"/>
              <w:spacing w:line="216" w:lineRule="exact"/>
              <w:ind w:left="106" w:right="110"/>
              <w:rPr>
                <w:sz w:val="18"/>
              </w:rPr>
            </w:pPr>
            <w:r>
              <w:rPr>
                <w:sz w:val="18"/>
              </w:rPr>
              <w:t>Prasarana</w:t>
            </w:r>
            <w:r>
              <w:rPr>
                <w:spacing w:val="-15"/>
                <w:sz w:val="18"/>
              </w:rPr>
              <w:t> </w:t>
            </w:r>
            <w:r>
              <w:rPr>
                <w:sz w:val="18"/>
              </w:rPr>
              <w:t>Gedung</w:t>
            </w:r>
            <w:r>
              <w:rPr>
                <w:spacing w:val="-14"/>
                <w:sz w:val="18"/>
              </w:rPr>
              <w:t> </w:t>
            </w:r>
            <w:r>
              <w:rPr>
                <w:sz w:val="18"/>
              </w:rPr>
              <w:t>Kantor atau Bangunan Lainnya</w:t>
            </w:r>
          </w:p>
        </w:tc>
        <w:tc>
          <w:tcPr>
            <w:tcW w:w="1646" w:type="dxa"/>
          </w:tcPr>
          <w:p>
            <w:pPr>
              <w:pStyle w:val="TableParagraph"/>
              <w:ind w:right="96"/>
              <w:jc w:val="right"/>
              <w:rPr>
                <w:sz w:val="18"/>
              </w:rPr>
            </w:pPr>
            <w:r>
              <w:rPr>
                <w:spacing w:val="-2"/>
                <w:sz w:val="18"/>
              </w:rPr>
              <w:t>658.627.936</w:t>
            </w:r>
          </w:p>
        </w:tc>
        <w:tc>
          <w:tcPr>
            <w:tcW w:w="1763" w:type="dxa"/>
          </w:tcPr>
          <w:p>
            <w:pPr>
              <w:pStyle w:val="TableParagraph"/>
              <w:ind w:right="96"/>
              <w:jc w:val="right"/>
              <w:rPr>
                <w:sz w:val="18"/>
              </w:rPr>
            </w:pPr>
            <w:r>
              <w:rPr>
                <w:spacing w:val="-2"/>
                <w:sz w:val="18"/>
              </w:rPr>
              <w:t>599.511.662</w:t>
            </w:r>
          </w:p>
        </w:tc>
        <w:tc>
          <w:tcPr>
            <w:tcW w:w="748" w:type="dxa"/>
          </w:tcPr>
          <w:p>
            <w:pPr>
              <w:pStyle w:val="TableParagraph"/>
              <w:ind w:left="142"/>
              <w:rPr>
                <w:sz w:val="18"/>
              </w:rPr>
            </w:pPr>
            <w:r>
              <w:rPr>
                <w:spacing w:val="-2"/>
                <w:sz w:val="18"/>
              </w:rPr>
              <w:t>91,02</w:t>
            </w:r>
          </w:p>
        </w:tc>
        <w:tc>
          <w:tcPr>
            <w:tcW w:w="1532" w:type="dxa"/>
          </w:tcPr>
          <w:p>
            <w:pPr>
              <w:pStyle w:val="TableParagraph"/>
              <w:ind w:right="97"/>
              <w:jc w:val="right"/>
              <w:rPr>
                <w:sz w:val="18"/>
              </w:rPr>
            </w:pPr>
            <w:r>
              <w:rPr>
                <w:spacing w:val="-2"/>
                <w:sz w:val="18"/>
              </w:rPr>
              <w:t>59.116.274</w:t>
            </w:r>
          </w:p>
        </w:tc>
      </w:tr>
      <w:tr>
        <w:trPr>
          <w:trHeight w:val="652" w:hRule="atLeast"/>
        </w:trPr>
        <w:tc>
          <w:tcPr>
            <w:tcW w:w="534" w:type="dxa"/>
            <w:shd w:val="clear" w:color="auto" w:fill="B7DEE8"/>
          </w:tcPr>
          <w:p>
            <w:pPr>
              <w:pStyle w:val="TableParagraph"/>
              <w:spacing w:line="217" w:lineRule="exact"/>
              <w:ind w:left="4" w:right="26"/>
              <w:jc w:val="center"/>
              <w:rPr>
                <w:b/>
                <w:sz w:val="18"/>
              </w:rPr>
            </w:pPr>
            <w:r>
              <w:rPr>
                <w:b/>
                <w:spacing w:val="-5"/>
                <w:sz w:val="18"/>
              </w:rPr>
              <w:t>VI</w:t>
            </w:r>
          </w:p>
        </w:tc>
        <w:tc>
          <w:tcPr>
            <w:tcW w:w="2548" w:type="dxa"/>
            <w:shd w:val="clear" w:color="auto" w:fill="B7DEE8"/>
          </w:tcPr>
          <w:p>
            <w:pPr>
              <w:pStyle w:val="TableParagraph"/>
              <w:spacing w:line="217" w:lineRule="exact"/>
              <w:ind w:left="106"/>
              <w:rPr>
                <w:b/>
                <w:sz w:val="18"/>
              </w:rPr>
            </w:pPr>
            <w:r>
              <w:rPr>
                <w:b/>
                <w:sz w:val="18"/>
              </w:rPr>
              <w:t>Penyediaan</w:t>
            </w:r>
            <w:r>
              <w:rPr>
                <w:b/>
                <w:spacing w:val="-7"/>
                <w:sz w:val="18"/>
              </w:rPr>
              <w:t> </w:t>
            </w:r>
            <w:r>
              <w:rPr>
                <w:b/>
                <w:spacing w:val="-4"/>
                <w:sz w:val="18"/>
              </w:rPr>
              <w:t>Jasa</w:t>
            </w:r>
          </w:p>
          <w:p>
            <w:pPr>
              <w:pStyle w:val="TableParagraph"/>
              <w:spacing w:line="216" w:lineRule="exact"/>
              <w:ind w:left="106" w:right="449"/>
              <w:rPr>
                <w:b/>
                <w:sz w:val="18"/>
              </w:rPr>
            </w:pPr>
            <w:r>
              <w:rPr>
                <w:b/>
                <w:sz w:val="18"/>
              </w:rPr>
              <w:t>Penunjang Urusan Pemerintahan</w:t>
            </w:r>
            <w:r>
              <w:rPr>
                <w:b/>
                <w:spacing w:val="-14"/>
                <w:sz w:val="18"/>
              </w:rPr>
              <w:t> </w:t>
            </w:r>
            <w:r>
              <w:rPr>
                <w:b/>
                <w:sz w:val="18"/>
              </w:rPr>
              <w:t>Daerah</w:t>
            </w:r>
          </w:p>
        </w:tc>
        <w:tc>
          <w:tcPr>
            <w:tcW w:w="1646" w:type="dxa"/>
            <w:shd w:val="clear" w:color="auto" w:fill="B7DEE8"/>
          </w:tcPr>
          <w:p>
            <w:pPr>
              <w:pStyle w:val="TableParagraph"/>
              <w:spacing w:line="217" w:lineRule="exact"/>
              <w:ind w:right="97"/>
              <w:jc w:val="right"/>
              <w:rPr>
                <w:b/>
                <w:sz w:val="18"/>
              </w:rPr>
            </w:pPr>
            <w:r>
              <w:rPr>
                <w:b/>
                <w:spacing w:val="-2"/>
                <w:sz w:val="18"/>
              </w:rPr>
              <w:t>3.442.456.328</w:t>
            </w:r>
          </w:p>
        </w:tc>
        <w:tc>
          <w:tcPr>
            <w:tcW w:w="1763" w:type="dxa"/>
            <w:shd w:val="clear" w:color="auto" w:fill="B7DEE8"/>
          </w:tcPr>
          <w:p>
            <w:pPr>
              <w:pStyle w:val="TableParagraph"/>
              <w:spacing w:line="217" w:lineRule="exact"/>
              <w:ind w:right="97"/>
              <w:jc w:val="right"/>
              <w:rPr>
                <w:b/>
                <w:sz w:val="18"/>
              </w:rPr>
            </w:pPr>
            <w:r>
              <w:rPr>
                <w:b/>
                <w:spacing w:val="-2"/>
                <w:sz w:val="18"/>
              </w:rPr>
              <w:t>2.868.355.301</w:t>
            </w:r>
          </w:p>
        </w:tc>
        <w:tc>
          <w:tcPr>
            <w:tcW w:w="748" w:type="dxa"/>
            <w:shd w:val="clear" w:color="auto" w:fill="B7DEE8"/>
          </w:tcPr>
          <w:p>
            <w:pPr>
              <w:pStyle w:val="TableParagraph"/>
              <w:spacing w:line="217" w:lineRule="exact"/>
              <w:ind w:left="108"/>
              <w:rPr>
                <w:b/>
                <w:sz w:val="18"/>
              </w:rPr>
            </w:pPr>
            <w:r>
              <w:rPr>
                <w:b/>
                <w:spacing w:val="-2"/>
                <w:sz w:val="18"/>
              </w:rPr>
              <w:t>83,32</w:t>
            </w:r>
          </w:p>
        </w:tc>
        <w:tc>
          <w:tcPr>
            <w:tcW w:w="1532" w:type="dxa"/>
            <w:shd w:val="clear" w:color="auto" w:fill="B7DEE8"/>
          </w:tcPr>
          <w:p>
            <w:pPr>
              <w:pStyle w:val="TableParagraph"/>
              <w:spacing w:line="217" w:lineRule="exact"/>
              <w:ind w:right="97"/>
              <w:jc w:val="right"/>
              <w:rPr>
                <w:b/>
                <w:sz w:val="18"/>
              </w:rPr>
            </w:pPr>
            <w:r>
              <w:rPr>
                <w:b/>
                <w:spacing w:val="-2"/>
                <w:sz w:val="18"/>
              </w:rPr>
              <w:t>574.101.027</w:t>
            </w:r>
          </w:p>
        </w:tc>
      </w:tr>
      <w:tr>
        <w:trPr>
          <w:trHeight w:val="436" w:hRule="atLeast"/>
        </w:trPr>
        <w:tc>
          <w:tcPr>
            <w:tcW w:w="534" w:type="dxa"/>
          </w:tcPr>
          <w:p>
            <w:pPr>
              <w:pStyle w:val="TableParagraph"/>
              <w:ind w:right="26"/>
              <w:jc w:val="center"/>
              <w:rPr>
                <w:sz w:val="18"/>
              </w:rPr>
            </w:pPr>
            <w:r>
              <w:rPr>
                <w:spacing w:val="-10"/>
                <w:sz w:val="18"/>
              </w:rPr>
              <w:t>1</w:t>
            </w:r>
          </w:p>
        </w:tc>
        <w:tc>
          <w:tcPr>
            <w:tcW w:w="2548" w:type="dxa"/>
          </w:tcPr>
          <w:p>
            <w:pPr>
              <w:pStyle w:val="TableParagraph"/>
              <w:spacing w:line="218" w:lineRule="exact"/>
              <w:ind w:left="106"/>
              <w:rPr>
                <w:sz w:val="18"/>
              </w:rPr>
            </w:pPr>
            <w:r>
              <w:rPr>
                <w:sz w:val="18"/>
              </w:rPr>
              <w:t>Penyediaan</w:t>
            </w:r>
            <w:r>
              <w:rPr>
                <w:spacing w:val="-15"/>
                <w:sz w:val="18"/>
              </w:rPr>
              <w:t> </w:t>
            </w:r>
            <w:r>
              <w:rPr>
                <w:sz w:val="18"/>
              </w:rPr>
              <w:t>Jasa</w:t>
            </w:r>
            <w:r>
              <w:rPr>
                <w:spacing w:val="-14"/>
                <w:sz w:val="18"/>
              </w:rPr>
              <w:t> </w:t>
            </w:r>
            <w:r>
              <w:rPr>
                <w:sz w:val="18"/>
              </w:rPr>
              <w:t>Komunikasi, Sumber Daya Air dan Listrik</w:t>
            </w:r>
          </w:p>
        </w:tc>
        <w:tc>
          <w:tcPr>
            <w:tcW w:w="1646" w:type="dxa"/>
          </w:tcPr>
          <w:p>
            <w:pPr>
              <w:pStyle w:val="TableParagraph"/>
              <w:ind w:right="96"/>
              <w:jc w:val="right"/>
              <w:rPr>
                <w:sz w:val="18"/>
              </w:rPr>
            </w:pPr>
            <w:r>
              <w:rPr>
                <w:spacing w:val="-2"/>
                <w:sz w:val="18"/>
              </w:rPr>
              <w:t>961.735.200</w:t>
            </w:r>
          </w:p>
        </w:tc>
        <w:tc>
          <w:tcPr>
            <w:tcW w:w="1763" w:type="dxa"/>
          </w:tcPr>
          <w:p>
            <w:pPr>
              <w:pStyle w:val="TableParagraph"/>
              <w:ind w:right="96"/>
              <w:jc w:val="right"/>
              <w:rPr>
                <w:sz w:val="18"/>
              </w:rPr>
            </w:pPr>
            <w:r>
              <w:rPr>
                <w:spacing w:val="-2"/>
                <w:sz w:val="18"/>
              </w:rPr>
              <w:t>690.233.497</w:t>
            </w:r>
          </w:p>
        </w:tc>
        <w:tc>
          <w:tcPr>
            <w:tcW w:w="748" w:type="dxa"/>
          </w:tcPr>
          <w:p>
            <w:pPr>
              <w:pStyle w:val="TableParagraph"/>
              <w:ind w:left="142"/>
              <w:rPr>
                <w:sz w:val="18"/>
              </w:rPr>
            </w:pPr>
            <w:r>
              <w:rPr>
                <w:spacing w:val="-2"/>
                <w:sz w:val="18"/>
              </w:rPr>
              <w:t>71,77</w:t>
            </w:r>
          </w:p>
        </w:tc>
        <w:tc>
          <w:tcPr>
            <w:tcW w:w="1532" w:type="dxa"/>
          </w:tcPr>
          <w:p>
            <w:pPr>
              <w:pStyle w:val="TableParagraph"/>
              <w:ind w:right="96"/>
              <w:jc w:val="right"/>
              <w:rPr>
                <w:sz w:val="18"/>
              </w:rPr>
            </w:pPr>
            <w:r>
              <w:rPr>
                <w:spacing w:val="-2"/>
                <w:sz w:val="18"/>
              </w:rPr>
              <w:t>271.501.703</w:t>
            </w:r>
          </w:p>
        </w:tc>
      </w:tr>
    </w:tbl>
    <w:p>
      <w:pPr>
        <w:rPr>
          <w:sz w:val="2"/>
          <w:szCs w:val="2"/>
        </w:rPr>
      </w:pPr>
      <w:r>
        <w:rPr>
          <w:sz w:val="2"/>
          <w:szCs w:val="2"/>
        </w:rPr>
        <mc:AlternateContent>
          <mc:Choice Requires="wps">
            <w:drawing>
              <wp:anchor distT="0" distB="0" distL="0" distR="0" allowOverlap="1" layoutInCell="1" locked="0" behindDoc="1" simplePos="0" relativeHeight="478401024">
                <wp:simplePos x="0" y="0"/>
                <wp:positionH relativeFrom="page">
                  <wp:posOffset>1456689</wp:posOffset>
                </wp:positionH>
                <wp:positionV relativeFrom="page">
                  <wp:posOffset>8773766</wp:posOffset>
                </wp:positionV>
                <wp:extent cx="6104890" cy="1920239"/>
                <wp:effectExtent l="0" t="0" r="0" b="0"/>
                <wp:wrapNone/>
                <wp:docPr id="223" name="Group 223"/>
                <wp:cNvGraphicFramePr>
                  <a:graphicFrameLocks/>
                </wp:cNvGraphicFramePr>
                <a:graphic>
                  <a:graphicData uri="http://schemas.microsoft.com/office/word/2010/wordprocessingGroup">
                    <wpg:wgp>
                      <wpg:cNvPr id="223" name="Group 223"/>
                      <wpg:cNvGrpSpPr/>
                      <wpg:grpSpPr>
                        <a:xfrm>
                          <a:off x="0" y="0"/>
                          <a:ext cx="6104890" cy="1920239"/>
                          <a:chExt cx="6104890" cy="1920239"/>
                        </a:xfrm>
                      </wpg:grpSpPr>
                      <wps:wsp>
                        <wps:cNvPr id="224" name="Graphic 224"/>
                        <wps:cNvSpPr/>
                        <wps:spPr>
                          <a:xfrm>
                            <a:off x="3976113" y="0"/>
                            <a:ext cx="2129155" cy="1920239"/>
                          </a:xfrm>
                          <a:custGeom>
                            <a:avLst/>
                            <a:gdLst/>
                            <a:ahLst/>
                            <a:cxnLst/>
                            <a:rect l="l" t="t" r="r" b="b"/>
                            <a:pathLst>
                              <a:path w="2129155" h="1920239">
                                <a:moveTo>
                                  <a:pt x="2128777" y="0"/>
                                </a:moveTo>
                                <a:lnTo>
                                  <a:pt x="0" y="1919634"/>
                                </a:lnTo>
                                <a:lnTo>
                                  <a:pt x="2128777" y="1919634"/>
                                </a:lnTo>
                                <a:lnTo>
                                  <a:pt x="2128777" y="0"/>
                                </a:lnTo>
                                <a:close/>
                              </a:path>
                            </a:pathLst>
                          </a:custGeom>
                          <a:solidFill>
                            <a:srgbClr val="F1DCDB"/>
                          </a:solidFill>
                        </wps:spPr>
                        <wps:bodyPr wrap="square" lIns="0" tIns="0" rIns="0" bIns="0" rtlCol="0">
                          <a:prstTxWarp prst="textNoShape">
                            <a:avLst/>
                          </a:prstTxWarp>
                          <a:noAutofit/>
                        </wps:bodyPr>
                      </wps:wsp>
                      <wps:wsp>
                        <wps:cNvPr id="225" name="Graphic 225"/>
                        <wps:cNvSpPr/>
                        <wps:spPr>
                          <a:xfrm>
                            <a:off x="0" y="951284"/>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wps:wsp>
                        <wps:cNvPr id="226" name="Textbox 226"/>
                        <wps:cNvSpPr txBox="1"/>
                        <wps:spPr>
                          <a:xfrm>
                            <a:off x="5711190" y="1096587"/>
                            <a:ext cx="205740" cy="214629"/>
                          </a:xfrm>
                          <a:prstGeom prst="rect">
                            <a:avLst/>
                          </a:prstGeom>
                        </wps:spPr>
                        <wps:txbx>
                          <w:txbxContent>
                            <w:p>
                              <w:pPr>
                                <w:spacing w:before="0"/>
                                <w:ind w:left="0" w:right="0" w:firstLine="0"/>
                                <w:jc w:val="left"/>
                                <w:rPr>
                                  <w:sz w:val="28"/>
                                </w:rPr>
                              </w:pPr>
                              <w:r>
                                <w:rPr>
                                  <w:spacing w:val="-5"/>
                                  <w:sz w:val="28"/>
                                </w:rPr>
                                <w:t>87</w:t>
                              </w:r>
                            </w:p>
                          </w:txbxContent>
                        </wps:txbx>
                        <wps:bodyPr wrap="square" lIns="0" tIns="0" rIns="0" bIns="0" rtlCol="0">
                          <a:noAutofit/>
                        </wps:bodyPr>
                      </wps:wsp>
                      <wps:wsp>
                        <wps:cNvPr id="227" name="Textbox 227"/>
                        <wps:cNvSpPr txBox="1"/>
                        <wps:spPr>
                          <a:xfrm>
                            <a:off x="6350" y="1059234"/>
                            <a:ext cx="5031740" cy="244475"/>
                          </a:xfrm>
                          <a:prstGeom prst="rect">
                            <a:avLst/>
                          </a:prstGeom>
                          <a:solidFill>
                            <a:srgbClr val="C0504D">
                              <a:alpha val="50195"/>
                            </a:srgbClr>
                          </a:solidFill>
                        </wps:spPr>
                        <wps:txbx>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wpg:wgp>
                  </a:graphicData>
                </a:graphic>
              </wp:anchor>
            </w:drawing>
          </mc:Choice>
          <mc:Fallback>
            <w:pict>
              <v:group style="position:absolute;margin-left:114.699997pt;margin-top:690.847717pt;width:480.7pt;height:151.2pt;mso-position-horizontal-relative:page;mso-position-vertical-relative:page;z-index:-24915456" id="docshapegroup176" coordorigin="2294,13817" coordsize="9614,3024">
                <v:shape style="position:absolute;left:8555;top:13816;width:3353;height:3024" id="docshape177" coordorigin="8556,13817" coordsize="3353,3024" path="m11908,13817l8556,16840,11908,16840,11908,13817xe" filled="true" fillcolor="#f1dcdb" stroked="false">
                  <v:path arrowok="t"/>
                  <v:fill type="solid"/>
                </v:shape>
                <v:line style="position:absolute" from="2294,15315" to="9607,15315" stroked="true" strokeweight=".75pt" strokecolor="#497dba">
                  <v:stroke dashstyle="solid"/>
                </v:line>
                <v:shape style="position:absolute;left:11288;top:15543;width:324;height:338" type="#_x0000_t202" id="docshape178" filled="false" stroked="false">
                  <v:textbox inset="0,0,0,0">
                    <w:txbxContent>
                      <w:p>
                        <w:pPr>
                          <w:spacing w:before="0"/>
                          <w:ind w:left="0" w:right="0" w:firstLine="0"/>
                          <w:jc w:val="left"/>
                          <w:rPr>
                            <w:sz w:val="28"/>
                          </w:rPr>
                        </w:pPr>
                        <w:r>
                          <w:rPr>
                            <w:spacing w:val="-5"/>
                            <w:sz w:val="28"/>
                          </w:rPr>
                          <w:t>87</w:t>
                        </w:r>
                      </w:p>
                    </w:txbxContent>
                  </v:textbox>
                  <w10:wrap type="none"/>
                </v:shape>
                <v:shape style="position:absolute;left:2304;top:15485;width:7924;height:385" type="#_x0000_t202" id="docshape179" filled="true" fillcolor="#c0504d" stroked="false">
                  <v:textbox inset="0,0,0,0">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v:fill opacity="32896f" type="solid"/>
                  <w10:wrap type="none"/>
                </v:shape>
                <w10:wrap type="none"/>
              </v:group>
            </w:pict>
          </mc:Fallback>
        </mc:AlternateContent>
      </w:r>
    </w:p>
    <w:p>
      <w:pPr>
        <w:spacing w:after="0"/>
        <w:rPr>
          <w:sz w:val="2"/>
          <w:szCs w:val="2"/>
        </w:rPr>
        <w:sectPr>
          <w:footerReference w:type="default" r:id="rId44"/>
          <w:pgSz w:w="11910" w:h="16840"/>
          <w:pgMar w:header="0" w:footer="0" w:top="1680" w:bottom="0" w:left="1080" w:right="360"/>
        </w:sectPr>
      </w:pPr>
    </w:p>
    <w:tbl>
      <w:tblPr>
        <w:tblW w:w="0" w:type="auto"/>
        <w:jc w:val="left"/>
        <w:tblInd w:w="1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4"/>
        <w:gridCol w:w="2548"/>
        <w:gridCol w:w="1646"/>
        <w:gridCol w:w="1763"/>
        <w:gridCol w:w="748"/>
        <w:gridCol w:w="1532"/>
      </w:tblGrid>
      <w:tr>
        <w:trPr>
          <w:trHeight w:val="402" w:hRule="atLeast"/>
        </w:trPr>
        <w:tc>
          <w:tcPr>
            <w:tcW w:w="534" w:type="dxa"/>
            <w:vMerge w:val="restart"/>
            <w:shd w:val="clear" w:color="auto" w:fill="F0F0F0"/>
          </w:tcPr>
          <w:p>
            <w:pPr>
              <w:pStyle w:val="TableParagraph"/>
              <w:spacing w:before="9"/>
              <w:rPr>
                <w:b/>
                <w:sz w:val="18"/>
              </w:rPr>
            </w:pPr>
          </w:p>
          <w:p>
            <w:pPr>
              <w:pStyle w:val="TableParagraph"/>
              <w:ind w:left="122"/>
              <w:rPr>
                <w:b/>
                <w:sz w:val="18"/>
              </w:rPr>
            </w:pPr>
            <w:r>
              <w:rPr>
                <w:b/>
                <w:spacing w:val="-5"/>
                <w:sz w:val="18"/>
              </w:rPr>
              <w:t>No</w:t>
            </w:r>
          </w:p>
        </w:tc>
        <w:tc>
          <w:tcPr>
            <w:tcW w:w="2548" w:type="dxa"/>
            <w:vMerge w:val="restart"/>
            <w:shd w:val="clear" w:color="auto" w:fill="F0F0F0"/>
          </w:tcPr>
          <w:p>
            <w:pPr>
              <w:pStyle w:val="TableParagraph"/>
              <w:spacing w:before="9"/>
              <w:rPr>
                <w:b/>
                <w:sz w:val="18"/>
              </w:rPr>
            </w:pPr>
          </w:p>
          <w:p>
            <w:pPr>
              <w:pStyle w:val="TableParagraph"/>
              <w:ind w:left="545"/>
              <w:rPr>
                <w:b/>
                <w:sz w:val="18"/>
              </w:rPr>
            </w:pPr>
            <w:r>
              <w:rPr>
                <w:b/>
                <w:sz w:val="18"/>
              </w:rPr>
              <w:t>Uraian</w:t>
            </w:r>
            <w:r>
              <w:rPr>
                <w:b/>
                <w:spacing w:val="-5"/>
                <w:sz w:val="18"/>
              </w:rPr>
              <w:t> </w:t>
            </w:r>
            <w:r>
              <w:rPr>
                <w:b/>
                <w:spacing w:val="-2"/>
                <w:sz w:val="18"/>
              </w:rPr>
              <w:t>Kegiatan</w:t>
            </w:r>
          </w:p>
        </w:tc>
        <w:tc>
          <w:tcPr>
            <w:tcW w:w="1646" w:type="dxa"/>
            <w:vMerge w:val="restart"/>
            <w:shd w:val="clear" w:color="auto" w:fill="F0F0F0"/>
          </w:tcPr>
          <w:p>
            <w:pPr>
              <w:pStyle w:val="TableParagraph"/>
              <w:spacing w:before="10"/>
              <w:ind w:left="218" w:right="207"/>
              <w:jc w:val="center"/>
              <w:rPr>
                <w:b/>
                <w:sz w:val="18"/>
              </w:rPr>
            </w:pPr>
            <w:r>
              <w:rPr>
                <w:b/>
                <w:spacing w:val="-2"/>
                <w:sz w:val="18"/>
              </w:rPr>
              <w:t>Jumlah Anggaran</w:t>
            </w:r>
          </w:p>
          <w:p>
            <w:pPr>
              <w:pStyle w:val="TableParagraph"/>
              <w:spacing w:line="210" w:lineRule="exact"/>
              <w:ind w:left="218" w:right="208"/>
              <w:jc w:val="center"/>
              <w:rPr>
                <w:b/>
                <w:sz w:val="18"/>
              </w:rPr>
            </w:pPr>
            <w:r>
              <w:rPr>
                <w:b/>
                <w:spacing w:val="-4"/>
                <w:sz w:val="18"/>
              </w:rPr>
              <w:t>(Rp)</w:t>
            </w:r>
          </w:p>
        </w:tc>
        <w:tc>
          <w:tcPr>
            <w:tcW w:w="2511" w:type="dxa"/>
            <w:gridSpan w:val="2"/>
            <w:shd w:val="clear" w:color="auto" w:fill="F0F0F0"/>
          </w:tcPr>
          <w:p>
            <w:pPr>
              <w:pStyle w:val="TableParagraph"/>
              <w:spacing w:before="90"/>
              <w:ind w:left="11"/>
              <w:jc w:val="center"/>
              <w:rPr>
                <w:b/>
                <w:sz w:val="18"/>
              </w:rPr>
            </w:pPr>
            <w:r>
              <w:rPr>
                <w:b/>
                <w:spacing w:val="-2"/>
                <w:sz w:val="18"/>
              </w:rPr>
              <w:t>Realisasi</w:t>
            </w:r>
          </w:p>
        </w:tc>
        <w:tc>
          <w:tcPr>
            <w:tcW w:w="1532" w:type="dxa"/>
            <w:vMerge w:val="restart"/>
            <w:shd w:val="clear" w:color="auto" w:fill="F0F0F0"/>
          </w:tcPr>
          <w:p>
            <w:pPr>
              <w:pStyle w:val="TableParagraph"/>
              <w:spacing w:before="9"/>
              <w:rPr>
                <w:b/>
                <w:sz w:val="18"/>
              </w:rPr>
            </w:pPr>
          </w:p>
          <w:p>
            <w:pPr>
              <w:pStyle w:val="TableParagraph"/>
              <w:ind w:left="118"/>
              <w:rPr>
                <w:b/>
                <w:sz w:val="18"/>
              </w:rPr>
            </w:pPr>
            <w:r>
              <w:rPr>
                <w:b/>
                <w:sz w:val="18"/>
              </w:rPr>
              <w:t>Sisa</w:t>
            </w:r>
            <w:r>
              <w:rPr>
                <w:b/>
                <w:spacing w:val="-5"/>
                <w:sz w:val="18"/>
              </w:rPr>
              <w:t> </w:t>
            </w:r>
            <w:r>
              <w:rPr>
                <w:b/>
                <w:spacing w:val="-2"/>
                <w:sz w:val="18"/>
              </w:rPr>
              <w:t>Anggaran</w:t>
            </w:r>
          </w:p>
        </w:tc>
      </w:tr>
      <w:tr>
        <w:trPr>
          <w:trHeight w:val="262" w:hRule="atLeast"/>
        </w:trPr>
        <w:tc>
          <w:tcPr>
            <w:tcW w:w="534" w:type="dxa"/>
            <w:vMerge/>
            <w:tcBorders>
              <w:top w:val="nil"/>
            </w:tcBorders>
            <w:shd w:val="clear" w:color="auto" w:fill="F0F0F0"/>
          </w:tcPr>
          <w:p>
            <w:pPr>
              <w:rPr>
                <w:sz w:val="2"/>
                <w:szCs w:val="2"/>
              </w:rPr>
            </w:pPr>
          </w:p>
        </w:tc>
        <w:tc>
          <w:tcPr>
            <w:tcW w:w="2548" w:type="dxa"/>
            <w:vMerge/>
            <w:tcBorders>
              <w:top w:val="nil"/>
            </w:tcBorders>
            <w:shd w:val="clear" w:color="auto" w:fill="F0F0F0"/>
          </w:tcPr>
          <w:p>
            <w:pPr>
              <w:rPr>
                <w:sz w:val="2"/>
                <w:szCs w:val="2"/>
              </w:rPr>
            </w:pPr>
          </w:p>
        </w:tc>
        <w:tc>
          <w:tcPr>
            <w:tcW w:w="1646" w:type="dxa"/>
            <w:vMerge/>
            <w:tcBorders>
              <w:top w:val="nil"/>
            </w:tcBorders>
            <w:shd w:val="clear" w:color="auto" w:fill="F0F0F0"/>
          </w:tcPr>
          <w:p>
            <w:pPr>
              <w:rPr>
                <w:sz w:val="2"/>
                <w:szCs w:val="2"/>
              </w:rPr>
            </w:pPr>
          </w:p>
        </w:tc>
        <w:tc>
          <w:tcPr>
            <w:tcW w:w="1763" w:type="dxa"/>
            <w:shd w:val="clear" w:color="auto" w:fill="F0F0F0"/>
          </w:tcPr>
          <w:p>
            <w:pPr>
              <w:pStyle w:val="TableParagraph"/>
              <w:spacing w:before="20"/>
              <w:ind w:left="9"/>
              <w:jc w:val="center"/>
              <w:rPr>
                <w:b/>
                <w:sz w:val="18"/>
              </w:rPr>
            </w:pPr>
            <w:r>
              <w:rPr>
                <w:b/>
                <w:spacing w:val="-4"/>
                <w:sz w:val="18"/>
              </w:rPr>
              <w:t>(Rp)</w:t>
            </w:r>
          </w:p>
        </w:tc>
        <w:tc>
          <w:tcPr>
            <w:tcW w:w="748" w:type="dxa"/>
            <w:shd w:val="clear" w:color="auto" w:fill="F0F0F0"/>
          </w:tcPr>
          <w:p>
            <w:pPr>
              <w:pStyle w:val="TableParagraph"/>
              <w:spacing w:before="20"/>
              <w:ind w:left="106"/>
              <w:rPr>
                <w:b/>
                <w:sz w:val="18"/>
              </w:rPr>
            </w:pPr>
            <w:r>
              <w:rPr>
                <w:b/>
                <w:spacing w:val="-5"/>
                <w:sz w:val="18"/>
              </w:rPr>
              <w:t>(%)</w:t>
            </w:r>
          </w:p>
        </w:tc>
        <w:tc>
          <w:tcPr>
            <w:tcW w:w="1532" w:type="dxa"/>
            <w:vMerge/>
            <w:tcBorders>
              <w:top w:val="nil"/>
            </w:tcBorders>
            <w:shd w:val="clear" w:color="auto" w:fill="F0F0F0"/>
          </w:tcPr>
          <w:p>
            <w:pPr>
              <w:rPr>
                <w:sz w:val="2"/>
                <w:szCs w:val="2"/>
              </w:rPr>
            </w:pPr>
          </w:p>
        </w:tc>
      </w:tr>
      <w:tr>
        <w:trPr>
          <w:trHeight w:val="433" w:hRule="atLeast"/>
        </w:trPr>
        <w:tc>
          <w:tcPr>
            <w:tcW w:w="534" w:type="dxa"/>
          </w:tcPr>
          <w:p>
            <w:pPr>
              <w:pStyle w:val="TableParagraph"/>
              <w:spacing w:line="215" w:lineRule="exact"/>
              <w:ind w:right="26"/>
              <w:jc w:val="center"/>
              <w:rPr>
                <w:sz w:val="18"/>
              </w:rPr>
            </w:pPr>
            <w:r>
              <w:rPr>
                <w:spacing w:val="-10"/>
                <w:sz w:val="18"/>
              </w:rPr>
              <w:t>2</w:t>
            </w:r>
          </w:p>
        </w:tc>
        <w:tc>
          <w:tcPr>
            <w:tcW w:w="2548" w:type="dxa"/>
          </w:tcPr>
          <w:p>
            <w:pPr>
              <w:pStyle w:val="TableParagraph"/>
              <w:spacing w:line="218" w:lineRule="exact"/>
              <w:ind w:left="106"/>
              <w:rPr>
                <w:sz w:val="18"/>
              </w:rPr>
            </w:pPr>
            <w:r>
              <w:rPr>
                <w:sz w:val="18"/>
              </w:rPr>
              <w:t>Penyediaan</w:t>
            </w:r>
            <w:r>
              <w:rPr>
                <w:spacing w:val="-15"/>
                <w:sz w:val="18"/>
              </w:rPr>
              <w:t> </w:t>
            </w:r>
            <w:r>
              <w:rPr>
                <w:sz w:val="18"/>
              </w:rPr>
              <w:t>Jasa</w:t>
            </w:r>
            <w:r>
              <w:rPr>
                <w:spacing w:val="-14"/>
                <w:sz w:val="18"/>
              </w:rPr>
              <w:t> </w:t>
            </w:r>
            <w:r>
              <w:rPr>
                <w:sz w:val="18"/>
              </w:rPr>
              <w:t>Pelayanan Umum Kantor</w:t>
            </w:r>
          </w:p>
        </w:tc>
        <w:tc>
          <w:tcPr>
            <w:tcW w:w="1646" w:type="dxa"/>
          </w:tcPr>
          <w:p>
            <w:pPr>
              <w:pStyle w:val="TableParagraph"/>
              <w:spacing w:line="215" w:lineRule="exact"/>
              <w:ind w:right="96"/>
              <w:jc w:val="right"/>
              <w:rPr>
                <w:sz w:val="18"/>
              </w:rPr>
            </w:pPr>
            <w:r>
              <w:rPr>
                <w:spacing w:val="-2"/>
                <w:sz w:val="18"/>
              </w:rPr>
              <w:t>2.480.721.128</w:t>
            </w:r>
          </w:p>
        </w:tc>
        <w:tc>
          <w:tcPr>
            <w:tcW w:w="1763" w:type="dxa"/>
          </w:tcPr>
          <w:p>
            <w:pPr>
              <w:pStyle w:val="TableParagraph"/>
              <w:spacing w:line="215" w:lineRule="exact"/>
              <w:ind w:right="96"/>
              <w:jc w:val="right"/>
              <w:rPr>
                <w:sz w:val="18"/>
              </w:rPr>
            </w:pPr>
            <w:r>
              <w:rPr>
                <w:spacing w:val="-2"/>
                <w:sz w:val="18"/>
              </w:rPr>
              <w:t>2.178.121.804</w:t>
            </w:r>
          </w:p>
        </w:tc>
        <w:tc>
          <w:tcPr>
            <w:tcW w:w="748" w:type="dxa"/>
          </w:tcPr>
          <w:p>
            <w:pPr>
              <w:pStyle w:val="TableParagraph"/>
              <w:spacing w:line="215" w:lineRule="exact"/>
              <w:ind w:left="142"/>
              <w:rPr>
                <w:sz w:val="18"/>
              </w:rPr>
            </w:pPr>
            <w:r>
              <w:rPr>
                <w:spacing w:val="-2"/>
                <w:sz w:val="18"/>
              </w:rPr>
              <w:t>87,80</w:t>
            </w:r>
          </w:p>
        </w:tc>
        <w:tc>
          <w:tcPr>
            <w:tcW w:w="1532" w:type="dxa"/>
          </w:tcPr>
          <w:p>
            <w:pPr>
              <w:pStyle w:val="TableParagraph"/>
              <w:spacing w:line="215" w:lineRule="exact"/>
              <w:ind w:right="96"/>
              <w:jc w:val="right"/>
              <w:rPr>
                <w:sz w:val="18"/>
              </w:rPr>
            </w:pPr>
            <w:r>
              <w:rPr>
                <w:spacing w:val="-2"/>
                <w:sz w:val="18"/>
              </w:rPr>
              <w:t>302.599.324</w:t>
            </w:r>
          </w:p>
        </w:tc>
      </w:tr>
      <w:tr>
        <w:trPr>
          <w:trHeight w:val="865" w:hRule="atLeast"/>
        </w:trPr>
        <w:tc>
          <w:tcPr>
            <w:tcW w:w="534" w:type="dxa"/>
            <w:shd w:val="clear" w:color="auto" w:fill="B7DEE8"/>
          </w:tcPr>
          <w:p>
            <w:pPr>
              <w:pStyle w:val="TableParagraph"/>
              <w:spacing w:line="213" w:lineRule="exact"/>
              <w:ind w:left="3" w:right="26"/>
              <w:jc w:val="center"/>
              <w:rPr>
                <w:b/>
                <w:sz w:val="18"/>
              </w:rPr>
            </w:pPr>
            <w:r>
              <w:rPr>
                <w:b/>
                <w:spacing w:val="-5"/>
                <w:sz w:val="18"/>
              </w:rPr>
              <w:t>VII</w:t>
            </w:r>
          </w:p>
        </w:tc>
        <w:tc>
          <w:tcPr>
            <w:tcW w:w="2548" w:type="dxa"/>
            <w:shd w:val="clear" w:color="auto" w:fill="B7DEE8"/>
          </w:tcPr>
          <w:p>
            <w:pPr>
              <w:pStyle w:val="TableParagraph"/>
              <w:ind w:left="106" w:right="110"/>
              <w:rPr>
                <w:b/>
                <w:sz w:val="18"/>
              </w:rPr>
            </w:pPr>
            <w:r>
              <w:rPr>
                <w:b/>
                <w:sz w:val="18"/>
              </w:rPr>
              <w:t>Pemeliharaan Barang Milik</w:t>
            </w:r>
            <w:r>
              <w:rPr>
                <w:b/>
                <w:spacing w:val="-14"/>
                <w:sz w:val="18"/>
              </w:rPr>
              <w:t> </w:t>
            </w:r>
            <w:r>
              <w:rPr>
                <w:b/>
                <w:sz w:val="18"/>
              </w:rPr>
              <w:t>Daerah</w:t>
            </w:r>
            <w:r>
              <w:rPr>
                <w:b/>
                <w:spacing w:val="-13"/>
                <w:sz w:val="18"/>
              </w:rPr>
              <w:t> </w:t>
            </w:r>
            <w:r>
              <w:rPr>
                <w:b/>
                <w:sz w:val="18"/>
              </w:rPr>
              <w:t>Penunjang</w:t>
            </w:r>
          </w:p>
          <w:p>
            <w:pPr>
              <w:pStyle w:val="TableParagraph"/>
              <w:spacing w:line="216" w:lineRule="exact"/>
              <w:ind w:left="106" w:right="459"/>
              <w:rPr>
                <w:b/>
                <w:sz w:val="18"/>
              </w:rPr>
            </w:pPr>
            <w:r>
              <w:rPr>
                <w:b/>
                <w:sz w:val="18"/>
              </w:rPr>
              <w:t>Urusan</w:t>
            </w:r>
            <w:r>
              <w:rPr>
                <w:b/>
                <w:spacing w:val="-14"/>
                <w:sz w:val="18"/>
              </w:rPr>
              <w:t> </w:t>
            </w:r>
            <w:r>
              <w:rPr>
                <w:b/>
                <w:sz w:val="18"/>
              </w:rPr>
              <w:t>Pemerintahan </w:t>
            </w:r>
            <w:r>
              <w:rPr>
                <w:b/>
                <w:spacing w:val="-2"/>
                <w:sz w:val="18"/>
              </w:rPr>
              <w:t>Daerah</w:t>
            </w:r>
          </w:p>
        </w:tc>
        <w:tc>
          <w:tcPr>
            <w:tcW w:w="1646" w:type="dxa"/>
            <w:shd w:val="clear" w:color="auto" w:fill="B7DEE8"/>
          </w:tcPr>
          <w:p>
            <w:pPr>
              <w:pStyle w:val="TableParagraph"/>
              <w:spacing w:line="213" w:lineRule="exact"/>
              <w:ind w:right="97"/>
              <w:jc w:val="right"/>
              <w:rPr>
                <w:b/>
                <w:sz w:val="18"/>
              </w:rPr>
            </w:pPr>
            <w:r>
              <w:rPr>
                <w:b/>
                <w:spacing w:val="-2"/>
                <w:sz w:val="18"/>
              </w:rPr>
              <w:t>4.139.261.104</w:t>
            </w:r>
          </w:p>
        </w:tc>
        <w:tc>
          <w:tcPr>
            <w:tcW w:w="1763" w:type="dxa"/>
            <w:shd w:val="clear" w:color="auto" w:fill="B7DEE8"/>
          </w:tcPr>
          <w:p>
            <w:pPr>
              <w:pStyle w:val="TableParagraph"/>
              <w:spacing w:line="213" w:lineRule="exact"/>
              <w:ind w:right="97"/>
              <w:jc w:val="right"/>
              <w:rPr>
                <w:b/>
                <w:sz w:val="18"/>
              </w:rPr>
            </w:pPr>
            <w:r>
              <w:rPr>
                <w:b/>
                <w:spacing w:val="-2"/>
                <w:sz w:val="18"/>
              </w:rPr>
              <w:t>3.773.021.713</w:t>
            </w:r>
          </w:p>
        </w:tc>
        <w:tc>
          <w:tcPr>
            <w:tcW w:w="748" w:type="dxa"/>
            <w:shd w:val="clear" w:color="auto" w:fill="B7DEE8"/>
          </w:tcPr>
          <w:p>
            <w:pPr>
              <w:pStyle w:val="TableParagraph"/>
              <w:spacing w:line="213" w:lineRule="exact"/>
              <w:ind w:left="108"/>
              <w:rPr>
                <w:b/>
                <w:sz w:val="18"/>
              </w:rPr>
            </w:pPr>
            <w:r>
              <w:rPr>
                <w:b/>
                <w:spacing w:val="-2"/>
                <w:sz w:val="18"/>
              </w:rPr>
              <w:t>91.15</w:t>
            </w:r>
          </w:p>
        </w:tc>
        <w:tc>
          <w:tcPr>
            <w:tcW w:w="1532" w:type="dxa"/>
            <w:shd w:val="clear" w:color="auto" w:fill="B7DEE8"/>
          </w:tcPr>
          <w:p>
            <w:pPr>
              <w:pStyle w:val="TableParagraph"/>
              <w:spacing w:line="213" w:lineRule="exact"/>
              <w:ind w:right="97"/>
              <w:jc w:val="right"/>
              <w:rPr>
                <w:b/>
                <w:sz w:val="18"/>
              </w:rPr>
            </w:pPr>
            <w:r>
              <w:rPr>
                <w:b/>
                <w:spacing w:val="-2"/>
                <w:sz w:val="18"/>
              </w:rPr>
              <w:t>366.239.391</w:t>
            </w:r>
          </w:p>
        </w:tc>
      </w:tr>
      <w:tr>
        <w:trPr>
          <w:trHeight w:val="1303" w:hRule="atLeast"/>
        </w:trPr>
        <w:tc>
          <w:tcPr>
            <w:tcW w:w="534" w:type="dxa"/>
          </w:tcPr>
          <w:p>
            <w:pPr>
              <w:pStyle w:val="TableParagraph"/>
              <w:spacing w:line="216" w:lineRule="exact"/>
              <w:ind w:right="26"/>
              <w:jc w:val="center"/>
              <w:rPr>
                <w:sz w:val="18"/>
              </w:rPr>
            </w:pPr>
            <w:r>
              <w:rPr>
                <w:spacing w:val="-10"/>
                <w:sz w:val="18"/>
              </w:rPr>
              <w:t>1</w:t>
            </w:r>
          </w:p>
        </w:tc>
        <w:tc>
          <w:tcPr>
            <w:tcW w:w="2548" w:type="dxa"/>
          </w:tcPr>
          <w:p>
            <w:pPr>
              <w:pStyle w:val="TableParagraph"/>
              <w:ind w:left="106" w:right="110"/>
              <w:rPr>
                <w:sz w:val="18"/>
              </w:rPr>
            </w:pPr>
            <w:r>
              <w:rPr>
                <w:sz w:val="18"/>
              </w:rPr>
              <w:t>Penyediaan Jasa Pemeliharaan, Biaya Pemeliharaan dan Pajak Kendaraan</w:t>
            </w:r>
            <w:r>
              <w:rPr>
                <w:spacing w:val="-15"/>
                <w:sz w:val="18"/>
              </w:rPr>
              <w:t> </w:t>
            </w:r>
            <w:r>
              <w:rPr>
                <w:sz w:val="18"/>
              </w:rPr>
              <w:t>Perorangan</w:t>
            </w:r>
            <w:r>
              <w:rPr>
                <w:spacing w:val="-14"/>
                <w:sz w:val="18"/>
              </w:rPr>
              <w:t> </w:t>
            </w:r>
            <w:r>
              <w:rPr>
                <w:sz w:val="18"/>
              </w:rPr>
              <w:t>Dinas</w:t>
            </w:r>
          </w:p>
          <w:p>
            <w:pPr>
              <w:pStyle w:val="TableParagraph"/>
              <w:spacing w:line="218" w:lineRule="exact"/>
              <w:ind w:left="106" w:right="668"/>
              <w:rPr>
                <w:sz w:val="18"/>
              </w:rPr>
            </w:pPr>
            <w:r>
              <w:rPr>
                <w:sz w:val="18"/>
              </w:rPr>
              <w:t>atau</w:t>
            </w:r>
            <w:r>
              <w:rPr>
                <w:spacing w:val="-15"/>
                <w:sz w:val="18"/>
              </w:rPr>
              <w:t> </w:t>
            </w:r>
            <w:r>
              <w:rPr>
                <w:sz w:val="18"/>
              </w:rPr>
              <w:t>Kendaraan</w:t>
            </w:r>
            <w:r>
              <w:rPr>
                <w:spacing w:val="-14"/>
                <w:sz w:val="18"/>
              </w:rPr>
              <w:t> </w:t>
            </w:r>
            <w:r>
              <w:rPr>
                <w:sz w:val="18"/>
              </w:rPr>
              <w:t>Dinas </w:t>
            </w:r>
            <w:r>
              <w:rPr>
                <w:spacing w:val="-2"/>
                <w:sz w:val="18"/>
              </w:rPr>
              <w:t>Jabatan</w:t>
            </w:r>
          </w:p>
        </w:tc>
        <w:tc>
          <w:tcPr>
            <w:tcW w:w="1646" w:type="dxa"/>
          </w:tcPr>
          <w:p>
            <w:pPr>
              <w:pStyle w:val="TableParagraph"/>
              <w:spacing w:line="216" w:lineRule="exact"/>
              <w:ind w:right="96"/>
              <w:jc w:val="right"/>
              <w:rPr>
                <w:sz w:val="18"/>
              </w:rPr>
            </w:pPr>
            <w:r>
              <w:rPr>
                <w:spacing w:val="-2"/>
                <w:sz w:val="18"/>
              </w:rPr>
              <w:t>383.399.204</w:t>
            </w:r>
          </w:p>
        </w:tc>
        <w:tc>
          <w:tcPr>
            <w:tcW w:w="1763" w:type="dxa"/>
          </w:tcPr>
          <w:p>
            <w:pPr>
              <w:pStyle w:val="TableParagraph"/>
              <w:spacing w:line="216" w:lineRule="exact"/>
              <w:ind w:right="96"/>
              <w:jc w:val="right"/>
              <w:rPr>
                <w:sz w:val="18"/>
              </w:rPr>
            </w:pPr>
            <w:r>
              <w:rPr>
                <w:spacing w:val="-2"/>
                <w:sz w:val="18"/>
              </w:rPr>
              <w:t>161.333.872</w:t>
            </w:r>
          </w:p>
        </w:tc>
        <w:tc>
          <w:tcPr>
            <w:tcW w:w="748" w:type="dxa"/>
          </w:tcPr>
          <w:p>
            <w:pPr>
              <w:pStyle w:val="TableParagraph"/>
              <w:spacing w:line="216" w:lineRule="exact"/>
              <w:ind w:left="142"/>
              <w:rPr>
                <w:sz w:val="18"/>
              </w:rPr>
            </w:pPr>
            <w:r>
              <w:rPr>
                <w:spacing w:val="-2"/>
                <w:sz w:val="18"/>
              </w:rPr>
              <w:t>42,08</w:t>
            </w:r>
          </w:p>
        </w:tc>
        <w:tc>
          <w:tcPr>
            <w:tcW w:w="1532" w:type="dxa"/>
          </w:tcPr>
          <w:p>
            <w:pPr>
              <w:pStyle w:val="TableParagraph"/>
              <w:spacing w:line="216" w:lineRule="exact"/>
              <w:ind w:right="96"/>
              <w:jc w:val="right"/>
              <w:rPr>
                <w:sz w:val="18"/>
              </w:rPr>
            </w:pPr>
            <w:r>
              <w:rPr>
                <w:spacing w:val="-2"/>
                <w:sz w:val="18"/>
              </w:rPr>
              <w:t>222.065.332</w:t>
            </w:r>
          </w:p>
        </w:tc>
      </w:tr>
      <w:tr>
        <w:trPr>
          <w:trHeight w:val="1081" w:hRule="atLeast"/>
        </w:trPr>
        <w:tc>
          <w:tcPr>
            <w:tcW w:w="534" w:type="dxa"/>
            <w:tcBorders>
              <w:bottom w:val="single" w:sz="6" w:space="0" w:color="000000"/>
            </w:tcBorders>
          </w:tcPr>
          <w:p>
            <w:pPr>
              <w:pStyle w:val="TableParagraph"/>
              <w:spacing w:line="215" w:lineRule="exact"/>
              <w:ind w:right="26"/>
              <w:jc w:val="center"/>
              <w:rPr>
                <w:sz w:val="18"/>
              </w:rPr>
            </w:pPr>
            <w:r>
              <w:rPr>
                <w:spacing w:val="-10"/>
                <w:sz w:val="18"/>
              </w:rPr>
              <w:t>2</w:t>
            </w:r>
          </w:p>
        </w:tc>
        <w:tc>
          <w:tcPr>
            <w:tcW w:w="2548" w:type="dxa"/>
            <w:tcBorders>
              <w:bottom w:val="single" w:sz="6" w:space="0" w:color="000000"/>
            </w:tcBorders>
          </w:tcPr>
          <w:p>
            <w:pPr>
              <w:pStyle w:val="TableParagraph"/>
              <w:ind w:left="106" w:right="110"/>
              <w:rPr>
                <w:sz w:val="18"/>
              </w:rPr>
            </w:pPr>
            <w:r>
              <w:rPr>
                <w:sz w:val="18"/>
              </w:rPr>
              <w:t>Penyediaan Jasa Pemeliharaan, Biaya Pemeliharaan, Pajak, dan Perizinan</w:t>
            </w:r>
            <w:r>
              <w:rPr>
                <w:spacing w:val="-15"/>
                <w:sz w:val="18"/>
              </w:rPr>
              <w:t> </w:t>
            </w:r>
            <w:r>
              <w:rPr>
                <w:sz w:val="18"/>
              </w:rPr>
              <w:t>Kendaraan</w:t>
            </w:r>
            <w:r>
              <w:rPr>
                <w:spacing w:val="-14"/>
                <w:sz w:val="18"/>
              </w:rPr>
              <w:t> </w:t>
            </w:r>
            <w:r>
              <w:rPr>
                <w:sz w:val="18"/>
              </w:rPr>
              <w:t>Dinas</w:t>
            </w:r>
          </w:p>
          <w:p>
            <w:pPr>
              <w:pStyle w:val="TableParagraph"/>
              <w:spacing w:line="195" w:lineRule="exact"/>
              <w:ind w:left="106"/>
              <w:rPr>
                <w:sz w:val="18"/>
              </w:rPr>
            </w:pPr>
            <w:r>
              <w:rPr>
                <w:sz w:val="18"/>
              </w:rPr>
              <w:t>Operasional</w:t>
            </w:r>
            <w:r>
              <w:rPr>
                <w:spacing w:val="-5"/>
                <w:sz w:val="18"/>
              </w:rPr>
              <w:t> </w:t>
            </w:r>
            <w:r>
              <w:rPr>
                <w:sz w:val="18"/>
              </w:rPr>
              <w:t>atau</w:t>
            </w:r>
            <w:r>
              <w:rPr>
                <w:spacing w:val="-5"/>
                <w:sz w:val="18"/>
              </w:rPr>
              <w:t> </w:t>
            </w:r>
            <w:r>
              <w:rPr>
                <w:spacing w:val="-2"/>
                <w:sz w:val="18"/>
              </w:rPr>
              <w:t>Lapangan</w:t>
            </w:r>
          </w:p>
        </w:tc>
        <w:tc>
          <w:tcPr>
            <w:tcW w:w="1646" w:type="dxa"/>
            <w:tcBorders>
              <w:bottom w:val="single" w:sz="6" w:space="0" w:color="000000"/>
            </w:tcBorders>
          </w:tcPr>
          <w:p>
            <w:pPr>
              <w:pStyle w:val="TableParagraph"/>
              <w:spacing w:line="215" w:lineRule="exact"/>
              <w:ind w:right="96"/>
              <w:jc w:val="right"/>
              <w:rPr>
                <w:sz w:val="18"/>
              </w:rPr>
            </w:pPr>
            <w:r>
              <w:rPr>
                <w:spacing w:val="-2"/>
                <w:sz w:val="18"/>
              </w:rPr>
              <w:t>371.965.400</w:t>
            </w:r>
          </w:p>
        </w:tc>
        <w:tc>
          <w:tcPr>
            <w:tcW w:w="1763" w:type="dxa"/>
            <w:tcBorders>
              <w:bottom w:val="single" w:sz="6" w:space="0" w:color="000000"/>
            </w:tcBorders>
          </w:tcPr>
          <w:p>
            <w:pPr>
              <w:pStyle w:val="TableParagraph"/>
              <w:spacing w:line="215" w:lineRule="exact"/>
              <w:ind w:right="96"/>
              <w:jc w:val="right"/>
              <w:rPr>
                <w:sz w:val="18"/>
              </w:rPr>
            </w:pPr>
            <w:r>
              <w:rPr>
                <w:spacing w:val="-2"/>
                <w:sz w:val="18"/>
              </w:rPr>
              <w:t>274.326.376</w:t>
            </w:r>
          </w:p>
        </w:tc>
        <w:tc>
          <w:tcPr>
            <w:tcW w:w="748" w:type="dxa"/>
            <w:tcBorders>
              <w:bottom w:val="single" w:sz="6" w:space="0" w:color="000000"/>
            </w:tcBorders>
          </w:tcPr>
          <w:p>
            <w:pPr>
              <w:pStyle w:val="TableParagraph"/>
              <w:spacing w:line="215" w:lineRule="exact"/>
              <w:ind w:left="142"/>
              <w:rPr>
                <w:sz w:val="18"/>
              </w:rPr>
            </w:pPr>
            <w:r>
              <w:rPr>
                <w:spacing w:val="-2"/>
                <w:sz w:val="18"/>
              </w:rPr>
              <w:t>73,75</w:t>
            </w:r>
          </w:p>
        </w:tc>
        <w:tc>
          <w:tcPr>
            <w:tcW w:w="1532" w:type="dxa"/>
            <w:tcBorders>
              <w:bottom w:val="single" w:sz="6" w:space="0" w:color="000000"/>
            </w:tcBorders>
          </w:tcPr>
          <w:p>
            <w:pPr>
              <w:pStyle w:val="TableParagraph"/>
              <w:spacing w:line="215" w:lineRule="exact"/>
              <w:ind w:right="97"/>
              <w:jc w:val="right"/>
              <w:rPr>
                <w:sz w:val="18"/>
              </w:rPr>
            </w:pPr>
            <w:r>
              <w:rPr>
                <w:spacing w:val="-2"/>
                <w:sz w:val="18"/>
              </w:rPr>
              <w:t>97.639.024</w:t>
            </w:r>
          </w:p>
        </w:tc>
      </w:tr>
      <w:tr>
        <w:trPr>
          <w:trHeight w:val="215" w:hRule="atLeast"/>
        </w:trPr>
        <w:tc>
          <w:tcPr>
            <w:tcW w:w="534" w:type="dxa"/>
            <w:tcBorders>
              <w:top w:val="single" w:sz="6" w:space="0" w:color="000000"/>
            </w:tcBorders>
          </w:tcPr>
          <w:p>
            <w:pPr>
              <w:pStyle w:val="TableParagraph"/>
              <w:spacing w:line="196" w:lineRule="exact"/>
              <w:ind w:right="26"/>
              <w:jc w:val="center"/>
              <w:rPr>
                <w:sz w:val="18"/>
              </w:rPr>
            </w:pPr>
            <w:r>
              <w:rPr>
                <w:spacing w:val="-10"/>
                <w:sz w:val="18"/>
              </w:rPr>
              <w:t>3</w:t>
            </w:r>
          </w:p>
        </w:tc>
        <w:tc>
          <w:tcPr>
            <w:tcW w:w="2548" w:type="dxa"/>
            <w:tcBorders>
              <w:top w:val="single" w:sz="6" w:space="0" w:color="000000"/>
            </w:tcBorders>
          </w:tcPr>
          <w:p>
            <w:pPr>
              <w:pStyle w:val="TableParagraph"/>
              <w:spacing w:line="196" w:lineRule="exact"/>
              <w:ind w:left="106"/>
              <w:rPr>
                <w:sz w:val="18"/>
              </w:rPr>
            </w:pPr>
            <w:r>
              <w:rPr>
                <w:sz w:val="18"/>
              </w:rPr>
              <w:t>Pemeliharaan</w:t>
            </w:r>
            <w:r>
              <w:rPr>
                <w:spacing w:val="-7"/>
                <w:sz w:val="18"/>
              </w:rPr>
              <w:t> </w:t>
            </w:r>
            <w:r>
              <w:rPr>
                <w:spacing w:val="-2"/>
                <w:sz w:val="18"/>
              </w:rPr>
              <w:t>Mebel</w:t>
            </w:r>
          </w:p>
        </w:tc>
        <w:tc>
          <w:tcPr>
            <w:tcW w:w="1646" w:type="dxa"/>
            <w:tcBorders>
              <w:top w:val="single" w:sz="6" w:space="0" w:color="000000"/>
            </w:tcBorders>
          </w:tcPr>
          <w:p>
            <w:pPr>
              <w:pStyle w:val="TableParagraph"/>
              <w:spacing w:line="196" w:lineRule="exact"/>
              <w:ind w:right="94"/>
              <w:jc w:val="right"/>
              <w:rPr>
                <w:sz w:val="18"/>
              </w:rPr>
            </w:pPr>
            <w:r>
              <w:rPr>
                <w:spacing w:val="-10"/>
                <w:sz w:val="18"/>
              </w:rPr>
              <w:t>0</w:t>
            </w:r>
          </w:p>
        </w:tc>
        <w:tc>
          <w:tcPr>
            <w:tcW w:w="1763" w:type="dxa"/>
            <w:tcBorders>
              <w:top w:val="single" w:sz="6" w:space="0" w:color="000000"/>
            </w:tcBorders>
          </w:tcPr>
          <w:p>
            <w:pPr>
              <w:pStyle w:val="TableParagraph"/>
              <w:spacing w:line="196" w:lineRule="exact"/>
              <w:ind w:right="94"/>
              <w:jc w:val="right"/>
              <w:rPr>
                <w:sz w:val="18"/>
              </w:rPr>
            </w:pPr>
            <w:r>
              <w:rPr>
                <w:spacing w:val="-10"/>
                <w:sz w:val="18"/>
              </w:rPr>
              <w:t>0</w:t>
            </w:r>
          </w:p>
        </w:tc>
        <w:tc>
          <w:tcPr>
            <w:tcW w:w="748" w:type="dxa"/>
            <w:tcBorders>
              <w:top w:val="single" w:sz="6" w:space="0" w:color="000000"/>
            </w:tcBorders>
          </w:tcPr>
          <w:p>
            <w:pPr>
              <w:pStyle w:val="TableParagraph"/>
              <w:spacing w:line="196" w:lineRule="exact"/>
              <w:ind w:right="3"/>
              <w:jc w:val="center"/>
              <w:rPr>
                <w:sz w:val="18"/>
              </w:rPr>
            </w:pPr>
            <w:r>
              <w:rPr>
                <w:spacing w:val="-10"/>
                <w:sz w:val="18"/>
              </w:rPr>
              <w:t>0</w:t>
            </w:r>
          </w:p>
        </w:tc>
        <w:tc>
          <w:tcPr>
            <w:tcW w:w="1532" w:type="dxa"/>
            <w:tcBorders>
              <w:top w:val="single" w:sz="6" w:space="0" w:color="000000"/>
            </w:tcBorders>
          </w:tcPr>
          <w:p>
            <w:pPr>
              <w:pStyle w:val="TableParagraph"/>
              <w:spacing w:line="196" w:lineRule="exact"/>
              <w:ind w:right="94"/>
              <w:jc w:val="right"/>
              <w:rPr>
                <w:sz w:val="18"/>
              </w:rPr>
            </w:pPr>
            <w:r>
              <w:rPr>
                <w:spacing w:val="-10"/>
                <w:sz w:val="18"/>
              </w:rPr>
              <w:t>0</w:t>
            </w:r>
          </w:p>
        </w:tc>
      </w:tr>
      <w:tr>
        <w:trPr>
          <w:trHeight w:val="433" w:hRule="atLeast"/>
        </w:trPr>
        <w:tc>
          <w:tcPr>
            <w:tcW w:w="534" w:type="dxa"/>
          </w:tcPr>
          <w:p>
            <w:pPr>
              <w:pStyle w:val="TableParagraph"/>
              <w:ind w:right="26"/>
              <w:jc w:val="center"/>
              <w:rPr>
                <w:sz w:val="18"/>
              </w:rPr>
            </w:pPr>
            <w:r>
              <w:rPr>
                <w:spacing w:val="-10"/>
                <w:sz w:val="18"/>
              </w:rPr>
              <w:t>4</w:t>
            </w:r>
          </w:p>
        </w:tc>
        <w:tc>
          <w:tcPr>
            <w:tcW w:w="2548" w:type="dxa"/>
          </w:tcPr>
          <w:p>
            <w:pPr>
              <w:pStyle w:val="TableParagraph"/>
              <w:spacing w:line="216" w:lineRule="exact"/>
              <w:ind w:left="106"/>
              <w:rPr>
                <w:sz w:val="18"/>
              </w:rPr>
            </w:pPr>
            <w:r>
              <w:rPr>
                <w:sz w:val="18"/>
              </w:rPr>
              <w:t>Pemeliharaan</w:t>
            </w:r>
            <w:r>
              <w:rPr>
                <w:spacing w:val="-15"/>
                <w:sz w:val="18"/>
              </w:rPr>
              <w:t> </w:t>
            </w:r>
            <w:r>
              <w:rPr>
                <w:sz w:val="18"/>
              </w:rPr>
              <w:t>Peralatan</w:t>
            </w:r>
            <w:r>
              <w:rPr>
                <w:spacing w:val="-14"/>
                <w:sz w:val="18"/>
              </w:rPr>
              <w:t> </w:t>
            </w:r>
            <w:r>
              <w:rPr>
                <w:sz w:val="18"/>
              </w:rPr>
              <w:t>dan Mesin Lainnya</w:t>
            </w:r>
          </w:p>
        </w:tc>
        <w:tc>
          <w:tcPr>
            <w:tcW w:w="1646" w:type="dxa"/>
          </w:tcPr>
          <w:p>
            <w:pPr>
              <w:pStyle w:val="TableParagraph"/>
              <w:ind w:right="96"/>
              <w:jc w:val="right"/>
              <w:rPr>
                <w:sz w:val="18"/>
              </w:rPr>
            </w:pPr>
            <w:r>
              <w:rPr>
                <w:spacing w:val="-2"/>
                <w:sz w:val="18"/>
              </w:rPr>
              <w:t>256.921.600</w:t>
            </w:r>
          </w:p>
        </w:tc>
        <w:tc>
          <w:tcPr>
            <w:tcW w:w="1763" w:type="dxa"/>
          </w:tcPr>
          <w:p>
            <w:pPr>
              <w:pStyle w:val="TableParagraph"/>
              <w:ind w:right="96"/>
              <w:jc w:val="right"/>
              <w:rPr>
                <w:sz w:val="18"/>
              </w:rPr>
            </w:pPr>
            <w:r>
              <w:rPr>
                <w:spacing w:val="-2"/>
                <w:sz w:val="18"/>
              </w:rPr>
              <w:t>240.693.650</w:t>
            </w:r>
          </w:p>
        </w:tc>
        <w:tc>
          <w:tcPr>
            <w:tcW w:w="748" w:type="dxa"/>
          </w:tcPr>
          <w:p>
            <w:pPr>
              <w:pStyle w:val="TableParagraph"/>
              <w:ind w:left="142"/>
              <w:rPr>
                <w:sz w:val="18"/>
              </w:rPr>
            </w:pPr>
            <w:r>
              <w:rPr>
                <w:spacing w:val="-2"/>
                <w:sz w:val="18"/>
              </w:rPr>
              <w:t>93,68</w:t>
            </w:r>
          </w:p>
        </w:tc>
        <w:tc>
          <w:tcPr>
            <w:tcW w:w="1532" w:type="dxa"/>
          </w:tcPr>
          <w:p>
            <w:pPr>
              <w:pStyle w:val="TableParagraph"/>
              <w:ind w:right="97"/>
              <w:jc w:val="right"/>
              <w:rPr>
                <w:sz w:val="18"/>
              </w:rPr>
            </w:pPr>
            <w:r>
              <w:rPr>
                <w:spacing w:val="-2"/>
                <w:sz w:val="18"/>
              </w:rPr>
              <w:t>16.227.950</w:t>
            </w:r>
          </w:p>
        </w:tc>
      </w:tr>
      <w:tr>
        <w:trPr>
          <w:trHeight w:val="651" w:hRule="atLeast"/>
        </w:trPr>
        <w:tc>
          <w:tcPr>
            <w:tcW w:w="534" w:type="dxa"/>
          </w:tcPr>
          <w:p>
            <w:pPr>
              <w:pStyle w:val="TableParagraph"/>
              <w:ind w:right="26"/>
              <w:jc w:val="center"/>
              <w:rPr>
                <w:sz w:val="18"/>
              </w:rPr>
            </w:pPr>
            <w:r>
              <w:rPr>
                <w:spacing w:val="-10"/>
                <w:sz w:val="18"/>
              </w:rPr>
              <w:t>5</w:t>
            </w:r>
          </w:p>
        </w:tc>
        <w:tc>
          <w:tcPr>
            <w:tcW w:w="2548" w:type="dxa"/>
          </w:tcPr>
          <w:p>
            <w:pPr>
              <w:pStyle w:val="TableParagraph"/>
              <w:ind w:left="106"/>
              <w:rPr>
                <w:sz w:val="18"/>
              </w:rPr>
            </w:pPr>
            <w:r>
              <w:rPr>
                <w:spacing w:val="-2"/>
                <w:sz w:val="18"/>
              </w:rPr>
              <w:t>Pemeliharaan/Rehabilitasi </w:t>
            </w:r>
            <w:r>
              <w:rPr>
                <w:sz w:val="18"/>
              </w:rPr>
              <w:t>Gedung Kantor dan</w:t>
            </w:r>
          </w:p>
          <w:p>
            <w:pPr>
              <w:pStyle w:val="TableParagraph"/>
              <w:spacing w:line="198" w:lineRule="exact"/>
              <w:ind w:left="106"/>
              <w:rPr>
                <w:sz w:val="18"/>
              </w:rPr>
            </w:pPr>
            <w:r>
              <w:rPr>
                <w:sz w:val="18"/>
              </w:rPr>
              <w:t>Bangunan</w:t>
            </w:r>
            <w:r>
              <w:rPr>
                <w:spacing w:val="-3"/>
                <w:sz w:val="18"/>
              </w:rPr>
              <w:t> </w:t>
            </w:r>
            <w:r>
              <w:rPr>
                <w:spacing w:val="-2"/>
                <w:sz w:val="18"/>
              </w:rPr>
              <w:t>Lainnya</w:t>
            </w:r>
          </w:p>
        </w:tc>
        <w:tc>
          <w:tcPr>
            <w:tcW w:w="1646" w:type="dxa"/>
          </w:tcPr>
          <w:p>
            <w:pPr>
              <w:pStyle w:val="TableParagraph"/>
              <w:ind w:right="96"/>
              <w:jc w:val="right"/>
              <w:rPr>
                <w:sz w:val="18"/>
              </w:rPr>
            </w:pPr>
            <w:r>
              <w:rPr>
                <w:spacing w:val="-2"/>
                <w:sz w:val="18"/>
              </w:rPr>
              <w:t>2.859.423.900</w:t>
            </w:r>
          </w:p>
        </w:tc>
        <w:tc>
          <w:tcPr>
            <w:tcW w:w="1763" w:type="dxa"/>
          </w:tcPr>
          <w:p>
            <w:pPr>
              <w:pStyle w:val="TableParagraph"/>
              <w:ind w:right="96"/>
              <w:jc w:val="right"/>
              <w:rPr>
                <w:sz w:val="18"/>
              </w:rPr>
            </w:pPr>
            <w:r>
              <w:rPr>
                <w:spacing w:val="-2"/>
                <w:sz w:val="18"/>
              </w:rPr>
              <w:t>2.840.016.400</w:t>
            </w:r>
          </w:p>
        </w:tc>
        <w:tc>
          <w:tcPr>
            <w:tcW w:w="748" w:type="dxa"/>
          </w:tcPr>
          <w:p>
            <w:pPr>
              <w:pStyle w:val="TableParagraph"/>
              <w:ind w:left="142"/>
              <w:rPr>
                <w:sz w:val="18"/>
              </w:rPr>
            </w:pPr>
            <w:r>
              <w:rPr>
                <w:spacing w:val="-2"/>
                <w:sz w:val="18"/>
              </w:rPr>
              <w:t>99,32</w:t>
            </w:r>
          </w:p>
        </w:tc>
        <w:tc>
          <w:tcPr>
            <w:tcW w:w="1532" w:type="dxa"/>
          </w:tcPr>
          <w:p>
            <w:pPr>
              <w:pStyle w:val="TableParagraph"/>
              <w:ind w:right="97"/>
              <w:jc w:val="right"/>
              <w:rPr>
                <w:sz w:val="18"/>
              </w:rPr>
            </w:pPr>
            <w:r>
              <w:rPr>
                <w:spacing w:val="-2"/>
                <w:sz w:val="18"/>
              </w:rPr>
              <w:t>19.407.500</w:t>
            </w:r>
          </w:p>
        </w:tc>
      </w:tr>
      <w:tr>
        <w:trPr>
          <w:trHeight w:val="870" w:hRule="atLeast"/>
        </w:trPr>
        <w:tc>
          <w:tcPr>
            <w:tcW w:w="534" w:type="dxa"/>
          </w:tcPr>
          <w:p>
            <w:pPr>
              <w:pStyle w:val="TableParagraph"/>
              <w:ind w:right="26"/>
              <w:jc w:val="center"/>
              <w:rPr>
                <w:sz w:val="18"/>
              </w:rPr>
            </w:pPr>
            <w:r>
              <w:rPr>
                <w:spacing w:val="-10"/>
                <w:sz w:val="18"/>
              </w:rPr>
              <w:t>6</w:t>
            </w:r>
          </w:p>
        </w:tc>
        <w:tc>
          <w:tcPr>
            <w:tcW w:w="2548" w:type="dxa"/>
          </w:tcPr>
          <w:p>
            <w:pPr>
              <w:pStyle w:val="TableParagraph"/>
              <w:ind w:left="106" w:right="110"/>
              <w:rPr>
                <w:sz w:val="18"/>
              </w:rPr>
            </w:pPr>
            <w:r>
              <w:rPr>
                <w:spacing w:val="-2"/>
                <w:sz w:val="18"/>
              </w:rPr>
              <w:t>Pemeliharaan/Rehabilitasi </w:t>
            </w:r>
            <w:r>
              <w:rPr>
                <w:sz w:val="18"/>
              </w:rPr>
              <w:t>Sarana dan Prasarana Gedung Kantor atau</w:t>
            </w:r>
          </w:p>
          <w:p>
            <w:pPr>
              <w:pStyle w:val="TableParagraph"/>
              <w:spacing w:line="198" w:lineRule="exact"/>
              <w:ind w:left="106"/>
              <w:rPr>
                <w:sz w:val="18"/>
              </w:rPr>
            </w:pPr>
            <w:r>
              <w:rPr>
                <w:sz w:val="18"/>
              </w:rPr>
              <w:t>Bangunan</w:t>
            </w:r>
            <w:r>
              <w:rPr>
                <w:spacing w:val="-3"/>
                <w:sz w:val="18"/>
              </w:rPr>
              <w:t> </w:t>
            </w:r>
            <w:r>
              <w:rPr>
                <w:spacing w:val="-2"/>
                <w:sz w:val="18"/>
              </w:rPr>
              <w:t>Lainnya</w:t>
            </w:r>
          </w:p>
        </w:tc>
        <w:tc>
          <w:tcPr>
            <w:tcW w:w="1646" w:type="dxa"/>
          </w:tcPr>
          <w:p>
            <w:pPr>
              <w:pStyle w:val="TableParagraph"/>
              <w:ind w:right="96"/>
              <w:jc w:val="right"/>
              <w:rPr>
                <w:sz w:val="18"/>
              </w:rPr>
            </w:pPr>
            <w:r>
              <w:rPr>
                <w:spacing w:val="-2"/>
                <w:sz w:val="18"/>
              </w:rPr>
              <w:t>267.551.000</w:t>
            </w:r>
          </w:p>
        </w:tc>
        <w:tc>
          <w:tcPr>
            <w:tcW w:w="1763" w:type="dxa"/>
          </w:tcPr>
          <w:p>
            <w:pPr>
              <w:pStyle w:val="TableParagraph"/>
              <w:ind w:right="96"/>
              <w:jc w:val="right"/>
              <w:rPr>
                <w:sz w:val="18"/>
              </w:rPr>
            </w:pPr>
            <w:r>
              <w:rPr>
                <w:spacing w:val="-2"/>
                <w:sz w:val="18"/>
              </w:rPr>
              <w:t>256.651.415</w:t>
            </w:r>
          </w:p>
        </w:tc>
        <w:tc>
          <w:tcPr>
            <w:tcW w:w="748" w:type="dxa"/>
          </w:tcPr>
          <w:p>
            <w:pPr>
              <w:pStyle w:val="TableParagraph"/>
              <w:ind w:left="142"/>
              <w:rPr>
                <w:sz w:val="18"/>
              </w:rPr>
            </w:pPr>
            <w:r>
              <w:rPr>
                <w:spacing w:val="-2"/>
                <w:sz w:val="18"/>
              </w:rPr>
              <w:t>95.93</w:t>
            </w:r>
          </w:p>
        </w:tc>
        <w:tc>
          <w:tcPr>
            <w:tcW w:w="1532" w:type="dxa"/>
          </w:tcPr>
          <w:p>
            <w:pPr>
              <w:pStyle w:val="TableParagraph"/>
              <w:ind w:right="97"/>
              <w:jc w:val="right"/>
              <w:rPr>
                <w:sz w:val="18"/>
              </w:rPr>
            </w:pPr>
            <w:r>
              <w:rPr>
                <w:spacing w:val="-2"/>
                <w:sz w:val="18"/>
              </w:rPr>
              <w:t>10.899.585</w:t>
            </w:r>
          </w:p>
        </w:tc>
      </w:tr>
      <w:tr>
        <w:trPr>
          <w:trHeight w:val="434" w:hRule="atLeast"/>
        </w:trPr>
        <w:tc>
          <w:tcPr>
            <w:tcW w:w="534" w:type="dxa"/>
            <w:shd w:val="clear" w:color="auto" w:fill="B7DEE8"/>
          </w:tcPr>
          <w:p>
            <w:pPr>
              <w:pStyle w:val="TableParagraph"/>
              <w:spacing w:line="215" w:lineRule="exact"/>
              <w:ind w:left="1" w:right="26"/>
              <w:jc w:val="center"/>
              <w:rPr>
                <w:b/>
                <w:sz w:val="18"/>
              </w:rPr>
            </w:pPr>
            <w:r>
              <w:rPr>
                <w:b/>
                <w:spacing w:val="-4"/>
                <w:sz w:val="18"/>
              </w:rPr>
              <w:t>VIII</w:t>
            </w:r>
          </w:p>
        </w:tc>
        <w:tc>
          <w:tcPr>
            <w:tcW w:w="2548" w:type="dxa"/>
            <w:shd w:val="clear" w:color="auto" w:fill="B7DEE8"/>
          </w:tcPr>
          <w:p>
            <w:pPr>
              <w:pStyle w:val="TableParagraph"/>
              <w:spacing w:line="218" w:lineRule="exact"/>
              <w:ind w:left="106"/>
              <w:rPr>
                <w:b/>
                <w:sz w:val="18"/>
              </w:rPr>
            </w:pPr>
            <w:r>
              <w:rPr>
                <w:b/>
                <w:sz w:val="18"/>
              </w:rPr>
              <w:t>Layanan</w:t>
            </w:r>
            <w:r>
              <w:rPr>
                <w:b/>
                <w:spacing w:val="-14"/>
                <w:sz w:val="18"/>
              </w:rPr>
              <w:t> </w:t>
            </w:r>
            <w:r>
              <w:rPr>
                <w:b/>
                <w:sz w:val="18"/>
              </w:rPr>
              <w:t>Keuangan</w:t>
            </w:r>
            <w:r>
              <w:rPr>
                <w:b/>
                <w:spacing w:val="-13"/>
                <w:sz w:val="18"/>
              </w:rPr>
              <w:t> </w:t>
            </w:r>
            <w:r>
              <w:rPr>
                <w:b/>
                <w:sz w:val="18"/>
              </w:rPr>
              <w:t>dan Kesejahteraan DPRD</w:t>
            </w:r>
          </w:p>
        </w:tc>
        <w:tc>
          <w:tcPr>
            <w:tcW w:w="1646" w:type="dxa"/>
            <w:shd w:val="clear" w:color="auto" w:fill="B7DEE8"/>
          </w:tcPr>
          <w:p>
            <w:pPr>
              <w:pStyle w:val="TableParagraph"/>
              <w:spacing w:line="215" w:lineRule="exact"/>
              <w:ind w:right="97"/>
              <w:jc w:val="right"/>
              <w:rPr>
                <w:b/>
                <w:sz w:val="18"/>
              </w:rPr>
            </w:pPr>
            <w:r>
              <w:rPr>
                <w:b/>
                <w:spacing w:val="-2"/>
                <w:sz w:val="18"/>
              </w:rPr>
              <w:t>24.969.473.820</w:t>
            </w:r>
          </w:p>
        </w:tc>
        <w:tc>
          <w:tcPr>
            <w:tcW w:w="1763" w:type="dxa"/>
            <w:shd w:val="clear" w:color="auto" w:fill="B7DEE8"/>
          </w:tcPr>
          <w:p>
            <w:pPr>
              <w:pStyle w:val="TableParagraph"/>
              <w:spacing w:line="215" w:lineRule="exact"/>
              <w:ind w:right="98"/>
              <w:jc w:val="right"/>
              <w:rPr>
                <w:b/>
                <w:sz w:val="18"/>
              </w:rPr>
            </w:pPr>
            <w:r>
              <w:rPr>
                <w:b/>
                <w:spacing w:val="-2"/>
                <w:sz w:val="18"/>
              </w:rPr>
              <w:t>24.609.732.021</w:t>
            </w:r>
          </w:p>
        </w:tc>
        <w:tc>
          <w:tcPr>
            <w:tcW w:w="748" w:type="dxa"/>
            <w:shd w:val="clear" w:color="auto" w:fill="B7DEE8"/>
          </w:tcPr>
          <w:p>
            <w:pPr>
              <w:pStyle w:val="TableParagraph"/>
              <w:spacing w:line="215" w:lineRule="exact"/>
              <w:ind w:left="108"/>
              <w:rPr>
                <w:b/>
                <w:sz w:val="18"/>
              </w:rPr>
            </w:pPr>
            <w:r>
              <w:rPr>
                <w:b/>
                <w:spacing w:val="-2"/>
                <w:sz w:val="18"/>
              </w:rPr>
              <w:t>98,56</w:t>
            </w:r>
          </w:p>
        </w:tc>
        <w:tc>
          <w:tcPr>
            <w:tcW w:w="1532" w:type="dxa"/>
            <w:shd w:val="clear" w:color="auto" w:fill="B7DEE8"/>
          </w:tcPr>
          <w:p>
            <w:pPr>
              <w:pStyle w:val="TableParagraph"/>
              <w:spacing w:line="215" w:lineRule="exact"/>
              <w:ind w:right="97"/>
              <w:jc w:val="right"/>
              <w:rPr>
                <w:b/>
                <w:sz w:val="18"/>
              </w:rPr>
            </w:pPr>
            <w:r>
              <w:rPr>
                <w:b/>
                <w:spacing w:val="-2"/>
                <w:sz w:val="18"/>
              </w:rPr>
              <w:t>359.741.799</w:t>
            </w:r>
          </w:p>
        </w:tc>
      </w:tr>
      <w:tr>
        <w:trPr>
          <w:trHeight w:val="431" w:hRule="atLeast"/>
        </w:trPr>
        <w:tc>
          <w:tcPr>
            <w:tcW w:w="534" w:type="dxa"/>
          </w:tcPr>
          <w:p>
            <w:pPr>
              <w:pStyle w:val="TableParagraph"/>
              <w:spacing w:line="213" w:lineRule="exact"/>
              <w:ind w:right="26"/>
              <w:jc w:val="center"/>
              <w:rPr>
                <w:sz w:val="18"/>
              </w:rPr>
            </w:pPr>
            <w:r>
              <w:rPr>
                <w:spacing w:val="-10"/>
                <w:sz w:val="18"/>
              </w:rPr>
              <w:t>1</w:t>
            </w:r>
          </w:p>
        </w:tc>
        <w:tc>
          <w:tcPr>
            <w:tcW w:w="2548" w:type="dxa"/>
          </w:tcPr>
          <w:p>
            <w:pPr>
              <w:pStyle w:val="TableParagraph"/>
              <w:spacing w:line="218" w:lineRule="exact"/>
              <w:ind w:left="106" w:right="116"/>
              <w:rPr>
                <w:sz w:val="18"/>
              </w:rPr>
            </w:pPr>
            <w:r>
              <w:rPr>
                <w:spacing w:val="-2"/>
                <w:sz w:val="18"/>
              </w:rPr>
              <w:t>Penyelenggaraan</w:t>
            </w:r>
            <w:r>
              <w:rPr>
                <w:spacing w:val="40"/>
                <w:sz w:val="18"/>
              </w:rPr>
              <w:t> </w:t>
            </w:r>
            <w:r>
              <w:rPr>
                <w:sz w:val="18"/>
              </w:rPr>
              <w:t>Administrasi</w:t>
            </w:r>
            <w:r>
              <w:rPr>
                <w:spacing w:val="-15"/>
                <w:sz w:val="18"/>
              </w:rPr>
              <w:t> </w:t>
            </w:r>
            <w:r>
              <w:rPr>
                <w:sz w:val="18"/>
              </w:rPr>
              <w:t>Keuangan</w:t>
            </w:r>
            <w:r>
              <w:rPr>
                <w:spacing w:val="-14"/>
                <w:sz w:val="18"/>
              </w:rPr>
              <w:t> </w:t>
            </w:r>
            <w:r>
              <w:rPr>
                <w:sz w:val="18"/>
              </w:rPr>
              <w:t>DPRD</w:t>
            </w:r>
          </w:p>
        </w:tc>
        <w:tc>
          <w:tcPr>
            <w:tcW w:w="1646" w:type="dxa"/>
          </w:tcPr>
          <w:p>
            <w:pPr>
              <w:pStyle w:val="TableParagraph"/>
              <w:spacing w:line="213" w:lineRule="exact"/>
              <w:ind w:right="96"/>
              <w:jc w:val="right"/>
              <w:rPr>
                <w:sz w:val="18"/>
              </w:rPr>
            </w:pPr>
            <w:r>
              <w:rPr>
                <w:spacing w:val="-2"/>
                <w:sz w:val="18"/>
              </w:rPr>
              <w:t>23.822.400.820</w:t>
            </w:r>
          </w:p>
        </w:tc>
        <w:tc>
          <w:tcPr>
            <w:tcW w:w="1763" w:type="dxa"/>
          </w:tcPr>
          <w:p>
            <w:pPr>
              <w:pStyle w:val="TableParagraph"/>
              <w:spacing w:line="213" w:lineRule="exact"/>
              <w:ind w:right="97"/>
              <w:jc w:val="right"/>
              <w:rPr>
                <w:sz w:val="18"/>
              </w:rPr>
            </w:pPr>
            <w:r>
              <w:rPr>
                <w:spacing w:val="-2"/>
                <w:sz w:val="18"/>
              </w:rPr>
              <w:t>23.636.265.436</w:t>
            </w:r>
          </w:p>
        </w:tc>
        <w:tc>
          <w:tcPr>
            <w:tcW w:w="748" w:type="dxa"/>
          </w:tcPr>
          <w:p>
            <w:pPr>
              <w:pStyle w:val="TableParagraph"/>
              <w:spacing w:line="213" w:lineRule="exact"/>
              <w:ind w:left="142"/>
              <w:rPr>
                <w:sz w:val="18"/>
              </w:rPr>
            </w:pPr>
            <w:r>
              <w:rPr>
                <w:spacing w:val="-2"/>
                <w:sz w:val="18"/>
              </w:rPr>
              <w:t>99,22</w:t>
            </w:r>
          </w:p>
        </w:tc>
        <w:tc>
          <w:tcPr>
            <w:tcW w:w="1532" w:type="dxa"/>
          </w:tcPr>
          <w:p>
            <w:pPr>
              <w:pStyle w:val="TableParagraph"/>
              <w:spacing w:line="213" w:lineRule="exact"/>
              <w:ind w:right="96"/>
              <w:jc w:val="right"/>
              <w:rPr>
                <w:sz w:val="18"/>
              </w:rPr>
            </w:pPr>
            <w:r>
              <w:rPr>
                <w:spacing w:val="-2"/>
                <w:sz w:val="18"/>
              </w:rPr>
              <w:t>186.135.384</w:t>
            </w:r>
          </w:p>
        </w:tc>
      </w:tr>
      <w:tr>
        <w:trPr>
          <w:trHeight w:val="429" w:hRule="atLeast"/>
        </w:trPr>
        <w:tc>
          <w:tcPr>
            <w:tcW w:w="534" w:type="dxa"/>
          </w:tcPr>
          <w:p>
            <w:pPr>
              <w:pStyle w:val="TableParagraph"/>
              <w:spacing w:line="213" w:lineRule="exact"/>
              <w:ind w:right="26"/>
              <w:jc w:val="center"/>
              <w:rPr>
                <w:sz w:val="18"/>
              </w:rPr>
            </w:pPr>
            <w:r>
              <w:rPr>
                <w:spacing w:val="-10"/>
                <w:sz w:val="18"/>
              </w:rPr>
              <w:t>2</w:t>
            </w:r>
          </w:p>
        </w:tc>
        <w:tc>
          <w:tcPr>
            <w:tcW w:w="2548" w:type="dxa"/>
          </w:tcPr>
          <w:p>
            <w:pPr>
              <w:pStyle w:val="TableParagraph"/>
              <w:spacing w:line="216" w:lineRule="exact"/>
              <w:ind w:left="106" w:right="334"/>
              <w:rPr>
                <w:sz w:val="18"/>
              </w:rPr>
            </w:pPr>
            <w:r>
              <w:rPr>
                <w:sz w:val="18"/>
              </w:rPr>
              <w:t>Penyediaan</w:t>
            </w:r>
            <w:r>
              <w:rPr>
                <w:spacing w:val="-15"/>
                <w:sz w:val="18"/>
              </w:rPr>
              <w:t> </w:t>
            </w:r>
            <w:r>
              <w:rPr>
                <w:sz w:val="18"/>
              </w:rPr>
              <w:t>Pakaian</w:t>
            </w:r>
            <w:r>
              <w:rPr>
                <w:spacing w:val="-14"/>
                <w:sz w:val="18"/>
              </w:rPr>
              <w:t> </w:t>
            </w:r>
            <w:r>
              <w:rPr>
                <w:sz w:val="18"/>
              </w:rPr>
              <w:t>Dinas dan Atribut DPRD</w:t>
            </w:r>
          </w:p>
        </w:tc>
        <w:tc>
          <w:tcPr>
            <w:tcW w:w="1646" w:type="dxa"/>
          </w:tcPr>
          <w:p>
            <w:pPr>
              <w:pStyle w:val="TableParagraph"/>
              <w:spacing w:line="213" w:lineRule="exact"/>
              <w:ind w:right="96"/>
              <w:jc w:val="right"/>
              <w:rPr>
                <w:sz w:val="18"/>
              </w:rPr>
            </w:pPr>
            <w:r>
              <w:rPr>
                <w:spacing w:val="-2"/>
                <w:sz w:val="18"/>
              </w:rPr>
              <w:t>686.289.600</w:t>
            </w:r>
          </w:p>
        </w:tc>
        <w:tc>
          <w:tcPr>
            <w:tcW w:w="1763" w:type="dxa"/>
          </w:tcPr>
          <w:p>
            <w:pPr>
              <w:pStyle w:val="TableParagraph"/>
              <w:spacing w:line="213" w:lineRule="exact"/>
              <w:ind w:right="96"/>
              <w:jc w:val="right"/>
              <w:rPr>
                <w:sz w:val="18"/>
              </w:rPr>
            </w:pPr>
            <w:r>
              <w:rPr>
                <w:spacing w:val="-2"/>
                <w:sz w:val="18"/>
              </w:rPr>
              <w:t>636.620.720</w:t>
            </w:r>
          </w:p>
        </w:tc>
        <w:tc>
          <w:tcPr>
            <w:tcW w:w="748" w:type="dxa"/>
          </w:tcPr>
          <w:p>
            <w:pPr>
              <w:pStyle w:val="TableParagraph"/>
              <w:spacing w:line="213" w:lineRule="exact"/>
              <w:ind w:left="142"/>
              <w:rPr>
                <w:sz w:val="18"/>
              </w:rPr>
            </w:pPr>
            <w:r>
              <w:rPr>
                <w:spacing w:val="-2"/>
                <w:sz w:val="18"/>
              </w:rPr>
              <w:t>92,76</w:t>
            </w:r>
          </w:p>
        </w:tc>
        <w:tc>
          <w:tcPr>
            <w:tcW w:w="1532" w:type="dxa"/>
          </w:tcPr>
          <w:p>
            <w:pPr>
              <w:pStyle w:val="TableParagraph"/>
              <w:spacing w:line="213" w:lineRule="exact"/>
              <w:ind w:right="97"/>
              <w:jc w:val="right"/>
              <w:rPr>
                <w:sz w:val="18"/>
              </w:rPr>
            </w:pPr>
            <w:r>
              <w:rPr>
                <w:spacing w:val="-2"/>
                <w:sz w:val="18"/>
              </w:rPr>
              <w:t>49.668.880</w:t>
            </w:r>
          </w:p>
        </w:tc>
      </w:tr>
      <w:tr>
        <w:trPr>
          <w:trHeight w:val="434" w:hRule="atLeast"/>
        </w:trPr>
        <w:tc>
          <w:tcPr>
            <w:tcW w:w="534" w:type="dxa"/>
          </w:tcPr>
          <w:p>
            <w:pPr>
              <w:pStyle w:val="TableParagraph"/>
              <w:spacing w:line="215" w:lineRule="exact"/>
              <w:ind w:right="26"/>
              <w:jc w:val="center"/>
              <w:rPr>
                <w:sz w:val="18"/>
              </w:rPr>
            </w:pPr>
            <w:r>
              <w:rPr>
                <w:spacing w:val="-10"/>
                <w:sz w:val="18"/>
              </w:rPr>
              <w:t>3</w:t>
            </w:r>
          </w:p>
        </w:tc>
        <w:tc>
          <w:tcPr>
            <w:tcW w:w="2548" w:type="dxa"/>
          </w:tcPr>
          <w:p>
            <w:pPr>
              <w:pStyle w:val="TableParagraph"/>
              <w:spacing w:line="218" w:lineRule="exact"/>
              <w:ind w:left="106" w:right="110"/>
              <w:rPr>
                <w:sz w:val="18"/>
              </w:rPr>
            </w:pPr>
            <w:r>
              <w:rPr>
                <w:sz w:val="18"/>
              </w:rPr>
              <w:t>Pelaksanaan</w:t>
            </w:r>
            <w:r>
              <w:rPr>
                <w:spacing w:val="-15"/>
                <w:sz w:val="18"/>
              </w:rPr>
              <w:t> </w:t>
            </w:r>
            <w:r>
              <w:rPr>
                <w:sz w:val="18"/>
              </w:rPr>
              <w:t>Medical</w:t>
            </w:r>
            <w:r>
              <w:rPr>
                <w:spacing w:val="-14"/>
                <w:sz w:val="18"/>
              </w:rPr>
              <w:t> </w:t>
            </w:r>
            <w:r>
              <w:rPr>
                <w:sz w:val="18"/>
              </w:rPr>
              <w:t>Check Up DPRD</w:t>
            </w:r>
          </w:p>
        </w:tc>
        <w:tc>
          <w:tcPr>
            <w:tcW w:w="1646" w:type="dxa"/>
          </w:tcPr>
          <w:p>
            <w:pPr>
              <w:pStyle w:val="TableParagraph"/>
              <w:spacing w:line="215" w:lineRule="exact"/>
              <w:ind w:right="96"/>
              <w:jc w:val="right"/>
              <w:rPr>
                <w:sz w:val="18"/>
              </w:rPr>
            </w:pPr>
            <w:r>
              <w:rPr>
                <w:spacing w:val="-2"/>
                <w:sz w:val="18"/>
              </w:rPr>
              <w:t>460.783.400</w:t>
            </w:r>
          </w:p>
        </w:tc>
        <w:tc>
          <w:tcPr>
            <w:tcW w:w="1763" w:type="dxa"/>
          </w:tcPr>
          <w:p>
            <w:pPr>
              <w:pStyle w:val="TableParagraph"/>
              <w:spacing w:line="215" w:lineRule="exact"/>
              <w:ind w:right="96"/>
              <w:jc w:val="right"/>
              <w:rPr>
                <w:sz w:val="18"/>
              </w:rPr>
            </w:pPr>
            <w:r>
              <w:rPr>
                <w:spacing w:val="-2"/>
                <w:sz w:val="18"/>
              </w:rPr>
              <w:t>336.845.865</w:t>
            </w:r>
          </w:p>
        </w:tc>
        <w:tc>
          <w:tcPr>
            <w:tcW w:w="748" w:type="dxa"/>
          </w:tcPr>
          <w:p>
            <w:pPr>
              <w:pStyle w:val="TableParagraph"/>
              <w:spacing w:line="215" w:lineRule="exact"/>
              <w:ind w:left="142"/>
              <w:rPr>
                <w:sz w:val="18"/>
              </w:rPr>
            </w:pPr>
            <w:r>
              <w:rPr>
                <w:spacing w:val="-2"/>
                <w:sz w:val="18"/>
              </w:rPr>
              <w:t>73,10</w:t>
            </w:r>
          </w:p>
        </w:tc>
        <w:tc>
          <w:tcPr>
            <w:tcW w:w="1532" w:type="dxa"/>
          </w:tcPr>
          <w:p>
            <w:pPr>
              <w:pStyle w:val="TableParagraph"/>
              <w:spacing w:line="215" w:lineRule="exact"/>
              <w:ind w:right="96"/>
              <w:jc w:val="right"/>
              <w:rPr>
                <w:sz w:val="18"/>
              </w:rPr>
            </w:pPr>
            <w:r>
              <w:rPr>
                <w:spacing w:val="-2"/>
                <w:sz w:val="18"/>
              </w:rPr>
              <w:t>123.937.535</w:t>
            </w:r>
          </w:p>
        </w:tc>
      </w:tr>
      <w:tr>
        <w:trPr>
          <w:trHeight w:val="432" w:hRule="atLeast"/>
        </w:trPr>
        <w:tc>
          <w:tcPr>
            <w:tcW w:w="534" w:type="dxa"/>
            <w:shd w:val="clear" w:color="auto" w:fill="B7DEE8"/>
          </w:tcPr>
          <w:p>
            <w:pPr>
              <w:pStyle w:val="TableParagraph"/>
              <w:spacing w:line="214" w:lineRule="exact"/>
              <w:ind w:left="3" w:right="26"/>
              <w:jc w:val="center"/>
              <w:rPr>
                <w:b/>
                <w:sz w:val="18"/>
              </w:rPr>
            </w:pPr>
            <w:r>
              <w:rPr>
                <w:b/>
                <w:spacing w:val="-5"/>
                <w:sz w:val="18"/>
              </w:rPr>
              <w:t>IX</w:t>
            </w:r>
          </w:p>
        </w:tc>
        <w:tc>
          <w:tcPr>
            <w:tcW w:w="2548" w:type="dxa"/>
            <w:shd w:val="clear" w:color="auto" w:fill="B7DEE8"/>
          </w:tcPr>
          <w:p>
            <w:pPr>
              <w:pStyle w:val="TableParagraph"/>
              <w:spacing w:line="218" w:lineRule="exact"/>
              <w:ind w:left="106" w:right="480"/>
              <w:rPr>
                <w:b/>
                <w:sz w:val="18"/>
              </w:rPr>
            </w:pPr>
            <w:r>
              <w:rPr>
                <w:b/>
                <w:sz w:val="18"/>
              </w:rPr>
              <w:t>Layanan</w:t>
            </w:r>
            <w:r>
              <w:rPr>
                <w:b/>
                <w:spacing w:val="-14"/>
                <w:sz w:val="18"/>
              </w:rPr>
              <w:t> </w:t>
            </w:r>
            <w:r>
              <w:rPr>
                <w:b/>
                <w:sz w:val="18"/>
              </w:rPr>
              <w:t>Administrasi </w:t>
            </w:r>
            <w:r>
              <w:rPr>
                <w:b/>
                <w:spacing w:val="-4"/>
                <w:sz w:val="18"/>
              </w:rPr>
              <w:t>DPRD</w:t>
            </w:r>
          </w:p>
        </w:tc>
        <w:tc>
          <w:tcPr>
            <w:tcW w:w="1646" w:type="dxa"/>
            <w:shd w:val="clear" w:color="auto" w:fill="B7DEE8"/>
          </w:tcPr>
          <w:p>
            <w:pPr>
              <w:pStyle w:val="TableParagraph"/>
              <w:spacing w:line="214" w:lineRule="exact"/>
              <w:ind w:right="97"/>
              <w:jc w:val="right"/>
              <w:rPr>
                <w:b/>
                <w:sz w:val="18"/>
              </w:rPr>
            </w:pPr>
            <w:r>
              <w:rPr>
                <w:b/>
                <w:spacing w:val="-2"/>
                <w:sz w:val="18"/>
              </w:rPr>
              <w:t>2.181.731.899</w:t>
            </w:r>
          </w:p>
        </w:tc>
        <w:tc>
          <w:tcPr>
            <w:tcW w:w="1763" w:type="dxa"/>
            <w:shd w:val="clear" w:color="auto" w:fill="B7DEE8"/>
          </w:tcPr>
          <w:p>
            <w:pPr>
              <w:pStyle w:val="TableParagraph"/>
              <w:spacing w:line="214" w:lineRule="exact"/>
              <w:ind w:right="97"/>
              <w:jc w:val="right"/>
              <w:rPr>
                <w:b/>
                <w:sz w:val="18"/>
              </w:rPr>
            </w:pPr>
            <w:r>
              <w:rPr>
                <w:b/>
                <w:spacing w:val="-2"/>
                <w:sz w:val="18"/>
              </w:rPr>
              <w:t>1.942.165.600</w:t>
            </w:r>
          </w:p>
        </w:tc>
        <w:tc>
          <w:tcPr>
            <w:tcW w:w="748" w:type="dxa"/>
            <w:shd w:val="clear" w:color="auto" w:fill="B7DEE8"/>
          </w:tcPr>
          <w:p>
            <w:pPr>
              <w:pStyle w:val="TableParagraph"/>
              <w:spacing w:line="214" w:lineRule="exact"/>
              <w:ind w:left="108"/>
              <w:rPr>
                <w:b/>
                <w:sz w:val="18"/>
              </w:rPr>
            </w:pPr>
            <w:r>
              <w:rPr>
                <w:b/>
                <w:spacing w:val="-2"/>
                <w:sz w:val="18"/>
              </w:rPr>
              <w:t>89,02</w:t>
            </w:r>
          </w:p>
        </w:tc>
        <w:tc>
          <w:tcPr>
            <w:tcW w:w="1532" w:type="dxa"/>
            <w:shd w:val="clear" w:color="auto" w:fill="B7DEE8"/>
          </w:tcPr>
          <w:p>
            <w:pPr>
              <w:pStyle w:val="TableParagraph"/>
              <w:spacing w:line="214" w:lineRule="exact"/>
              <w:ind w:right="97"/>
              <w:jc w:val="right"/>
              <w:rPr>
                <w:b/>
                <w:sz w:val="18"/>
              </w:rPr>
            </w:pPr>
            <w:r>
              <w:rPr>
                <w:b/>
                <w:spacing w:val="-2"/>
                <w:sz w:val="18"/>
              </w:rPr>
              <w:t>239.566.299</w:t>
            </w:r>
          </w:p>
        </w:tc>
      </w:tr>
      <w:tr>
        <w:trPr>
          <w:trHeight w:val="281" w:hRule="atLeast"/>
        </w:trPr>
        <w:tc>
          <w:tcPr>
            <w:tcW w:w="534" w:type="dxa"/>
          </w:tcPr>
          <w:p>
            <w:pPr>
              <w:pStyle w:val="TableParagraph"/>
              <w:spacing w:line="214" w:lineRule="exact"/>
              <w:ind w:right="26"/>
              <w:jc w:val="center"/>
              <w:rPr>
                <w:sz w:val="18"/>
              </w:rPr>
            </w:pPr>
            <w:r>
              <w:rPr>
                <w:spacing w:val="-10"/>
                <w:sz w:val="18"/>
              </w:rPr>
              <w:t>1</w:t>
            </w:r>
          </w:p>
        </w:tc>
        <w:tc>
          <w:tcPr>
            <w:tcW w:w="2548" w:type="dxa"/>
          </w:tcPr>
          <w:p>
            <w:pPr>
              <w:pStyle w:val="TableParagraph"/>
              <w:spacing w:line="214" w:lineRule="exact"/>
              <w:ind w:left="106"/>
              <w:rPr>
                <w:sz w:val="18"/>
              </w:rPr>
            </w:pPr>
            <w:r>
              <w:rPr>
                <w:sz w:val="18"/>
              </w:rPr>
              <w:t>Fasilitasi</w:t>
            </w:r>
            <w:r>
              <w:rPr>
                <w:spacing w:val="-3"/>
                <w:sz w:val="18"/>
              </w:rPr>
              <w:t> </w:t>
            </w:r>
            <w:r>
              <w:rPr>
                <w:sz w:val="18"/>
              </w:rPr>
              <w:t>Fraksi</w:t>
            </w:r>
            <w:r>
              <w:rPr>
                <w:spacing w:val="-2"/>
                <w:sz w:val="18"/>
              </w:rPr>
              <w:t> </w:t>
            </w:r>
            <w:r>
              <w:rPr>
                <w:spacing w:val="-4"/>
                <w:sz w:val="18"/>
              </w:rPr>
              <w:t>DPRD</w:t>
            </w:r>
          </w:p>
        </w:tc>
        <w:tc>
          <w:tcPr>
            <w:tcW w:w="1646" w:type="dxa"/>
          </w:tcPr>
          <w:p>
            <w:pPr>
              <w:pStyle w:val="TableParagraph"/>
              <w:spacing w:line="214" w:lineRule="exact"/>
              <w:ind w:right="96"/>
              <w:jc w:val="right"/>
              <w:rPr>
                <w:sz w:val="18"/>
              </w:rPr>
            </w:pPr>
            <w:r>
              <w:rPr>
                <w:spacing w:val="-2"/>
                <w:sz w:val="18"/>
              </w:rPr>
              <w:t>87.934.399</w:t>
            </w:r>
          </w:p>
        </w:tc>
        <w:tc>
          <w:tcPr>
            <w:tcW w:w="1763" w:type="dxa"/>
          </w:tcPr>
          <w:p>
            <w:pPr>
              <w:pStyle w:val="TableParagraph"/>
              <w:spacing w:line="214" w:lineRule="exact"/>
              <w:ind w:right="97"/>
              <w:jc w:val="right"/>
              <w:rPr>
                <w:sz w:val="18"/>
              </w:rPr>
            </w:pPr>
            <w:r>
              <w:rPr>
                <w:spacing w:val="-2"/>
                <w:sz w:val="18"/>
              </w:rPr>
              <w:t>86.814.900</w:t>
            </w:r>
          </w:p>
        </w:tc>
        <w:tc>
          <w:tcPr>
            <w:tcW w:w="748" w:type="dxa"/>
          </w:tcPr>
          <w:p>
            <w:pPr>
              <w:pStyle w:val="TableParagraph"/>
              <w:spacing w:line="214" w:lineRule="exact"/>
              <w:ind w:left="142"/>
              <w:rPr>
                <w:sz w:val="18"/>
              </w:rPr>
            </w:pPr>
            <w:r>
              <w:rPr>
                <w:spacing w:val="-2"/>
                <w:sz w:val="18"/>
              </w:rPr>
              <w:t>98,73</w:t>
            </w:r>
          </w:p>
        </w:tc>
        <w:tc>
          <w:tcPr>
            <w:tcW w:w="1532" w:type="dxa"/>
          </w:tcPr>
          <w:p>
            <w:pPr>
              <w:pStyle w:val="TableParagraph"/>
              <w:spacing w:line="214" w:lineRule="exact"/>
              <w:ind w:right="96"/>
              <w:jc w:val="right"/>
              <w:rPr>
                <w:sz w:val="18"/>
              </w:rPr>
            </w:pPr>
            <w:r>
              <w:rPr>
                <w:spacing w:val="-2"/>
                <w:sz w:val="18"/>
              </w:rPr>
              <w:t>1.119.499</w:t>
            </w:r>
          </w:p>
        </w:tc>
      </w:tr>
      <w:tr>
        <w:trPr>
          <w:trHeight w:val="435" w:hRule="atLeast"/>
        </w:trPr>
        <w:tc>
          <w:tcPr>
            <w:tcW w:w="534" w:type="dxa"/>
          </w:tcPr>
          <w:p>
            <w:pPr>
              <w:pStyle w:val="TableParagraph"/>
              <w:spacing w:line="217" w:lineRule="exact"/>
              <w:ind w:right="26"/>
              <w:jc w:val="center"/>
              <w:rPr>
                <w:sz w:val="18"/>
              </w:rPr>
            </w:pPr>
            <w:r>
              <w:rPr>
                <w:spacing w:val="-10"/>
                <w:sz w:val="18"/>
              </w:rPr>
              <w:t>2</w:t>
            </w:r>
          </w:p>
        </w:tc>
        <w:tc>
          <w:tcPr>
            <w:tcW w:w="2548" w:type="dxa"/>
          </w:tcPr>
          <w:p>
            <w:pPr>
              <w:pStyle w:val="TableParagraph"/>
              <w:spacing w:line="218" w:lineRule="exact"/>
              <w:ind w:left="106" w:right="334"/>
              <w:rPr>
                <w:sz w:val="18"/>
              </w:rPr>
            </w:pPr>
            <w:r>
              <w:rPr>
                <w:sz w:val="18"/>
              </w:rPr>
              <w:t>Fasilitasi</w:t>
            </w:r>
            <w:r>
              <w:rPr>
                <w:spacing w:val="-15"/>
                <w:sz w:val="18"/>
              </w:rPr>
              <w:t> </w:t>
            </w:r>
            <w:r>
              <w:rPr>
                <w:sz w:val="18"/>
              </w:rPr>
              <w:t>Rapat</w:t>
            </w:r>
            <w:r>
              <w:rPr>
                <w:spacing w:val="-14"/>
                <w:sz w:val="18"/>
              </w:rPr>
              <w:t> </w:t>
            </w:r>
            <w:r>
              <w:rPr>
                <w:sz w:val="18"/>
              </w:rPr>
              <w:t>Koordinasi dan Konsultasi DPRD</w:t>
            </w:r>
          </w:p>
        </w:tc>
        <w:tc>
          <w:tcPr>
            <w:tcW w:w="1646" w:type="dxa"/>
          </w:tcPr>
          <w:p>
            <w:pPr>
              <w:pStyle w:val="TableParagraph"/>
              <w:spacing w:line="217" w:lineRule="exact"/>
              <w:ind w:right="96"/>
              <w:jc w:val="right"/>
              <w:rPr>
                <w:sz w:val="18"/>
              </w:rPr>
            </w:pPr>
            <w:r>
              <w:rPr>
                <w:spacing w:val="-2"/>
                <w:sz w:val="18"/>
              </w:rPr>
              <w:t>1.103.163.400</w:t>
            </w:r>
          </w:p>
        </w:tc>
        <w:tc>
          <w:tcPr>
            <w:tcW w:w="1763" w:type="dxa"/>
          </w:tcPr>
          <w:p>
            <w:pPr>
              <w:pStyle w:val="TableParagraph"/>
              <w:spacing w:line="217" w:lineRule="exact"/>
              <w:ind w:right="96"/>
              <w:jc w:val="right"/>
              <w:rPr>
                <w:sz w:val="18"/>
              </w:rPr>
            </w:pPr>
            <w:r>
              <w:rPr>
                <w:spacing w:val="-2"/>
                <w:sz w:val="18"/>
              </w:rPr>
              <w:t>966.166.400</w:t>
            </w:r>
          </w:p>
        </w:tc>
        <w:tc>
          <w:tcPr>
            <w:tcW w:w="748" w:type="dxa"/>
          </w:tcPr>
          <w:p>
            <w:pPr>
              <w:pStyle w:val="TableParagraph"/>
              <w:spacing w:line="217" w:lineRule="exact"/>
              <w:ind w:left="142"/>
              <w:rPr>
                <w:sz w:val="18"/>
              </w:rPr>
            </w:pPr>
            <w:r>
              <w:rPr>
                <w:spacing w:val="-2"/>
                <w:sz w:val="18"/>
              </w:rPr>
              <w:t>87,58</w:t>
            </w:r>
          </w:p>
        </w:tc>
        <w:tc>
          <w:tcPr>
            <w:tcW w:w="1532" w:type="dxa"/>
          </w:tcPr>
          <w:p>
            <w:pPr>
              <w:pStyle w:val="TableParagraph"/>
              <w:spacing w:line="217" w:lineRule="exact"/>
              <w:ind w:right="96"/>
              <w:jc w:val="right"/>
              <w:rPr>
                <w:sz w:val="18"/>
              </w:rPr>
            </w:pPr>
            <w:r>
              <w:rPr>
                <w:spacing w:val="-2"/>
                <w:sz w:val="18"/>
              </w:rPr>
              <w:t>136.997.000</w:t>
            </w:r>
          </w:p>
        </w:tc>
      </w:tr>
      <w:tr>
        <w:trPr>
          <w:trHeight w:val="434" w:hRule="atLeast"/>
        </w:trPr>
        <w:tc>
          <w:tcPr>
            <w:tcW w:w="534" w:type="dxa"/>
          </w:tcPr>
          <w:p>
            <w:pPr>
              <w:pStyle w:val="TableParagraph"/>
              <w:spacing w:line="215" w:lineRule="exact"/>
              <w:ind w:right="26"/>
              <w:jc w:val="center"/>
              <w:rPr>
                <w:sz w:val="18"/>
              </w:rPr>
            </w:pPr>
            <w:r>
              <w:rPr>
                <w:spacing w:val="-10"/>
                <w:sz w:val="18"/>
              </w:rPr>
              <w:t>3</w:t>
            </w:r>
          </w:p>
        </w:tc>
        <w:tc>
          <w:tcPr>
            <w:tcW w:w="2548" w:type="dxa"/>
          </w:tcPr>
          <w:p>
            <w:pPr>
              <w:pStyle w:val="TableParagraph"/>
              <w:spacing w:line="218" w:lineRule="exact"/>
              <w:ind w:left="106" w:right="605"/>
              <w:rPr>
                <w:sz w:val="18"/>
              </w:rPr>
            </w:pPr>
            <w:r>
              <w:rPr>
                <w:sz w:val="18"/>
              </w:rPr>
              <w:t>Penyediaan</w:t>
            </w:r>
            <w:r>
              <w:rPr>
                <w:spacing w:val="-15"/>
                <w:sz w:val="18"/>
              </w:rPr>
              <w:t> </w:t>
            </w:r>
            <w:r>
              <w:rPr>
                <w:sz w:val="18"/>
              </w:rPr>
              <w:t>Kebutuhan Rumah Tangga DPRD</w:t>
            </w:r>
          </w:p>
        </w:tc>
        <w:tc>
          <w:tcPr>
            <w:tcW w:w="1646" w:type="dxa"/>
          </w:tcPr>
          <w:p>
            <w:pPr>
              <w:pStyle w:val="TableParagraph"/>
              <w:spacing w:line="215" w:lineRule="exact"/>
              <w:ind w:right="96"/>
              <w:jc w:val="right"/>
              <w:rPr>
                <w:sz w:val="18"/>
              </w:rPr>
            </w:pPr>
            <w:r>
              <w:rPr>
                <w:spacing w:val="-2"/>
                <w:sz w:val="18"/>
              </w:rPr>
              <w:t>990.634.100</w:t>
            </w:r>
          </w:p>
        </w:tc>
        <w:tc>
          <w:tcPr>
            <w:tcW w:w="1763" w:type="dxa"/>
          </w:tcPr>
          <w:p>
            <w:pPr>
              <w:pStyle w:val="TableParagraph"/>
              <w:spacing w:line="215" w:lineRule="exact"/>
              <w:ind w:right="96"/>
              <w:jc w:val="right"/>
              <w:rPr>
                <w:sz w:val="18"/>
              </w:rPr>
            </w:pPr>
            <w:r>
              <w:rPr>
                <w:spacing w:val="-2"/>
                <w:sz w:val="18"/>
              </w:rPr>
              <w:t>889.184.300</w:t>
            </w:r>
          </w:p>
        </w:tc>
        <w:tc>
          <w:tcPr>
            <w:tcW w:w="748" w:type="dxa"/>
          </w:tcPr>
          <w:p>
            <w:pPr>
              <w:pStyle w:val="TableParagraph"/>
              <w:spacing w:line="215" w:lineRule="exact"/>
              <w:ind w:left="142"/>
              <w:rPr>
                <w:sz w:val="18"/>
              </w:rPr>
            </w:pPr>
            <w:r>
              <w:rPr>
                <w:spacing w:val="-2"/>
                <w:sz w:val="18"/>
              </w:rPr>
              <w:t>89,76</w:t>
            </w:r>
          </w:p>
        </w:tc>
        <w:tc>
          <w:tcPr>
            <w:tcW w:w="1532" w:type="dxa"/>
          </w:tcPr>
          <w:p>
            <w:pPr>
              <w:pStyle w:val="TableParagraph"/>
              <w:spacing w:line="215" w:lineRule="exact"/>
              <w:ind w:right="96"/>
              <w:jc w:val="right"/>
              <w:rPr>
                <w:sz w:val="18"/>
              </w:rPr>
            </w:pPr>
            <w:r>
              <w:rPr>
                <w:spacing w:val="-2"/>
                <w:sz w:val="18"/>
              </w:rPr>
              <w:t>101.449.800</w:t>
            </w:r>
          </w:p>
        </w:tc>
      </w:tr>
      <w:tr>
        <w:trPr>
          <w:trHeight w:val="650" w:hRule="atLeast"/>
        </w:trPr>
        <w:tc>
          <w:tcPr>
            <w:tcW w:w="534" w:type="dxa"/>
            <w:shd w:val="clear" w:color="auto" w:fill="9BBA58"/>
          </w:tcPr>
          <w:p>
            <w:pPr>
              <w:pStyle w:val="TableParagraph"/>
              <w:spacing w:line="215" w:lineRule="exact"/>
              <w:ind w:left="2" w:right="26"/>
              <w:jc w:val="center"/>
              <w:rPr>
                <w:b/>
                <w:sz w:val="18"/>
              </w:rPr>
            </w:pPr>
            <w:r>
              <w:rPr>
                <w:b/>
                <w:spacing w:val="-10"/>
                <w:sz w:val="18"/>
              </w:rPr>
              <w:t>B</w:t>
            </w:r>
          </w:p>
        </w:tc>
        <w:tc>
          <w:tcPr>
            <w:tcW w:w="2548" w:type="dxa"/>
            <w:shd w:val="clear" w:color="auto" w:fill="9BBA58"/>
          </w:tcPr>
          <w:p>
            <w:pPr>
              <w:pStyle w:val="TableParagraph"/>
              <w:spacing w:line="237" w:lineRule="auto"/>
              <w:ind w:left="106" w:right="374"/>
              <w:rPr>
                <w:b/>
                <w:sz w:val="18"/>
              </w:rPr>
            </w:pPr>
            <w:r>
              <w:rPr>
                <w:b/>
                <w:sz w:val="18"/>
              </w:rPr>
              <w:t>PROGRAM</w:t>
            </w:r>
            <w:r>
              <w:rPr>
                <w:b/>
                <w:spacing w:val="-14"/>
                <w:sz w:val="18"/>
              </w:rPr>
              <w:t> </w:t>
            </w:r>
            <w:r>
              <w:rPr>
                <w:b/>
                <w:sz w:val="18"/>
              </w:rPr>
              <w:t>DUKUNGAN PELAKSANAAN TUGAS</w:t>
            </w:r>
          </w:p>
          <w:p>
            <w:pPr>
              <w:pStyle w:val="TableParagraph"/>
              <w:spacing w:line="198" w:lineRule="exact" w:before="1"/>
              <w:ind w:left="106"/>
              <w:rPr>
                <w:b/>
                <w:sz w:val="18"/>
              </w:rPr>
            </w:pPr>
            <w:r>
              <w:rPr>
                <w:b/>
                <w:sz w:val="18"/>
              </w:rPr>
              <w:t>DAN</w:t>
            </w:r>
            <w:r>
              <w:rPr>
                <w:b/>
                <w:spacing w:val="-5"/>
                <w:sz w:val="18"/>
              </w:rPr>
              <w:t> </w:t>
            </w:r>
            <w:r>
              <w:rPr>
                <w:b/>
                <w:sz w:val="18"/>
              </w:rPr>
              <w:t>FUNGSI</w:t>
            </w:r>
            <w:r>
              <w:rPr>
                <w:b/>
                <w:spacing w:val="-2"/>
                <w:sz w:val="18"/>
              </w:rPr>
              <w:t> </w:t>
            </w:r>
            <w:r>
              <w:rPr>
                <w:b/>
                <w:spacing w:val="-4"/>
                <w:sz w:val="18"/>
              </w:rPr>
              <w:t>DPRD</w:t>
            </w:r>
          </w:p>
        </w:tc>
        <w:tc>
          <w:tcPr>
            <w:tcW w:w="1646" w:type="dxa"/>
            <w:shd w:val="clear" w:color="auto" w:fill="9BBA58"/>
          </w:tcPr>
          <w:p>
            <w:pPr>
              <w:pStyle w:val="TableParagraph"/>
              <w:spacing w:line="215" w:lineRule="exact"/>
              <w:ind w:right="97"/>
              <w:jc w:val="right"/>
              <w:rPr>
                <w:b/>
                <w:sz w:val="18"/>
              </w:rPr>
            </w:pPr>
            <w:r>
              <w:rPr>
                <w:b/>
                <w:spacing w:val="-2"/>
                <w:sz w:val="18"/>
              </w:rPr>
              <w:t>34.157.617.476</w:t>
            </w:r>
          </w:p>
        </w:tc>
        <w:tc>
          <w:tcPr>
            <w:tcW w:w="1763" w:type="dxa"/>
            <w:shd w:val="clear" w:color="auto" w:fill="9BBA58"/>
          </w:tcPr>
          <w:p>
            <w:pPr>
              <w:pStyle w:val="TableParagraph"/>
              <w:spacing w:line="215" w:lineRule="exact"/>
              <w:ind w:right="98"/>
              <w:jc w:val="right"/>
              <w:rPr>
                <w:b/>
                <w:sz w:val="18"/>
              </w:rPr>
            </w:pPr>
            <w:r>
              <w:rPr>
                <w:b/>
                <w:spacing w:val="-2"/>
                <w:sz w:val="18"/>
              </w:rPr>
              <w:t>29.649.275.077</w:t>
            </w:r>
          </w:p>
        </w:tc>
        <w:tc>
          <w:tcPr>
            <w:tcW w:w="748" w:type="dxa"/>
            <w:shd w:val="clear" w:color="auto" w:fill="9BBA58"/>
          </w:tcPr>
          <w:p>
            <w:pPr>
              <w:pStyle w:val="TableParagraph"/>
              <w:spacing w:line="215" w:lineRule="exact"/>
              <w:ind w:left="108"/>
              <w:rPr>
                <w:b/>
                <w:sz w:val="18"/>
              </w:rPr>
            </w:pPr>
            <w:r>
              <w:rPr>
                <w:b/>
                <w:spacing w:val="-2"/>
                <w:sz w:val="18"/>
              </w:rPr>
              <w:t>86,80</w:t>
            </w:r>
          </w:p>
        </w:tc>
        <w:tc>
          <w:tcPr>
            <w:tcW w:w="1532" w:type="dxa"/>
            <w:shd w:val="clear" w:color="auto" w:fill="9BBA58"/>
          </w:tcPr>
          <w:p>
            <w:pPr>
              <w:pStyle w:val="TableParagraph"/>
              <w:spacing w:line="215" w:lineRule="exact"/>
              <w:ind w:right="97"/>
              <w:jc w:val="right"/>
              <w:rPr>
                <w:b/>
                <w:sz w:val="18"/>
              </w:rPr>
            </w:pPr>
            <w:r>
              <w:rPr>
                <w:b/>
                <w:spacing w:val="-2"/>
                <w:sz w:val="18"/>
              </w:rPr>
              <w:t>4.508.342.399</w:t>
            </w:r>
          </w:p>
        </w:tc>
      </w:tr>
      <w:tr>
        <w:trPr>
          <w:trHeight w:val="651" w:hRule="atLeast"/>
        </w:trPr>
        <w:tc>
          <w:tcPr>
            <w:tcW w:w="534" w:type="dxa"/>
            <w:shd w:val="clear" w:color="auto" w:fill="B7DEE8"/>
          </w:tcPr>
          <w:p>
            <w:pPr>
              <w:pStyle w:val="TableParagraph"/>
              <w:spacing w:line="215" w:lineRule="exact"/>
              <w:ind w:left="2" w:right="26"/>
              <w:jc w:val="center"/>
              <w:rPr>
                <w:b/>
                <w:sz w:val="18"/>
              </w:rPr>
            </w:pPr>
            <w:r>
              <w:rPr>
                <w:b/>
                <w:spacing w:val="-10"/>
                <w:sz w:val="18"/>
              </w:rPr>
              <w:t>I</w:t>
            </w:r>
          </w:p>
        </w:tc>
        <w:tc>
          <w:tcPr>
            <w:tcW w:w="2548" w:type="dxa"/>
            <w:shd w:val="clear" w:color="auto" w:fill="B7DEE8"/>
          </w:tcPr>
          <w:p>
            <w:pPr>
              <w:pStyle w:val="TableParagraph"/>
              <w:spacing w:line="218" w:lineRule="exact"/>
              <w:ind w:left="106" w:right="217"/>
              <w:rPr>
                <w:b/>
                <w:sz w:val="18"/>
              </w:rPr>
            </w:pPr>
            <w:r>
              <w:rPr>
                <w:b/>
                <w:sz w:val="18"/>
              </w:rPr>
              <w:t>Pembentukan</w:t>
            </w:r>
            <w:r>
              <w:rPr>
                <w:b/>
                <w:spacing w:val="-14"/>
                <w:sz w:val="18"/>
              </w:rPr>
              <w:t> </w:t>
            </w:r>
            <w:r>
              <w:rPr>
                <w:b/>
                <w:sz w:val="18"/>
              </w:rPr>
              <w:t>Peraturan Daerah dan Peraturan </w:t>
            </w:r>
            <w:r>
              <w:rPr>
                <w:b/>
                <w:spacing w:val="-4"/>
                <w:sz w:val="18"/>
              </w:rPr>
              <w:t>DPRD</w:t>
            </w:r>
          </w:p>
        </w:tc>
        <w:tc>
          <w:tcPr>
            <w:tcW w:w="1646" w:type="dxa"/>
            <w:shd w:val="clear" w:color="auto" w:fill="B7DEE8"/>
          </w:tcPr>
          <w:p>
            <w:pPr>
              <w:pStyle w:val="TableParagraph"/>
              <w:spacing w:line="215" w:lineRule="exact"/>
              <w:ind w:right="97"/>
              <w:jc w:val="right"/>
              <w:rPr>
                <w:b/>
                <w:sz w:val="18"/>
              </w:rPr>
            </w:pPr>
            <w:r>
              <w:rPr>
                <w:b/>
                <w:spacing w:val="-2"/>
                <w:sz w:val="18"/>
              </w:rPr>
              <w:t>6.475.620.356</w:t>
            </w:r>
          </w:p>
        </w:tc>
        <w:tc>
          <w:tcPr>
            <w:tcW w:w="1763" w:type="dxa"/>
            <w:shd w:val="clear" w:color="auto" w:fill="B7DEE8"/>
          </w:tcPr>
          <w:p>
            <w:pPr>
              <w:pStyle w:val="TableParagraph"/>
              <w:spacing w:line="215" w:lineRule="exact"/>
              <w:ind w:right="97"/>
              <w:jc w:val="right"/>
              <w:rPr>
                <w:b/>
                <w:sz w:val="18"/>
              </w:rPr>
            </w:pPr>
            <w:r>
              <w:rPr>
                <w:b/>
                <w:spacing w:val="-2"/>
                <w:sz w:val="18"/>
              </w:rPr>
              <w:t>5.738.691.359</w:t>
            </w:r>
          </w:p>
        </w:tc>
        <w:tc>
          <w:tcPr>
            <w:tcW w:w="748" w:type="dxa"/>
            <w:shd w:val="clear" w:color="auto" w:fill="B7DEE8"/>
          </w:tcPr>
          <w:p>
            <w:pPr>
              <w:pStyle w:val="TableParagraph"/>
              <w:spacing w:line="215" w:lineRule="exact"/>
              <w:ind w:left="108"/>
              <w:rPr>
                <w:b/>
                <w:sz w:val="18"/>
              </w:rPr>
            </w:pPr>
            <w:r>
              <w:rPr>
                <w:b/>
                <w:spacing w:val="-2"/>
                <w:sz w:val="18"/>
              </w:rPr>
              <w:t>88,62</w:t>
            </w:r>
          </w:p>
        </w:tc>
        <w:tc>
          <w:tcPr>
            <w:tcW w:w="1532" w:type="dxa"/>
            <w:shd w:val="clear" w:color="auto" w:fill="B7DEE8"/>
          </w:tcPr>
          <w:p>
            <w:pPr>
              <w:pStyle w:val="TableParagraph"/>
              <w:spacing w:line="215" w:lineRule="exact"/>
              <w:ind w:right="97"/>
              <w:jc w:val="right"/>
              <w:rPr>
                <w:b/>
                <w:sz w:val="18"/>
              </w:rPr>
            </w:pPr>
            <w:r>
              <w:rPr>
                <w:b/>
                <w:spacing w:val="-2"/>
                <w:sz w:val="18"/>
              </w:rPr>
              <w:t>736.928.997</w:t>
            </w:r>
          </w:p>
        </w:tc>
      </w:tr>
      <w:tr>
        <w:trPr>
          <w:trHeight w:val="866" w:hRule="atLeast"/>
        </w:trPr>
        <w:tc>
          <w:tcPr>
            <w:tcW w:w="534" w:type="dxa"/>
          </w:tcPr>
          <w:p>
            <w:pPr>
              <w:pStyle w:val="TableParagraph"/>
              <w:spacing w:line="213" w:lineRule="exact"/>
              <w:ind w:right="26"/>
              <w:jc w:val="center"/>
              <w:rPr>
                <w:sz w:val="18"/>
              </w:rPr>
            </w:pPr>
            <w:r>
              <w:rPr>
                <w:spacing w:val="-10"/>
                <w:sz w:val="18"/>
              </w:rPr>
              <w:t>1</w:t>
            </w:r>
          </w:p>
        </w:tc>
        <w:tc>
          <w:tcPr>
            <w:tcW w:w="2548" w:type="dxa"/>
          </w:tcPr>
          <w:p>
            <w:pPr>
              <w:pStyle w:val="TableParagraph"/>
              <w:ind w:left="106" w:right="552"/>
              <w:rPr>
                <w:sz w:val="18"/>
              </w:rPr>
            </w:pPr>
            <w:r>
              <w:rPr>
                <w:sz w:val="18"/>
              </w:rPr>
              <w:t>Penyusunan dan Pembahasan Program</w:t>
            </w:r>
          </w:p>
          <w:p>
            <w:pPr>
              <w:pStyle w:val="TableParagraph"/>
              <w:spacing w:line="216" w:lineRule="exact"/>
              <w:ind w:left="106" w:right="512"/>
              <w:rPr>
                <w:sz w:val="18"/>
              </w:rPr>
            </w:pPr>
            <w:r>
              <w:rPr>
                <w:sz w:val="18"/>
              </w:rPr>
              <w:t>Pembentukan</w:t>
            </w:r>
            <w:r>
              <w:rPr>
                <w:spacing w:val="-15"/>
                <w:sz w:val="18"/>
              </w:rPr>
              <w:t> </w:t>
            </w:r>
            <w:r>
              <w:rPr>
                <w:sz w:val="18"/>
              </w:rPr>
              <w:t>Peraturan </w:t>
            </w:r>
            <w:r>
              <w:rPr>
                <w:spacing w:val="-2"/>
                <w:sz w:val="18"/>
              </w:rPr>
              <w:t>Daerah</w:t>
            </w:r>
          </w:p>
        </w:tc>
        <w:tc>
          <w:tcPr>
            <w:tcW w:w="1646" w:type="dxa"/>
          </w:tcPr>
          <w:p>
            <w:pPr>
              <w:pStyle w:val="TableParagraph"/>
              <w:spacing w:line="213" w:lineRule="exact"/>
              <w:ind w:right="96"/>
              <w:jc w:val="right"/>
              <w:rPr>
                <w:sz w:val="18"/>
              </w:rPr>
            </w:pPr>
            <w:r>
              <w:rPr>
                <w:spacing w:val="-2"/>
                <w:sz w:val="18"/>
              </w:rPr>
              <w:t>9.259.300</w:t>
            </w:r>
          </w:p>
        </w:tc>
        <w:tc>
          <w:tcPr>
            <w:tcW w:w="1763" w:type="dxa"/>
          </w:tcPr>
          <w:p>
            <w:pPr>
              <w:pStyle w:val="TableParagraph"/>
              <w:spacing w:line="213" w:lineRule="exact"/>
              <w:ind w:right="98"/>
              <w:jc w:val="right"/>
              <w:rPr>
                <w:sz w:val="18"/>
              </w:rPr>
            </w:pPr>
            <w:r>
              <w:rPr>
                <w:spacing w:val="-2"/>
                <w:sz w:val="18"/>
              </w:rPr>
              <w:t>8.554.000</w:t>
            </w:r>
          </w:p>
        </w:tc>
        <w:tc>
          <w:tcPr>
            <w:tcW w:w="748" w:type="dxa"/>
          </w:tcPr>
          <w:p>
            <w:pPr>
              <w:pStyle w:val="TableParagraph"/>
              <w:spacing w:line="213" w:lineRule="exact"/>
              <w:ind w:left="142"/>
              <w:rPr>
                <w:sz w:val="18"/>
              </w:rPr>
            </w:pPr>
            <w:r>
              <w:rPr>
                <w:spacing w:val="-2"/>
                <w:sz w:val="18"/>
              </w:rPr>
              <w:t>92,38</w:t>
            </w:r>
          </w:p>
        </w:tc>
        <w:tc>
          <w:tcPr>
            <w:tcW w:w="1532" w:type="dxa"/>
          </w:tcPr>
          <w:p>
            <w:pPr>
              <w:pStyle w:val="TableParagraph"/>
              <w:spacing w:line="213" w:lineRule="exact"/>
              <w:ind w:right="96"/>
              <w:jc w:val="right"/>
              <w:rPr>
                <w:sz w:val="18"/>
              </w:rPr>
            </w:pPr>
            <w:r>
              <w:rPr>
                <w:spacing w:val="-2"/>
                <w:sz w:val="18"/>
              </w:rPr>
              <w:t>705.300</w:t>
            </w:r>
          </w:p>
        </w:tc>
      </w:tr>
      <w:tr>
        <w:trPr>
          <w:trHeight w:val="435" w:hRule="atLeast"/>
        </w:trPr>
        <w:tc>
          <w:tcPr>
            <w:tcW w:w="534" w:type="dxa"/>
          </w:tcPr>
          <w:p>
            <w:pPr>
              <w:pStyle w:val="TableParagraph"/>
              <w:spacing w:line="216" w:lineRule="exact"/>
              <w:ind w:right="26"/>
              <w:jc w:val="center"/>
              <w:rPr>
                <w:sz w:val="18"/>
              </w:rPr>
            </w:pPr>
            <w:r>
              <w:rPr>
                <w:spacing w:val="-10"/>
                <w:sz w:val="18"/>
              </w:rPr>
              <w:t>2</w:t>
            </w:r>
          </w:p>
        </w:tc>
        <w:tc>
          <w:tcPr>
            <w:tcW w:w="2548" w:type="dxa"/>
          </w:tcPr>
          <w:p>
            <w:pPr>
              <w:pStyle w:val="TableParagraph"/>
              <w:spacing w:line="218" w:lineRule="exact"/>
              <w:ind w:left="106" w:right="482"/>
              <w:rPr>
                <w:sz w:val="18"/>
              </w:rPr>
            </w:pPr>
            <w:r>
              <w:rPr>
                <w:sz w:val="18"/>
              </w:rPr>
              <w:t>Pembahasan</w:t>
            </w:r>
            <w:r>
              <w:rPr>
                <w:spacing w:val="-15"/>
                <w:sz w:val="18"/>
              </w:rPr>
              <w:t> </w:t>
            </w:r>
            <w:r>
              <w:rPr>
                <w:sz w:val="18"/>
              </w:rPr>
              <w:t>Rancangan Peraturan Daerah</w:t>
            </w:r>
          </w:p>
        </w:tc>
        <w:tc>
          <w:tcPr>
            <w:tcW w:w="1646" w:type="dxa"/>
          </w:tcPr>
          <w:p>
            <w:pPr>
              <w:pStyle w:val="TableParagraph"/>
              <w:spacing w:line="216" w:lineRule="exact"/>
              <w:ind w:right="96"/>
              <w:jc w:val="right"/>
              <w:rPr>
                <w:sz w:val="18"/>
              </w:rPr>
            </w:pPr>
            <w:r>
              <w:rPr>
                <w:spacing w:val="-2"/>
                <w:sz w:val="18"/>
              </w:rPr>
              <w:t>4.681.666.356</w:t>
            </w:r>
          </w:p>
        </w:tc>
        <w:tc>
          <w:tcPr>
            <w:tcW w:w="1763" w:type="dxa"/>
          </w:tcPr>
          <w:p>
            <w:pPr>
              <w:pStyle w:val="TableParagraph"/>
              <w:spacing w:line="216" w:lineRule="exact"/>
              <w:ind w:right="96"/>
              <w:jc w:val="right"/>
              <w:rPr>
                <w:sz w:val="18"/>
              </w:rPr>
            </w:pPr>
            <w:r>
              <w:rPr>
                <w:spacing w:val="-2"/>
                <w:sz w:val="18"/>
              </w:rPr>
              <w:t>4.506.746.550</w:t>
            </w:r>
          </w:p>
        </w:tc>
        <w:tc>
          <w:tcPr>
            <w:tcW w:w="748" w:type="dxa"/>
          </w:tcPr>
          <w:p>
            <w:pPr>
              <w:pStyle w:val="TableParagraph"/>
              <w:spacing w:line="216" w:lineRule="exact"/>
              <w:ind w:left="142"/>
              <w:rPr>
                <w:sz w:val="18"/>
              </w:rPr>
            </w:pPr>
            <w:r>
              <w:rPr>
                <w:spacing w:val="-2"/>
                <w:sz w:val="18"/>
              </w:rPr>
              <w:t>96,26</w:t>
            </w:r>
          </w:p>
        </w:tc>
        <w:tc>
          <w:tcPr>
            <w:tcW w:w="1532" w:type="dxa"/>
          </w:tcPr>
          <w:p>
            <w:pPr>
              <w:pStyle w:val="TableParagraph"/>
              <w:spacing w:line="216" w:lineRule="exact"/>
              <w:ind w:right="96"/>
              <w:jc w:val="right"/>
              <w:rPr>
                <w:sz w:val="18"/>
              </w:rPr>
            </w:pPr>
            <w:r>
              <w:rPr>
                <w:spacing w:val="-2"/>
                <w:sz w:val="18"/>
              </w:rPr>
              <w:t>174.919.806</w:t>
            </w:r>
          </w:p>
        </w:tc>
      </w:tr>
    </w:tbl>
    <w:p>
      <w:pPr>
        <w:rPr>
          <w:sz w:val="2"/>
          <w:szCs w:val="2"/>
        </w:rPr>
      </w:pPr>
      <w:r>
        <w:rPr>
          <w:sz w:val="2"/>
          <w:szCs w:val="2"/>
        </w:rPr>
        <mc:AlternateContent>
          <mc:Choice Requires="wps">
            <w:drawing>
              <wp:anchor distT="0" distB="0" distL="0" distR="0" allowOverlap="1" layoutInCell="1" locked="0" behindDoc="1" simplePos="0" relativeHeight="478401536">
                <wp:simplePos x="0" y="0"/>
                <wp:positionH relativeFrom="page">
                  <wp:posOffset>1456689</wp:posOffset>
                </wp:positionH>
                <wp:positionV relativeFrom="page">
                  <wp:posOffset>8773766</wp:posOffset>
                </wp:positionV>
                <wp:extent cx="6104890" cy="1920239"/>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6104890" cy="1920239"/>
                          <a:chExt cx="6104890" cy="1920239"/>
                        </a:xfrm>
                      </wpg:grpSpPr>
                      <wps:wsp>
                        <wps:cNvPr id="229" name="Graphic 229"/>
                        <wps:cNvSpPr/>
                        <wps:spPr>
                          <a:xfrm>
                            <a:off x="3976113" y="0"/>
                            <a:ext cx="2129155" cy="1920239"/>
                          </a:xfrm>
                          <a:custGeom>
                            <a:avLst/>
                            <a:gdLst/>
                            <a:ahLst/>
                            <a:cxnLst/>
                            <a:rect l="l" t="t" r="r" b="b"/>
                            <a:pathLst>
                              <a:path w="2129155" h="1920239">
                                <a:moveTo>
                                  <a:pt x="2128777" y="0"/>
                                </a:moveTo>
                                <a:lnTo>
                                  <a:pt x="0" y="1919634"/>
                                </a:lnTo>
                                <a:lnTo>
                                  <a:pt x="2128777" y="1919634"/>
                                </a:lnTo>
                                <a:lnTo>
                                  <a:pt x="2128777" y="0"/>
                                </a:lnTo>
                                <a:close/>
                              </a:path>
                            </a:pathLst>
                          </a:custGeom>
                          <a:solidFill>
                            <a:srgbClr val="F1DCDB"/>
                          </a:solidFill>
                        </wps:spPr>
                        <wps:bodyPr wrap="square" lIns="0" tIns="0" rIns="0" bIns="0" rtlCol="0">
                          <a:prstTxWarp prst="textNoShape">
                            <a:avLst/>
                          </a:prstTxWarp>
                          <a:noAutofit/>
                        </wps:bodyPr>
                      </wps:wsp>
                      <wps:wsp>
                        <wps:cNvPr id="230" name="Graphic 230"/>
                        <wps:cNvSpPr/>
                        <wps:spPr>
                          <a:xfrm>
                            <a:off x="0" y="951284"/>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wps:wsp>
                        <wps:cNvPr id="231" name="Textbox 231"/>
                        <wps:cNvSpPr txBox="1"/>
                        <wps:spPr>
                          <a:xfrm>
                            <a:off x="5711190" y="1096587"/>
                            <a:ext cx="205740" cy="214629"/>
                          </a:xfrm>
                          <a:prstGeom prst="rect">
                            <a:avLst/>
                          </a:prstGeom>
                        </wps:spPr>
                        <wps:txbx>
                          <w:txbxContent>
                            <w:p>
                              <w:pPr>
                                <w:spacing w:before="0"/>
                                <w:ind w:left="0" w:right="0" w:firstLine="0"/>
                                <w:jc w:val="left"/>
                                <w:rPr>
                                  <w:sz w:val="28"/>
                                </w:rPr>
                              </w:pPr>
                              <w:r>
                                <w:rPr>
                                  <w:spacing w:val="-5"/>
                                  <w:sz w:val="28"/>
                                </w:rPr>
                                <w:t>88</w:t>
                              </w:r>
                            </w:p>
                          </w:txbxContent>
                        </wps:txbx>
                        <wps:bodyPr wrap="square" lIns="0" tIns="0" rIns="0" bIns="0" rtlCol="0">
                          <a:noAutofit/>
                        </wps:bodyPr>
                      </wps:wsp>
                      <wps:wsp>
                        <wps:cNvPr id="232" name="Textbox 232"/>
                        <wps:cNvSpPr txBox="1"/>
                        <wps:spPr>
                          <a:xfrm>
                            <a:off x="6350" y="1059234"/>
                            <a:ext cx="5031740" cy="244475"/>
                          </a:xfrm>
                          <a:prstGeom prst="rect">
                            <a:avLst/>
                          </a:prstGeom>
                          <a:solidFill>
                            <a:srgbClr val="C0504D">
                              <a:alpha val="50195"/>
                            </a:srgbClr>
                          </a:solidFill>
                        </wps:spPr>
                        <wps:txbx>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wpg:wgp>
                  </a:graphicData>
                </a:graphic>
              </wp:anchor>
            </w:drawing>
          </mc:Choice>
          <mc:Fallback>
            <w:pict>
              <v:group style="position:absolute;margin-left:114.699997pt;margin-top:690.847717pt;width:480.7pt;height:151.2pt;mso-position-horizontal-relative:page;mso-position-vertical-relative:page;z-index:-24914944" id="docshapegroup180" coordorigin="2294,13817" coordsize="9614,3024">
                <v:shape style="position:absolute;left:8555;top:13816;width:3353;height:3024" id="docshape181" coordorigin="8556,13817" coordsize="3353,3024" path="m11908,13817l8556,16840,11908,16840,11908,13817xe" filled="true" fillcolor="#f1dcdb" stroked="false">
                  <v:path arrowok="t"/>
                  <v:fill type="solid"/>
                </v:shape>
                <v:line style="position:absolute" from="2294,15315" to="9607,15315" stroked="true" strokeweight=".75pt" strokecolor="#497dba">
                  <v:stroke dashstyle="solid"/>
                </v:line>
                <v:shape style="position:absolute;left:11288;top:15543;width:324;height:338" type="#_x0000_t202" id="docshape182" filled="false" stroked="false">
                  <v:textbox inset="0,0,0,0">
                    <w:txbxContent>
                      <w:p>
                        <w:pPr>
                          <w:spacing w:before="0"/>
                          <w:ind w:left="0" w:right="0" w:firstLine="0"/>
                          <w:jc w:val="left"/>
                          <w:rPr>
                            <w:sz w:val="28"/>
                          </w:rPr>
                        </w:pPr>
                        <w:r>
                          <w:rPr>
                            <w:spacing w:val="-5"/>
                            <w:sz w:val="28"/>
                          </w:rPr>
                          <w:t>88</w:t>
                        </w:r>
                      </w:p>
                    </w:txbxContent>
                  </v:textbox>
                  <w10:wrap type="none"/>
                </v:shape>
                <v:shape style="position:absolute;left:2304;top:15485;width:7924;height:385" type="#_x0000_t202" id="docshape183" filled="true" fillcolor="#c0504d" stroked="false">
                  <v:textbox inset="0,0,0,0">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v:fill opacity="32896f" type="solid"/>
                  <w10:wrap type="none"/>
                </v:shape>
                <w10:wrap type="none"/>
              </v:group>
            </w:pict>
          </mc:Fallback>
        </mc:AlternateContent>
      </w:r>
    </w:p>
    <w:p>
      <w:pPr>
        <w:spacing w:after="0"/>
        <w:rPr>
          <w:sz w:val="2"/>
          <w:szCs w:val="2"/>
        </w:rPr>
        <w:sectPr>
          <w:footerReference w:type="default" r:id="rId45"/>
          <w:pgSz w:w="11910" w:h="16840"/>
          <w:pgMar w:header="0" w:footer="0" w:top="1680" w:bottom="0" w:left="1080" w:right="360"/>
        </w:sectPr>
      </w:pPr>
    </w:p>
    <w:tbl>
      <w:tblPr>
        <w:tblW w:w="0" w:type="auto"/>
        <w:jc w:val="left"/>
        <w:tblInd w:w="1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4"/>
        <w:gridCol w:w="2548"/>
        <w:gridCol w:w="1646"/>
        <w:gridCol w:w="1763"/>
        <w:gridCol w:w="748"/>
        <w:gridCol w:w="1532"/>
      </w:tblGrid>
      <w:tr>
        <w:trPr>
          <w:trHeight w:val="402" w:hRule="atLeast"/>
        </w:trPr>
        <w:tc>
          <w:tcPr>
            <w:tcW w:w="534" w:type="dxa"/>
            <w:vMerge w:val="restart"/>
            <w:shd w:val="clear" w:color="auto" w:fill="F0F0F0"/>
          </w:tcPr>
          <w:p>
            <w:pPr>
              <w:pStyle w:val="TableParagraph"/>
              <w:spacing w:before="9"/>
              <w:rPr>
                <w:b/>
                <w:sz w:val="18"/>
              </w:rPr>
            </w:pPr>
          </w:p>
          <w:p>
            <w:pPr>
              <w:pStyle w:val="TableParagraph"/>
              <w:ind w:left="122"/>
              <w:rPr>
                <w:b/>
                <w:sz w:val="18"/>
              </w:rPr>
            </w:pPr>
            <w:r>
              <w:rPr>
                <w:b/>
                <w:spacing w:val="-5"/>
                <w:sz w:val="18"/>
              </w:rPr>
              <w:t>No</w:t>
            </w:r>
          </w:p>
        </w:tc>
        <w:tc>
          <w:tcPr>
            <w:tcW w:w="2548" w:type="dxa"/>
            <w:vMerge w:val="restart"/>
            <w:shd w:val="clear" w:color="auto" w:fill="F0F0F0"/>
          </w:tcPr>
          <w:p>
            <w:pPr>
              <w:pStyle w:val="TableParagraph"/>
              <w:spacing w:before="9"/>
              <w:rPr>
                <w:b/>
                <w:sz w:val="18"/>
              </w:rPr>
            </w:pPr>
          </w:p>
          <w:p>
            <w:pPr>
              <w:pStyle w:val="TableParagraph"/>
              <w:ind w:left="545"/>
              <w:rPr>
                <w:b/>
                <w:sz w:val="18"/>
              </w:rPr>
            </w:pPr>
            <w:r>
              <w:rPr>
                <w:b/>
                <w:sz w:val="18"/>
              </w:rPr>
              <w:t>Uraian</w:t>
            </w:r>
            <w:r>
              <w:rPr>
                <w:b/>
                <w:spacing w:val="-5"/>
                <w:sz w:val="18"/>
              </w:rPr>
              <w:t> </w:t>
            </w:r>
            <w:r>
              <w:rPr>
                <w:b/>
                <w:spacing w:val="-2"/>
                <w:sz w:val="18"/>
              </w:rPr>
              <w:t>Kegiatan</w:t>
            </w:r>
          </w:p>
        </w:tc>
        <w:tc>
          <w:tcPr>
            <w:tcW w:w="1646" w:type="dxa"/>
            <w:vMerge w:val="restart"/>
            <w:shd w:val="clear" w:color="auto" w:fill="F0F0F0"/>
          </w:tcPr>
          <w:p>
            <w:pPr>
              <w:pStyle w:val="TableParagraph"/>
              <w:spacing w:before="10"/>
              <w:ind w:left="218" w:right="207"/>
              <w:jc w:val="center"/>
              <w:rPr>
                <w:b/>
                <w:sz w:val="18"/>
              </w:rPr>
            </w:pPr>
            <w:r>
              <w:rPr>
                <w:b/>
                <w:spacing w:val="-2"/>
                <w:sz w:val="18"/>
              </w:rPr>
              <w:t>Jumlah Anggaran</w:t>
            </w:r>
          </w:p>
          <w:p>
            <w:pPr>
              <w:pStyle w:val="TableParagraph"/>
              <w:spacing w:line="210" w:lineRule="exact"/>
              <w:ind w:left="218" w:right="208"/>
              <w:jc w:val="center"/>
              <w:rPr>
                <w:b/>
                <w:sz w:val="18"/>
              </w:rPr>
            </w:pPr>
            <w:r>
              <w:rPr>
                <w:b/>
                <w:spacing w:val="-4"/>
                <w:sz w:val="18"/>
              </w:rPr>
              <w:t>(Rp)</w:t>
            </w:r>
          </w:p>
        </w:tc>
        <w:tc>
          <w:tcPr>
            <w:tcW w:w="2511" w:type="dxa"/>
            <w:gridSpan w:val="2"/>
            <w:shd w:val="clear" w:color="auto" w:fill="F0F0F0"/>
          </w:tcPr>
          <w:p>
            <w:pPr>
              <w:pStyle w:val="TableParagraph"/>
              <w:spacing w:before="90"/>
              <w:ind w:left="11"/>
              <w:jc w:val="center"/>
              <w:rPr>
                <w:b/>
                <w:sz w:val="18"/>
              </w:rPr>
            </w:pPr>
            <w:r>
              <w:rPr>
                <w:b/>
                <w:spacing w:val="-2"/>
                <w:sz w:val="18"/>
              </w:rPr>
              <w:t>Realisasi</w:t>
            </w:r>
          </w:p>
        </w:tc>
        <w:tc>
          <w:tcPr>
            <w:tcW w:w="1532" w:type="dxa"/>
            <w:vMerge w:val="restart"/>
            <w:shd w:val="clear" w:color="auto" w:fill="F0F0F0"/>
          </w:tcPr>
          <w:p>
            <w:pPr>
              <w:pStyle w:val="TableParagraph"/>
              <w:spacing w:before="9"/>
              <w:rPr>
                <w:b/>
                <w:sz w:val="18"/>
              </w:rPr>
            </w:pPr>
          </w:p>
          <w:p>
            <w:pPr>
              <w:pStyle w:val="TableParagraph"/>
              <w:ind w:left="118"/>
              <w:rPr>
                <w:b/>
                <w:sz w:val="18"/>
              </w:rPr>
            </w:pPr>
            <w:r>
              <w:rPr>
                <w:b/>
                <w:sz w:val="18"/>
              </w:rPr>
              <w:t>Sisa</w:t>
            </w:r>
            <w:r>
              <w:rPr>
                <w:b/>
                <w:spacing w:val="-5"/>
                <w:sz w:val="18"/>
              </w:rPr>
              <w:t> </w:t>
            </w:r>
            <w:r>
              <w:rPr>
                <w:b/>
                <w:spacing w:val="-2"/>
                <w:sz w:val="18"/>
              </w:rPr>
              <w:t>Anggaran</w:t>
            </w:r>
          </w:p>
        </w:tc>
      </w:tr>
      <w:tr>
        <w:trPr>
          <w:trHeight w:val="262" w:hRule="atLeast"/>
        </w:trPr>
        <w:tc>
          <w:tcPr>
            <w:tcW w:w="534" w:type="dxa"/>
            <w:vMerge/>
            <w:tcBorders>
              <w:top w:val="nil"/>
            </w:tcBorders>
            <w:shd w:val="clear" w:color="auto" w:fill="F0F0F0"/>
          </w:tcPr>
          <w:p>
            <w:pPr>
              <w:rPr>
                <w:sz w:val="2"/>
                <w:szCs w:val="2"/>
              </w:rPr>
            </w:pPr>
          </w:p>
        </w:tc>
        <w:tc>
          <w:tcPr>
            <w:tcW w:w="2548" w:type="dxa"/>
            <w:vMerge/>
            <w:tcBorders>
              <w:top w:val="nil"/>
            </w:tcBorders>
            <w:shd w:val="clear" w:color="auto" w:fill="F0F0F0"/>
          </w:tcPr>
          <w:p>
            <w:pPr>
              <w:rPr>
                <w:sz w:val="2"/>
                <w:szCs w:val="2"/>
              </w:rPr>
            </w:pPr>
          </w:p>
        </w:tc>
        <w:tc>
          <w:tcPr>
            <w:tcW w:w="1646" w:type="dxa"/>
            <w:vMerge/>
            <w:tcBorders>
              <w:top w:val="nil"/>
            </w:tcBorders>
            <w:shd w:val="clear" w:color="auto" w:fill="F0F0F0"/>
          </w:tcPr>
          <w:p>
            <w:pPr>
              <w:rPr>
                <w:sz w:val="2"/>
                <w:szCs w:val="2"/>
              </w:rPr>
            </w:pPr>
          </w:p>
        </w:tc>
        <w:tc>
          <w:tcPr>
            <w:tcW w:w="1763" w:type="dxa"/>
            <w:shd w:val="clear" w:color="auto" w:fill="F0F0F0"/>
          </w:tcPr>
          <w:p>
            <w:pPr>
              <w:pStyle w:val="TableParagraph"/>
              <w:spacing w:before="20"/>
              <w:ind w:left="9"/>
              <w:jc w:val="center"/>
              <w:rPr>
                <w:b/>
                <w:sz w:val="18"/>
              </w:rPr>
            </w:pPr>
            <w:r>
              <w:rPr>
                <w:b/>
                <w:spacing w:val="-4"/>
                <w:sz w:val="18"/>
              </w:rPr>
              <w:t>(Rp)</w:t>
            </w:r>
          </w:p>
        </w:tc>
        <w:tc>
          <w:tcPr>
            <w:tcW w:w="748" w:type="dxa"/>
            <w:shd w:val="clear" w:color="auto" w:fill="F0F0F0"/>
          </w:tcPr>
          <w:p>
            <w:pPr>
              <w:pStyle w:val="TableParagraph"/>
              <w:spacing w:before="20"/>
              <w:ind w:left="106"/>
              <w:rPr>
                <w:b/>
                <w:sz w:val="18"/>
              </w:rPr>
            </w:pPr>
            <w:r>
              <w:rPr>
                <w:b/>
                <w:spacing w:val="-5"/>
                <w:sz w:val="18"/>
              </w:rPr>
              <w:t>(%)</w:t>
            </w:r>
          </w:p>
        </w:tc>
        <w:tc>
          <w:tcPr>
            <w:tcW w:w="1532" w:type="dxa"/>
            <w:vMerge/>
            <w:tcBorders>
              <w:top w:val="nil"/>
            </w:tcBorders>
            <w:shd w:val="clear" w:color="auto" w:fill="F0F0F0"/>
          </w:tcPr>
          <w:p>
            <w:pPr>
              <w:rPr>
                <w:sz w:val="2"/>
                <w:szCs w:val="2"/>
              </w:rPr>
            </w:pPr>
          </w:p>
        </w:tc>
      </w:tr>
      <w:tr>
        <w:trPr>
          <w:trHeight w:val="433" w:hRule="atLeast"/>
        </w:trPr>
        <w:tc>
          <w:tcPr>
            <w:tcW w:w="534" w:type="dxa"/>
          </w:tcPr>
          <w:p>
            <w:pPr>
              <w:pStyle w:val="TableParagraph"/>
              <w:spacing w:line="215" w:lineRule="exact"/>
              <w:ind w:right="26"/>
              <w:jc w:val="center"/>
              <w:rPr>
                <w:sz w:val="18"/>
              </w:rPr>
            </w:pPr>
            <w:r>
              <w:rPr>
                <w:spacing w:val="-10"/>
                <w:sz w:val="18"/>
              </w:rPr>
              <w:t>3</w:t>
            </w:r>
          </w:p>
        </w:tc>
        <w:tc>
          <w:tcPr>
            <w:tcW w:w="2548" w:type="dxa"/>
          </w:tcPr>
          <w:p>
            <w:pPr>
              <w:pStyle w:val="TableParagraph"/>
              <w:spacing w:line="218" w:lineRule="exact"/>
              <w:ind w:left="106" w:right="525"/>
              <w:rPr>
                <w:sz w:val="18"/>
              </w:rPr>
            </w:pPr>
            <w:r>
              <w:rPr>
                <w:sz w:val="18"/>
              </w:rPr>
              <w:t>Penyelenggaraan</w:t>
            </w:r>
            <w:r>
              <w:rPr>
                <w:spacing w:val="-15"/>
                <w:sz w:val="18"/>
              </w:rPr>
              <w:t> </w:t>
            </w:r>
            <w:r>
              <w:rPr>
                <w:sz w:val="18"/>
              </w:rPr>
              <w:t>Kajian </w:t>
            </w:r>
            <w:r>
              <w:rPr>
                <w:spacing w:val="-2"/>
                <w:sz w:val="18"/>
              </w:rPr>
              <w:t>Perundang-Undangan</w:t>
            </w:r>
          </w:p>
        </w:tc>
        <w:tc>
          <w:tcPr>
            <w:tcW w:w="1646" w:type="dxa"/>
          </w:tcPr>
          <w:p>
            <w:pPr>
              <w:pStyle w:val="TableParagraph"/>
              <w:spacing w:line="215" w:lineRule="exact"/>
              <w:ind w:right="96"/>
              <w:jc w:val="right"/>
              <w:rPr>
                <w:sz w:val="18"/>
              </w:rPr>
            </w:pPr>
            <w:r>
              <w:rPr>
                <w:spacing w:val="-2"/>
                <w:sz w:val="18"/>
              </w:rPr>
              <w:t>491.177.600</w:t>
            </w:r>
          </w:p>
        </w:tc>
        <w:tc>
          <w:tcPr>
            <w:tcW w:w="1763" w:type="dxa"/>
          </w:tcPr>
          <w:p>
            <w:pPr>
              <w:pStyle w:val="TableParagraph"/>
              <w:spacing w:line="215" w:lineRule="exact"/>
              <w:ind w:right="97"/>
              <w:jc w:val="right"/>
              <w:rPr>
                <w:sz w:val="18"/>
              </w:rPr>
            </w:pPr>
            <w:r>
              <w:rPr>
                <w:spacing w:val="-2"/>
                <w:sz w:val="18"/>
              </w:rPr>
              <w:t>48.283.561</w:t>
            </w:r>
          </w:p>
        </w:tc>
        <w:tc>
          <w:tcPr>
            <w:tcW w:w="748" w:type="dxa"/>
          </w:tcPr>
          <w:p>
            <w:pPr>
              <w:pStyle w:val="TableParagraph"/>
              <w:spacing w:line="215" w:lineRule="exact"/>
              <w:ind w:left="190"/>
              <w:rPr>
                <w:sz w:val="18"/>
              </w:rPr>
            </w:pPr>
            <w:r>
              <w:rPr>
                <w:spacing w:val="-4"/>
                <w:sz w:val="18"/>
              </w:rPr>
              <w:t>9,83</w:t>
            </w:r>
          </w:p>
        </w:tc>
        <w:tc>
          <w:tcPr>
            <w:tcW w:w="1532" w:type="dxa"/>
          </w:tcPr>
          <w:p>
            <w:pPr>
              <w:pStyle w:val="TableParagraph"/>
              <w:spacing w:line="215" w:lineRule="exact"/>
              <w:ind w:right="96"/>
              <w:jc w:val="right"/>
              <w:rPr>
                <w:sz w:val="18"/>
              </w:rPr>
            </w:pPr>
            <w:r>
              <w:rPr>
                <w:spacing w:val="-2"/>
                <w:sz w:val="18"/>
              </w:rPr>
              <w:t>442.894.039</w:t>
            </w:r>
          </w:p>
        </w:tc>
      </w:tr>
      <w:tr>
        <w:trPr>
          <w:trHeight w:val="649" w:hRule="atLeast"/>
        </w:trPr>
        <w:tc>
          <w:tcPr>
            <w:tcW w:w="534" w:type="dxa"/>
          </w:tcPr>
          <w:p>
            <w:pPr>
              <w:pStyle w:val="TableParagraph"/>
              <w:spacing w:line="215" w:lineRule="exact"/>
              <w:ind w:right="26"/>
              <w:jc w:val="center"/>
              <w:rPr>
                <w:sz w:val="18"/>
              </w:rPr>
            </w:pPr>
            <w:r>
              <w:rPr>
                <w:spacing w:val="-10"/>
                <w:sz w:val="18"/>
              </w:rPr>
              <w:t>4</w:t>
            </w:r>
          </w:p>
        </w:tc>
        <w:tc>
          <w:tcPr>
            <w:tcW w:w="2548" w:type="dxa"/>
          </w:tcPr>
          <w:p>
            <w:pPr>
              <w:pStyle w:val="TableParagraph"/>
              <w:spacing w:line="237" w:lineRule="auto"/>
              <w:ind w:left="106"/>
              <w:rPr>
                <w:sz w:val="18"/>
              </w:rPr>
            </w:pPr>
            <w:r>
              <w:rPr>
                <w:sz w:val="18"/>
              </w:rPr>
              <w:t>Fasilitasi Penyusunan </w:t>
            </w:r>
            <w:r>
              <w:rPr>
                <w:spacing w:val="-2"/>
                <w:sz w:val="18"/>
              </w:rPr>
              <w:t>Penjelasan/Keterangan</w:t>
            </w:r>
          </w:p>
          <w:p>
            <w:pPr>
              <w:pStyle w:val="TableParagraph"/>
              <w:spacing w:line="198" w:lineRule="exact" w:before="1"/>
              <w:ind w:left="106"/>
              <w:rPr>
                <w:sz w:val="18"/>
              </w:rPr>
            </w:pPr>
            <w:r>
              <w:rPr>
                <w:sz w:val="18"/>
              </w:rPr>
              <w:t>dan/atau</w:t>
            </w:r>
            <w:r>
              <w:rPr>
                <w:spacing w:val="-5"/>
                <w:sz w:val="18"/>
              </w:rPr>
              <w:t> </w:t>
            </w:r>
            <w:r>
              <w:rPr>
                <w:sz w:val="18"/>
              </w:rPr>
              <w:t>Naskah</w:t>
            </w:r>
            <w:r>
              <w:rPr>
                <w:spacing w:val="-4"/>
                <w:sz w:val="18"/>
              </w:rPr>
              <w:t> </w:t>
            </w:r>
            <w:r>
              <w:rPr>
                <w:spacing w:val="-2"/>
                <w:sz w:val="18"/>
              </w:rPr>
              <w:t>Akademik</w:t>
            </w:r>
          </w:p>
        </w:tc>
        <w:tc>
          <w:tcPr>
            <w:tcW w:w="1646" w:type="dxa"/>
          </w:tcPr>
          <w:p>
            <w:pPr>
              <w:pStyle w:val="TableParagraph"/>
              <w:spacing w:line="215" w:lineRule="exact"/>
              <w:ind w:right="96"/>
              <w:jc w:val="right"/>
              <w:rPr>
                <w:sz w:val="18"/>
              </w:rPr>
            </w:pPr>
            <w:r>
              <w:rPr>
                <w:spacing w:val="-2"/>
                <w:sz w:val="18"/>
              </w:rPr>
              <w:t>943.898.100</w:t>
            </w:r>
          </w:p>
        </w:tc>
        <w:tc>
          <w:tcPr>
            <w:tcW w:w="1763" w:type="dxa"/>
          </w:tcPr>
          <w:p>
            <w:pPr>
              <w:pStyle w:val="TableParagraph"/>
              <w:spacing w:line="215" w:lineRule="exact"/>
              <w:ind w:right="96"/>
              <w:jc w:val="right"/>
              <w:rPr>
                <w:sz w:val="18"/>
              </w:rPr>
            </w:pPr>
            <w:r>
              <w:rPr>
                <w:spacing w:val="-2"/>
                <w:sz w:val="18"/>
              </w:rPr>
              <w:t>938.467.404</w:t>
            </w:r>
          </w:p>
        </w:tc>
        <w:tc>
          <w:tcPr>
            <w:tcW w:w="748" w:type="dxa"/>
          </w:tcPr>
          <w:p>
            <w:pPr>
              <w:pStyle w:val="TableParagraph"/>
              <w:spacing w:line="215" w:lineRule="exact"/>
              <w:ind w:left="142"/>
              <w:rPr>
                <w:sz w:val="18"/>
              </w:rPr>
            </w:pPr>
            <w:r>
              <w:rPr>
                <w:spacing w:val="-2"/>
                <w:sz w:val="18"/>
              </w:rPr>
              <w:t>99,42</w:t>
            </w:r>
          </w:p>
        </w:tc>
        <w:tc>
          <w:tcPr>
            <w:tcW w:w="1532" w:type="dxa"/>
          </w:tcPr>
          <w:p>
            <w:pPr>
              <w:pStyle w:val="TableParagraph"/>
              <w:spacing w:line="215" w:lineRule="exact"/>
              <w:ind w:right="96"/>
              <w:jc w:val="right"/>
              <w:rPr>
                <w:sz w:val="18"/>
              </w:rPr>
            </w:pPr>
            <w:r>
              <w:rPr>
                <w:spacing w:val="-2"/>
                <w:sz w:val="18"/>
              </w:rPr>
              <w:t>5.430.696</w:t>
            </w:r>
          </w:p>
        </w:tc>
      </w:tr>
      <w:tr>
        <w:trPr>
          <w:trHeight w:val="434" w:hRule="atLeast"/>
        </w:trPr>
        <w:tc>
          <w:tcPr>
            <w:tcW w:w="534" w:type="dxa"/>
          </w:tcPr>
          <w:p>
            <w:pPr>
              <w:pStyle w:val="TableParagraph"/>
              <w:ind w:right="26"/>
              <w:jc w:val="center"/>
              <w:rPr>
                <w:sz w:val="18"/>
              </w:rPr>
            </w:pPr>
            <w:r>
              <w:rPr>
                <w:spacing w:val="-10"/>
                <w:sz w:val="18"/>
              </w:rPr>
              <w:t>5</w:t>
            </w:r>
          </w:p>
        </w:tc>
        <w:tc>
          <w:tcPr>
            <w:tcW w:w="2548" w:type="dxa"/>
          </w:tcPr>
          <w:p>
            <w:pPr>
              <w:pStyle w:val="TableParagraph"/>
              <w:spacing w:line="216" w:lineRule="exact"/>
              <w:ind w:left="106" w:right="334"/>
              <w:rPr>
                <w:sz w:val="18"/>
              </w:rPr>
            </w:pPr>
            <w:r>
              <w:rPr>
                <w:sz w:val="18"/>
              </w:rPr>
              <w:t>Penyusunan</w:t>
            </w:r>
            <w:r>
              <w:rPr>
                <w:spacing w:val="-15"/>
                <w:sz w:val="18"/>
              </w:rPr>
              <w:t> </w:t>
            </w:r>
            <w:r>
              <w:rPr>
                <w:sz w:val="18"/>
              </w:rPr>
              <w:t>Tata</w:t>
            </w:r>
            <w:r>
              <w:rPr>
                <w:spacing w:val="-14"/>
                <w:sz w:val="18"/>
              </w:rPr>
              <w:t> </w:t>
            </w:r>
            <w:r>
              <w:rPr>
                <w:sz w:val="18"/>
              </w:rPr>
              <w:t>Tertib </w:t>
            </w:r>
            <w:r>
              <w:rPr>
                <w:spacing w:val="-4"/>
                <w:sz w:val="18"/>
              </w:rPr>
              <w:t>DPRD</w:t>
            </w:r>
          </w:p>
        </w:tc>
        <w:tc>
          <w:tcPr>
            <w:tcW w:w="1646" w:type="dxa"/>
          </w:tcPr>
          <w:p>
            <w:pPr>
              <w:pStyle w:val="TableParagraph"/>
              <w:ind w:right="96"/>
              <w:jc w:val="right"/>
              <w:rPr>
                <w:sz w:val="18"/>
              </w:rPr>
            </w:pPr>
            <w:r>
              <w:rPr>
                <w:spacing w:val="-2"/>
                <w:sz w:val="18"/>
              </w:rPr>
              <w:t>349.619.000</w:t>
            </w:r>
          </w:p>
        </w:tc>
        <w:tc>
          <w:tcPr>
            <w:tcW w:w="1763" w:type="dxa"/>
          </w:tcPr>
          <w:p>
            <w:pPr>
              <w:pStyle w:val="TableParagraph"/>
              <w:ind w:right="96"/>
              <w:jc w:val="right"/>
              <w:rPr>
                <w:sz w:val="18"/>
              </w:rPr>
            </w:pPr>
            <w:r>
              <w:rPr>
                <w:spacing w:val="-2"/>
                <w:sz w:val="18"/>
              </w:rPr>
              <w:t>236.639.844</w:t>
            </w:r>
          </w:p>
        </w:tc>
        <w:tc>
          <w:tcPr>
            <w:tcW w:w="748" w:type="dxa"/>
          </w:tcPr>
          <w:p>
            <w:pPr>
              <w:pStyle w:val="TableParagraph"/>
              <w:ind w:left="142"/>
              <w:rPr>
                <w:sz w:val="18"/>
              </w:rPr>
            </w:pPr>
            <w:r>
              <w:rPr>
                <w:spacing w:val="-2"/>
                <w:sz w:val="18"/>
              </w:rPr>
              <w:t>67,69</w:t>
            </w:r>
          </w:p>
        </w:tc>
        <w:tc>
          <w:tcPr>
            <w:tcW w:w="1532" w:type="dxa"/>
          </w:tcPr>
          <w:p>
            <w:pPr>
              <w:pStyle w:val="TableParagraph"/>
              <w:ind w:right="96"/>
              <w:jc w:val="right"/>
              <w:rPr>
                <w:sz w:val="18"/>
              </w:rPr>
            </w:pPr>
            <w:r>
              <w:rPr>
                <w:spacing w:val="-2"/>
                <w:sz w:val="18"/>
              </w:rPr>
              <w:t>112.979.156</w:t>
            </w:r>
          </w:p>
        </w:tc>
      </w:tr>
      <w:tr>
        <w:trPr>
          <w:trHeight w:val="433" w:hRule="atLeast"/>
        </w:trPr>
        <w:tc>
          <w:tcPr>
            <w:tcW w:w="534" w:type="dxa"/>
            <w:shd w:val="clear" w:color="auto" w:fill="B7DEE8"/>
          </w:tcPr>
          <w:p>
            <w:pPr>
              <w:pStyle w:val="TableParagraph"/>
              <w:ind w:left="2" w:right="26"/>
              <w:jc w:val="center"/>
              <w:rPr>
                <w:b/>
                <w:sz w:val="18"/>
              </w:rPr>
            </w:pPr>
            <w:r>
              <w:rPr>
                <w:b/>
                <w:spacing w:val="-5"/>
                <w:sz w:val="18"/>
              </w:rPr>
              <w:t>II</w:t>
            </w:r>
          </w:p>
        </w:tc>
        <w:tc>
          <w:tcPr>
            <w:tcW w:w="2548" w:type="dxa"/>
            <w:shd w:val="clear" w:color="auto" w:fill="B7DEE8"/>
          </w:tcPr>
          <w:p>
            <w:pPr>
              <w:pStyle w:val="TableParagraph"/>
              <w:spacing w:line="216" w:lineRule="exact"/>
              <w:ind w:left="106" w:right="311"/>
              <w:rPr>
                <w:b/>
                <w:sz w:val="18"/>
              </w:rPr>
            </w:pPr>
            <w:r>
              <w:rPr>
                <w:b/>
                <w:sz w:val="18"/>
              </w:rPr>
              <w:t>Pembahasan</w:t>
            </w:r>
            <w:r>
              <w:rPr>
                <w:b/>
                <w:spacing w:val="-14"/>
                <w:sz w:val="18"/>
              </w:rPr>
              <w:t> </w:t>
            </w:r>
            <w:r>
              <w:rPr>
                <w:b/>
                <w:sz w:val="18"/>
              </w:rPr>
              <w:t>Kebijakan </w:t>
            </w:r>
            <w:r>
              <w:rPr>
                <w:b/>
                <w:spacing w:val="-2"/>
                <w:sz w:val="18"/>
              </w:rPr>
              <w:t>Anggaran</w:t>
            </w:r>
          </w:p>
        </w:tc>
        <w:tc>
          <w:tcPr>
            <w:tcW w:w="1646" w:type="dxa"/>
            <w:shd w:val="clear" w:color="auto" w:fill="B7DEE8"/>
          </w:tcPr>
          <w:p>
            <w:pPr>
              <w:pStyle w:val="TableParagraph"/>
              <w:ind w:right="97"/>
              <w:jc w:val="right"/>
              <w:rPr>
                <w:b/>
                <w:sz w:val="18"/>
              </w:rPr>
            </w:pPr>
            <w:r>
              <w:rPr>
                <w:b/>
                <w:spacing w:val="-2"/>
                <w:sz w:val="18"/>
              </w:rPr>
              <w:t>1.615.895.300</w:t>
            </w:r>
          </w:p>
        </w:tc>
        <w:tc>
          <w:tcPr>
            <w:tcW w:w="1763" w:type="dxa"/>
            <w:shd w:val="clear" w:color="auto" w:fill="B7DEE8"/>
          </w:tcPr>
          <w:p>
            <w:pPr>
              <w:pStyle w:val="TableParagraph"/>
              <w:ind w:right="97"/>
              <w:jc w:val="right"/>
              <w:rPr>
                <w:b/>
                <w:sz w:val="18"/>
              </w:rPr>
            </w:pPr>
            <w:r>
              <w:rPr>
                <w:b/>
                <w:spacing w:val="-2"/>
                <w:sz w:val="18"/>
              </w:rPr>
              <w:t>1.257.926.149</w:t>
            </w:r>
          </w:p>
        </w:tc>
        <w:tc>
          <w:tcPr>
            <w:tcW w:w="748" w:type="dxa"/>
            <w:shd w:val="clear" w:color="auto" w:fill="B7DEE8"/>
          </w:tcPr>
          <w:p>
            <w:pPr>
              <w:pStyle w:val="TableParagraph"/>
              <w:ind w:left="108"/>
              <w:rPr>
                <w:b/>
                <w:sz w:val="18"/>
              </w:rPr>
            </w:pPr>
            <w:r>
              <w:rPr>
                <w:b/>
                <w:spacing w:val="-2"/>
                <w:sz w:val="18"/>
              </w:rPr>
              <w:t>77,85</w:t>
            </w:r>
          </w:p>
        </w:tc>
        <w:tc>
          <w:tcPr>
            <w:tcW w:w="1532" w:type="dxa"/>
            <w:shd w:val="clear" w:color="auto" w:fill="B7DEE8"/>
          </w:tcPr>
          <w:p>
            <w:pPr>
              <w:pStyle w:val="TableParagraph"/>
              <w:ind w:right="97"/>
              <w:jc w:val="right"/>
              <w:rPr>
                <w:b/>
                <w:sz w:val="18"/>
              </w:rPr>
            </w:pPr>
            <w:r>
              <w:rPr>
                <w:b/>
                <w:spacing w:val="-2"/>
                <w:sz w:val="18"/>
              </w:rPr>
              <w:t>357.969.151</w:t>
            </w:r>
          </w:p>
        </w:tc>
      </w:tr>
      <w:tr>
        <w:trPr>
          <w:trHeight w:val="217" w:hRule="atLeast"/>
        </w:trPr>
        <w:tc>
          <w:tcPr>
            <w:tcW w:w="534" w:type="dxa"/>
          </w:tcPr>
          <w:p>
            <w:pPr>
              <w:pStyle w:val="TableParagraph"/>
              <w:spacing w:line="198" w:lineRule="exact"/>
              <w:ind w:right="26"/>
              <w:jc w:val="center"/>
              <w:rPr>
                <w:sz w:val="18"/>
              </w:rPr>
            </w:pPr>
            <w:r>
              <w:rPr>
                <w:spacing w:val="-10"/>
                <w:sz w:val="18"/>
              </w:rPr>
              <w:t>1</w:t>
            </w:r>
          </w:p>
        </w:tc>
        <w:tc>
          <w:tcPr>
            <w:tcW w:w="2548" w:type="dxa"/>
          </w:tcPr>
          <w:p>
            <w:pPr>
              <w:pStyle w:val="TableParagraph"/>
              <w:spacing w:line="198" w:lineRule="exact"/>
              <w:ind w:left="106"/>
              <w:rPr>
                <w:sz w:val="18"/>
              </w:rPr>
            </w:pPr>
            <w:r>
              <w:rPr>
                <w:sz w:val="18"/>
              </w:rPr>
              <w:t>Pembahasan</w:t>
            </w:r>
            <w:r>
              <w:rPr>
                <w:spacing w:val="-4"/>
                <w:sz w:val="18"/>
              </w:rPr>
              <w:t> </w:t>
            </w:r>
            <w:r>
              <w:rPr>
                <w:sz w:val="18"/>
              </w:rPr>
              <w:t>KUA</w:t>
            </w:r>
            <w:r>
              <w:rPr>
                <w:spacing w:val="-1"/>
                <w:sz w:val="18"/>
              </w:rPr>
              <w:t> </w:t>
            </w:r>
            <w:r>
              <w:rPr>
                <w:sz w:val="18"/>
              </w:rPr>
              <w:t>dan</w:t>
            </w:r>
            <w:r>
              <w:rPr>
                <w:spacing w:val="-2"/>
                <w:sz w:val="18"/>
              </w:rPr>
              <w:t> </w:t>
            </w:r>
            <w:r>
              <w:rPr>
                <w:spacing w:val="-4"/>
                <w:sz w:val="18"/>
              </w:rPr>
              <w:t>PPAS</w:t>
            </w:r>
          </w:p>
        </w:tc>
        <w:tc>
          <w:tcPr>
            <w:tcW w:w="1646" w:type="dxa"/>
          </w:tcPr>
          <w:p>
            <w:pPr>
              <w:pStyle w:val="TableParagraph"/>
              <w:spacing w:line="198" w:lineRule="exact"/>
              <w:ind w:right="96"/>
              <w:jc w:val="right"/>
              <w:rPr>
                <w:sz w:val="18"/>
              </w:rPr>
            </w:pPr>
            <w:r>
              <w:rPr>
                <w:spacing w:val="-2"/>
                <w:sz w:val="18"/>
              </w:rPr>
              <w:t>13.626.500</w:t>
            </w:r>
          </w:p>
        </w:tc>
        <w:tc>
          <w:tcPr>
            <w:tcW w:w="1763" w:type="dxa"/>
          </w:tcPr>
          <w:p>
            <w:pPr>
              <w:pStyle w:val="TableParagraph"/>
              <w:spacing w:line="198" w:lineRule="exact"/>
              <w:ind w:right="97"/>
              <w:jc w:val="right"/>
              <w:rPr>
                <w:sz w:val="18"/>
              </w:rPr>
            </w:pPr>
            <w:r>
              <w:rPr>
                <w:spacing w:val="-2"/>
                <w:sz w:val="18"/>
              </w:rPr>
              <w:t>12.821.000</w:t>
            </w:r>
          </w:p>
        </w:tc>
        <w:tc>
          <w:tcPr>
            <w:tcW w:w="748" w:type="dxa"/>
          </w:tcPr>
          <w:p>
            <w:pPr>
              <w:pStyle w:val="TableParagraph"/>
              <w:spacing w:line="198" w:lineRule="exact"/>
              <w:ind w:left="142"/>
              <w:rPr>
                <w:sz w:val="18"/>
              </w:rPr>
            </w:pPr>
            <w:r>
              <w:rPr>
                <w:spacing w:val="-2"/>
                <w:sz w:val="18"/>
              </w:rPr>
              <w:t>94,09</w:t>
            </w:r>
          </w:p>
        </w:tc>
        <w:tc>
          <w:tcPr>
            <w:tcW w:w="1532" w:type="dxa"/>
          </w:tcPr>
          <w:p>
            <w:pPr>
              <w:pStyle w:val="TableParagraph"/>
              <w:spacing w:line="198" w:lineRule="exact"/>
              <w:ind w:right="96"/>
              <w:jc w:val="right"/>
              <w:rPr>
                <w:sz w:val="18"/>
              </w:rPr>
            </w:pPr>
            <w:r>
              <w:rPr>
                <w:spacing w:val="-2"/>
                <w:sz w:val="18"/>
              </w:rPr>
              <w:t>805.500</w:t>
            </w:r>
          </w:p>
        </w:tc>
      </w:tr>
      <w:tr>
        <w:trPr>
          <w:trHeight w:val="466" w:hRule="atLeast"/>
        </w:trPr>
        <w:tc>
          <w:tcPr>
            <w:tcW w:w="534" w:type="dxa"/>
          </w:tcPr>
          <w:p>
            <w:pPr>
              <w:pStyle w:val="TableParagraph"/>
              <w:ind w:right="26"/>
              <w:jc w:val="center"/>
              <w:rPr>
                <w:sz w:val="18"/>
              </w:rPr>
            </w:pPr>
            <w:r>
              <w:rPr>
                <w:spacing w:val="-10"/>
                <w:sz w:val="18"/>
              </w:rPr>
              <w:t>2</w:t>
            </w:r>
          </w:p>
        </w:tc>
        <w:tc>
          <w:tcPr>
            <w:tcW w:w="2548" w:type="dxa"/>
          </w:tcPr>
          <w:p>
            <w:pPr>
              <w:pStyle w:val="TableParagraph"/>
              <w:ind w:left="106"/>
              <w:rPr>
                <w:sz w:val="18"/>
              </w:rPr>
            </w:pPr>
            <w:r>
              <w:rPr>
                <w:sz w:val="18"/>
              </w:rPr>
              <w:t>Pembahasan</w:t>
            </w:r>
            <w:r>
              <w:rPr>
                <w:spacing w:val="-15"/>
                <w:sz w:val="18"/>
              </w:rPr>
              <w:t> </w:t>
            </w:r>
            <w:r>
              <w:rPr>
                <w:sz w:val="18"/>
              </w:rPr>
              <w:t>Perubahan</w:t>
            </w:r>
            <w:r>
              <w:rPr>
                <w:spacing w:val="-14"/>
                <w:sz w:val="18"/>
              </w:rPr>
              <w:t> </w:t>
            </w:r>
            <w:r>
              <w:rPr>
                <w:sz w:val="18"/>
              </w:rPr>
              <w:t>KUA dan Perubahan PPAS</w:t>
            </w:r>
          </w:p>
        </w:tc>
        <w:tc>
          <w:tcPr>
            <w:tcW w:w="1646" w:type="dxa"/>
          </w:tcPr>
          <w:p>
            <w:pPr>
              <w:pStyle w:val="TableParagraph"/>
              <w:ind w:right="96"/>
              <w:jc w:val="right"/>
              <w:rPr>
                <w:sz w:val="18"/>
              </w:rPr>
            </w:pPr>
            <w:r>
              <w:rPr>
                <w:spacing w:val="-2"/>
                <w:sz w:val="18"/>
              </w:rPr>
              <w:t>22.495.900</w:t>
            </w:r>
          </w:p>
        </w:tc>
        <w:tc>
          <w:tcPr>
            <w:tcW w:w="1763" w:type="dxa"/>
          </w:tcPr>
          <w:p>
            <w:pPr>
              <w:pStyle w:val="TableParagraph"/>
              <w:ind w:right="97"/>
              <w:jc w:val="right"/>
              <w:rPr>
                <w:sz w:val="18"/>
              </w:rPr>
            </w:pPr>
            <w:r>
              <w:rPr>
                <w:spacing w:val="-2"/>
                <w:sz w:val="18"/>
              </w:rPr>
              <w:t>14.715.400</w:t>
            </w:r>
          </w:p>
        </w:tc>
        <w:tc>
          <w:tcPr>
            <w:tcW w:w="748" w:type="dxa"/>
          </w:tcPr>
          <w:p>
            <w:pPr>
              <w:pStyle w:val="TableParagraph"/>
              <w:ind w:left="142"/>
              <w:rPr>
                <w:sz w:val="18"/>
              </w:rPr>
            </w:pPr>
            <w:r>
              <w:rPr>
                <w:spacing w:val="-2"/>
                <w:sz w:val="18"/>
              </w:rPr>
              <w:t>65,41</w:t>
            </w:r>
          </w:p>
        </w:tc>
        <w:tc>
          <w:tcPr>
            <w:tcW w:w="1532" w:type="dxa"/>
          </w:tcPr>
          <w:p>
            <w:pPr>
              <w:pStyle w:val="TableParagraph"/>
              <w:ind w:right="96"/>
              <w:jc w:val="right"/>
              <w:rPr>
                <w:sz w:val="18"/>
              </w:rPr>
            </w:pPr>
            <w:r>
              <w:rPr>
                <w:spacing w:val="-2"/>
                <w:sz w:val="18"/>
              </w:rPr>
              <w:t>7.780.500</w:t>
            </w:r>
          </w:p>
        </w:tc>
      </w:tr>
      <w:tr>
        <w:trPr>
          <w:trHeight w:val="242" w:hRule="atLeast"/>
        </w:trPr>
        <w:tc>
          <w:tcPr>
            <w:tcW w:w="534" w:type="dxa"/>
          </w:tcPr>
          <w:p>
            <w:pPr>
              <w:pStyle w:val="TableParagraph"/>
              <w:spacing w:line="215" w:lineRule="exact"/>
              <w:ind w:right="26"/>
              <w:jc w:val="center"/>
              <w:rPr>
                <w:sz w:val="18"/>
              </w:rPr>
            </w:pPr>
            <w:r>
              <w:rPr>
                <w:spacing w:val="-10"/>
                <w:sz w:val="18"/>
              </w:rPr>
              <w:t>3</w:t>
            </w:r>
          </w:p>
        </w:tc>
        <w:tc>
          <w:tcPr>
            <w:tcW w:w="2548" w:type="dxa"/>
          </w:tcPr>
          <w:p>
            <w:pPr>
              <w:pStyle w:val="TableParagraph"/>
              <w:spacing w:line="215" w:lineRule="exact"/>
              <w:ind w:left="106"/>
              <w:rPr>
                <w:sz w:val="18"/>
              </w:rPr>
            </w:pPr>
            <w:r>
              <w:rPr>
                <w:sz w:val="18"/>
              </w:rPr>
              <w:t>Pembahasan</w:t>
            </w:r>
            <w:r>
              <w:rPr>
                <w:spacing w:val="-4"/>
                <w:sz w:val="18"/>
              </w:rPr>
              <w:t> APBD</w:t>
            </w:r>
          </w:p>
        </w:tc>
        <w:tc>
          <w:tcPr>
            <w:tcW w:w="1646" w:type="dxa"/>
          </w:tcPr>
          <w:p>
            <w:pPr>
              <w:pStyle w:val="TableParagraph"/>
              <w:spacing w:line="215" w:lineRule="exact"/>
              <w:ind w:right="96"/>
              <w:jc w:val="right"/>
              <w:rPr>
                <w:sz w:val="18"/>
              </w:rPr>
            </w:pPr>
            <w:r>
              <w:rPr>
                <w:spacing w:val="-2"/>
                <w:sz w:val="18"/>
              </w:rPr>
              <w:t>790.833.100</w:t>
            </w:r>
          </w:p>
        </w:tc>
        <w:tc>
          <w:tcPr>
            <w:tcW w:w="1763" w:type="dxa"/>
          </w:tcPr>
          <w:p>
            <w:pPr>
              <w:pStyle w:val="TableParagraph"/>
              <w:spacing w:line="215" w:lineRule="exact"/>
              <w:ind w:right="96"/>
              <w:jc w:val="right"/>
              <w:rPr>
                <w:sz w:val="18"/>
              </w:rPr>
            </w:pPr>
            <w:r>
              <w:rPr>
                <w:spacing w:val="-2"/>
                <w:sz w:val="18"/>
              </w:rPr>
              <w:t>453.180.626</w:t>
            </w:r>
          </w:p>
        </w:tc>
        <w:tc>
          <w:tcPr>
            <w:tcW w:w="748" w:type="dxa"/>
          </w:tcPr>
          <w:p>
            <w:pPr>
              <w:pStyle w:val="TableParagraph"/>
              <w:spacing w:line="215" w:lineRule="exact"/>
              <w:ind w:left="142"/>
              <w:rPr>
                <w:sz w:val="18"/>
              </w:rPr>
            </w:pPr>
            <w:r>
              <w:rPr>
                <w:spacing w:val="-2"/>
                <w:sz w:val="18"/>
              </w:rPr>
              <w:t>57,30</w:t>
            </w:r>
          </w:p>
        </w:tc>
        <w:tc>
          <w:tcPr>
            <w:tcW w:w="1532" w:type="dxa"/>
          </w:tcPr>
          <w:p>
            <w:pPr>
              <w:pStyle w:val="TableParagraph"/>
              <w:spacing w:line="215" w:lineRule="exact"/>
              <w:ind w:right="96"/>
              <w:jc w:val="right"/>
              <w:rPr>
                <w:sz w:val="18"/>
              </w:rPr>
            </w:pPr>
            <w:r>
              <w:rPr>
                <w:spacing w:val="-2"/>
                <w:sz w:val="18"/>
              </w:rPr>
              <w:t>337.652.474</w:t>
            </w:r>
          </w:p>
        </w:tc>
      </w:tr>
      <w:tr>
        <w:trPr>
          <w:trHeight w:val="433" w:hRule="atLeast"/>
        </w:trPr>
        <w:tc>
          <w:tcPr>
            <w:tcW w:w="534" w:type="dxa"/>
          </w:tcPr>
          <w:p>
            <w:pPr>
              <w:pStyle w:val="TableParagraph"/>
              <w:ind w:right="26"/>
              <w:jc w:val="center"/>
              <w:rPr>
                <w:sz w:val="18"/>
              </w:rPr>
            </w:pPr>
            <w:r>
              <w:rPr>
                <w:spacing w:val="-10"/>
                <w:sz w:val="18"/>
              </w:rPr>
              <w:t>4</w:t>
            </w:r>
          </w:p>
        </w:tc>
        <w:tc>
          <w:tcPr>
            <w:tcW w:w="2548" w:type="dxa"/>
          </w:tcPr>
          <w:p>
            <w:pPr>
              <w:pStyle w:val="TableParagraph"/>
              <w:spacing w:line="216" w:lineRule="exact"/>
              <w:ind w:left="106" w:right="926"/>
              <w:rPr>
                <w:sz w:val="18"/>
              </w:rPr>
            </w:pPr>
            <w:r>
              <w:rPr>
                <w:sz w:val="18"/>
              </w:rPr>
              <w:t>Pembahasan</w:t>
            </w:r>
            <w:r>
              <w:rPr>
                <w:spacing w:val="-15"/>
                <w:sz w:val="18"/>
              </w:rPr>
              <w:t> </w:t>
            </w:r>
            <w:r>
              <w:rPr>
                <w:sz w:val="18"/>
              </w:rPr>
              <w:t>APBD </w:t>
            </w:r>
            <w:r>
              <w:rPr>
                <w:spacing w:val="-2"/>
                <w:sz w:val="18"/>
              </w:rPr>
              <w:t>Perubahan</w:t>
            </w:r>
          </w:p>
        </w:tc>
        <w:tc>
          <w:tcPr>
            <w:tcW w:w="1646" w:type="dxa"/>
          </w:tcPr>
          <w:p>
            <w:pPr>
              <w:pStyle w:val="TableParagraph"/>
              <w:ind w:right="96"/>
              <w:jc w:val="right"/>
              <w:rPr>
                <w:sz w:val="18"/>
              </w:rPr>
            </w:pPr>
            <w:r>
              <w:rPr>
                <w:spacing w:val="-2"/>
                <w:sz w:val="18"/>
              </w:rPr>
              <w:t>358.540.400</w:t>
            </w:r>
          </w:p>
        </w:tc>
        <w:tc>
          <w:tcPr>
            <w:tcW w:w="1763" w:type="dxa"/>
          </w:tcPr>
          <w:p>
            <w:pPr>
              <w:pStyle w:val="TableParagraph"/>
              <w:ind w:right="96"/>
              <w:jc w:val="right"/>
              <w:rPr>
                <w:sz w:val="18"/>
              </w:rPr>
            </w:pPr>
            <w:r>
              <w:rPr>
                <w:spacing w:val="-2"/>
                <w:sz w:val="18"/>
              </w:rPr>
              <w:t>349.796.621</w:t>
            </w:r>
          </w:p>
        </w:tc>
        <w:tc>
          <w:tcPr>
            <w:tcW w:w="748" w:type="dxa"/>
          </w:tcPr>
          <w:p>
            <w:pPr>
              <w:pStyle w:val="TableParagraph"/>
              <w:ind w:left="142"/>
              <w:rPr>
                <w:sz w:val="18"/>
              </w:rPr>
            </w:pPr>
            <w:r>
              <w:rPr>
                <w:spacing w:val="-2"/>
                <w:sz w:val="18"/>
              </w:rPr>
              <w:t>97,56</w:t>
            </w:r>
          </w:p>
        </w:tc>
        <w:tc>
          <w:tcPr>
            <w:tcW w:w="1532" w:type="dxa"/>
          </w:tcPr>
          <w:p>
            <w:pPr>
              <w:pStyle w:val="TableParagraph"/>
              <w:ind w:right="96"/>
              <w:jc w:val="right"/>
              <w:rPr>
                <w:sz w:val="18"/>
              </w:rPr>
            </w:pPr>
            <w:r>
              <w:rPr>
                <w:spacing w:val="-2"/>
                <w:sz w:val="18"/>
              </w:rPr>
              <w:t>8.743.779</w:t>
            </w:r>
          </w:p>
        </w:tc>
      </w:tr>
      <w:tr>
        <w:trPr>
          <w:trHeight w:val="436" w:hRule="atLeast"/>
        </w:trPr>
        <w:tc>
          <w:tcPr>
            <w:tcW w:w="534" w:type="dxa"/>
          </w:tcPr>
          <w:p>
            <w:pPr>
              <w:pStyle w:val="TableParagraph"/>
              <w:ind w:right="26"/>
              <w:jc w:val="center"/>
              <w:rPr>
                <w:sz w:val="18"/>
              </w:rPr>
            </w:pPr>
            <w:r>
              <w:rPr>
                <w:spacing w:val="-10"/>
                <w:sz w:val="18"/>
              </w:rPr>
              <w:t>5</w:t>
            </w:r>
          </w:p>
        </w:tc>
        <w:tc>
          <w:tcPr>
            <w:tcW w:w="2548" w:type="dxa"/>
          </w:tcPr>
          <w:p>
            <w:pPr>
              <w:pStyle w:val="TableParagraph"/>
              <w:spacing w:line="218" w:lineRule="exact"/>
              <w:ind w:left="106" w:right="254"/>
              <w:rPr>
                <w:sz w:val="18"/>
              </w:rPr>
            </w:pPr>
            <w:r>
              <w:rPr>
                <w:spacing w:val="-2"/>
                <w:sz w:val="18"/>
              </w:rPr>
              <w:t>Pembahasan </w:t>
            </w:r>
            <w:r>
              <w:rPr>
                <w:sz w:val="18"/>
              </w:rPr>
              <w:t>Pertanggungjawaban</w:t>
            </w:r>
            <w:r>
              <w:rPr>
                <w:spacing w:val="-15"/>
                <w:sz w:val="18"/>
              </w:rPr>
              <w:t> </w:t>
            </w:r>
            <w:r>
              <w:rPr>
                <w:sz w:val="18"/>
              </w:rPr>
              <w:t>APBD</w:t>
            </w:r>
          </w:p>
        </w:tc>
        <w:tc>
          <w:tcPr>
            <w:tcW w:w="1646" w:type="dxa"/>
          </w:tcPr>
          <w:p>
            <w:pPr>
              <w:pStyle w:val="TableParagraph"/>
              <w:ind w:right="96"/>
              <w:jc w:val="right"/>
              <w:rPr>
                <w:sz w:val="18"/>
              </w:rPr>
            </w:pPr>
            <w:r>
              <w:rPr>
                <w:spacing w:val="-2"/>
                <w:sz w:val="18"/>
              </w:rPr>
              <w:t>430.399.400</w:t>
            </w:r>
          </w:p>
        </w:tc>
        <w:tc>
          <w:tcPr>
            <w:tcW w:w="1763" w:type="dxa"/>
          </w:tcPr>
          <w:p>
            <w:pPr>
              <w:pStyle w:val="TableParagraph"/>
              <w:ind w:right="96"/>
              <w:jc w:val="right"/>
              <w:rPr>
                <w:sz w:val="18"/>
              </w:rPr>
            </w:pPr>
            <w:r>
              <w:rPr>
                <w:spacing w:val="-2"/>
                <w:sz w:val="18"/>
              </w:rPr>
              <w:t>427.412.502</w:t>
            </w:r>
          </w:p>
        </w:tc>
        <w:tc>
          <w:tcPr>
            <w:tcW w:w="748" w:type="dxa"/>
          </w:tcPr>
          <w:p>
            <w:pPr>
              <w:pStyle w:val="TableParagraph"/>
              <w:ind w:left="142"/>
              <w:rPr>
                <w:sz w:val="18"/>
              </w:rPr>
            </w:pPr>
            <w:r>
              <w:rPr>
                <w:spacing w:val="-2"/>
                <w:sz w:val="18"/>
              </w:rPr>
              <w:t>99,31</w:t>
            </w:r>
          </w:p>
        </w:tc>
        <w:tc>
          <w:tcPr>
            <w:tcW w:w="1532" w:type="dxa"/>
          </w:tcPr>
          <w:p>
            <w:pPr>
              <w:pStyle w:val="TableParagraph"/>
              <w:ind w:right="96"/>
              <w:jc w:val="right"/>
              <w:rPr>
                <w:sz w:val="18"/>
              </w:rPr>
            </w:pPr>
            <w:r>
              <w:rPr>
                <w:spacing w:val="-2"/>
                <w:sz w:val="18"/>
              </w:rPr>
              <w:t>2.986.898</w:t>
            </w:r>
          </w:p>
        </w:tc>
      </w:tr>
      <w:tr>
        <w:trPr>
          <w:trHeight w:val="650" w:hRule="atLeast"/>
        </w:trPr>
        <w:tc>
          <w:tcPr>
            <w:tcW w:w="534" w:type="dxa"/>
            <w:shd w:val="clear" w:color="auto" w:fill="B7DEE8"/>
          </w:tcPr>
          <w:p>
            <w:pPr>
              <w:pStyle w:val="TableParagraph"/>
              <w:spacing w:line="215" w:lineRule="exact"/>
              <w:ind w:left="2" w:right="26"/>
              <w:jc w:val="center"/>
              <w:rPr>
                <w:b/>
                <w:sz w:val="18"/>
              </w:rPr>
            </w:pPr>
            <w:r>
              <w:rPr>
                <w:b/>
                <w:spacing w:val="-5"/>
                <w:sz w:val="18"/>
              </w:rPr>
              <w:t>III</w:t>
            </w:r>
          </w:p>
        </w:tc>
        <w:tc>
          <w:tcPr>
            <w:tcW w:w="2548" w:type="dxa"/>
            <w:shd w:val="clear" w:color="auto" w:fill="B7DEE8"/>
          </w:tcPr>
          <w:p>
            <w:pPr>
              <w:pStyle w:val="TableParagraph"/>
              <w:spacing w:line="215" w:lineRule="exact"/>
              <w:ind w:left="106"/>
              <w:rPr>
                <w:b/>
                <w:sz w:val="18"/>
              </w:rPr>
            </w:pPr>
            <w:r>
              <w:rPr>
                <w:b/>
                <w:spacing w:val="-2"/>
                <w:sz w:val="18"/>
              </w:rPr>
              <w:t>Pengawasan</w:t>
            </w:r>
          </w:p>
          <w:p>
            <w:pPr>
              <w:pStyle w:val="TableParagraph"/>
              <w:spacing w:line="216" w:lineRule="exact"/>
              <w:ind w:left="106"/>
              <w:rPr>
                <w:b/>
                <w:sz w:val="18"/>
              </w:rPr>
            </w:pPr>
            <w:r>
              <w:rPr>
                <w:b/>
                <w:spacing w:val="-2"/>
                <w:sz w:val="18"/>
              </w:rPr>
              <w:t>Penyelenggaraan Pemerintahan</w:t>
            </w:r>
          </w:p>
        </w:tc>
        <w:tc>
          <w:tcPr>
            <w:tcW w:w="1646" w:type="dxa"/>
            <w:shd w:val="clear" w:color="auto" w:fill="B7DEE8"/>
          </w:tcPr>
          <w:p>
            <w:pPr>
              <w:pStyle w:val="TableParagraph"/>
              <w:spacing w:line="215" w:lineRule="exact"/>
              <w:ind w:right="97"/>
              <w:jc w:val="right"/>
              <w:rPr>
                <w:b/>
                <w:sz w:val="18"/>
              </w:rPr>
            </w:pPr>
            <w:r>
              <w:rPr>
                <w:b/>
                <w:spacing w:val="-2"/>
                <w:sz w:val="18"/>
              </w:rPr>
              <w:t>7.514.627.900</w:t>
            </w:r>
          </w:p>
        </w:tc>
        <w:tc>
          <w:tcPr>
            <w:tcW w:w="1763" w:type="dxa"/>
            <w:shd w:val="clear" w:color="auto" w:fill="B7DEE8"/>
          </w:tcPr>
          <w:p>
            <w:pPr>
              <w:pStyle w:val="TableParagraph"/>
              <w:spacing w:line="215" w:lineRule="exact"/>
              <w:ind w:right="97"/>
              <w:jc w:val="right"/>
              <w:rPr>
                <w:b/>
                <w:sz w:val="18"/>
              </w:rPr>
            </w:pPr>
            <w:r>
              <w:rPr>
                <w:b/>
                <w:spacing w:val="-2"/>
                <w:sz w:val="18"/>
              </w:rPr>
              <w:t>7.398.751.364</w:t>
            </w:r>
          </w:p>
        </w:tc>
        <w:tc>
          <w:tcPr>
            <w:tcW w:w="748" w:type="dxa"/>
            <w:shd w:val="clear" w:color="auto" w:fill="B7DEE8"/>
          </w:tcPr>
          <w:p>
            <w:pPr>
              <w:pStyle w:val="TableParagraph"/>
              <w:spacing w:line="215" w:lineRule="exact"/>
              <w:ind w:left="108"/>
              <w:rPr>
                <w:b/>
                <w:sz w:val="18"/>
              </w:rPr>
            </w:pPr>
            <w:r>
              <w:rPr>
                <w:b/>
                <w:spacing w:val="-2"/>
                <w:sz w:val="18"/>
              </w:rPr>
              <w:t>98,46</w:t>
            </w:r>
          </w:p>
        </w:tc>
        <w:tc>
          <w:tcPr>
            <w:tcW w:w="1532" w:type="dxa"/>
            <w:shd w:val="clear" w:color="auto" w:fill="B7DEE8"/>
          </w:tcPr>
          <w:p>
            <w:pPr>
              <w:pStyle w:val="TableParagraph"/>
              <w:spacing w:line="215" w:lineRule="exact"/>
              <w:ind w:right="97"/>
              <w:jc w:val="right"/>
              <w:rPr>
                <w:b/>
                <w:sz w:val="18"/>
              </w:rPr>
            </w:pPr>
            <w:r>
              <w:rPr>
                <w:b/>
                <w:spacing w:val="-2"/>
                <w:sz w:val="18"/>
              </w:rPr>
              <w:t>115.876.536</w:t>
            </w:r>
          </w:p>
        </w:tc>
      </w:tr>
      <w:tr>
        <w:trPr>
          <w:trHeight w:val="651" w:hRule="atLeast"/>
        </w:trPr>
        <w:tc>
          <w:tcPr>
            <w:tcW w:w="534" w:type="dxa"/>
          </w:tcPr>
          <w:p>
            <w:pPr>
              <w:pStyle w:val="TableParagraph"/>
              <w:ind w:right="26"/>
              <w:jc w:val="center"/>
              <w:rPr>
                <w:sz w:val="18"/>
              </w:rPr>
            </w:pPr>
            <w:r>
              <w:rPr>
                <w:spacing w:val="-10"/>
                <w:sz w:val="18"/>
              </w:rPr>
              <w:t>1</w:t>
            </w:r>
          </w:p>
        </w:tc>
        <w:tc>
          <w:tcPr>
            <w:tcW w:w="2548" w:type="dxa"/>
          </w:tcPr>
          <w:p>
            <w:pPr>
              <w:pStyle w:val="TableParagraph"/>
              <w:ind w:left="106"/>
              <w:rPr>
                <w:sz w:val="18"/>
              </w:rPr>
            </w:pPr>
            <w:r>
              <w:rPr>
                <w:sz w:val="18"/>
              </w:rPr>
              <w:t>Pengawasan</w:t>
            </w:r>
            <w:r>
              <w:rPr>
                <w:spacing w:val="-8"/>
                <w:sz w:val="18"/>
              </w:rPr>
              <w:t> </w:t>
            </w:r>
            <w:r>
              <w:rPr>
                <w:spacing w:val="-2"/>
                <w:sz w:val="18"/>
              </w:rPr>
              <w:t>Urusan</w:t>
            </w:r>
          </w:p>
          <w:p>
            <w:pPr>
              <w:pStyle w:val="TableParagraph"/>
              <w:spacing w:line="216" w:lineRule="exact"/>
              <w:ind w:left="106"/>
              <w:rPr>
                <w:sz w:val="18"/>
              </w:rPr>
            </w:pPr>
            <w:r>
              <w:rPr>
                <w:sz w:val="18"/>
              </w:rPr>
              <w:t>Pemerintahan bidang Pemerintahan</w:t>
            </w:r>
            <w:r>
              <w:rPr>
                <w:spacing w:val="-15"/>
                <w:sz w:val="18"/>
              </w:rPr>
              <w:t> </w:t>
            </w:r>
            <w:r>
              <w:rPr>
                <w:sz w:val="18"/>
              </w:rPr>
              <w:t>dan</w:t>
            </w:r>
            <w:r>
              <w:rPr>
                <w:spacing w:val="-14"/>
                <w:sz w:val="18"/>
              </w:rPr>
              <w:t> </w:t>
            </w:r>
            <w:r>
              <w:rPr>
                <w:sz w:val="18"/>
              </w:rPr>
              <w:t>Hukum</w:t>
            </w:r>
          </w:p>
        </w:tc>
        <w:tc>
          <w:tcPr>
            <w:tcW w:w="1646" w:type="dxa"/>
          </w:tcPr>
          <w:p>
            <w:pPr>
              <w:pStyle w:val="TableParagraph"/>
              <w:ind w:right="96"/>
              <w:jc w:val="right"/>
              <w:rPr>
                <w:sz w:val="18"/>
              </w:rPr>
            </w:pPr>
            <w:r>
              <w:rPr>
                <w:spacing w:val="-2"/>
                <w:sz w:val="18"/>
              </w:rPr>
              <w:t>1.012.582.600</w:t>
            </w:r>
          </w:p>
        </w:tc>
        <w:tc>
          <w:tcPr>
            <w:tcW w:w="1763" w:type="dxa"/>
          </w:tcPr>
          <w:p>
            <w:pPr>
              <w:pStyle w:val="TableParagraph"/>
              <w:ind w:right="96"/>
              <w:jc w:val="right"/>
              <w:rPr>
                <w:sz w:val="18"/>
              </w:rPr>
            </w:pPr>
            <w:r>
              <w:rPr>
                <w:spacing w:val="-2"/>
                <w:sz w:val="18"/>
              </w:rPr>
              <w:t>1.005.696.989</w:t>
            </w:r>
          </w:p>
        </w:tc>
        <w:tc>
          <w:tcPr>
            <w:tcW w:w="748" w:type="dxa"/>
          </w:tcPr>
          <w:p>
            <w:pPr>
              <w:pStyle w:val="TableParagraph"/>
              <w:ind w:left="142"/>
              <w:rPr>
                <w:sz w:val="18"/>
              </w:rPr>
            </w:pPr>
            <w:r>
              <w:rPr>
                <w:spacing w:val="-2"/>
                <w:sz w:val="18"/>
              </w:rPr>
              <w:t>99,32</w:t>
            </w:r>
          </w:p>
        </w:tc>
        <w:tc>
          <w:tcPr>
            <w:tcW w:w="1532" w:type="dxa"/>
          </w:tcPr>
          <w:p>
            <w:pPr>
              <w:pStyle w:val="TableParagraph"/>
              <w:ind w:right="96"/>
              <w:jc w:val="right"/>
              <w:rPr>
                <w:sz w:val="18"/>
              </w:rPr>
            </w:pPr>
            <w:r>
              <w:rPr>
                <w:spacing w:val="-2"/>
                <w:sz w:val="18"/>
              </w:rPr>
              <w:t>6.885.611</w:t>
            </w:r>
          </w:p>
        </w:tc>
      </w:tr>
      <w:tr>
        <w:trPr>
          <w:trHeight w:val="652" w:hRule="atLeast"/>
        </w:trPr>
        <w:tc>
          <w:tcPr>
            <w:tcW w:w="534" w:type="dxa"/>
          </w:tcPr>
          <w:p>
            <w:pPr>
              <w:pStyle w:val="TableParagraph"/>
              <w:ind w:right="26"/>
              <w:jc w:val="center"/>
              <w:rPr>
                <w:sz w:val="18"/>
              </w:rPr>
            </w:pPr>
            <w:r>
              <w:rPr>
                <w:spacing w:val="-10"/>
                <w:sz w:val="18"/>
              </w:rPr>
              <w:t>2</w:t>
            </w:r>
          </w:p>
        </w:tc>
        <w:tc>
          <w:tcPr>
            <w:tcW w:w="2548" w:type="dxa"/>
          </w:tcPr>
          <w:p>
            <w:pPr>
              <w:pStyle w:val="TableParagraph"/>
              <w:ind w:left="106"/>
              <w:rPr>
                <w:sz w:val="18"/>
              </w:rPr>
            </w:pPr>
            <w:r>
              <w:rPr>
                <w:sz w:val="18"/>
              </w:rPr>
              <w:t>Pengawasan</w:t>
            </w:r>
            <w:r>
              <w:rPr>
                <w:spacing w:val="-8"/>
                <w:sz w:val="18"/>
              </w:rPr>
              <w:t> </w:t>
            </w:r>
            <w:r>
              <w:rPr>
                <w:spacing w:val="-2"/>
                <w:sz w:val="18"/>
              </w:rPr>
              <w:t>Urusan</w:t>
            </w:r>
          </w:p>
          <w:p>
            <w:pPr>
              <w:pStyle w:val="TableParagraph"/>
              <w:spacing w:line="216" w:lineRule="exact"/>
              <w:ind w:left="106" w:right="733"/>
              <w:rPr>
                <w:sz w:val="18"/>
              </w:rPr>
            </w:pPr>
            <w:r>
              <w:rPr>
                <w:sz w:val="18"/>
              </w:rPr>
              <w:t>Pemerintahan</w:t>
            </w:r>
            <w:r>
              <w:rPr>
                <w:spacing w:val="-15"/>
                <w:sz w:val="18"/>
              </w:rPr>
              <w:t> </w:t>
            </w:r>
            <w:r>
              <w:rPr>
                <w:sz w:val="18"/>
              </w:rPr>
              <w:t>Bidang </w:t>
            </w:r>
            <w:r>
              <w:rPr>
                <w:spacing w:val="-2"/>
                <w:sz w:val="18"/>
              </w:rPr>
              <w:t>Infrastruktur</w:t>
            </w:r>
          </w:p>
        </w:tc>
        <w:tc>
          <w:tcPr>
            <w:tcW w:w="1646" w:type="dxa"/>
          </w:tcPr>
          <w:p>
            <w:pPr>
              <w:pStyle w:val="TableParagraph"/>
              <w:ind w:right="96"/>
              <w:jc w:val="right"/>
              <w:rPr>
                <w:sz w:val="18"/>
              </w:rPr>
            </w:pPr>
            <w:r>
              <w:rPr>
                <w:spacing w:val="-2"/>
                <w:sz w:val="18"/>
              </w:rPr>
              <w:t>1.169.011.600</w:t>
            </w:r>
          </w:p>
        </w:tc>
        <w:tc>
          <w:tcPr>
            <w:tcW w:w="1763" w:type="dxa"/>
          </w:tcPr>
          <w:p>
            <w:pPr>
              <w:pStyle w:val="TableParagraph"/>
              <w:ind w:right="96"/>
              <w:jc w:val="right"/>
              <w:rPr>
                <w:sz w:val="18"/>
              </w:rPr>
            </w:pPr>
            <w:r>
              <w:rPr>
                <w:spacing w:val="-2"/>
                <w:sz w:val="18"/>
              </w:rPr>
              <w:t>1.144.329.472</w:t>
            </w:r>
          </w:p>
        </w:tc>
        <w:tc>
          <w:tcPr>
            <w:tcW w:w="748" w:type="dxa"/>
          </w:tcPr>
          <w:p>
            <w:pPr>
              <w:pStyle w:val="TableParagraph"/>
              <w:ind w:left="142"/>
              <w:rPr>
                <w:sz w:val="18"/>
              </w:rPr>
            </w:pPr>
            <w:r>
              <w:rPr>
                <w:spacing w:val="-2"/>
                <w:sz w:val="18"/>
              </w:rPr>
              <w:t>97,89</w:t>
            </w:r>
          </w:p>
        </w:tc>
        <w:tc>
          <w:tcPr>
            <w:tcW w:w="1532" w:type="dxa"/>
          </w:tcPr>
          <w:p>
            <w:pPr>
              <w:pStyle w:val="TableParagraph"/>
              <w:ind w:right="97"/>
              <w:jc w:val="right"/>
              <w:rPr>
                <w:sz w:val="18"/>
              </w:rPr>
            </w:pPr>
            <w:r>
              <w:rPr>
                <w:spacing w:val="-2"/>
                <w:sz w:val="18"/>
              </w:rPr>
              <w:t>24.682.128</w:t>
            </w:r>
          </w:p>
        </w:tc>
      </w:tr>
      <w:tr>
        <w:trPr>
          <w:trHeight w:val="651" w:hRule="atLeast"/>
        </w:trPr>
        <w:tc>
          <w:tcPr>
            <w:tcW w:w="534" w:type="dxa"/>
          </w:tcPr>
          <w:p>
            <w:pPr>
              <w:pStyle w:val="TableParagraph"/>
              <w:ind w:right="26"/>
              <w:jc w:val="center"/>
              <w:rPr>
                <w:sz w:val="18"/>
              </w:rPr>
            </w:pPr>
            <w:r>
              <w:rPr>
                <w:spacing w:val="-10"/>
                <w:sz w:val="18"/>
              </w:rPr>
              <w:t>3</w:t>
            </w:r>
          </w:p>
        </w:tc>
        <w:tc>
          <w:tcPr>
            <w:tcW w:w="2548" w:type="dxa"/>
          </w:tcPr>
          <w:p>
            <w:pPr>
              <w:pStyle w:val="TableParagraph"/>
              <w:ind w:left="106"/>
              <w:rPr>
                <w:sz w:val="18"/>
              </w:rPr>
            </w:pPr>
            <w:r>
              <w:rPr>
                <w:sz w:val="18"/>
              </w:rPr>
              <w:t>Pengawasan</w:t>
            </w:r>
            <w:r>
              <w:rPr>
                <w:spacing w:val="-8"/>
                <w:sz w:val="18"/>
              </w:rPr>
              <w:t> </w:t>
            </w:r>
            <w:r>
              <w:rPr>
                <w:spacing w:val="-2"/>
                <w:sz w:val="18"/>
              </w:rPr>
              <w:t>Urusan</w:t>
            </w:r>
          </w:p>
          <w:p>
            <w:pPr>
              <w:pStyle w:val="TableParagraph"/>
              <w:spacing w:line="216" w:lineRule="exact"/>
              <w:ind w:left="106"/>
              <w:rPr>
                <w:sz w:val="18"/>
              </w:rPr>
            </w:pPr>
            <w:r>
              <w:rPr>
                <w:sz w:val="18"/>
              </w:rPr>
              <w:t>Pemerintahan</w:t>
            </w:r>
            <w:r>
              <w:rPr>
                <w:spacing w:val="-7"/>
                <w:sz w:val="18"/>
              </w:rPr>
              <w:t> </w:t>
            </w:r>
            <w:r>
              <w:rPr>
                <w:sz w:val="18"/>
              </w:rPr>
              <w:t>Bidang Kesejahteraan</w:t>
            </w:r>
            <w:r>
              <w:rPr>
                <w:spacing w:val="-9"/>
                <w:sz w:val="18"/>
              </w:rPr>
              <w:t> </w:t>
            </w:r>
            <w:r>
              <w:rPr>
                <w:spacing w:val="-2"/>
                <w:sz w:val="18"/>
              </w:rPr>
              <w:t>Rakyat</w:t>
            </w:r>
          </w:p>
        </w:tc>
        <w:tc>
          <w:tcPr>
            <w:tcW w:w="1646" w:type="dxa"/>
          </w:tcPr>
          <w:p>
            <w:pPr>
              <w:pStyle w:val="TableParagraph"/>
              <w:ind w:right="96"/>
              <w:jc w:val="right"/>
              <w:rPr>
                <w:sz w:val="18"/>
              </w:rPr>
            </w:pPr>
            <w:r>
              <w:rPr>
                <w:spacing w:val="-2"/>
                <w:sz w:val="18"/>
              </w:rPr>
              <w:t>1.042.577.600</w:t>
            </w:r>
          </w:p>
        </w:tc>
        <w:tc>
          <w:tcPr>
            <w:tcW w:w="1763" w:type="dxa"/>
          </w:tcPr>
          <w:p>
            <w:pPr>
              <w:pStyle w:val="TableParagraph"/>
              <w:ind w:right="96"/>
              <w:jc w:val="right"/>
              <w:rPr>
                <w:sz w:val="18"/>
              </w:rPr>
            </w:pPr>
            <w:r>
              <w:rPr>
                <w:spacing w:val="-2"/>
                <w:sz w:val="18"/>
              </w:rPr>
              <w:t>1.031.787.133</w:t>
            </w:r>
          </w:p>
        </w:tc>
        <w:tc>
          <w:tcPr>
            <w:tcW w:w="748" w:type="dxa"/>
          </w:tcPr>
          <w:p>
            <w:pPr>
              <w:pStyle w:val="TableParagraph"/>
              <w:ind w:left="142"/>
              <w:rPr>
                <w:sz w:val="18"/>
              </w:rPr>
            </w:pPr>
            <w:r>
              <w:rPr>
                <w:spacing w:val="-2"/>
                <w:sz w:val="18"/>
              </w:rPr>
              <w:t>98,97</w:t>
            </w:r>
          </w:p>
        </w:tc>
        <w:tc>
          <w:tcPr>
            <w:tcW w:w="1532" w:type="dxa"/>
          </w:tcPr>
          <w:p>
            <w:pPr>
              <w:pStyle w:val="TableParagraph"/>
              <w:ind w:right="97"/>
              <w:jc w:val="right"/>
              <w:rPr>
                <w:sz w:val="18"/>
              </w:rPr>
            </w:pPr>
            <w:r>
              <w:rPr>
                <w:spacing w:val="-2"/>
                <w:sz w:val="18"/>
              </w:rPr>
              <w:t>10.790.467</w:t>
            </w:r>
          </w:p>
        </w:tc>
      </w:tr>
      <w:tr>
        <w:trPr>
          <w:trHeight w:val="652" w:hRule="atLeast"/>
        </w:trPr>
        <w:tc>
          <w:tcPr>
            <w:tcW w:w="534" w:type="dxa"/>
          </w:tcPr>
          <w:p>
            <w:pPr>
              <w:pStyle w:val="TableParagraph"/>
              <w:ind w:right="26"/>
              <w:jc w:val="center"/>
              <w:rPr>
                <w:sz w:val="18"/>
              </w:rPr>
            </w:pPr>
            <w:r>
              <w:rPr>
                <w:spacing w:val="-10"/>
                <w:sz w:val="18"/>
              </w:rPr>
              <w:t>4</w:t>
            </w:r>
          </w:p>
        </w:tc>
        <w:tc>
          <w:tcPr>
            <w:tcW w:w="2548" w:type="dxa"/>
          </w:tcPr>
          <w:p>
            <w:pPr>
              <w:pStyle w:val="TableParagraph"/>
              <w:ind w:left="106" w:right="733"/>
              <w:rPr>
                <w:sz w:val="18"/>
              </w:rPr>
            </w:pPr>
            <w:r>
              <w:rPr>
                <w:sz w:val="18"/>
              </w:rPr>
              <w:t>Pengawasan Urusan Pemerintahan</w:t>
            </w:r>
            <w:r>
              <w:rPr>
                <w:spacing w:val="-15"/>
                <w:sz w:val="18"/>
              </w:rPr>
              <w:t> </w:t>
            </w:r>
            <w:r>
              <w:rPr>
                <w:sz w:val="18"/>
              </w:rPr>
              <w:t>Bidang</w:t>
            </w:r>
          </w:p>
          <w:p>
            <w:pPr>
              <w:pStyle w:val="TableParagraph"/>
              <w:spacing w:line="198" w:lineRule="exact"/>
              <w:ind w:left="106"/>
              <w:rPr>
                <w:sz w:val="18"/>
              </w:rPr>
            </w:pPr>
            <w:r>
              <w:rPr>
                <w:spacing w:val="-2"/>
                <w:sz w:val="18"/>
              </w:rPr>
              <w:t>Perekonomian</w:t>
            </w:r>
          </w:p>
        </w:tc>
        <w:tc>
          <w:tcPr>
            <w:tcW w:w="1646" w:type="dxa"/>
          </w:tcPr>
          <w:p>
            <w:pPr>
              <w:pStyle w:val="TableParagraph"/>
              <w:ind w:right="96"/>
              <w:jc w:val="right"/>
              <w:rPr>
                <w:sz w:val="18"/>
              </w:rPr>
            </w:pPr>
            <w:r>
              <w:rPr>
                <w:spacing w:val="-2"/>
                <w:sz w:val="18"/>
              </w:rPr>
              <w:t>1.381.006.600</w:t>
            </w:r>
          </w:p>
        </w:tc>
        <w:tc>
          <w:tcPr>
            <w:tcW w:w="1763" w:type="dxa"/>
          </w:tcPr>
          <w:p>
            <w:pPr>
              <w:pStyle w:val="TableParagraph"/>
              <w:ind w:right="96"/>
              <w:jc w:val="right"/>
              <w:rPr>
                <w:sz w:val="18"/>
              </w:rPr>
            </w:pPr>
            <w:r>
              <w:rPr>
                <w:spacing w:val="-2"/>
                <w:sz w:val="18"/>
              </w:rPr>
              <w:t>1.370.272.411</w:t>
            </w:r>
          </w:p>
        </w:tc>
        <w:tc>
          <w:tcPr>
            <w:tcW w:w="748" w:type="dxa"/>
          </w:tcPr>
          <w:p>
            <w:pPr>
              <w:pStyle w:val="TableParagraph"/>
              <w:ind w:left="142"/>
              <w:rPr>
                <w:sz w:val="18"/>
              </w:rPr>
            </w:pPr>
            <w:r>
              <w:rPr>
                <w:spacing w:val="-2"/>
                <w:sz w:val="18"/>
              </w:rPr>
              <w:t>99,22</w:t>
            </w:r>
          </w:p>
        </w:tc>
        <w:tc>
          <w:tcPr>
            <w:tcW w:w="1532" w:type="dxa"/>
          </w:tcPr>
          <w:p>
            <w:pPr>
              <w:pStyle w:val="TableParagraph"/>
              <w:ind w:right="97"/>
              <w:jc w:val="right"/>
              <w:rPr>
                <w:sz w:val="18"/>
              </w:rPr>
            </w:pPr>
            <w:r>
              <w:rPr>
                <w:spacing w:val="-2"/>
                <w:sz w:val="18"/>
              </w:rPr>
              <w:t>10.734.189</w:t>
            </w:r>
          </w:p>
        </w:tc>
      </w:tr>
      <w:tr>
        <w:trPr>
          <w:trHeight w:val="652" w:hRule="atLeast"/>
        </w:trPr>
        <w:tc>
          <w:tcPr>
            <w:tcW w:w="534" w:type="dxa"/>
          </w:tcPr>
          <w:p>
            <w:pPr>
              <w:pStyle w:val="TableParagraph"/>
              <w:ind w:right="26"/>
              <w:jc w:val="center"/>
              <w:rPr>
                <w:sz w:val="18"/>
              </w:rPr>
            </w:pPr>
            <w:r>
              <w:rPr>
                <w:spacing w:val="-10"/>
                <w:sz w:val="18"/>
              </w:rPr>
              <w:t>5</w:t>
            </w:r>
          </w:p>
        </w:tc>
        <w:tc>
          <w:tcPr>
            <w:tcW w:w="2548" w:type="dxa"/>
          </w:tcPr>
          <w:p>
            <w:pPr>
              <w:pStyle w:val="TableParagraph"/>
              <w:ind w:left="106" w:right="733"/>
              <w:rPr>
                <w:sz w:val="18"/>
              </w:rPr>
            </w:pPr>
            <w:r>
              <w:rPr>
                <w:sz w:val="18"/>
              </w:rPr>
              <w:t>Pengawasan Urusan Pemerintahan</w:t>
            </w:r>
            <w:r>
              <w:rPr>
                <w:spacing w:val="-15"/>
                <w:sz w:val="18"/>
              </w:rPr>
              <w:t> </w:t>
            </w:r>
            <w:r>
              <w:rPr>
                <w:sz w:val="18"/>
              </w:rPr>
              <w:t>Bidang</w:t>
            </w:r>
          </w:p>
          <w:p>
            <w:pPr>
              <w:pStyle w:val="TableParagraph"/>
              <w:spacing w:line="198" w:lineRule="exact"/>
              <w:ind w:left="106"/>
              <w:rPr>
                <w:sz w:val="18"/>
              </w:rPr>
            </w:pPr>
            <w:r>
              <w:rPr>
                <w:sz w:val="18"/>
              </w:rPr>
              <w:t>Sumber</w:t>
            </w:r>
            <w:r>
              <w:rPr>
                <w:spacing w:val="-4"/>
                <w:sz w:val="18"/>
              </w:rPr>
              <w:t> </w:t>
            </w:r>
            <w:r>
              <w:rPr>
                <w:sz w:val="18"/>
              </w:rPr>
              <w:t>Daya</w:t>
            </w:r>
            <w:r>
              <w:rPr>
                <w:spacing w:val="-2"/>
                <w:sz w:val="18"/>
              </w:rPr>
              <w:t> </w:t>
            </w:r>
            <w:r>
              <w:rPr>
                <w:spacing w:val="-4"/>
                <w:sz w:val="18"/>
              </w:rPr>
              <w:t>Alam</w:t>
            </w:r>
          </w:p>
        </w:tc>
        <w:tc>
          <w:tcPr>
            <w:tcW w:w="1646" w:type="dxa"/>
          </w:tcPr>
          <w:p>
            <w:pPr>
              <w:pStyle w:val="TableParagraph"/>
              <w:ind w:right="96"/>
              <w:jc w:val="right"/>
              <w:rPr>
                <w:sz w:val="18"/>
              </w:rPr>
            </w:pPr>
            <w:r>
              <w:rPr>
                <w:spacing w:val="-2"/>
                <w:sz w:val="18"/>
              </w:rPr>
              <w:t>999.153.600</w:t>
            </w:r>
          </w:p>
        </w:tc>
        <w:tc>
          <w:tcPr>
            <w:tcW w:w="1763" w:type="dxa"/>
          </w:tcPr>
          <w:p>
            <w:pPr>
              <w:pStyle w:val="TableParagraph"/>
              <w:ind w:right="96"/>
              <w:jc w:val="right"/>
              <w:rPr>
                <w:sz w:val="18"/>
              </w:rPr>
            </w:pPr>
            <w:r>
              <w:rPr>
                <w:spacing w:val="-2"/>
                <w:sz w:val="18"/>
              </w:rPr>
              <w:t>974.030.182</w:t>
            </w:r>
          </w:p>
        </w:tc>
        <w:tc>
          <w:tcPr>
            <w:tcW w:w="748" w:type="dxa"/>
          </w:tcPr>
          <w:p>
            <w:pPr>
              <w:pStyle w:val="TableParagraph"/>
              <w:ind w:left="142"/>
              <w:rPr>
                <w:sz w:val="18"/>
              </w:rPr>
            </w:pPr>
            <w:r>
              <w:rPr>
                <w:spacing w:val="-2"/>
                <w:sz w:val="18"/>
              </w:rPr>
              <w:t>97,49</w:t>
            </w:r>
          </w:p>
        </w:tc>
        <w:tc>
          <w:tcPr>
            <w:tcW w:w="1532" w:type="dxa"/>
          </w:tcPr>
          <w:p>
            <w:pPr>
              <w:pStyle w:val="TableParagraph"/>
              <w:ind w:right="97"/>
              <w:jc w:val="right"/>
              <w:rPr>
                <w:sz w:val="18"/>
              </w:rPr>
            </w:pPr>
            <w:r>
              <w:rPr>
                <w:spacing w:val="-2"/>
                <w:sz w:val="18"/>
              </w:rPr>
              <w:t>25.123.418</w:t>
            </w:r>
          </w:p>
        </w:tc>
      </w:tr>
      <w:tr>
        <w:trPr>
          <w:trHeight w:val="870" w:hRule="atLeast"/>
        </w:trPr>
        <w:tc>
          <w:tcPr>
            <w:tcW w:w="534" w:type="dxa"/>
          </w:tcPr>
          <w:p>
            <w:pPr>
              <w:pStyle w:val="TableParagraph"/>
              <w:ind w:right="26"/>
              <w:jc w:val="center"/>
              <w:rPr>
                <w:sz w:val="18"/>
              </w:rPr>
            </w:pPr>
            <w:r>
              <w:rPr>
                <w:spacing w:val="-10"/>
                <w:sz w:val="18"/>
              </w:rPr>
              <w:t>6</w:t>
            </w:r>
          </w:p>
        </w:tc>
        <w:tc>
          <w:tcPr>
            <w:tcW w:w="2548" w:type="dxa"/>
          </w:tcPr>
          <w:p>
            <w:pPr>
              <w:pStyle w:val="TableParagraph"/>
              <w:ind w:left="106" w:right="292"/>
              <w:jc w:val="both"/>
              <w:rPr>
                <w:sz w:val="18"/>
              </w:rPr>
            </w:pPr>
            <w:r>
              <w:rPr>
                <w:sz w:val="18"/>
              </w:rPr>
              <w:t>Pengawasan</w:t>
            </w:r>
            <w:r>
              <w:rPr>
                <w:spacing w:val="-15"/>
                <w:sz w:val="18"/>
              </w:rPr>
              <w:t> </w:t>
            </w:r>
            <w:r>
              <w:rPr>
                <w:sz w:val="18"/>
              </w:rPr>
              <w:t>Tindak</w:t>
            </w:r>
            <w:r>
              <w:rPr>
                <w:spacing w:val="-14"/>
                <w:sz w:val="18"/>
              </w:rPr>
              <w:t> </w:t>
            </w:r>
            <w:r>
              <w:rPr>
                <w:sz w:val="18"/>
              </w:rPr>
              <w:t>Lanjut Hasil</w:t>
            </w:r>
            <w:r>
              <w:rPr>
                <w:spacing w:val="-15"/>
                <w:sz w:val="18"/>
              </w:rPr>
              <w:t> </w:t>
            </w:r>
            <w:r>
              <w:rPr>
                <w:sz w:val="18"/>
              </w:rPr>
              <w:t>Pemeriksaan</w:t>
            </w:r>
            <w:r>
              <w:rPr>
                <w:spacing w:val="-14"/>
                <w:sz w:val="18"/>
              </w:rPr>
              <w:t> </w:t>
            </w:r>
            <w:r>
              <w:rPr>
                <w:sz w:val="18"/>
              </w:rPr>
              <w:t>Laporan Keuangan oleh Badan</w:t>
            </w:r>
          </w:p>
          <w:p>
            <w:pPr>
              <w:pStyle w:val="TableParagraph"/>
              <w:spacing w:line="198" w:lineRule="exact"/>
              <w:ind w:left="106"/>
              <w:jc w:val="both"/>
              <w:rPr>
                <w:sz w:val="18"/>
              </w:rPr>
            </w:pPr>
            <w:r>
              <w:rPr>
                <w:sz w:val="18"/>
              </w:rPr>
              <w:t>Pemeriksa</w:t>
            </w:r>
            <w:r>
              <w:rPr>
                <w:spacing w:val="-4"/>
                <w:sz w:val="18"/>
              </w:rPr>
              <w:t> </w:t>
            </w:r>
            <w:r>
              <w:rPr>
                <w:spacing w:val="-2"/>
                <w:sz w:val="18"/>
              </w:rPr>
              <w:t>Keuangan</w:t>
            </w:r>
          </w:p>
        </w:tc>
        <w:tc>
          <w:tcPr>
            <w:tcW w:w="1646" w:type="dxa"/>
          </w:tcPr>
          <w:p>
            <w:pPr>
              <w:pStyle w:val="TableParagraph"/>
              <w:ind w:right="96"/>
              <w:jc w:val="right"/>
              <w:rPr>
                <w:sz w:val="18"/>
              </w:rPr>
            </w:pPr>
            <w:r>
              <w:rPr>
                <w:spacing w:val="-2"/>
                <w:sz w:val="18"/>
              </w:rPr>
              <w:t>52.857.400</w:t>
            </w:r>
          </w:p>
        </w:tc>
        <w:tc>
          <w:tcPr>
            <w:tcW w:w="1763" w:type="dxa"/>
          </w:tcPr>
          <w:p>
            <w:pPr>
              <w:pStyle w:val="TableParagraph"/>
              <w:ind w:right="97"/>
              <w:jc w:val="right"/>
              <w:rPr>
                <w:sz w:val="18"/>
              </w:rPr>
            </w:pPr>
            <w:r>
              <w:rPr>
                <w:spacing w:val="-2"/>
                <w:sz w:val="18"/>
              </w:rPr>
              <w:t>49.974.506</w:t>
            </w:r>
          </w:p>
        </w:tc>
        <w:tc>
          <w:tcPr>
            <w:tcW w:w="748" w:type="dxa"/>
          </w:tcPr>
          <w:p>
            <w:pPr>
              <w:pStyle w:val="TableParagraph"/>
              <w:ind w:left="142"/>
              <w:rPr>
                <w:sz w:val="18"/>
              </w:rPr>
            </w:pPr>
            <w:r>
              <w:rPr>
                <w:spacing w:val="-2"/>
                <w:sz w:val="18"/>
              </w:rPr>
              <w:t>94,55</w:t>
            </w:r>
          </w:p>
        </w:tc>
        <w:tc>
          <w:tcPr>
            <w:tcW w:w="1532" w:type="dxa"/>
          </w:tcPr>
          <w:p>
            <w:pPr>
              <w:pStyle w:val="TableParagraph"/>
              <w:ind w:right="96"/>
              <w:jc w:val="right"/>
              <w:rPr>
                <w:sz w:val="18"/>
              </w:rPr>
            </w:pPr>
            <w:r>
              <w:rPr>
                <w:spacing w:val="-2"/>
                <w:sz w:val="18"/>
              </w:rPr>
              <w:t>2.882.894</w:t>
            </w:r>
          </w:p>
        </w:tc>
      </w:tr>
      <w:tr>
        <w:trPr>
          <w:trHeight w:val="434" w:hRule="atLeast"/>
        </w:trPr>
        <w:tc>
          <w:tcPr>
            <w:tcW w:w="534" w:type="dxa"/>
          </w:tcPr>
          <w:p>
            <w:pPr>
              <w:pStyle w:val="TableParagraph"/>
              <w:spacing w:line="215" w:lineRule="exact"/>
              <w:ind w:right="26"/>
              <w:jc w:val="center"/>
              <w:rPr>
                <w:sz w:val="18"/>
              </w:rPr>
            </w:pPr>
            <w:r>
              <w:rPr>
                <w:spacing w:val="-10"/>
                <w:sz w:val="18"/>
              </w:rPr>
              <w:t>7</w:t>
            </w:r>
          </w:p>
        </w:tc>
        <w:tc>
          <w:tcPr>
            <w:tcW w:w="2548" w:type="dxa"/>
          </w:tcPr>
          <w:p>
            <w:pPr>
              <w:pStyle w:val="TableParagraph"/>
              <w:spacing w:line="218" w:lineRule="exact"/>
              <w:ind w:left="106" w:right="395"/>
              <w:rPr>
                <w:sz w:val="18"/>
              </w:rPr>
            </w:pPr>
            <w:r>
              <w:rPr>
                <w:sz w:val="18"/>
              </w:rPr>
              <w:t>Pengawasan</w:t>
            </w:r>
            <w:r>
              <w:rPr>
                <w:spacing w:val="-15"/>
                <w:sz w:val="18"/>
              </w:rPr>
              <w:t> </w:t>
            </w:r>
            <w:r>
              <w:rPr>
                <w:sz w:val="18"/>
              </w:rPr>
              <w:t>Penggunaan </w:t>
            </w:r>
            <w:r>
              <w:rPr>
                <w:spacing w:val="-2"/>
                <w:sz w:val="18"/>
              </w:rPr>
              <w:t>Anggaran</w:t>
            </w:r>
          </w:p>
        </w:tc>
        <w:tc>
          <w:tcPr>
            <w:tcW w:w="1646" w:type="dxa"/>
          </w:tcPr>
          <w:p>
            <w:pPr>
              <w:pStyle w:val="TableParagraph"/>
              <w:spacing w:line="215" w:lineRule="exact"/>
              <w:ind w:right="96"/>
              <w:jc w:val="right"/>
              <w:rPr>
                <w:sz w:val="18"/>
              </w:rPr>
            </w:pPr>
            <w:r>
              <w:rPr>
                <w:spacing w:val="-2"/>
                <w:sz w:val="18"/>
              </w:rPr>
              <w:t>1.269.016.600</w:t>
            </w:r>
          </w:p>
        </w:tc>
        <w:tc>
          <w:tcPr>
            <w:tcW w:w="1763" w:type="dxa"/>
          </w:tcPr>
          <w:p>
            <w:pPr>
              <w:pStyle w:val="TableParagraph"/>
              <w:spacing w:line="215" w:lineRule="exact"/>
              <w:ind w:right="96"/>
              <w:jc w:val="right"/>
              <w:rPr>
                <w:sz w:val="18"/>
              </w:rPr>
            </w:pPr>
            <w:r>
              <w:rPr>
                <w:spacing w:val="-2"/>
                <w:sz w:val="18"/>
              </w:rPr>
              <w:t>1.253.198.480</w:t>
            </w:r>
          </w:p>
        </w:tc>
        <w:tc>
          <w:tcPr>
            <w:tcW w:w="748" w:type="dxa"/>
          </w:tcPr>
          <w:p>
            <w:pPr>
              <w:pStyle w:val="TableParagraph"/>
              <w:spacing w:line="215" w:lineRule="exact"/>
              <w:ind w:left="142"/>
              <w:rPr>
                <w:sz w:val="18"/>
              </w:rPr>
            </w:pPr>
            <w:r>
              <w:rPr>
                <w:spacing w:val="-2"/>
                <w:sz w:val="18"/>
              </w:rPr>
              <w:t>98,75</w:t>
            </w:r>
          </w:p>
        </w:tc>
        <w:tc>
          <w:tcPr>
            <w:tcW w:w="1532" w:type="dxa"/>
          </w:tcPr>
          <w:p>
            <w:pPr>
              <w:pStyle w:val="TableParagraph"/>
              <w:spacing w:line="215" w:lineRule="exact"/>
              <w:ind w:right="97"/>
              <w:jc w:val="right"/>
              <w:rPr>
                <w:sz w:val="18"/>
              </w:rPr>
            </w:pPr>
            <w:r>
              <w:rPr>
                <w:spacing w:val="-2"/>
                <w:sz w:val="18"/>
              </w:rPr>
              <w:t>15.818.120</w:t>
            </w:r>
          </w:p>
        </w:tc>
      </w:tr>
      <w:tr>
        <w:trPr>
          <w:trHeight w:val="866" w:hRule="atLeast"/>
        </w:trPr>
        <w:tc>
          <w:tcPr>
            <w:tcW w:w="534" w:type="dxa"/>
          </w:tcPr>
          <w:p>
            <w:pPr>
              <w:pStyle w:val="TableParagraph"/>
              <w:spacing w:line="213" w:lineRule="exact"/>
              <w:ind w:right="26"/>
              <w:jc w:val="center"/>
              <w:rPr>
                <w:sz w:val="18"/>
              </w:rPr>
            </w:pPr>
            <w:r>
              <w:rPr>
                <w:spacing w:val="-10"/>
                <w:sz w:val="18"/>
              </w:rPr>
              <w:t>8</w:t>
            </w:r>
          </w:p>
        </w:tc>
        <w:tc>
          <w:tcPr>
            <w:tcW w:w="2548" w:type="dxa"/>
          </w:tcPr>
          <w:p>
            <w:pPr>
              <w:pStyle w:val="TableParagraph"/>
              <w:ind w:left="106"/>
              <w:rPr>
                <w:sz w:val="18"/>
              </w:rPr>
            </w:pPr>
            <w:r>
              <w:rPr>
                <w:sz w:val="18"/>
              </w:rPr>
              <w:t>Pembahasan Laporan </w:t>
            </w:r>
            <w:r>
              <w:rPr>
                <w:spacing w:val="-2"/>
                <w:sz w:val="18"/>
              </w:rPr>
              <w:t>Keterangan</w:t>
            </w:r>
          </w:p>
          <w:p>
            <w:pPr>
              <w:pStyle w:val="TableParagraph"/>
              <w:spacing w:line="216" w:lineRule="exact"/>
              <w:ind w:left="106" w:right="159"/>
              <w:rPr>
                <w:sz w:val="18"/>
              </w:rPr>
            </w:pPr>
            <w:r>
              <w:rPr>
                <w:sz w:val="18"/>
              </w:rPr>
              <w:t>Pertanggungjawaban</w:t>
            </w:r>
            <w:r>
              <w:rPr>
                <w:spacing w:val="-15"/>
                <w:sz w:val="18"/>
              </w:rPr>
              <w:t> </w:t>
            </w:r>
            <w:r>
              <w:rPr>
                <w:sz w:val="18"/>
              </w:rPr>
              <w:t>Kepala </w:t>
            </w:r>
            <w:r>
              <w:rPr>
                <w:spacing w:val="-2"/>
                <w:sz w:val="18"/>
              </w:rPr>
              <w:t>Daerah</w:t>
            </w:r>
          </w:p>
        </w:tc>
        <w:tc>
          <w:tcPr>
            <w:tcW w:w="1646" w:type="dxa"/>
          </w:tcPr>
          <w:p>
            <w:pPr>
              <w:pStyle w:val="TableParagraph"/>
              <w:spacing w:line="213" w:lineRule="exact"/>
              <w:ind w:right="96"/>
              <w:jc w:val="right"/>
              <w:rPr>
                <w:sz w:val="18"/>
              </w:rPr>
            </w:pPr>
            <w:r>
              <w:rPr>
                <w:spacing w:val="-2"/>
                <w:sz w:val="18"/>
              </w:rPr>
              <w:t>588.421.900</w:t>
            </w:r>
          </w:p>
        </w:tc>
        <w:tc>
          <w:tcPr>
            <w:tcW w:w="1763" w:type="dxa"/>
          </w:tcPr>
          <w:p>
            <w:pPr>
              <w:pStyle w:val="TableParagraph"/>
              <w:spacing w:line="213" w:lineRule="exact"/>
              <w:ind w:right="96"/>
              <w:jc w:val="right"/>
              <w:rPr>
                <w:sz w:val="18"/>
              </w:rPr>
            </w:pPr>
            <w:r>
              <w:rPr>
                <w:spacing w:val="-2"/>
                <w:sz w:val="18"/>
              </w:rPr>
              <w:t>569.462.191</w:t>
            </w:r>
          </w:p>
        </w:tc>
        <w:tc>
          <w:tcPr>
            <w:tcW w:w="748" w:type="dxa"/>
          </w:tcPr>
          <w:p>
            <w:pPr>
              <w:pStyle w:val="TableParagraph"/>
              <w:spacing w:line="213" w:lineRule="exact"/>
              <w:ind w:left="142"/>
              <w:rPr>
                <w:sz w:val="18"/>
              </w:rPr>
            </w:pPr>
            <w:r>
              <w:rPr>
                <w:spacing w:val="-2"/>
                <w:sz w:val="18"/>
              </w:rPr>
              <w:t>96,78</w:t>
            </w:r>
          </w:p>
        </w:tc>
        <w:tc>
          <w:tcPr>
            <w:tcW w:w="1532" w:type="dxa"/>
          </w:tcPr>
          <w:p>
            <w:pPr>
              <w:pStyle w:val="TableParagraph"/>
              <w:spacing w:line="213" w:lineRule="exact"/>
              <w:ind w:right="97"/>
              <w:jc w:val="right"/>
              <w:rPr>
                <w:sz w:val="18"/>
              </w:rPr>
            </w:pPr>
            <w:r>
              <w:rPr>
                <w:spacing w:val="-2"/>
                <w:sz w:val="18"/>
              </w:rPr>
              <w:t>18.959.709</w:t>
            </w:r>
          </w:p>
        </w:tc>
      </w:tr>
      <w:tr>
        <w:trPr>
          <w:trHeight w:val="436" w:hRule="atLeast"/>
        </w:trPr>
        <w:tc>
          <w:tcPr>
            <w:tcW w:w="534" w:type="dxa"/>
            <w:shd w:val="clear" w:color="auto" w:fill="B7DEE8"/>
          </w:tcPr>
          <w:p>
            <w:pPr>
              <w:pStyle w:val="TableParagraph"/>
              <w:spacing w:line="217" w:lineRule="exact"/>
              <w:ind w:left="5" w:right="26"/>
              <w:jc w:val="center"/>
              <w:rPr>
                <w:b/>
                <w:sz w:val="18"/>
              </w:rPr>
            </w:pPr>
            <w:r>
              <w:rPr>
                <w:b/>
                <w:spacing w:val="-5"/>
                <w:sz w:val="18"/>
              </w:rPr>
              <w:t>IV</w:t>
            </w:r>
          </w:p>
        </w:tc>
        <w:tc>
          <w:tcPr>
            <w:tcW w:w="2548" w:type="dxa"/>
            <w:shd w:val="clear" w:color="auto" w:fill="B7DEE8"/>
          </w:tcPr>
          <w:p>
            <w:pPr>
              <w:pStyle w:val="TableParagraph"/>
              <w:spacing w:line="218" w:lineRule="exact"/>
              <w:ind w:left="106" w:right="359"/>
              <w:rPr>
                <w:b/>
                <w:sz w:val="18"/>
              </w:rPr>
            </w:pPr>
            <w:r>
              <w:rPr>
                <w:b/>
                <w:sz w:val="18"/>
              </w:rPr>
              <w:t>Peningkatan</w:t>
            </w:r>
            <w:r>
              <w:rPr>
                <w:b/>
                <w:spacing w:val="-14"/>
                <w:sz w:val="18"/>
              </w:rPr>
              <w:t> </w:t>
            </w:r>
            <w:r>
              <w:rPr>
                <w:b/>
                <w:sz w:val="18"/>
              </w:rPr>
              <w:t>Kapasitas </w:t>
            </w:r>
            <w:r>
              <w:rPr>
                <w:b/>
                <w:spacing w:val="-4"/>
                <w:sz w:val="18"/>
              </w:rPr>
              <w:t>DPRD</w:t>
            </w:r>
          </w:p>
        </w:tc>
        <w:tc>
          <w:tcPr>
            <w:tcW w:w="1646" w:type="dxa"/>
            <w:shd w:val="clear" w:color="auto" w:fill="B7DEE8"/>
          </w:tcPr>
          <w:p>
            <w:pPr>
              <w:pStyle w:val="TableParagraph"/>
              <w:spacing w:line="217" w:lineRule="exact"/>
              <w:ind w:right="97"/>
              <w:jc w:val="right"/>
              <w:rPr>
                <w:b/>
                <w:sz w:val="18"/>
              </w:rPr>
            </w:pPr>
            <w:r>
              <w:rPr>
                <w:b/>
                <w:spacing w:val="-2"/>
                <w:sz w:val="18"/>
              </w:rPr>
              <w:t>6.971.285.220</w:t>
            </w:r>
          </w:p>
        </w:tc>
        <w:tc>
          <w:tcPr>
            <w:tcW w:w="1763" w:type="dxa"/>
            <w:shd w:val="clear" w:color="auto" w:fill="B7DEE8"/>
          </w:tcPr>
          <w:p>
            <w:pPr>
              <w:pStyle w:val="TableParagraph"/>
              <w:spacing w:line="217" w:lineRule="exact"/>
              <w:ind w:right="97"/>
              <w:jc w:val="right"/>
              <w:rPr>
                <w:b/>
                <w:sz w:val="18"/>
              </w:rPr>
            </w:pPr>
            <w:r>
              <w:rPr>
                <w:b/>
                <w:spacing w:val="-2"/>
                <w:sz w:val="18"/>
              </w:rPr>
              <w:t>6.367.799.332</w:t>
            </w:r>
          </w:p>
        </w:tc>
        <w:tc>
          <w:tcPr>
            <w:tcW w:w="748" w:type="dxa"/>
            <w:shd w:val="clear" w:color="auto" w:fill="B7DEE8"/>
          </w:tcPr>
          <w:p>
            <w:pPr>
              <w:pStyle w:val="TableParagraph"/>
              <w:spacing w:line="217" w:lineRule="exact"/>
              <w:ind w:left="108"/>
              <w:rPr>
                <w:b/>
                <w:sz w:val="18"/>
              </w:rPr>
            </w:pPr>
            <w:r>
              <w:rPr>
                <w:b/>
                <w:spacing w:val="-2"/>
                <w:sz w:val="18"/>
              </w:rPr>
              <w:t>91,34</w:t>
            </w:r>
          </w:p>
        </w:tc>
        <w:tc>
          <w:tcPr>
            <w:tcW w:w="1532" w:type="dxa"/>
            <w:shd w:val="clear" w:color="auto" w:fill="B7DEE8"/>
          </w:tcPr>
          <w:p>
            <w:pPr>
              <w:pStyle w:val="TableParagraph"/>
              <w:spacing w:line="217" w:lineRule="exact"/>
              <w:ind w:right="97"/>
              <w:jc w:val="right"/>
              <w:rPr>
                <w:b/>
                <w:sz w:val="18"/>
              </w:rPr>
            </w:pPr>
            <w:r>
              <w:rPr>
                <w:b/>
                <w:spacing w:val="-2"/>
                <w:sz w:val="18"/>
              </w:rPr>
              <w:t>603.485.888</w:t>
            </w:r>
          </w:p>
        </w:tc>
      </w:tr>
      <w:tr>
        <w:trPr>
          <w:trHeight w:val="216" w:hRule="atLeast"/>
        </w:trPr>
        <w:tc>
          <w:tcPr>
            <w:tcW w:w="534" w:type="dxa"/>
          </w:tcPr>
          <w:p>
            <w:pPr>
              <w:pStyle w:val="TableParagraph"/>
              <w:spacing w:line="196" w:lineRule="exact"/>
              <w:ind w:right="26"/>
              <w:jc w:val="center"/>
              <w:rPr>
                <w:sz w:val="18"/>
              </w:rPr>
            </w:pPr>
            <w:r>
              <w:rPr>
                <w:spacing w:val="-10"/>
                <w:sz w:val="18"/>
              </w:rPr>
              <w:t>1</w:t>
            </w:r>
          </w:p>
        </w:tc>
        <w:tc>
          <w:tcPr>
            <w:tcW w:w="2548" w:type="dxa"/>
          </w:tcPr>
          <w:p>
            <w:pPr>
              <w:pStyle w:val="TableParagraph"/>
              <w:spacing w:line="196" w:lineRule="exact"/>
              <w:ind w:left="106"/>
              <w:rPr>
                <w:sz w:val="18"/>
              </w:rPr>
            </w:pPr>
            <w:r>
              <w:rPr>
                <w:sz w:val="18"/>
              </w:rPr>
              <w:t>Orientasi</w:t>
            </w:r>
            <w:r>
              <w:rPr>
                <w:spacing w:val="-6"/>
                <w:sz w:val="18"/>
              </w:rPr>
              <w:t> </w:t>
            </w:r>
            <w:r>
              <w:rPr>
                <w:spacing w:val="-4"/>
                <w:sz w:val="18"/>
              </w:rPr>
              <w:t>DPRD</w:t>
            </w:r>
          </w:p>
        </w:tc>
        <w:tc>
          <w:tcPr>
            <w:tcW w:w="1646" w:type="dxa"/>
          </w:tcPr>
          <w:p>
            <w:pPr>
              <w:pStyle w:val="TableParagraph"/>
              <w:spacing w:line="196" w:lineRule="exact"/>
              <w:ind w:right="96"/>
              <w:jc w:val="right"/>
              <w:rPr>
                <w:sz w:val="18"/>
              </w:rPr>
            </w:pPr>
            <w:r>
              <w:rPr>
                <w:spacing w:val="-2"/>
                <w:sz w:val="18"/>
              </w:rPr>
              <w:t>497.981.400</w:t>
            </w:r>
          </w:p>
        </w:tc>
        <w:tc>
          <w:tcPr>
            <w:tcW w:w="1763" w:type="dxa"/>
          </w:tcPr>
          <w:p>
            <w:pPr>
              <w:pStyle w:val="TableParagraph"/>
              <w:spacing w:line="196" w:lineRule="exact"/>
              <w:ind w:right="96"/>
              <w:jc w:val="right"/>
              <w:rPr>
                <w:sz w:val="18"/>
              </w:rPr>
            </w:pPr>
            <w:r>
              <w:rPr>
                <w:spacing w:val="-2"/>
                <w:sz w:val="18"/>
              </w:rPr>
              <w:t>477.739.687</w:t>
            </w:r>
          </w:p>
        </w:tc>
        <w:tc>
          <w:tcPr>
            <w:tcW w:w="748" w:type="dxa"/>
          </w:tcPr>
          <w:p>
            <w:pPr>
              <w:pStyle w:val="TableParagraph"/>
              <w:spacing w:line="196" w:lineRule="exact"/>
              <w:ind w:left="142"/>
              <w:rPr>
                <w:sz w:val="18"/>
              </w:rPr>
            </w:pPr>
            <w:r>
              <w:rPr>
                <w:spacing w:val="-2"/>
                <w:sz w:val="18"/>
              </w:rPr>
              <w:t>95,94</w:t>
            </w:r>
          </w:p>
        </w:tc>
        <w:tc>
          <w:tcPr>
            <w:tcW w:w="1532" w:type="dxa"/>
          </w:tcPr>
          <w:p>
            <w:pPr>
              <w:pStyle w:val="TableParagraph"/>
              <w:spacing w:line="196" w:lineRule="exact"/>
              <w:ind w:right="97"/>
              <w:jc w:val="right"/>
              <w:rPr>
                <w:sz w:val="18"/>
              </w:rPr>
            </w:pPr>
            <w:r>
              <w:rPr>
                <w:spacing w:val="-2"/>
                <w:sz w:val="18"/>
              </w:rPr>
              <w:t>20.241.713</w:t>
            </w:r>
          </w:p>
        </w:tc>
      </w:tr>
      <w:tr>
        <w:trPr>
          <w:trHeight w:val="257" w:hRule="atLeast"/>
        </w:trPr>
        <w:tc>
          <w:tcPr>
            <w:tcW w:w="534" w:type="dxa"/>
          </w:tcPr>
          <w:p>
            <w:pPr>
              <w:pStyle w:val="TableParagraph"/>
              <w:ind w:right="26"/>
              <w:jc w:val="center"/>
              <w:rPr>
                <w:sz w:val="18"/>
              </w:rPr>
            </w:pPr>
            <w:r>
              <w:rPr>
                <w:spacing w:val="-10"/>
                <w:sz w:val="18"/>
              </w:rPr>
              <w:t>2</w:t>
            </w:r>
          </w:p>
        </w:tc>
        <w:tc>
          <w:tcPr>
            <w:tcW w:w="2548" w:type="dxa"/>
          </w:tcPr>
          <w:p>
            <w:pPr>
              <w:pStyle w:val="TableParagraph"/>
              <w:ind w:left="106"/>
              <w:rPr>
                <w:sz w:val="18"/>
              </w:rPr>
            </w:pPr>
            <w:r>
              <w:rPr>
                <w:sz w:val="18"/>
              </w:rPr>
              <w:t>Pendalaman</w:t>
            </w:r>
            <w:r>
              <w:rPr>
                <w:spacing w:val="-3"/>
                <w:sz w:val="18"/>
              </w:rPr>
              <w:t> </w:t>
            </w:r>
            <w:r>
              <w:rPr>
                <w:sz w:val="18"/>
              </w:rPr>
              <w:t>Tugas</w:t>
            </w:r>
            <w:r>
              <w:rPr>
                <w:spacing w:val="-3"/>
                <w:sz w:val="18"/>
              </w:rPr>
              <w:t> </w:t>
            </w:r>
            <w:r>
              <w:rPr>
                <w:spacing w:val="-4"/>
                <w:sz w:val="18"/>
              </w:rPr>
              <w:t>DPRD</w:t>
            </w:r>
          </w:p>
        </w:tc>
        <w:tc>
          <w:tcPr>
            <w:tcW w:w="1646" w:type="dxa"/>
          </w:tcPr>
          <w:p>
            <w:pPr>
              <w:pStyle w:val="TableParagraph"/>
              <w:ind w:right="96"/>
              <w:jc w:val="right"/>
              <w:rPr>
                <w:sz w:val="18"/>
              </w:rPr>
            </w:pPr>
            <w:r>
              <w:rPr>
                <w:spacing w:val="-2"/>
                <w:sz w:val="18"/>
              </w:rPr>
              <w:t>1.041.708.400</w:t>
            </w:r>
          </w:p>
        </w:tc>
        <w:tc>
          <w:tcPr>
            <w:tcW w:w="1763" w:type="dxa"/>
          </w:tcPr>
          <w:p>
            <w:pPr>
              <w:pStyle w:val="TableParagraph"/>
              <w:ind w:right="96"/>
              <w:jc w:val="right"/>
              <w:rPr>
                <w:sz w:val="18"/>
              </w:rPr>
            </w:pPr>
            <w:r>
              <w:rPr>
                <w:spacing w:val="-2"/>
                <w:sz w:val="18"/>
              </w:rPr>
              <w:t>820.411.567</w:t>
            </w:r>
          </w:p>
        </w:tc>
        <w:tc>
          <w:tcPr>
            <w:tcW w:w="748" w:type="dxa"/>
          </w:tcPr>
          <w:p>
            <w:pPr>
              <w:pStyle w:val="TableParagraph"/>
              <w:ind w:left="142"/>
              <w:rPr>
                <w:sz w:val="18"/>
              </w:rPr>
            </w:pPr>
            <w:r>
              <w:rPr>
                <w:spacing w:val="-2"/>
                <w:sz w:val="18"/>
              </w:rPr>
              <w:t>78,76</w:t>
            </w:r>
          </w:p>
        </w:tc>
        <w:tc>
          <w:tcPr>
            <w:tcW w:w="1532" w:type="dxa"/>
          </w:tcPr>
          <w:p>
            <w:pPr>
              <w:pStyle w:val="TableParagraph"/>
              <w:ind w:right="96"/>
              <w:jc w:val="right"/>
              <w:rPr>
                <w:sz w:val="18"/>
              </w:rPr>
            </w:pPr>
            <w:r>
              <w:rPr>
                <w:spacing w:val="-2"/>
                <w:sz w:val="18"/>
              </w:rPr>
              <w:t>221.296.833</w:t>
            </w:r>
          </w:p>
        </w:tc>
      </w:tr>
      <w:tr>
        <w:trPr>
          <w:trHeight w:val="433" w:hRule="atLeast"/>
        </w:trPr>
        <w:tc>
          <w:tcPr>
            <w:tcW w:w="534" w:type="dxa"/>
          </w:tcPr>
          <w:p>
            <w:pPr>
              <w:pStyle w:val="TableParagraph"/>
              <w:spacing w:line="217" w:lineRule="exact"/>
              <w:ind w:right="26"/>
              <w:jc w:val="center"/>
              <w:rPr>
                <w:sz w:val="18"/>
              </w:rPr>
            </w:pPr>
            <w:r>
              <w:rPr>
                <w:spacing w:val="-10"/>
                <w:sz w:val="18"/>
              </w:rPr>
              <w:t>3</w:t>
            </w:r>
          </w:p>
        </w:tc>
        <w:tc>
          <w:tcPr>
            <w:tcW w:w="2548" w:type="dxa"/>
          </w:tcPr>
          <w:p>
            <w:pPr>
              <w:pStyle w:val="TableParagraph"/>
              <w:spacing w:line="216" w:lineRule="exact"/>
              <w:ind w:left="106"/>
              <w:rPr>
                <w:sz w:val="18"/>
              </w:rPr>
            </w:pPr>
            <w:r>
              <w:rPr>
                <w:sz w:val="18"/>
              </w:rPr>
              <w:t>Penyediaan</w:t>
            </w:r>
            <w:r>
              <w:rPr>
                <w:spacing w:val="-15"/>
                <w:sz w:val="18"/>
              </w:rPr>
              <w:t> </w:t>
            </w:r>
            <w:r>
              <w:rPr>
                <w:sz w:val="18"/>
              </w:rPr>
              <w:t>Kelompok</w:t>
            </w:r>
            <w:r>
              <w:rPr>
                <w:spacing w:val="-14"/>
                <w:sz w:val="18"/>
              </w:rPr>
              <w:t> </w:t>
            </w:r>
            <w:r>
              <w:rPr>
                <w:sz w:val="18"/>
              </w:rPr>
              <w:t>Pakar dan Tim Ahli</w:t>
            </w:r>
          </w:p>
        </w:tc>
        <w:tc>
          <w:tcPr>
            <w:tcW w:w="1646" w:type="dxa"/>
          </w:tcPr>
          <w:p>
            <w:pPr>
              <w:pStyle w:val="TableParagraph"/>
              <w:spacing w:line="217" w:lineRule="exact"/>
              <w:ind w:right="96"/>
              <w:jc w:val="right"/>
              <w:rPr>
                <w:sz w:val="18"/>
              </w:rPr>
            </w:pPr>
            <w:r>
              <w:rPr>
                <w:spacing w:val="-2"/>
                <w:sz w:val="18"/>
              </w:rPr>
              <w:t>488.366.200</w:t>
            </w:r>
          </w:p>
        </w:tc>
        <w:tc>
          <w:tcPr>
            <w:tcW w:w="1763" w:type="dxa"/>
          </w:tcPr>
          <w:p>
            <w:pPr>
              <w:pStyle w:val="TableParagraph"/>
              <w:spacing w:line="217" w:lineRule="exact"/>
              <w:ind w:right="96"/>
              <w:jc w:val="right"/>
              <w:rPr>
                <w:sz w:val="18"/>
              </w:rPr>
            </w:pPr>
            <w:r>
              <w:rPr>
                <w:spacing w:val="-2"/>
                <w:sz w:val="18"/>
              </w:rPr>
              <w:t>215.332.045</w:t>
            </w:r>
          </w:p>
        </w:tc>
        <w:tc>
          <w:tcPr>
            <w:tcW w:w="748" w:type="dxa"/>
          </w:tcPr>
          <w:p>
            <w:pPr>
              <w:pStyle w:val="TableParagraph"/>
              <w:spacing w:line="217" w:lineRule="exact"/>
              <w:ind w:left="142"/>
              <w:rPr>
                <w:sz w:val="18"/>
              </w:rPr>
            </w:pPr>
            <w:r>
              <w:rPr>
                <w:spacing w:val="-2"/>
                <w:sz w:val="18"/>
              </w:rPr>
              <w:t>44,09</w:t>
            </w:r>
          </w:p>
        </w:tc>
        <w:tc>
          <w:tcPr>
            <w:tcW w:w="1532" w:type="dxa"/>
          </w:tcPr>
          <w:p>
            <w:pPr>
              <w:pStyle w:val="TableParagraph"/>
              <w:spacing w:line="217" w:lineRule="exact"/>
              <w:ind w:right="96"/>
              <w:jc w:val="right"/>
              <w:rPr>
                <w:sz w:val="18"/>
              </w:rPr>
            </w:pPr>
            <w:r>
              <w:rPr>
                <w:spacing w:val="-2"/>
                <w:sz w:val="18"/>
              </w:rPr>
              <w:t>273.034.155</w:t>
            </w:r>
          </w:p>
        </w:tc>
      </w:tr>
      <w:tr>
        <w:trPr>
          <w:trHeight w:val="436" w:hRule="atLeast"/>
        </w:trPr>
        <w:tc>
          <w:tcPr>
            <w:tcW w:w="534" w:type="dxa"/>
          </w:tcPr>
          <w:p>
            <w:pPr>
              <w:pStyle w:val="TableParagraph"/>
              <w:ind w:right="26"/>
              <w:jc w:val="center"/>
              <w:rPr>
                <w:sz w:val="18"/>
              </w:rPr>
            </w:pPr>
            <w:r>
              <w:rPr>
                <w:spacing w:val="-10"/>
                <w:sz w:val="18"/>
              </w:rPr>
              <w:t>4</w:t>
            </w:r>
          </w:p>
        </w:tc>
        <w:tc>
          <w:tcPr>
            <w:tcW w:w="2548" w:type="dxa"/>
          </w:tcPr>
          <w:p>
            <w:pPr>
              <w:pStyle w:val="TableParagraph"/>
              <w:spacing w:line="218" w:lineRule="exact"/>
              <w:ind w:left="106" w:right="334"/>
              <w:rPr>
                <w:sz w:val="18"/>
              </w:rPr>
            </w:pPr>
            <w:r>
              <w:rPr>
                <w:sz w:val="18"/>
              </w:rPr>
              <w:t>Penyediaan</w:t>
            </w:r>
            <w:r>
              <w:rPr>
                <w:spacing w:val="-15"/>
                <w:sz w:val="18"/>
              </w:rPr>
              <w:t> </w:t>
            </w:r>
            <w:r>
              <w:rPr>
                <w:sz w:val="18"/>
              </w:rPr>
              <w:t>Tenaga</w:t>
            </w:r>
            <w:r>
              <w:rPr>
                <w:spacing w:val="-14"/>
                <w:sz w:val="18"/>
              </w:rPr>
              <w:t> </w:t>
            </w:r>
            <w:r>
              <w:rPr>
                <w:sz w:val="18"/>
              </w:rPr>
              <w:t>Ahli </w:t>
            </w:r>
            <w:r>
              <w:rPr>
                <w:spacing w:val="-2"/>
                <w:sz w:val="18"/>
              </w:rPr>
              <w:t>Fraksi</w:t>
            </w:r>
          </w:p>
        </w:tc>
        <w:tc>
          <w:tcPr>
            <w:tcW w:w="1646" w:type="dxa"/>
          </w:tcPr>
          <w:p>
            <w:pPr>
              <w:pStyle w:val="TableParagraph"/>
              <w:ind w:right="96"/>
              <w:jc w:val="right"/>
              <w:rPr>
                <w:sz w:val="18"/>
              </w:rPr>
            </w:pPr>
            <w:r>
              <w:rPr>
                <w:spacing w:val="-2"/>
                <w:sz w:val="18"/>
              </w:rPr>
              <w:t>255.142.000</w:t>
            </w:r>
          </w:p>
        </w:tc>
        <w:tc>
          <w:tcPr>
            <w:tcW w:w="1763" w:type="dxa"/>
          </w:tcPr>
          <w:p>
            <w:pPr>
              <w:pStyle w:val="TableParagraph"/>
              <w:ind w:right="96"/>
              <w:jc w:val="right"/>
              <w:rPr>
                <w:sz w:val="18"/>
              </w:rPr>
            </w:pPr>
            <w:r>
              <w:rPr>
                <w:spacing w:val="-2"/>
                <w:sz w:val="18"/>
              </w:rPr>
              <w:t>213.784.200</w:t>
            </w:r>
          </w:p>
        </w:tc>
        <w:tc>
          <w:tcPr>
            <w:tcW w:w="748" w:type="dxa"/>
          </w:tcPr>
          <w:p>
            <w:pPr>
              <w:pStyle w:val="TableParagraph"/>
              <w:ind w:left="142"/>
              <w:rPr>
                <w:sz w:val="18"/>
              </w:rPr>
            </w:pPr>
            <w:r>
              <w:rPr>
                <w:spacing w:val="-2"/>
                <w:sz w:val="18"/>
              </w:rPr>
              <w:t>83,79</w:t>
            </w:r>
          </w:p>
        </w:tc>
        <w:tc>
          <w:tcPr>
            <w:tcW w:w="1532" w:type="dxa"/>
          </w:tcPr>
          <w:p>
            <w:pPr>
              <w:pStyle w:val="TableParagraph"/>
              <w:ind w:right="97"/>
              <w:jc w:val="right"/>
              <w:rPr>
                <w:sz w:val="18"/>
              </w:rPr>
            </w:pPr>
            <w:r>
              <w:rPr>
                <w:spacing w:val="-2"/>
                <w:sz w:val="18"/>
              </w:rPr>
              <w:t>41.357.800</w:t>
            </w:r>
          </w:p>
        </w:tc>
      </w:tr>
      <w:tr>
        <w:trPr>
          <w:trHeight w:val="434" w:hRule="atLeast"/>
        </w:trPr>
        <w:tc>
          <w:tcPr>
            <w:tcW w:w="534" w:type="dxa"/>
          </w:tcPr>
          <w:p>
            <w:pPr>
              <w:pStyle w:val="TableParagraph"/>
              <w:spacing w:line="216" w:lineRule="exact"/>
              <w:ind w:right="26"/>
              <w:jc w:val="center"/>
              <w:rPr>
                <w:sz w:val="18"/>
              </w:rPr>
            </w:pPr>
            <w:r>
              <w:rPr>
                <w:spacing w:val="-10"/>
                <w:sz w:val="18"/>
              </w:rPr>
              <w:t>5</w:t>
            </w:r>
          </w:p>
        </w:tc>
        <w:tc>
          <w:tcPr>
            <w:tcW w:w="2548" w:type="dxa"/>
          </w:tcPr>
          <w:p>
            <w:pPr>
              <w:pStyle w:val="TableParagraph"/>
              <w:spacing w:line="218" w:lineRule="exact"/>
              <w:ind w:left="106" w:right="191"/>
              <w:rPr>
                <w:sz w:val="18"/>
              </w:rPr>
            </w:pPr>
            <w:r>
              <w:rPr>
                <w:sz w:val="18"/>
              </w:rPr>
              <w:t>Penyelenggaraan</w:t>
            </w:r>
            <w:r>
              <w:rPr>
                <w:spacing w:val="-15"/>
                <w:sz w:val="18"/>
              </w:rPr>
              <w:t> </w:t>
            </w:r>
            <w:r>
              <w:rPr>
                <w:sz w:val="18"/>
              </w:rPr>
              <w:t>Hubungan </w:t>
            </w:r>
            <w:r>
              <w:rPr>
                <w:spacing w:val="-2"/>
                <w:sz w:val="18"/>
              </w:rPr>
              <w:t>Masyarakat</w:t>
            </w:r>
          </w:p>
        </w:tc>
        <w:tc>
          <w:tcPr>
            <w:tcW w:w="1646" w:type="dxa"/>
          </w:tcPr>
          <w:p>
            <w:pPr>
              <w:pStyle w:val="TableParagraph"/>
              <w:spacing w:line="216" w:lineRule="exact"/>
              <w:ind w:right="96"/>
              <w:jc w:val="right"/>
              <w:rPr>
                <w:sz w:val="18"/>
              </w:rPr>
            </w:pPr>
            <w:r>
              <w:rPr>
                <w:spacing w:val="-2"/>
                <w:sz w:val="18"/>
              </w:rPr>
              <w:t>4.206.895.400</w:t>
            </w:r>
          </w:p>
        </w:tc>
        <w:tc>
          <w:tcPr>
            <w:tcW w:w="1763" w:type="dxa"/>
          </w:tcPr>
          <w:p>
            <w:pPr>
              <w:pStyle w:val="TableParagraph"/>
              <w:spacing w:line="216" w:lineRule="exact"/>
              <w:ind w:right="96"/>
              <w:jc w:val="right"/>
              <w:rPr>
                <w:sz w:val="18"/>
              </w:rPr>
            </w:pPr>
            <w:r>
              <w:rPr>
                <w:spacing w:val="-2"/>
                <w:sz w:val="18"/>
              </w:rPr>
              <w:t>4.204.740.000</w:t>
            </w:r>
          </w:p>
        </w:tc>
        <w:tc>
          <w:tcPr>
            <w:tcW w:w="748" w:type="dxa"/>
          </w:tcPr>
          <w:p>
            <w:pPr>
              <w:pStyle w:val="TableParagraph"/>
              <w:spacing w:line="216" w:lineRule="exact"/>
              <w:ind w:left="142"/>
              <w:rPr>
                <w:sz w:val="18"/>
              </w:rPr>
            </w:pPr>
            <w:r>
              <w:rPr>
                <w:spacing w:val="-2"/>
                <w:sz w:val="18"/>
              </w:rPr>
              <w:t>99,95</w:t>
            </w:r>
          </w:p>
        </w:tc>
        <w:tc>
          <w:tcPr>
            <w:tcW w:w="1532" w:type="dxa"/>
          </w:tcPr>
          <w:p>
            <w:pPr>
              <w:pStyle w:val="TableParagraph"/>
              <w:spacing w:line="216" w:lineRule="exact"/>
              <w:ind w:right="96"/>
              <w:jc w:val="right"/>
              <w:rPr>
                <w:sz w:val="18"/>
              </w:rPr>
            </w:pPr>
            <w:r>
              <w:rPr>
                <w:spacing w:val="-2"/>
                <w:sz w:val="18"/>
              </w:rPr>
              <w:t>2.155.400</w:t>
            </w:r>
          </w:p>
        </w:tc>
      </w:tr>
    </w:tbl>
    <w:p>
      <w:pPr>
        <w:rPr>
          <w:sz w:val="2"/>
          <w:szCs w:val="2"/>
        </w:rPr>
      </w:pPr>
      <w:r>
        <w:rPr>
          <w:sz w:val="2"/>
          <w:szCs w:val="2"/>
        </w:rPr>
        <mc:AlternateContent>
          <mc:Choice Requires="wps">
            <w:drawing>
              <wp:anchor distT="0" distB="0" distL="0" distR="0" allowOverlap="1" layoutInCell="1" locked="0" behindDoc="1" simplePos="0" relativeHeight="478402048">
                <wp:simplePos x="0" y="0"/>
                <wp:positionH relativeFrom="page">
                  <wp:posOffset>1456689</wp:posOffset>
                </wp:positionH>
                <wp:positionV relativeFrom="page">
                  <wp:posOffset>8773766</wp:posOffset>
                </wp:positionV>
                <wp:extent cx="6104890" cy="1920239"/>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6104890" cy="1920239"/>
                          <a:chExt cx="6104890" cy="1920239"/>
                        </a:xfrm>
                      </wpg:grpSpPr>
                      <wps:wsp>
                        <wps:cNvPr id="234" name="Graphic 234"/>
                        <wps:cNvSpPr/>
                        <wps:spPr>
                          <a:xfrm>
                            <a:off x="3976113" y="0"/>
                            <a:ext cx="2129155" cy="1920239"/>
                          </a:xfrm>
                          <a:custGeom>
                            <a:avLst/>
                            <a:gdLst/>
                            <a:ahLst/>
                            <a:cxnLst/>
                            <a:rect l="l" t="t" r="r" b="b"/>
                            <a:pathLst>
                              <a:path w="2129155" h="1920239">
                                <a:moveTo>
                                  <a:pt x="2128777" y="0"/>
                                </a:moveTo>
                                <a:lnTo>
                                  <a:pt x="0" y="1919634"/>
                                </a:lnTo>
                                <a:lnTo>
                                  <a:pt x="2128777" y="1919634"/>
                                </a:lnTo>
                                <a:lnTo>
                                  <a:pt x="2128777" y="0"/>
                                </a:lnTo>
                                <a:close/>
                              </a:path>
                            </a:pathLst>
                          </a:custGeom>
                          <a:solidFill>
                            <a:srgbClr val="F1DCDB"/>
                          </a:solidFill>
                        </wps:spPr>
                        <wps:bodyPr wrap="square" lIns="0" tIns="0" rIns="0" bIns="0" rtlCol="0">
                          <a:prstTxWarp prst="textNoShape">
                            <a:avLst/>
                          </a:prstTxWarp>
                          <a:noAutofit/>
                        </wps:bodyPr>
                      </wps:wsp>
                      <wps:wsp>
                        <wps:cNvPr id="235" name="Graphic 235"/>
                        <wps:cNvSpPr/>
                        <wps:spPr>
                          <a:xfrm>
                            <a:off x="0" y="951284"/>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wps:wsp>
                        <wps:cNvPr id="236" name="Textbox 236"/>
                        <wps:cNvSpPr txBox="1"/>
                        <wps:spPr>
                          <a:xfrm>
                            <a:off x="5711190" y="1096587"/>
                            <a:ext cx="205740" cy="214629"/>
                          </a:xfrm>
                          <a:prstGeom prst="rect">
                            <a:avLst/>
                          </a:prstGeom>
                        </wps:spPr>
                        <wps:txbx>
                          <w:txbxContent>
                            <w:p>
                              <w:pPr>
                                <w:spacing w:before="0"/>
                                <w:ind w:left="0" w:right="0" w:firstLine="0"/>
                                <w:jc w:val="left"/>
                                <w:rPr>
                                  <w:sz w:val="28"/>
                                </w:rPr>
                              </w:pPr>
                              <w:r>
                                <w:rPr>
                                  <w:spacing w:val="-5"/>
                                  <w:sz w:val="28"/>
                                </w:rPr>
                                <w:t>89</w:t>
                              </w:r>
                            </w:p>
                          </w:txbxContent>
                        </wps:txbx>
                        <wps:bodyPr wrap="square" lIns="0" tIns="0" rIns="0" bIns="0" rtlCol="0">
                          <a:noAutofit/>
                        </wps:bodyPr>
                      </wps:wsp>
                      <wps:wsp>
                        <wps:cNvPr id="237" name="Textbox 237"/>
                        <wps:cNvSpPr txBox="1"/>
                        <wps:spPr>
                          <a:xfrm>
                            <a:off x="6350" y="1059234"/>
                            <a:ext cx="5031740" cy="244475"/>
                          </a:xfrm>
                          <a:prstGeom prst="rect">
                            <a:avLst/>
                          </a:prstGeom>
                          <a:solidFill>
                            <a:srgbClr val="C0504D">
                              <a:alpha val="50195"/>
                            </a:srgbClr>
                          </a:solidFill>
                        </wps:spPr>
                        <wps:txbx>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wpg:wgp>
                  </a:graphicData>
                </a:graphic>
              </wp:anchor>
            </w:drawing>
          </mc:Choice>
          <mc:Fallback>
            <w:pict>
              <v:group style="position:absolute;margin-left:114.699997pt;margin-top:690.847717pt;width:480.7pt;height:151.2pt;mso-position-horizontal-relative:page;mso-position-vertical-relative:page;z-index:-24914432" id="docshapegroup184" coordorigin="2294,13817" coordsize="9614,3024">
                <v:shape style="position:absolute;left:8555;top:13816;width:3353;height:3024" id="docshape185" coordorigin="8556,13817" coordsize="3353,3024" path="m11908,13817l8556,16840,11908,16840,11908,13817xe" filled="true" fillcolor="#f1dcdb" stroked="false">
                  <v:path arrowok="t"/>
                  <v:fill type="solid"/>
                </v:shape>
                <v:line style="position:absolute" from="2294,15315" to="9607,15315" stroked="true" strokeweight=".75pt" strokecolor="#497dba">
                  <v:stroke dashstyle="solid"/>
                </v:line>
                <v:shape style="position:absolute;left:11288;top:15543;width:324;height:338" type="#_x0000_t202" id="docshape186" filled="false" stroked="false">
                  <v:textbox inset="0,0,0,0">
                    <w:txbxContent>
                      <w:p>
                        <w:pPr>
                          <w:spacing w:before="0"/>
                          <w:ind w:left="0" w:right="0" w:firstLine="0"/>
                          <w:jc w:val="left"/>
                          <w:rPr>
                            <w:sz w:val="28"/>
                          </w:rPr>
                        </w:pPr>
                        <w:r>
                          <w:rPr>
                            <w:spacing w:val="-5"/>
                            <w:sz w:val="28"/>
                          </w:rPr>
                          <w:t>89</w:t>
                        </w:r>
                      </w:p>
                    </w:txbxContent>
                  </v:textbox>
                  <w10:wrap type="none"/>
                </v:shape>
                <v:shape style="position:absolute;left:2304;top:15485;width:7924;height:385" type="#_x0000_t202" id="docshape187" filled="true" fillcolor="#c0504d" stroked="false">
                  <v:textbox inset="0,0,0,0">
                    <w:txbxContent>
                      <w:p>
                        <w:pPr>
                          <w:spacing w:before="73"/>
                          <w:ind w:left="144" w:right="0" w:firstLine="0"/>
                          <w:jc w:val="left"/>
                          <w:rPr>
                            <w:b/>
                            <w:color w:val="000000"/>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v:fill opacity="32896f" type="solid"/>
                  <w10:wrap type="none"/>
                </v:shape>
                <w10:wrap type="none"/>
              </v:group>
            </w:pict>
          </mc:Fallback>
        </mc:AlternateContent>
      </w:r>
    </w:p>
    <w:p>
      <w:pPr>
        <w:spacing w:after="0"/>
        <w:rPr>
          <w:sz w:val="2"/>
          <w:szCs w:val="2"/>
        </w:rPr>
        <w:sectPr>
          <w:footerReference w:type="default" r:id="rId46"/>
          <w:pgSz w:w="11910" w:h="16840"/>
          <w:pgMar w:header="0" w:footer="0" w:top="1680" w:bottom="0" w:left="1080" w:right="360"/>
        </w:sectPr>
      </w:pPr>
    </w:p>
    <w:tbl>
      <w:tblPr>
        <w:tblW w:w="0" w:type="auto"/>
        <w:jc w:val="left"/>
        <w:tblInd w:w="1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4"/>
        <w:gridCol w:w="2548"/>
        <w:gridCol w:w="1646"/>
        <w:gridCol w:w="1763"/>
        <w:gridCol w:w="748"/>
        <w:gridCol w:w="1532"/>
      </w:tblGrid>
      <w:tr>
        <w:trPr>
          <w:trHeight w:val="402" w:hRule="atLeast"/>
        </w:trPr>
        <w:tc>
          <w:tcPr>
            <w:tcW w:w="534" w:type="dxa"/>
            <w:vMerge w:val="restart"/>
            <w:shd w:val="clear" w:color="auto" w:fill="F0F0F0"/>
          </w:tcPr>
          <w:p>
            <w:pPr>
              <w:pStyle w:val="TableParagraph"/>
              <w:spacing w:before="9"/>
              <w:rPr>
                <w:b/>
                <w:sz w:val="18"/>
              </w:rPr>
            </w:pPr>
          </w:p>
          <w:p>
            <w:pPr>
              <w:pStyle w:val="TableParagraph"/>
              <w:ind w:left="122"/>
              <w:rPr>
                <w:b/>
                <w:sz w:val="18"/>
              </w:rPr>
            </w:pPr>
            <w:r>
              <w:rPr>
                <w:b/>
                <w:spacing w:val="-5"/>
                <w:sz w:val="18"/>
              </w:rPr>
              <w:t>No</w:t>
            </w:r>
          </w:p>
        </w:tc>
        <w:tc>
          <w:tcPr>
            <w:tcW w:w="2548" w:type="dxa"/>
            <w:vMerge w:val="restart"/>
            <w:shd w:val="clear" w:color="auto" w:fill="F0F0F0"/>
          </w:tcPr>
          <w:p>
            <w:pPr>
              <w:pStyle w:val="TableParagraph"/>
              <w:spacing w:before="9"/>
              <w:rPr>
                <w:b/>
                <w:sz w:val="18"/>
              </w:rPr>
            </w:pPr>
          </w:p>
          <w:p>
            <w:pPr>
              <w:pStyle w:val="TableParagraph"/>
              <w:ind w:left="545"/>
              <w:rPr>
                <w:b/>
                <w:sz w:val="18"/>
              </w:rPr>
            </w:pPr>
            <w:r>
              <w:rPr>
                <w:b/>
                <w:sz w:val="18"/>
              </w:rPr>
              <w:t>Uraian</w:t>
            </w:r>
            <w:r>
              <w:rPr>
                <w:b/>
                <w:spacing w:val="-5"/>
                <w:sz w:val="18"/>
              </w:rPr>
              <w:t> </w:t>
            </w:r>
            <w:r>
              <w:rPr>
                <w:b/>
                <w:spacing w:val="-2"/>
                <w:sz w:val="18"/>
              </w:rPr>
              <w:t>Kegiatan</w:t>
            </w:r>
          </w:p>
        </w:tc>
        <w:tc>
          <w:tcPr>
            <w:tcW w:w="1646" w:type="dxa"/>
            <w:vMerge w:val="restart"/>
            <w:shd w:val="clear" w:color="auto" w:fill="F0F0F0"/>
          </w:tcPr>
          <w:p>
            <w:pPr>
              <w:pStyle w:val="TableParagraph"/>
              <w:spacing w:before="10"/>
              <w:ind w:left="218" w:right="207"/>
              <w:jc w:val="center"/>
              <w:rPr>
                <w:b/>
                <w:sz w:val="18"/>
              </w:rPr>
            </w:pPr>
            <w:r>
              <w:rPr>
                <w:b/>
                <w:spacing w:val="-2"/>
                <w:sz w:val="18"/>
              </w:rPr>
              <w:t>Jumlah Anggaran</w:t>
            </w:r>
          </w:p>
          <w:p>
            <w:pPr>
              <w:pStyle w:val="TableParagraph"/>
              <w:spacing w:line="210" w:lineRule="exact"/>
              <w:ind w:left="218" w:right="208"/>
              <w:jc w:val="center"/>
              <w:rPr>
                <w:b/>
                <w:sz w:val="18"/>
              </w:rPr>
            </w:pPr>
            <w:r>
              <w:rPr>
                <w:b/>
                <w:spacing w:val="-4"/>
                <w:sz w:val="18"/>
              </w:rPr>
              <w:t>(Rp)</w:t>
            </w:r>
          </w:p>
        </w:tc>
        <w:tc>
          <w:tcPr>
            <w:tcW w:w="2511" w:type="dxa"/>
            <w:gridSpan w:val="2"/>
            <w:shd w:val="clear" w:color="auto" w:fill="F0F0F0"/>
          </w:tcPr>
          <w:p>
            <w:pPr>
              <w:pStyle w:val="TableParagraph"/>
              <w:spacing w:before="90"/>
              <w:ind w:left="11"/>
              <w:jc w:val="center"/>
              <w:rPr>
                <w:b/>
                <w:sz w:val="18"/>
              </w:rPr>
            </w:pPr>
            <w:r>
              <w:rPr>
                <w:b/>
                <w:spacing w:val="-2"/>
                <w:sz w:val="18"/>
              </w:rPr>
              <w:t>Realisasi</w:t>
            </w:r>
          </w:p>
        </w:tc>
        <w:tc>
          <w:tcPr>
            <w:tcW w:w="1532" w:type="dxa"/>
            <w:vMerge w:val="restart"/>
            <w:shd w:val="clear" w:color="auto" w:fill="F0F0F0"/>
          </w:tcPr>
          <w:p>
            <w:pPr>
              <w:pStyle w:val="TableParagraph"/>
              <w:spacing w:before="9"/>
              <w:rPr>
                <w:b/>
                <w:sz w:val="18"/>
              </w:rPr>
            </w:pPr>
          </w:p>
          <w:p>
            <w:pPr>
              <w:pStyle w:val="TableParagraph"/>
              <w:ind w:left="118"/>
              <w:rPr>
                <w:b/>
                <w:sz w:val="18"/>
              </w:rPr>
            </w:pPr>
            <w:r>
              <w:rPr>
                <w:b/>
                <w:sz w:val="18"/>
              </w:rPr>
              <w:t>Sisa</w:t>
            </w:r>
            <w:r>
              <w:rPr>
                <w:b/>
                <w:spacing w:val="-5"/>
                <w:sz w:val="18"/>
              </w:rPr>
              <w:t> </w:t>
            </w:r>
            <w:r>
              <w:rPr>
                <w:b/>
                <w:spacing w:val="-2"/>
                <w:sz w:val="18"/>
              </w:rPr>
              <w:t>Anggaran</w:t>
            </w:r>
          </w:p>
        </w:tc>
      </w:tr>
      <w:tr>
        <w:trPr>
          <w:trHeight w:val="262" w:hRule="atLeast"/>
        </w:trPr>
        <w:tc>
          <w:tcPr>
            <w:tcW w:w="534" w:type="dxa"/>
            <w:vMerge/>
            <w:tcBorders>
              <w:top w:val="nil"/>
            </w:tcBorders>
            <w:shd w:val="clear" w:color="auto" w:fill="F0F0F0"/>
          </w:tcPr>
          <w:p>
            <w:pPr>
              <w:rPr>
                <w:sz w:val="2"/>
                <w:szCs w:val="2"/>
              </w:rPr>
            </w:pPr>
          </w:p>
        </w:tc>
        <w:tc>
          <w:tcPr>
            <w:tcW w:w="2548" w:type="dxa"/>
            <w:vMerge/>
            <w:tcBorders>
              <w:top w:val="nil"/>
            </w:tcBorders>
            <w:shd w:val="clear" w:color="auto" w:fill="F0F0F0"/>
          </w:tcPr>
          <w:p>
            <w:pPr>
              <w:rPr>
                <w:sz w:val="2"/>
                <w:szCs w:val="2"/>
              </w:rPr>
            </w:pPr>
          </w:p>
        </w:tc>
        <w:tc>
          <w:tcPr>
            <w:tcW w:w="1646" w:type="dxa"/>
            <w:vMerge/>
            <w:tcBorders>
              <w:top w:val="nil"/>
            </w:tcBorders>
            <w:shd w:val="clear" w:color="auto" w:fill="F0F0F0"/>
          </w:tcPr>
          <w:p>
            <w:pPr>
              <w:rPr>
                <w:sz w:val="2"/>
                <w:szCs w:val="2"/>
              </w:rPr>
            </w:pPr>
          </w:p>
        </w:tc>
        <w:tc>
          <w:tcPr>
            <w:tcW w:w="1763" w:type="dxa"/>
            <w:shd w:val="clear" w:color="auto" w:fill="F0F0F0"/>
          </w:tcPr>
          <w:p>
            <w:pPr>
              <w:pStyle w:val="TableParagraph"/>
              <w:spacing w:before="20"/>
              <w:ind w:left="9"/>
              <w:jc w:val="center"/>
              <w:rPr>
                <w:b/>
                <w:sz w:val="18"/>
              </w:rPr>
            </w:pPr>
            <w:r>
              <w:rPr>
                <w:b/>
                <w:spacing w:val="-4"/>
                <w:sz w:val="18"/>
              </w:rPr>
              <w:t>(Rp)</w:t>
            </w:r>
          </w:p>
        </w:tc>
        <w:tc>
          <w:tcPr>
            <w:tcW w:w="748" w:type="dxa"/>
            <w:shd w:val="clear" w:color="auto" w:fill="F0F0F0"/>
          </w:tcPr>
          <w:p>
            <w:pPr>
              <w:pStyle w:val="TableParagraph"/>
              <w:spacing w:before="20"/>
              <w:ind w:left="106"/>
              <w:rPr>
                <w:b/>
                <w:sz w:val="18"/>
              </w:rPr>
            </w:pPr>
            <w:r>
              <w:rPr>
                <w:b/>
                <w:spacing w:val="-5"/>
                <w:sz w:val="18"/>
              </w:rPr>
              <w:t>(%)</w:t>
            </w:r>
          </w:p>
        </w:tc>
        <w:tc>
          <w:tcPr>
            <w:tcW w:w="1532" w:type="dxa"/>
            <w:vMerge/>
            <w:tcBorders>
              <w:top w:val="nil"/>
            </w:tcBorders>
            <w:shd w:val="clear" w:color="auto" w:fill="F0F0F0"/>
          </w:tcPr>
          <w:p>
            <w:pPr>
              <w:rPr>
                <w:sz w:val="2"/>
                <w:szCs w:val="2"/>
              </w:rPr>
            </w:pPr>
          </w:p>
        </w:tc>
      </w:tr>
      <w:tr>
        <w:trPr>
          <w:trHeight w:val="433" w:hRule="atLeast"/>
        </w:trPr>
        <w:tc>
          <w:tcPr>
            <w:tcW w:w="534" w:type="dxa"/>
          </w:tcPr>
          <w:p>
            <w:pPr>
              <w:pStyle w:val="TableParagraph"/>
              <w:spacing w:line="215" w:lineRule="exact"/>
              <w:ind w:right="26"/>
              <w:jc w:val="center"/>
              <w:rPr>
                <w:sz w:val="18"/>
              </w:rPr>
            </w:pPr>
            <w:r>
              <w:rPr>
                <w:spacing w:val="-10"/>
                <w:sz w:val="18"/>
              </w:rPr>
              <w:t>6</w:t>
            </w:r>
          </w:p>
        </w:tc>
        <w:tc>
          <w:tcPr>
            <w:tcW w:w="2548" w:type="dxa"/>
          </w:tcPr>
          <w:p>
            <w:pPr>
              <w:pStyle w:val="TableParagraph"/>
              <w:spacing w:line="218" w:lineRule="exact"/>
              <w:ind w:left="106"/>
              <w:rPr>
                <w:sz w:val="18"/>
              </w:rPr>
            </w:pPr>
            <w:r>
              <w:rPr>
                <w:sz w:val="18"/>
              </w:rPr>
              <w:t>Penyusunan</w:t>
            </w:r>
            <w:r>
              <w:rPr>
                <w:spacing w:val="-15"/>
                <w:sz w:val="18"/>
              </w:rPr>
              <w:t> </w:t>
            </w:r>
            <w:r>
              <w:rPr>
                <w:sz w:val="18"/>
              </w:rPr>
              <w:t>Program</w:t>
            </w:r>
            <w:r>
              <w:rPr>
                <w:spacing w:val="-14"/>
                <w:sz w:val="18"/>
              </w:rPr>
              <w:t> </w:t>
            </w:r>
            <w:r>
              <w:rPr>
                <w:sz w:val="18"/>
              </w:rPr>
              <w:t>Kerja </w:t>
            </w:r>
            <w:r>
              <w:rPr>
                <w:spacing w:val="-4"/>
                <w:sz w:val="18"/>
              </w:rPr>
              <w:t>DPRD</w:t>
            </w:r>
          </w:p>
        </w:tc>
        <w:tc>
          <w:tcPr>
            <w:tcW w:w="1646" w:type="dxa"/>
          </w:tcPr>
          <w:p>
            <w:pPr>
              <w:pStyle w:val="TableParagraph"/>
              <w:spacing w:line="215" w:lineRule="exact"/>
              <w:ind w:right="96"/>
              <w:jc w:val="right"/>
              <w:rPr>
                <w:sz w:val="18"/>
              </w:rPr>
            </w:pPr>
            <w:r>
              <w:rPr>
                <w:spacing w:val="-2"/>
                <w:sz w:val="18"/>
              </w:rPr>
              <w:t>2.037.600</w:t>
            </w:r>
          </w:p>
        </w:tc>
        <w:tc>
          <w:tcPr>
            <w:tcW w:w="1763" w:type="dxa"/>
          </w:tcPr>
          <w:p>
            <w:pPr>
              <w:pStyle w:val="TableParagraph"/>
              <w:spacing w:line="215" w:lineRule="exact"/>
              <w:ind w:right="96"/>
              <w:jc w:val="right"/>
              <w:rPr>
                <w:sz w:val="18"/>
              </w:rPr>
            </w:pPr>
            <w:r>
              <w:rPr>
                <w:spacing w:val="-2"/>
                <w:sz w:val="18"/>
              </w:rPr>
              <w:t>735.000</w:t>
            </w:r>
          </w:p>
        </w:tc>
        <w:tc>
          <w:tcPr>
            <w:tcW w:w="748" w:type="dxa"/>
          </w:tcPr>
          <w:p>
            <w:pPr>
              <w:pStyle w:val="TableParagraph"/>
              <w:spacing w:line="215" w:lineRule="exact"/>
              <w:ind w:left="142"/>
              <w:rPr>
                <w:sz w:val="18"/>
              </w:rPr>
            </w:pPr>
            <w:r>
              <w:rPr>
                <w:spacing w:val="-2"/>
                <w:sz w:val="18"/>
              </w:rPr>
              <w:t>36,07</w:t>
            </w:r>
          </w:p>
        </w:tc>
        <w:tc>
          <w:tcPr>
            <w:tcW w:w="1532" w:type="dxa"/>
          </w:tcPr>
          <w:p>
            <w:pPr>
              <w:pStyle w:val="TableParagraph"/>
              <w:spacing w:line="215" w:lineRule="exact"/>
              <w:ind w:right="96"/>
              <w:jc w:val="right"/>
              <w:rPr>
                <w:sz w:val="18"/>
              </w:rPr>
            </w:pPr>
            <w:r>
              <w:rPr>
                <w:spacing w:val="-2"/>
                <w:sz w:val="18"/>
              </w:rPr>
              <w:t>1.302.600</w:t>
            </w:r>
          </w:p>
        </w:tc>
      </w:tr>
      <w:tr>
        <w:trPr>
          <w:trHeight w:val="431" w:hRule="atLeast"/>
        </w:trPr>
        <w:tc>
          <w:tcPr>
            <w:tcW w:w="534" w:type="dxa"/>
          </w:tcPr>
          <w:p>
            <w:pPr>
              <w:pStyle w:val="TableParagraph"/>
              <w:spacing w:line="213" w:lineRule="exact"/>
              <w:ind w:right="26"/>
              <w:jc w:val="center"/>
              <w:rPr>
                <w:sz w:val="18"/>
              </w:rPr>
            </w:pPr>
            <w:r>
              <w:rPr>
                <w:spacing w:val="-10"/>
                <w:sz w:val="18"/>
              </w:rPr>
              <w:t>7</w:t>
            </w:r>
          </w:p>
        </w:tc>
        <w:tc>
          <w:tcPr>
            <w:tcW w:w="2548" w:type="dxa"/>
          </w:tcPr>
          <w:p>
            <w:pPr>
              <w:pStyle w:val="TableParagraph"/>
              <w:spacing w:line="218" w:lineRule="exact"/>
              <w:ind w:left="106"/>
              <w:rPr>
                <w:sz w:val="18"/>
              </w:rPr>
            </w:pPr>
            <w:r>
              <w:rPr>
                <w:sz w:val="18"/>
              </w:rPr>
              <w:t>Publikasi</w:t>
            </w:r>
            <w:r>
              <w:rPr>
                <w:spacing w:val="-15"/>
                <w:sz w:val="18"/>
              </w:rPr>
              <w:t> </w:t>
            </w:r>
            <w:r>
              <w:rPr>
                <w:sz w:val="18"/>
              </w:rPr>
              <w:t>dan</w:t>
            </w:r>
            <w:r>
              <w:rPr>
                <w:spacing w:val="-14"/>
                <w:sz w:val="18"/>
              </w:rPr>
              <w:t> </w:t>
            </w:r>
            <w:r>
              <w:rPr>
                <w:sz w:val="18"/>
              </w:rPr>
              <w:t>Dokumentasi </w:t>
            </w:r>
            <w:r>
              <w:rPr>
                <w:spacing w:val="-4"/>
                <w:sz w:val="18"/>
              </w:rPr>
              <w:t>Dewan</w:t>
            </w:r>
          </w:p>
        </w:tc>
        <w:tc>
          <w:tcPr>
            <w:tcW w:w="1646" w:type="dxa"/>
          </w:tcPr>
          <w:p>
            <w:pPr>
              <w:pStyle w:val="TableParagraph"/>
              <w:spacing w:line="213" w:lineRule="exact"/>
              <w:ind w:right="96"/>
              <w:jc w:val="right"/>
              <w:rPr>
                <w:sz w:val="18"/>
              </w:rPr>
            </w:pPr>
            <w:r>
              <w:rPr>
                <w:spacing w:val="-2"/>
                <w:sz w:val="18"/>
              </w:rPr>
              <w:t>479.154.220</w:t>
            </w:r>
          </w:p>
        </w:tc>
        <w:tc>
          <w:tcPr>
            <w:tcW w:w="1763" w:type="dxa"/>
          </w:tcPr>
          <w:p>
            <w:pPr>
              <w:pStyle w:val="TableParagraph"/>
              <w:spacing w:line="213" w:lineRule="exact"/>
              <w:ind w:right="96"/>
              <w:jc w:val="right"/>
              <w:rPr>
                <w:sz w:val="18"/>
              </w:rPr>
            </w:pPr>
            <w:r>
              <w:rPr>
                <w:spacing w:val="-2"/>
                <w:sz w:val="18"/>
              </w:rPr>
              <w:t>435.056.833</w:t>
            </w:r>
          </w:p>
        </w:tc>
        <w:tc>
          <w:tcPr>
            <w:tcW w:w="748" w:type="dxa"/>
          </w:tcPr>
          <w:p>
            <w:pPr>
              <w:pStyle w:val="TableParagraph"/>
              <w:spacing w:line="213" w:lineRule="exact"/>
              <w:ind w:left="142"/>
              <w:rPr>
                <w:sz w:val="18"/>
              </w:rPr>
            </w:pPr>
            <w:r>
              <w:rPr>
                <w:spacing w:val="-2"/>
                <w:sz w:val="18"/>
              </w:rPr>
              <w:t>90,80</w:t>
            </w:r>
          </w:p>
        </w:tc>
        <w:tc>
          <w:tcPr>
            <w:tcW w:w="1532" w:type="dxa"/>
          </w:tcPr>
          <w:p>
            <w:pPr>
              <w:pStyle w:val="TableParagraph"/>
              <w:spacing w:line="213" w:lineRule="exact"/>
              <w:ind w:right="97"/>
              <w:jc w:val="right"/>
              <w:rPr>
                <w:sz w:val="18"/>
              </w:rPr>
            </w:pPr>
            <w:r>
              <w:rPr>
                <w:spacing w:val="-2"/>
                <w:sz w:val="18"/>
              </w:rPr>
              <w:t>44.097.387</w:t>
            </w:r>
          </w:p>
        </w:tc>
      </w:tr>
      <w:tr>
        <w:trPr>
          <w:trHeight w:val="648" w:hRule="atLeast"/>
        </w:trPr>
        <w:tc>
          <w:tcPr>
            <w:tcW w:w="534" w:type="dxa"/>
            <w:shd w:val="clear" w:color="auto" w:fill="B7DEE8"/>
          </w:tcPr>
          <w:p>
            <w:pPr>
              <w:pStyle w:val="TableParagraph"/>
              <w:spacing w:line="213" w:lineRule="exact"/>
              <w:ind w:right="26"/>
              <w:jc w:val="center"/>
              <w:rPr>
                <w:b/>
                <w:sz w:val="18"/>
              </w:rPr>
            </w:pPr>
            <w:r>
              <w:rPr>
                <w:b/>
                <w:spacing w:val="-10"/>
                <w:sz w:val="18"/>
              </w:rPr>
              <w:t>V</w:t>
            </w:r>
          </w:p>
        </w:tc>
        <w:tc>
          <w:tcPr>
            <w:tcW w:w="2548" w:type="dxa"/>
            <w:shd w:val="clear" w:color="auto" w:fill="B7DEE8"/>
          </w:tcPr>
          <w:p>
            <w:pPr>
              <w:pStyle w:val="TableParagraph"/>
              <w:ind w:left="106" w:right="295"/>
              <w:rPr>
                <w:b/>
                <w:sz w:val="18"/>
              </w:rPr>
            </w:pPr>
            <w:r>
              <w:rPr>
                <w:b/>
                <w:sz w:val="18"/>
              </w:rPr>
              <w:t>Penyerapan dan Penghimpunan</w:t>
            </w:r>
            <w:r>
              <w:rPr>
                <w:b/>
                <w:spacing w:val="-14"/>
                <w:sz w:val="18"/>
              </w:rPr>
              <w:t> </w:t>
            </w:r>
            <w:r>
              <w:rPr>
                <w:b/>
                <w:sz w:val="18"/>
              </w:rPr>
              <w:t>Aspirasi</w:t>
            </w:r>
          </w:p>
          <w:p>
            <w:pPr>
              <w:pStyle w:val="TableParagraph"/>
              <w:spacing w:line="198" w:lineRule="exact"/>
              <w:ind w:left="106"/>
              <w:rPr>
                <w:b/>
                <w:sz w:val="18"/>
              </w:rPr>
            </w:pPr>
            <w:r>
              <w:rPr>
                <w:b/>
                <w:spacing w:val="-2"/>
                <w:sz w:val="18"/>
              </w:rPr>
              <w:t>Masyarakat</w:t>
            </w:r>
          </w:p>
        </w:tc>
        <w:tc>
          <w:tcPr>
            <w:tcW w:w="1646" w:type="dxa"/>
            <w:shd w:val="clear" w:color="auto" w:fill="B7DEE8"/>
          </w:tcPr>
          <w:p>
            <w:pPr>
              <w:pStyle w:val="TableParagraph"/>
              <w:spacing w:line="213" w:lineRule="exact"/>
              <w:ind w:right="97"/>
              <w:jc w:val="right"/>
              <w:rPr>
                <w:b/>
                <w:sz w:val="18"/>
              </w:rPr>
            </w:pPr>
            <w:r>
              <w:rPr>
                <w:b/>
                <w:spacing w:val="-2"/>
                <w:sz w:val="18"/>
              </w:rPr>
              <w:t>2.625.124.600</w:t>
            </w:r>
          </w:p>
        </w:tc>
        <w:tc>
          <w:tcPr>
            <w:tcW w:w="1763" w:type="dxa"/>
            <w:shd w:val="clear" w:color="auto" w:fill="B7DEE8"/>
          </w:tcPr>
          <w:p>
            <w:pPr>
              <w:pStyle w:val="TableParagraph"/>
              <w:spacing w:line="213" w:lineRule="exact"/>
              <w:ind w:right="97"/>
              <w:jc w:val="right"/>
              <w:rPr>
                <w:b/>
                <w:sz w:val="18"/>
              </w:rPr>
            </w:pPr>
            <w:r>
              <w:rPr>
                <w:b/>
                <w:spacing w:val="-2"/>
                <w:sz w:val="18"/>
              </w:rPr>
              <w:t>1.572.489.465</w:t>
            </w:r>
          </w:p>
        </w:tc>
        <w:tc>
          <w:tcPr>
            <w:tcW w:w="748" w:type="dxa"/>
            <w:shd w:val="clear" w:color="auto" w:fill="B7DEE8"/>
          </w:tcPr>
          <w:p>
            <w:pPr>
              <w:pStyle w:val="TableParagraph"/>
              <w:spacing w:line="213" w:lineRule="exact"/>
              <w:ind w:left="108"/>
              <w:rPr>
                <w:b/>
                <w:sz w:val="18"/>
              </w:rPr>
            </w:pPr>
            <w:r>
              <w:rPr>
                <w:b/>
                <w:spacing w:val="-2"/>
                <w:sz w:val="18"/>
              </w:rPr>
              <w:t>59,90</w:t>
            </w:r>
          </w:p>
        </w:tc>
        <w:tc>
          <w:tcPr>
            <w:tcW w:w="1532" w:type="dxa"/>
            <w:shd w:val="clear" w:color="auto" w:fill="B7DEE8"/>
          </w:tcPr>
          <w:p>
            <w:pPr>
              <w:pStyle w:val="TableParagraph"/>
              <w:spacing w:line="213" w:lineRule="exact"/>
              <w:ind w:right="97"/>
              <w:jc w:val="right"/>
              <w:rPr>
                <w:b/>
                <w:sz w:val="18"/>
              </w:rPr>
            </w:pPr>
            <w:r>
              <w:rPr>
                <w:b/>
                <w:spacing w:val="-2"/>
                <w:sz w:val="18"/>
              </w:rPr>
              <w:t>1.052.635.135</w:t>
            </w:r>
          </w:p>
        </w:tc>
      </w:tr>
      <w:tr>
        <w:trPr>
          <w:trHeight w:val="433" w:hRule="atLeast"/>
        </w:trPr>
        <w:tc>
          <w:tcPr>
            <w:tcW w:w="534" w:type="dxa"/>
          </w:tcPr>
          <w:p>
            <w:pPr>
              <w:pStyle w:val="TableParagraph"/>
              <w:ind w:right="26"/>
              <w:jc w:val="center"/>
              <w:rPr>
                <w:sz w:val="18"/>
              </w:rPr>
            </w:pPr>
            <w:r>
              <w:rPr>
                <w:spacing w:val="-10"/>
                <w:sz w:val="18"/>
              </w:rPr>
              <w:t>1</w:t>
            </w:r>
          </w:p>
        </w:tc>
        <w:tc>
          <w:tcPr>
            <w:tcW w:w="2548" w:type="dxa"/>
          </w:tcPr>
          <w:p>
            <w:pPr>
              <w:pStyle w:val="TableParagraph"/>
              <w:spacing w:line="216" w:lineRule="exact"/>
              <w:ind w:left="106" w:right="110"/>
              <w:rPr>
                <w:sz w:val="18"/>
              </w:rPr>
            </w:pPr>
            <w:r>
              <w:rPr>
                <w:sz w:val="18"/>
              </w:rPr>
              <w:t>Kunjungan</w:t>
            </w:r>
            <w:r>
              <w:rPr>
                <w:spacing w:val="-15"/>
                <w:sz w:val="18"/>
              </w:rPr>
              <w:t> </w:t>
            </w:r>
            <w:r>
              <w:rPr>
                <w:sz w:val="18"/>
              </w:rPr>
              <w:t>Kerja</w:t>
            </w:r>
            <w:r>
              <w:rPr>
                <w:spacing w:val="-14"/>
                <w:sz w:val="18"/>
              </w:rPr>
              <w:t> </w:t>
            </w:r>
            <w:r>
              <w:rPr>
                <w:sz w:val="18"/>
              </w:rPr>
              <w:t>dalam </w:t>
            </w:r>
            <w:r>
              <w:rPr>
                <w:spacing w:val="-2"/>
                <w:sz w:val="18"/>
              </w:rPr>
              <w:t>Daerah</w:t>
            </w:r>
          </w:p>
        </w:tc>
        <w:tc>
          <w:tcPr>
            <w:tcW w:w="1646" w:type="dxa"/>
          </w:tcPr>
          <w:p>
            <w:pPr>
              <w:pStyle w:val="TableParagraph"/>
              <w:ind w:right="96"/>
              <w:jc w:val="right"/>
              <w:rPr>
                <w:sz w:val="18"/>
              </w:rPr>
            </w:pPr>
            <w:r>
              <w:rPr>
                <w:spacing w:val="-2"/>
                <w:sz w:val="18"/>
              </w:rPr>
              <w:t>69.370.000</w:t>
            </w:r>
          </w:p>
        </w:tc>
        <w:tc>
          <w:tcPr>
            <w:tcW w:w="1763" w:type="dxa"/>
          </w:tcPr>
          <w:p>
            <w:pPr>
              <w:pStyle w:val="TableParagraph"/>
              <w:ind w:right="97"/>
              <w:jc w:val="right"/>
              <w:rPr>
                <w:sz w:val="18"/>
              </w:rPr>
            </w:pPr>
            <w:r>
              <w:rPr>
                <w:spacing w:val="-2"/>
                <w:sz w:val="18"/>
              </w:rPr>
              <w:t>37.930.000</w:t>
            </w:r>
          </w:p>
        </w:tc>
        <w:tc>
          <w:tcPr>
            <w:tcW w:w="748" w:type="dxa"/>
          </w:tcPr>
          <w:p>
            <w:pPr>
              <w:pStyle w:val="TableParagraph"/>
              <w:ind w:left="142"/>
              <w:rPr>
                <w:sz w:val="18"/>
              </w:rPr>
            </w:pPr>
            <w:r>
              <w:rPr>
                <w:spacing w:val="-2"/>
                <w:sz w:val="18"/>
              </w:rPr>
              <w:t>54,68</w:t>
            </w:r>
          </w:p>
        </w:tc>
        <w:tc>
          <w:tcPr>
            <w:tcW w:w="1532" w:type="dxa"/>
          </w:tcPr>
          <w:p>
            <w:pPr>
              <w:pStyle w:val="TableParagraph"/>
              <w:ind w:right="97"/>
              <w:jc w:val="right"/>
              <w:rPr>
                <w:sz w:val="18"/>
              </w:rPr>
            </w:pPr>
            <w:r>
              <w:rPr>
                <w:spacing w:val="-2"/>
                <w:sz w:val="18"/>
              </w:rPr>
              <w:t>31.440.000</w:t>
            </w:r>
          </w:p>
        </w:tc>
      </w:tr>
      <w:tr>
        <w:trPr>
          <w:trHeight w:val="433" w:hRule="atLeast"/>
        </w:trPr>
        <w:tc>
          <w:tcPr>
            <w:tcW w:w="534" w:type="dxa"/>
          </w:tcPr>
          <w:p>
            <w:pPr>
              <w:pStyle w:val="TableParagraph"/>
              <w:ind w:right="26"/>
              <w:jc w:val="center"/>
              <w:rPr>
                <w:sz w:val="18"/>
              </w:rPr>
            </w:pPr>
            <w:r>
              <w:rPr>
                <w:spacing w:val="-10"/>
                <w:sz w:val="18"/>
              </w:rPr>
              <w:t>2</w:t>
            </w:r>
          </w:p>
        </w:tc>
        <w:tc>
          <w:tcPr>
            <w:tcW w:w="2548" w:type="dxa"/>
          </w:tcPr>
          <w:p>
            <w:pPr>
              <w:pStyle w:val="TableParagraph"/>
              <w:spacing w:line="216" w:lineRule="exact"/>
              <w:ind w:left="106"/>
              <w:rPr>
                <w:sz w:val="18"/>
              </w:rPr>
            </w:pPr>
            <w:r>
              <w:rPr>
                <w:sz w:val="18"/>
              </w:rPr>
              <w:t>Penyusunan</w:t>
            </w:r>
            <w:r>
              <w:rPr>
                <w:spacing w:val="-15"/>
                <w:sz w:val="18"/>
              </w:rPr>
              <w:t> </w:t>
            </w:r>
            <w:r>
              <w:rPr>
                <w:sz w:val="18"/>
              </w:rPr>
              <w:t>Pokok-Pokok Pikiran DPRD</w:t>
            </w:r>
          </w:p>
        </w:tc>
        <w:tc>
          <w:tcPr>
            <w:tcW w:w="1646" w:type="dxa"/>
          </w:tcPr>
          <w:p>
            <w:pPr>
              <w:pStyle w:val="TableParagraph"/>
              <w:ind w:right="96"/>
              <w:jc w:val="right"/>
              <w:rPr>
                <w:sz w:val="18"/>
              </w:rPr>
            </w:pPr>
            <w:r>
              <w:rPr>
                <w:spacing w:val="-2"/>
                <w:sz w:val="18"/>
              </w:rPr>
              <w:t>84.987.000</w:t>
            </w:r>
          </w:p>
        </w:tc>
        <w:tc>
          <w:tcPr>
            <w:tcW w:w="1763" w:type="dxa"/>
          </w:tcPr>
          <w:p>
            <w:pPr>
              <w:pStyle w:val="TableParagraph"/>
              <w:ind w:right="97"/>
              <w:jc w:val="right"/>
              <w:rPr>
                <w:sz w:val="18"/>
              </w:rPr>
            </w:pPr>
            <w:r>
              <w:rPr>
                <w:spacing w:val="-2"/>
                <w:sz w:val="18"/>
              </w:rPr>
              <w:t>33.108.739</w:t>
            </w:r>
          </w:p>
        </w:tc>
        <w:tc>
          <w:tcPr>
            <w:tcW w:w="748" w:type="dxa"/>
          </w:tcPr>
          <w:p>
            <w:pPr>
              <w:pStyle w:val="TableParagraph"/>
              <w:ind w:left="142"/>
              <w:rPr>
                <w:sz w:val="18"/>
              </w:rPr>
            </w:pPr>
            <w:r>
              <w:rPr>
                <w:spacing w:val="-2"/>
                <w:sz w:val="18"/>
              </w:rPr>
              <w:t>38,96</w:t>
            </w:r>
          </w:p>
        </w:tc>
        <w:tc>
          <w:tcPr>
            <w:tcW w:w="1532" w:type="dxa"/>
          </w:tcPr>
          <w:p>
            <w:pPr>
              <w:pStyle w:val="TableParagraph"/>
              <w:ind w:right="97"/>
              <w:jc w:val="right"/>
              <w:rPr>
                <w:sz w:val="18"/>
              </w:rPr>
            </w:pPr>
            <w:r>
              <w:rPr>
                <w:spacing w:val="-2"/>
                <w:sz w:val="18"/>
              </w:rPr>
              <w:t>51.878.261</w:t>
            </w:r>
          </w:p>
        </w:tc>
      </w:tr>
      <w:tr>
        <w:trPr>
          <w:trHeight w:val="267" w:hRule="atLeast"/>
        </w:trPr>
        <w:tc>
          <w:tcPr>
            <w:tcW w:w="534" w:type="dxa"/>
          </w:tcPr>
          <w:p>
            <w:pPr>
              <w:pStyle w:val="TableParagraph"/>
              <w:ind w:right="26"/>
              <w:jc w:val="center"/>
              <w:rPr>
                <w:sz w:val="18"/>
              </w:rPr>
            </w:pPr>
            <w:r>
              <w:rPr>
                <w:spacing w:val="-10"/>
                <w:sz w:val="18"/>
              </w:rPr>
              <w:t>3</w:t>
            </w:r>
          </w:p>
        </w:tc>
        <w:tc>
          <w:tcPr>
            <w:tcW w:w="2548" w:type="dxa"/>
          </w:tcPr>
          <w:p>
            <w:pPr>
              <w:pStyle w:val="TableParagraph"/>
              <w:ind w:left="106"/>
              <w:rPr>
                <w:sz w:val="18"/>
              </w:rPr>
            </w:pPr>
            <w:r>
              <w:rPr>
                <w:sz w:val="18"/>
              </w:rPr>
              <w:t>Pelaksanaan</w:t>
            </w:r>
            <w:r>
              <w:rPr>
                <w:spacing w:val="-4"/>
                <w:sz w:val="18"/>
              </w:rPr>
              <w:t> </w:t>
            </w:r>
            <w:r>
              <w:rPr>
                <w:spacing w:val="-2"/>
                <w:sz w:val="18"/>
              </w:rPr>
              <w:t>Reses</w:t>
            </w:r>
          </w:p>
        </w:tc>
        <w:tc>
          <w:tcPr>
            <w:tcW w:w="1646" w:type="dxa"/>
          </w:tcPr>
          <w:p>
            <w:pPr>
              <w:pStyle w:val="TableParagraph"/>
              <w:ind w:right="96"/>
              <w:jc w:val="right"/>
              <w:rPr>
                <w:sz w:val="18"/>
              </w:rPr>
            </w:pPr>
            <w:r>
              <w:rPr>
                <w:spacing w:val="-2"/>
                <w:sz w:val="18"/>
              </w:rPr>
              <w:t>2.470.767.600</w:t>
            </w:r>
          </w:p>
        </w:tc>
        <w:tc>
          <w:tcPr>
            <w:tcW w:w="1763" w:type="dxa"/>
          </w:tcPr>
          <w:p>
            <w:pPr>
              <w:pStyle w:val="TableParagraph"/>
              <w:ind w:right="96"/>
              <w:jc w:val="right"/>
              <w:rPr>
                <w:sz w:val="18"/>
              </w:rPr>
            </w:pPr>
            <w:r>
              <w:rPr>
                <w:spacing w:val="-2"/>
                <w:sz w:val="18"/>
              </w:rPr>
              <w:t>1.501.450.726</w:t>
            </w:r>
          </w:p>
        </w:tc>
        <w:tc>
          <w:tcPr>
            <w:tcW w:w="748" w:type="dxa"/>
          </w:tcPr>
          <w:p>
            <w:pPr>
              <w:pStyle w:val="TableParagraph"/>
              <w:ind w:left="142"/>
              <w:rPr>
                <w:sz w:val="18"/>
              </w:rPr>
            </w:pPr>
            <w:r>
              <w:rPr>
                <w:spacing w:val="-2"/>
                <w:sz w:val="18"/>
              </w:rPr>
              <w:t>60,77</w:t>
            </w:r>
          </w:p>
        </w:tc>
        <w:tc>
          <w:tcPr>
            <w:tcW w:w="1532" w:type="dxa"/>
          </w:tcPr>
          <w:p>
            <w:pPr>
              <w:pStyle w:val="TableParagraph"/>
              <w:ind w:right="96"/>
              <w:jc w:val="right"/>
              <w:rPr>
                <w:sz w:val="18"/>
              </w:rPr>
            </w:pPr>
            <w:r>
              <w:rPr>
                <w:spacing w:val="-2"/>
                <w:sz w:val="18"/>
              </w:rPr>
              <w:t>969.316.874</w:t>
            </w:r>
          </w:p>
        </w:tc>
      </w:tr>
      <w:tr>
        <w:trPr>
          <w:trHeight w:val="652" w:hRule="atLeast"/>
        </w:trPr>
        <w:tc>
          <w:tcPr>
            <w:tcW w:w="534" w:type="dxa"/>
            <w:shd w:val="clear" w:color="auto" w:fill="B7DEE8"/>
          </w:tcPr>
          <w:p>
            <w:pPr>
              <w:pStyle w:val="TableParagraph"/>
              <w:ind w:left="4" w:right="26"/>
              <w:jc w:val="center"/>
              <w:rPr>
                <w:b/>
                <w:sz w:val="18"/>
              </w:rPr>
            </w:pPr>
            <w:r>
              <w:rPr>
                <w:b/>
                <w:spacing w:val="-5"/>
                <w:sz w:val="18"/>
              </w:rPr>
              <w:t>VI</w:t>
            </w:r>
          </w:p>
        </w:tc>
        <w:tc>
          <w:tcPr>
            <w:tcW w:w="2548" w:type="dxa"/>
            <w:shd w:val="clear" w:color="auto" w:fill="B7DEE8"/>
          </w:tcPr>
          <w:p>
            <w:pPr>
              <w:pStyle w:val="TableParagraph"/>
              <w:ind w:left="106"/>
              <w:rPr>
                <w:b/>
                <w:sz w:val="18"/>
              </w:rPr>
            </w:pPr>
            <w:r>
              <w:rPr>
                <w:b/>
                <w:sz w:val="18"/>
              </w:rPr>
              <w:t>Pelaksanaan</w:t>
            </w:r>
            <w:r>
              <w:rPr>
                <w:b/>
                <w:spacing w:val="-7"/>
                <w:sz w:val="18"/>
              </w:rPr>
              <w:t> </w:t>
            </w:r>
            <w:r>
              <w:rPr>
                <w:b/>
                <w:spacing w:val="-5"/>
                <w:sz w:val="18"/>
              </w:rPr>
              <w:t>dan</w:t>
            </w:r>
          </w:p>
          <w:p>
            <w:pPr>
              <w:pStyle w:val="TableParagraph"/>
              <w:spacing w:line="216" w:lineRule="exact"/>
              <w:ind w:left="106"/>
              <w:rPr>
                <w:b/>
                <w:sz w:val="18"/>
              </w:rPr>
            </w:pPr>
            <w:r>
              <w:rPr>
                <w:b/>
                <w:sz w:val="18"/>
              </w:rPr>
              <w:t>Pengawasan</w:t>
            </w:r>
            <w:r>
              <w:rPr>
                <w:b/>
                <w:spacing w:val="-14"/>
                <w:sz w:val="18"/>
              </w:rPr>
              <w:t> </w:t>
            </w:r>
            <w:r>
              <w:rPr>
                <w:b/>
                <w:sz w:val="18"/>
              </w:rPr>
              <w:t>Kode</w:t>
            </w:r>
            <w:r>
              <w:rPr>
                <w:b/>
                <w:spacing w:val="-13"/>
                <w:sz w:val="18"/>
              </w:rPr>
              <w:t> </w:t>
            </w:r>
            <w:r>
              <w:rPr>
                <w:b/>
                <w:sz w:val="18"/>
              </w:rPr>
              <w:t>Etik </w:t>
            </w:r>
            <w:r>
              <w:rPr>
                <w:b/>
                <w:spacing w:val="-4"/>
                <w:sz w:val="18"/>
              </w:rPr>
              <w:t>DPRD</w:t>
            </w:r>
          </w:p>
        </w:tc>
        <w:tc>
          <w:tcPr>
            <w:tcW w:w="1646" w:type="dxa"/>
            <w:shd w:val="clear" w:color="auto" w:fill="B7DEE8"/>
          </w:tcPr>
          <w:p>
            <w:pPr>
              <w:pStyle w:val="TableParagraph"/>
              <w:ind w:right="97"/>
              <w:jc w:val="right"/>
              <w:rPr>
                <w:b/>
                <w:sz w:val="18"/>
              </w:rPr>
            </w:pPr>
            <w:r>
              <w:rPr>
                <w:b/>
                <w:spacing w:val="-2"/>
                <w:sz w:val="18"/>
              </w:rPr>
              <w:t>1.160.702.400</w:t>
            </w:r>
          </w:p>
        </w:tc>
        <w:tc>
          <w:tcPr>
            <w:tcW w:w="1763" w:type="dxa"/>
            <w:shd w:val="clear" w:color="auto" w:fill="B7DEE8"/>
          </w:tcPr>
          <w:p>
            <w:pPr>
              <w:pStyle w:val="TableParagraph"/>
              <w:ind w:right="97"/>
              <w:jc w:val="right"/>
              <w:rPr>
                <w:b/>
                <w:sz w:val="18"/>
              </w:rPr>
            </w:pPr>
            <w:r>
              <w:rPr>
                <w:b/>
                <w:spacing w:val="-2"/>
                <w:sz w:val="18"/>
              </w:rPr>
              <w:t>999.907.501</w:t>
            </w:r>
          </w:p>
        </w:tc>
        <w:tc>
          <w:tcPr>
            <w:tcW w:w="748" w:type="dxa"/>
            <w:shd w:val="clear" w:color="auto" w:fill="B7DEE8"/>
          </w:tcPr>
          <w:p>
            <w:pPr>
              <w:pStyle w:val="TableParagraph"/>
              <w:ind w:left="108"/>
              <w:rPr>
                <w:b/>
                <w:sz w:val="18"/>
              </w:rPr>
            </w:pPr>
            <w:r>
              <w:rPr>
                <w:b/>
                <w:spacing w:val="-2"/>
                <w:sz w:val="18"/>
              </w:rPr>
              <w:t>86,15</w:t>
            </w:r>
          </w:p>
        </w:tc>
        <w:tc>
          <w:tcPr>
            <w:tcW w:w="1532" w:type="dxa"/>
            <w:shd w:val="clear" w:color="auto" w:fill="B7DEE8"/>
          </w:tcPr>
          <w:p>
            <w:pPr>
              <w:pStyle w:val="TableParagraph"/>
              <w:ind w:right="97"/>
              <w:jc w:val="right"/>
              <w:rPr>
                <w:b/>
                <w:sz w:val="18"/>
              </w:rPr>
            </w:pPr>
            <w:r>
              <w:rPr>
                <w:b/>
                <w:spacing w:val="-2"/>
                <w:sz w:val="18"/>
              </w:rPr>
              <w:t>160.794.899</w:t>
            </w:r>
          </w:p>
        </w:tc>
      </w:tr>
      <w:tr>
        <w:trPr>
          <w:trHeight w:val="267" w:hRule="atLeast"/>
        </w:trPr>
        <w:tc>
          <w:tcPr>
            <w:tcW w:w="534" w:type="dxa"/>
          </w:tcPr>
          <w:p>
            <w:pPr>
              <w:pStyle w:val="TableParagraph"/>
              <w:ind w:right="26"/>
              <w:jc w:val="center"/>
              <w:rPr>
                <w:sz w:val="18"/>
              </w:rPr>
            </w:pPr>
            <w:r>
              <w:rPr>
                <w:spacing w:val="-10"/>
                <w:sz w:val="18"/>
              </w:rPr>
              <w:t>1</w:t>
            </w:r>
          </w:p>
        </w:tc>
        <w:tc>
          <w:tcPr>
            <w:tcW w:w="2548" w:type="dxa"/>
          </w:tcPr>
          <w:p>
            <w:pPr>
              <w:pStyle w:val="TableParagraph"/>
              <w:ind w:left="106"/>
              <w:rPr>
                <w:sz w:val="18"/>
              </w:rPr>
            </w:pPr>
            <w:r>
              <w:rPr>
                <w:sz w:val="18"/>
              </w:rPr>
              <w:t>Penyusunan</w:t>
            </w:r>
            <w:r>
              <w:rPr>
                <w:spacing w:val="-3"/>
                <w:sz w:val="18"/>
              </w:rPr>
              <w:t> </w:t>
            </w:r>
            <w:r>
              <w:rPr>
                <w:sz w:val="18"/>
              </w:rPr>
              <w:t>Kode</w:t>
            </w:r>
            <w:r>
              <w:rPr>
                <w:spacing w:val="-3"/>
                <w:sz w:val="18"/>
              </w:rPr>
              <w:t> </w:t>
            </w:r>
            <w:r>
              <w:rPr>
                <w:sz w:val="18"/>
              </w:rPr>
              <w:t>Etik</w:t>
            </w:r>
            <w:r>
              <w:rPr>
                <w:spacing w:val="-2"/>
                <w:sz w:val="18"/>
              </w:rPr>
              <w:t> </w:t>
            </w:r>
            <w:r>
              <w:rPr>
                <w:spacing w:val="-4"/>
                <w:sz w:val="18"/>
              </w:rPr>
              <w:t>DPRD</w:t>
            </w:r>
          </w:p>
        </w:tc>
        <w:tc>
          <w:tcPr>
            <w:tcW w:w="1646" w:type="dxa"/>
          </w:tcPr>
          <w:p>
            <w:pPr>
              <w:pStyle w:val="TableParagraph"/>
              <w:ind w:right="96"/>
              <w:jc w:val="right"/>
              <w:rPr>
                <w:sz w:val="18"/>
              </w:rPr>
            </w:pPr>
            <w:r>
              <w:rPr>
                <w:spacing w:val="-2"/>
                <w:sz w:val="18"/>
              </w:rPr>
              <w:t>766.470.000</w:t>
            </w:r>
          </w:p>
        </w:tc>
        <w:tc>
          <w:tcPr>
            <w:tcW w:w="1763" w:type="dxa"/>
          </w:tcPr>
          <w:p>
            <w:pPr>
              <w:pStyle w:val="TableParagraph"/>
              <w:ind w:right="96"/>
              <w:jc w:val="right"/>
              <w:rPr>
                <w:sz w:val="18"/>
              </w:rPr>
            </w:pPr>
            <w:r>
              <w:rPr>
                <w:spacing w:val="-2"/>
                <w:sz w:val="18"/>
              </w:rPr>
              <w:t>656.995.722</w:t>
            </w:r>
          </w:p>
        </w:tc>
        <w:tc>
          <w:tcPr>
            <w:tcW w:w="748" w:type="dxa"/>
          </w:tcPr>
          <w:p>
            <w:pPr>
              <w:pStyle w:val="TableParagraph"/>
              <w:ind w:left="142"/>
              <w:rPr>
                <w:sz w:val="18"/>
              </w:rPr>
            </w:pPr>
            <w:r>
              <w:rPr>
                <w:spacing w:val="-2"/>
                <w:sz w:val="18"/>
              </w:rPr>
              <w:t>85,72</w:t>
            </w:r>
          </w:p>
        </w:tc>
        <w:tc>
          <w:tcPr>
            <w:tcW w:w="1532" w:type="dxa"/>
          </w:tcPr>
          <w:p>
            <w:pPr>
              <w:pStyle w:val="TableParagraph"/>
              <w:ind w:right="96"/>
              <w:jc w:val="right"/>
              <w:rPr>
                <w:sz w:val="18"/>
              </w:rPr>
            </w:pPr>
            <w:r>
              <w:rPr>
                <w:spacing w:val="-2"/>
                <w:sz w:val="18"/>
              </w:rPr>
              <w:t>109.474.278</w:t>
            </w:r>
          </w:p>
        </w:tc>
      </w:tr>
      <w:tr>
        <w:trPr>
          <w:trHeight w:val="258" w:hRule="atLeast"/>
        </w:trPr>
        <w:tc>
          <w:tcPr>
            <w:tcW w:w="534" w:type="dxa"/>
          </w:tcPr>
          <w:p>
            <w:pPr>
              <w:pStyle w:val="TableParagraph"/>
              <w:ind w:right="26"/>
              <w:jc w:val="center"/>
              <w:rPr>
                <w:sz w:val="18"/>
              </w:rPr>
            </w:pPr>
            <w:r>
              <w:rPr>
                <w:spacing w:val="-10"/>
                <w:sz w:val="18"/>
              </w:rPr>
              <w:t>2</w:t>
            </w:r>
          </w:p>
        </w:tc>
        <w:tc>
          <w:tcPr>
            <w:tcW w:w="2548" w:type="dxa"/>
          </w:tcPr>
          <w:p>
            <w:pPr>
              <w:pStyle w:val="TableParagraph"/>
              <w:ind w:left="106"/>
              <w:rPr>
                <w:sz w:val="18"/>
              </w:rPr>
            </w:pPr>
            <w:r>
              <w:rPr>
                <w:sz w:val="18"/>
              </w:rPr>
              <w:t>Pengawasan</w:t>
            </w:r>
            <w:r>
              <w:rPr>
                <w:spacing w:val="-6"/>
                <w:sz w:val="18"/>
              </w:rPr>
              <w:t> </w:t>
            </w:r>
            <w:r>
              <w:rPr>
                <w:sz w:val="18"/>
              </w:rPr>
              <w:t>Kode</w:t>
            </w:r>
            <w:r>
              <w:rPr>
                <w:spacing w:val="-3"/>
                <w:sz w:val="18"/>
              </w:rPr>
              <w:t> </w:t>
            </w:r>
            <w:r>
              <w:rPr>
                <w:sz w:val="18"/>
              </w:rPr>
              <w:t>Etik</w:t>
            </w:r>
            <w:r>
              <w:rPr>
                <w:spacing w:val="-2"/>
                <w:sz w:val="18"/>
              </w:rPr>
              <w:t> </w:t>
            </w:r>
            <w:r>
              <w:rPr>
                <w:spacing w:val="-4"/>
                <w:sz w:val="18"/>
              </w:rPr>
              <w:t>DPRD</w:t>
            </w:r>
          </w:p>
        </w:tc>
        <w:tc>
          <w:tcPr>
            <w:tcW w:w="1646" w:type="dxa"/>
          </w:tcPr>
          <w:p>
            <w:pPr>
              <w:pStyle w:val="TableParagraph"/>
              <w:ind w:right="96"/>
              <w:jc w:val="right"/>
              <w:rPr>
                <w:sz w:val="18"/>
              </w:rPr>
            </w:pPr>
            <w:r>
              <w:rPr>
                <w:spacing w:val="-2"/>
                <w:sz w:val="18"/>
              </w:rPr>
              <w:t>394.232.400</w:t>
            </w:r>
          </w:p>
        </w:tc>
        <w:tc>
          <w:tcPr>
            <w:tcW w:w="1763" w:type="dxa"/>
          </w:tcPr>
          <w:p>
            <w:pPr>
              <w:pStyle w:val="TableParagraph"/>
              <w:ind w:right="96"/>
              <w:jc w:val="right"/>
              <w:rPr>
                <w:sz w:val="18"/>
              </w:rPr>
            </w:pPr>
            <w:r>
              <w:rPr>
                <w:spacing w:val="-2"/>
                <w:sz w:val="18"/>
              </w:rPr>
              <w:t>342.911.779</w:t>
            </w:r>
          </w:p>
        </w:tc>
        <w:tc>
          <w:tcPr>
            <w:tcW w:w="748" w:type="dxa"/>
          </w:tcPr>
          <w:p>
            <w:pPr>
              <w:pStyle w:val="TableParagraph"/>
              <w:ind w:left="142"/>
              <w:rPr>
                <w:sz w:val="18"/>
              </w:rPr>
            </w:pPr>
            <w:r>
              <w:rPr>
                <w:spacing w:val="-2"/>
                <w:sz w:val="18"/>
              </w:rPr>
              <w:t>86,98</w:t>
            </w:r>
          </w:p>
        </w:tc>
        <w:tc>
          <w:tcPr>
            <w:tcW w:w="1532" w:type="dxa"/>
          </w:tcPr>
          <w:p>
            <w:pPr>
              <w:pStyle w:val="TableParagraph"/>
              <w:ind w:right="97"/>
              <w:jc w:val="right"/>
              <w:rPr>
                <w:sz w:val="18"/>
              </w:rPr>
            </w:pPr>
            <w:r>
              <w:rPr>
                <w:spacing w:val="-2"/>
                <w:sz w:val="18"/>
              </w:rPr>
              <w:t>51.320.621</w:t>
            </w:r>
          </w:p>
        </w:tc>
      </w:tr>
      <w:tr>
        <w:trPr>
          <w:trHeight w:val="284" w:hRule="atLeast"/>
        </w:trPr>
        <w:tc>
          <w:tcPr>
            <w:tcW w:w="534" w:type="dxa"/>
            <w:shd w:val="clear" w:color="auto" w:fill="B7DEE8"/>
          </w:tcPr>
          <w:p>
            <w:pPr>
              <w:pStyle w:val="TableParagraph"/>
              <w:spacing w:line="215" w:lineRule="exact"/>
              <w:ind w:left="3" w:right="26"/>
              <w:jc w:val="center"/>
              <w:rPr>
                <w:b/>
                <w:sz w:val="18"/>
              </w:rPr>
            </w:pPr>
            <w:r>
              <w:rPr>
                <w:b/>
                <w:spacing w:val="-5"/>
                <w:sz w:val="18"/>
              </w:rPr>
              <w:t>VII</w:t>
            </w:r>
          </w:p>
        </w:tc>
        <w:tc>
          <w:tcPr>
            <w:tcW w:w="2548" w:type="dxa"/>
            <w:shd w:val="clear" w:color="auto" w:fill="B7DEE8"/>
          </w:tcPr>
          <w:p>
            <w:pPr>
              <w:pStyle w:val="TableParagraph"/>
              <w:spacing w:line="215" w:lineRule="exact"/>
              <w:ind w:left="106"/>
              <w:rPr>
                <w:b/>
                <w:sz w:val="18"/>
              </w:rPr>
            </w:pPr>
            <w:r>
              <w:rPr>
                <w:b/>
                <w:sz w:val="18"/>
              </w:rPr>
              <w:t>Fasilitasi</w:t>
            </w:r>
            <w:r>
              <w:rPr>
                <w:b/>
                <w:spacing w:val="-4"/>
                <w:sz w:val="18"/>
              </w:rPr>
              <w:t> </w:t>
            </w:r>
            <w:r>
              <w:rPr>
                <w:b/>
                <w:sz w:val="18"/>
              </w:rPr>
              <w:t>Tugas</w:t>
            </w:r>
            <w:r>
              <w:rPr>
                <w:b/>
                <w:spacing w:val="-4"/>
                <w:sz w:val="18"/>
              </w:rPr>
              <w:t> DPRD</w:t>
            </w:r>
          </w:p>
        </w:tc>
        <w:tc>
          <w:tcPr>
            <w:tcW w:w="1646" w:type="dxa"/>
            <w:shd w:val="clear" w:color="auto" w:fill="B8CCE3"/>
          </w:tcPr>
          <w:p>
            <w:pPr>
              <w:pStyle w:val="TableParagraph"/>
              <w:spacing w:line="215" w:lineRule="exact"/>
              <w:ind w:right="97"/>
              <w:jc w:val="right"/>
              <w:rPr>
                <w:b/>
                <w:sz w:val="18"/>
              </w:rPr>
            </w:pPr>
            <w:r>
              <w:rPr>
                <w:b/>
                <w:spacing w:val="-2"/>
                <w:sz w:val="18"/>
              </w:rPr>
              <w:t>7.794.361.700</w:t>
            </w:r>
          </w:p>
        </w:tc>
        <w:tc>
          <w:tcPr>
            <w:tcW w:w="1763" w:type="dxa"/>
            <w:shd w:val="clear" w:color="auto" w:fill="B7DEE8"/>
          </w:tcPr>
          <w:p>
            <w:pPr>
              <w:pStyle w:val="TableParagraph"/>
              <w:spacing w:line="215" w:lineRule="exact"/>
              <w:ind w:right="97"/>
              <w:jc w:val="right"/>
              <w:rPr>
                <w:b/>
                <w:sz w:val="18"/>
              </w:rPr>
            </w:pPr>
            <w:r>
              <w:rPr>
                <w:b/>
                <w:spacing w:val="-2"/>
                <w:sz w:val="18"/>
              </w:rPr>
              <w:t>6.313.709.907</w:t>
            </w:r>
          </w:p>
        </w:tc>
        <w:tc>
          <w:tcPr>
            <w:tcW w:w="748" w:type="dxa"/>
            <w:shd w:val="clear" w:color="auto" w:fill="B7DEE8"/>
          </w:tcPr>
          <w:p>
            <w:pPr>
              <w:pStyle w:val="TableParagraph"/>
              <w:spacing w:line="215" w:lineRule="exact"/>
              <w:ind w:left="108"/>
              <w:rPr>
                <w:b/>
                <w:sz w:val="18"/>
              </w:rPr>
            </w:pPr>
            <w:r>
              <w:rPr>
                <w:b/>
                <w:spacing w:val="-2"/>
                <w:sz w:val="18"/>
              </w:rPr>
              <w:t>81,00</w:t>
            </w:r>
          </w:p>
        </w:tc>
        <w:tc>
          <w:tcPr>
            <w:tcW w:w="1532" w:type="dxa"/>
            <w:shd w:val="clear" w:color="auto" w:fill="B7DEE8"/>
          </w:tcPr>
          <w:p>
            <w:pPr>
              <w:pStyle w:val="TableParagraph"/>
              <w:spacing w:line="215" w:lineRule="exact"/>
              <w:ind w:right="97"/>
              <w:jc w:val="right"/>
              <w:rPr>
                <w:b/>
                <w:sz w:val="18"/>
              </w:rPr>
            </w:pPr>
            <w:r>
              <w:rPr>
                <w:b/>
                <w:spacing w:val="-2"/>
                <w:sz w:val="18"/>
              </w:rPr>
              <w:t>1.480.651.793</w:t>
            </w:r>
          </w:p>
        </w:tc>
      </w:tr>
      <w:tr>
        <w:trPr>
          <w:trHeight w:val="436" w:hRule="atLeast"/>
        </w:trPr>
        <w:tc>
          <w:tcPr>
            <w:tcW w:w="534" w:type="dxa"/>
          </w:tcPr>
          <w:p>
            <w:pPr>
              <w:pStyle w:val="TableParagraph"/>
              <w:ind w:right="26"/>
              <w:jc w:val="center"/>
              <w:rPr>
                <w:sz w:val="18"/>
              </w:rPr>
            </w:pPr>
            <w:r>
              <w:rPr>
                <w:spacing w:val="-10"/>
                <w:sz w:val="18"/>
              </w:rPr>
              <w:t>1</w:t>
            </w:r>
          </w:p>
        </w:tc>
        <w:tc>
          <w:tcPr>
            <w:tcW w:w="2548" w:type="dxa"/>
          </w:tcPr>
          <w:p>
            <w:pPr>
              <w:pStyle w:val="TableParagraph"/>
              <w:spacing w:line="218" w:lineRule="exact"/>
              <w:ind w:left="106"/>
              <w:rPr>
                <w:sz w:val="18"/>
              </w:rPr>
            </w:pPr>
            <w:r>
              <w:rPr>
                <w:sz w:val="18"/>
              </w:rPr>
              <w:t>Koordinasi</w:t>
            </w:r>
            <w:r>
              <w:rPr>
                <w:spacing w:val="-15"/>
                <w:sz w:val="18"/>
              </w:rPr>
              <w:t> </w:t>
            </w:r>
            <w:r>
              <w:rPr>
                <w:sz w:val="18"/>
              </w:rPr>
              <w:t>dan</w:t>
            </w:r>
            <w:r>
              <w:rPr>
                <w:spacing w:val="-14"/>
                <w:sz w:val="18"/>
              </w:rPr>
              <w:t> </w:t>
            </w:r>
            <w:r>
              <w:rPr>
                <w:sz w:val="18"/>
              </w:rPr>
              <w:t>Konsultasi Pelaksanaan</w:t>
            </w:r>
            <w:r>
              <w:rPr>
                <w:spacing w:val="-4"/>
                <w:sz w:val="18"/>
              </w:rPr>
              <w:t> </w:t>
            </w:r>
            <w:r>
              <w:rPr>
                <w:sz w:val="18"/>
              </w:rPr>
              <w:t>Tugas</w:t>
            </w:r>
            <w:r>
              <w:rPr>
                <w:spacing w:val="-4"/>
                <w:sz w:val="18"/>
              </w:rPr>
              <w:t> DPRD</w:t>
            </w:r>
          </w:p>
        </w:tc>
        <w:tc>
          <w:tcPr>
            <w:tcW w:w="1646" w:type="dxa"/>
          </w:tcPr>
          <w:p>
            <w:pPr>
              <w:pStyle w:val="TableParagraph"/>
              <w:ind w:right="96"/>
              <w:jc w:val="right"/>
              <w:rPr>
                <w:sz w:val="18"/>
              </w:rPr>
            </w:pPr>
            <w:r>
              <w:rPr>
                <w:spacing w:val="-2"/>
                <w:sz w:val="18"/>
              </w:rPr>
              <w:t>2.004.457.200</w:t>
            </w:r>
          </w:p>
        </w:tc>
        <w:tc>
          <w:tcPr>
            <w:tcW w:w="1763" w:type="dxa"/>
          </w:tcPr>
          <w:p>
            <w:pPr>
              <w:pStyle w:val="TableParagraph"/>
              <w:ind w:right="96"/>
              <w:jc w:val="right"/>
              <w:rPr>
                <w:sz w:val="18"/>
              </w:rPr>
            </w:pPr>
            <w:r>
              <w:rPr>
                <w:spacing w:val="-2"/>
                <w:sz w:val="18"/>
              </w:rPr>
              <w:t>1.360.094.191</w:t>
            </w:r>
          </w:p>
        </w:tc>
        <w:tc>
          <w:tcPr>
            <w:tcW w:w="748" w:type="dxa"/>
          </w:tcPr>
          <w:p>
            <w:pPr>
              <w:pStyle w:val="TableParagraph"/>
              <w:ind w:left="142"/>
              <w:rPr>
                <w:sz w:val="18"/>
              </w:rPr>
            </w:pPr>
            <w:r>
              <w:rPr>
                <w:spacing w:val="-2"/>
                <w:sz w:val="18"/>
              </w:rPr>
              <w:t>67,85</w:t>
            </w:r>
          </w:p>
        </w:tc>
        <w:tc>
          <w:tcPr>
            <w:tcW w:w="1532" w:type="dxa"/>
          </w:tcPr>
          <w:p>
            <w:pPr>
              <w:pStyle w:val="TableParagraph"/>
              <w:ind w:right="96"/>
              <w:jc w:val="right"/>
              <w:rPr>
                <w:sz w:val="18"/>
              </w:rPr>
            </w:pPr>
            <w:r>
              <w:rPr>
                <w:spacing w:val="-2"/>
                <w:sz w:val="18"/>
              </w:rPr>
              <w:t>644.363.009</w:t>
            </w:r>
          </w:p>
        </w:tc>
      </w:tr>
      <w:tr>
        <w:trPr>
          <w:trHeight w:val="433" w:hRule="atLeast"/>
        </w:trPr>
        <w:tc>
          <w:tcPr>
            <w:tcW w:w="534" w:type="dxa"/>
          </w:tcPr>
          <w:p>
            <w:pPr>
              <w:pStyle w:val="TableParagraph"/>
              <w:spacing w:line="215" w:lineRule="exact"/>
              <w:ind w:right="26"/>
              <w:jc w:val="center"/>
              <w:rPr>
                <w:sz w:val="18"/>
              </w:rPr>
            </w:pPr>
            <w:r>
              <w:rPr>
                <w:spacing w:val="-10"/>
                <w:sz w:val="18"/>
              </w:rPr>
              <w:t>2</w:t>
            </w:r>
          </w:p>
        </w:tc>
        <w:tc>
          <w:tcPr>
            <w:tcW w:w="2548" w:type="dxa"/>
          </w:tcPr>
          <w:p>
            <w:pPr>
              <w:pStyle w:val="TableParagraph"/>
              <w:spacing w:line="218" w:lineRule="exact"/>
              <w:ind w:left="106"/>
              <w:rPr>
                <w:sz w:val="18"/>
              </w:rPr>
            </w:pPr>
            <w:r>
              <w:rPr>
                <w:sz w:val="18"/>
              </w:rPr>
              <w:t>Penyusunan</w:t>
            </w:r>
            <w:r>
              <w:rPr>
                <w:spacing w:val="-15"/>
                <w:sz w:val="18"/>
              </w:rPr>
              <w:t> </w:t>
            </w:r>
            <w:r>
              <w:rPr>
                <w:sz w:val="18"/>
              </w:rPr>
              <w:t>Laporan</w:t>
            </w:r>
            <w:r>
              <w:rPr>
                <w:spacing w:val="-14"/>
                <w:sz w:val="18"/>
              </w:rPr>
              <w:t> </w:t>
            </w:r>
            <w:r>
              <w:rPr>
                <w:sz w:val="18"/>
              </w:rPr>
              <w:t>Kinerja </w:t>
            </w:r>
            <w:r>
              <w:rPr>
                <w:spacing w:val="-4"/>
                <w:sz w:val="18"/>
              </w:rPr>
              <w:t>DPRD</w:t>
            </w:r>
          </w:p>
        </w:tc>
        <w:tc>
          <w:tcPr>
            <w:tcW w:w="1646" w:type="dxa"/>
          </w:tcPr>
          <w:p>
            <w:pPr>
              <w:pStyle w:val="TableParagraph"/>
              <w:spacing w:line="215" w:lineRule="exact"/>
              <w:ind w:right="96"/>
              <w:jc w:val="right"/>
              <w:rPr>
                <w:sz w:val="18"/>
              </w:rPr>
            </w:pPr>
            <w:r>
              <w:rPr>
                <w:spacing w:val="-2"/>
                <w:sz w:val="18"/>
              </w:rPr>
              <w:t>41.292.700</w:t>
            </w:r>
          </w:p>
        </w:tc>
        <w:tc>
          <w:tcPr>
            <w:tcW w:w="1763" w:type="dxa"/>
          </w:tcPr>
          <w:p>
            <w:pPr>
              <w:pStyle w:val="TableParagraph"/>
              <w:spacing w:line="215" w:lineRule="exact"/>
              <w:ind w:right="98"/>
              <w:jc w:val="right"/>
              <w:rPr>
                <w:sz w:val="18"/>
              </w:rPr>
            </w:pPr>
            <w:r>
              <w:rPr>
                <w:spacing w:val="-2"/>
                <w:sz w:val="18"/>
              </w:rPr>
              <w:t>1.142.600</w:t>
            </w:r>
          </w:p>
        </w:tc>
        <w:tc>
          <w:tcPr>
            <w:tcW w:w="748" w:type="dxa"/>
          </w:tcPr>
          <w:p>
            <w:pPr>
              <w:pStyle w:val="TableParagraph"/>
              <w:spacing w:line="215" w:lineRule="exact"/>
              <w:ind w:left="190"/>
              <w:rPr>
                <w:sz w:val="18"/>
              </w:rPr>
            </w:pPr>
            <w:r>
              <w:rPr>
                <w:spacing w:val="-4"/>
                <w:sz w:val="18"/>
              </w:rPr>
              <w:t>2,77</w:t>
            </w:r>
          </w:p>
        </w:tc>
        <w:tc>
          <w:tcPr>
            <w:tcW w:w="1532" w:type="dxa"/>
          </w:tcPr>
          <w:p>
            <w:pPr>
              <w:pStyle w:val="TableParagraph"/>
              <w:spacing w:line="215" w:lineRule="exact"/>
              <w:ind w:right="97"/>
              <w:jc w:val="right"/>
              <w:rPr>
                <w:sz w:val="18"/>
              </w:rPr>
            </w:pPr>
            <w:r>
              <w:rPr>
                <w:spacing w:val="-2"/>
                <w:sz w:val="18"/>
              </w:rPr>
              <w:t>40.150.100</w:t>
            </w:r>
          </w:p>
        </w:tc>
      </w:tr>
      <w:tr>
        <w:trPr>
          <w:trHeight w:val="431" w:hRule="atLeast"/>
        </w:trPr>
        <w:tc>
          <w:tcPr>
            <w:tcW w:w="534" w:type="dxa"/>
          </w:tcPr>
          <w:p>
            <w:pPr>
              <w:pStyle w:val="TableParagraph"/>
              <w:spacing w:line="215" w:lineRule="exact"/>
              <w:ind w:right="26"/>
              <w:jc w:val="center"/>
              <w:rPr>
                <w:sz w:val="18"/>
              </w:rPr>
            </w:pPr>
            <w:r>
              <w:rPr>
                <w:spacing w:val="-10"/>
                <w:sz w:val="18"/>
              </w:rPr>
              <w:t>3</w:t>
            </w:r>
          </w:p>
        </w:tc>
        <w:tc>
          <w:tcPr>
            <w:tcW w:w="2548" w:type="dxa"/>
          </w:tcPr>
          <w:p>
            <w:pPr>
              <w:pStyle w:val="TableParagraph"/>
              <w:spacing w:line="216" w:lineRule="exact"/>
              <w:ind w:left="106"/>
              <w:rPr>
                <w:sz w:val="18"/>
              </w:rPr>
            </w:pPr>
            <w:r>
              <w:rPr>
                <w:sz w:val="18"/>
              </w:rPr>
              <w:t>Fasilitasi</w:t>
            </w:r>
            <w:r>
              <w:rPr>
                <w:spacing w:val="-15"/>
                <w:sz w:val="18"/>
              </w:rPr>
              <w:t> </w:t>
            </w:r>
            <w:r>
              <w:rPr>
                <w:sz w:val="18"/>
              </w:rPr>
              <w:t>Pelaksanaan</w:t>
            </w:r>
            <w:r>
              <w:rPr>
                <w:spacing w:val="-14"/>
                <w:sz w:val="18"/>
              </w:rPr>
              <w:t> </w:t>
            </w:r>
            <w:r>
              <w:rPr>
                <w:sz w:val="18"/>
              </w:rPr>
              <w:t>Tugas Badan Musyawarah</w:t>
            </w:r>
          </w:p>
        </w:tc>
        <w:tc>
          <w:tcPr>
            <w:tcW w:w="1646" w:type="dxa"/>
          </w:tcPr>
          <w:p>
            <w:pPr>
              <w:pStyle w:val="TableParagraph"/>
              <w:spacing w:line="215" w:lineRule="exact"/>
              <w:ind w:right="96"/>
              <w:jc w:val="right"/>
              <w:rPr>
                <w:sz w:val="18"/>
              </w:rPr>
            </w:pPr>
            <w:r>
              <w:rPr>
                <w:spacing w:val="-2"/>
                <w:sz w:val="18"/>
              </w:rPr>
              <w:t>1.783.597.000</w:t>
            </w:r>
          </w:p>
        </w:tc>
        <w:tc>
          <w:tcPr>
            <w:tcW w:w="1763" w:type="dxa"/>
          </w:tcPr>
          <w:p>
            <w:pPr>
              <w:pStyle w:val="TableParagraph"/>
              <w:spacing w:line="215" w:lineRule="exact"/>
              <w:ind w:right="96"/>
              <w:jc w:val="right"/>
              <w:rPr>
                <w:sz w:val="18"/>
              </w:rPr>
            </w:pPr>
            <w:r>
              <w:rPr>
                <w:spacing w:val="-2"/>
                <w:sz w:val="18"/>
              </w:rPr>
              <w:t>1.570.759.017</w:t>
            </w:r>
          </w:p>
        </w:tc>
        <w:tc>
          <w:tcPr>
            <w:tcW w:w="748" w:type="dxa"/>
          </w:tcPr>
          <w:p>
            <w:pPr>
              <w:pStyle w:val="TableParagraph"/>
              <w:spacing w:line="215" w:lineRule="exact"/>
              <w:ind w:left="142"/>
              <w:rPr>
                <w:sz w:val="18"/>
              </w:rPr>
            </w:pPr>
            <w:r>
              <w:rPr>
                <w:spacing w:val="-2"/>
                <w:sz w:val="18"/>
              </w:rPr>
              <w:t>88,07</w:t>
            </w:r>
          </w:p>
        </w:tc>
        <w:tc>
          <w:tcPr>
            <w:tcW w:w="1532" w:type="dxa"/>
          </w:tcPr>
          <w:p>
            <w:pPr>
              <w:pStyle w:val="TableParagraph"/>
              <w:spacing w:line="215" w:lineRule="exact"/>
              <w:ind w:right="96"/>
              <w:jc w:val="right"/>
              <w:rPr>
                <w:sz w:val="18"/>
              </w:rPr>
            </w:pPr>
            <w:r>
              <w:rPr>
                <w:spacing w:val="-2"/>
                <w:sz w:val="18"/>
              </w:rPr>
              <w:t>212.837.983</w:t>
            </w:r>
          </w:p>
        </w:tc>
      </w:tr>
      <w:tr>
        <w:trPr>
          <w:trHeight w:val="436" w:hRule="atLeast"/>
        </w:trPr>
        <w:tc>
          <w:tcPr>
            <w:tcW w:w="534" w:type="dxa"/>
          </w:tcPr>
          <w:p>
            <w:pPr>
              <w:pStyle w:val="TableParagraph"/>
              <w:ind w:right="26"/>
              <w:jc w:val="center"/>
              <w:rPr>
                <w:sz w:val="18"/>
              </w:rPr>
            </w:pPr>
            <w:r>
              <w:rPr>
                <w:spacing w:val="-10"/>
                <w:sz w:val="18"/>
              </w:rPr>
              <w:t>4</w:t>
            </w:r>
          </w:p>
        </w:tc>
        <w:tc>
          <w:tcPr>
            <w:tcW w:w="2548" w:type="dxa"/>
          </w:tcPr>
          <w:p>
            <w:pPr>
              <w:pStyle w:val="TableParagraph"/>
              <w:spacing w:line="218" w:lineRule="exact"/>
              <w:ind w:left="106" w:right="110"/>
              <w:rPr>
                <w:sz w:val="18"/>
              </w:rPr>
            </w:pPr>
            <w:r>
              <w:rPr>
                <w:sz w:val="18"/>
              </w:rPr>
              <w:t>Fasilitasi</w:t>
            </w:r>
            <w:r>
              <w:rPr>
                <w:spacing w:val="-15"/>
                <w:sz w:val="18"/>
              </w:rPr>
              <w:t> </w:t>
            </w:r>
            <w:r>
              <w:rPr>
                <w:sz w:val="18"/>
              </w:rPr>
              <w:t>Tugas</w:t>
            </w:r>
            <w:r>
              <w:rPr>
                <w:spacing w:val="-14"/>
                <w:sz w:val="18"/>
              </w:rPr>
              <w:t> </w:t>
            </w:r>
            <w:r>
              <w:rPr>
                <w:sz w:val="18"/>
              </w:rPr>
              <w:t>Pimpinan </w:t>
            </w:r>
            <w:r>
              <w:rPr>
                <w:spacing w:val="-4"/>
                <w:sz w:val="18"/>
              </w:rPr>
              <w:t>DPRD</w:t>
            </w:r>
          </w:p>
        </w:tc>
        <w:tc>
          <w:tcPr>
            <w:tcW w:w="1646" w:type="dxa"/>
          </w:tcPr>
          <w:p>
            <w:pPr>
              <w:pStyle w:val="TableParagraph"/>
              <w:ind w:right="96"/>
              <w:jc w:val="right"/>
              <w:rPr>
                <w:sz w:val="18"/>
              </w:rPr>
            </w:pPr>
            <w:r>
              <w:rPr>
                <w:spacing w:val="-2"/>
                <w:sz w:val="18"/>
              </w:rPr>
              <w:t>3.965.014.800</w:t>
            </w:r>
          </w:p>
        </w:tc>
        <w:tc>
          <w:tcPr>
            <w:tcW w:w="1763" w:type="dxa"/>
          </w:tcPr>
          <w:p>
            <w:pPr>
              <w:pStyle w:val="TableParagraph"/>
              <w:ind w:right="96"/>
              <w:jc w:val="right"/>
              <w:rPr>
                <w:sz w:val="18"/>
              </w:rPr>
            </w:pPr>
            <w:r>
              <w:rPr>
                <w:spacing w:val="-2"/>
                <w:sz w:val="18"/>
              </w:rPr>
              <w:t>3.381.714.099</w:t>
            </w:r>
          </w:p>
        </w:tc>
        <w:tc>
          <w:tcPr>
            <w:tcW w:w="748" w:type="dxa"/>
          </w:tcPr>
          <w:p>
            <w:pPr>
              <w:pStyle w:val="TableParagraph"/>
              <w:ind w:left="142"/>
              <w:rPr>
                <w:sz w:val="18"/>
              </w:rPr>
            </w:pPr>
            <w:r>
              <w:rPr>
                <w:spacing w:val="-2"/>
                <w:sz w:val="18"/>
              </w:rPr>
              <w:t>85,29</w:t>
            </w:r>
          </w:p>
        </w:tc>
        <w:tc>
          <w:tcPr>
            <w:tcW w:w="1532" w:type="dxa"/>
          </w:tcPr>
          <w:p>
            <w:pPr>
              <w:pStyle w:val="TableParagraph"/>
              <w:ind w:right="96"/>
              <w:jc w:val="right"/>
              <w:rPr>
                <w:sz w:val="18"/>
              </w:rPr>
            </w:pPr>
            <w:r>
              <w:rPr>
                <w:spacing w:val="-2"/>
                <w:sz w:val="18"/>
              </w:rPr>
              <w:t>583.300.701</w:t>
            </w:r>
          </w:p>
        </w:tc>
      </w:tr>
    </w:tbl>
    <w:p>
      <w:pPr>
        <w:pStyle w:val="BodyText"/>
        <w:spacing w:before="29"/>
        <w:rPr>
          <w:b/>
        </w:rPr>
      </w:pPr>
    </w:p>
    <w:p>
      <w:pPr>
        <w:pStyle w:val="Heading3"/>
        <w:ind w:left="262"/>
      </w:pPr>
      <w:r>
        <w:rPr/>
        <w:t>Tabel</w:t>
      </w:r>
      <w:r>
        <w:rPr>
          <w:spacing w:val="20"/>
        </w:rPr>
        <w:t> </w:t>
      </w:r>
      <w:r>
        <w:rPr>
          <w:spacing w:val="-5"/>
        </w:rPr>
        <w:t>3.8</w:t>
      </w:r>
    </w:p>
    <w:p>
      <w:pPr>
        <w:spacing w:before="0"/>
        <w:ind w:left="3299" w:right="3033" w:firstLine="0"/>
        <w:jc w:val="center"/>
        <w:rPr>
          <w:b/>
          <w:sz w:val="22"/>
        </w:rPr>
      </w:pPr>
      <w:r>
        <w:rPr>
          <w:b/>
          <w:sz w:val="22"/>
        </w:rPr>
        <w:t>Realisasi Anggaran per Sasaran Tahun 2024</w:t>
      </w:r>
    </w:p>
    <w:p>
      <w:pPr>
        <w:pStyle w:val="BodyText"/>
        <w:spacing w:before="69"/>
        <w:rPr>
          <w:b/>
          <w:sz w:val="20"/>
        </w:rPr>
      </w:pPr>
    </w:p>
    <w:tbl>
      <w:tblPr>
        <w:tblW w:w="0" w:type="auto"/>
        <w:jc w:val="left"/>
        <w:tblInd w:w="7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63"/>
        <w:gridCol w:w="1624"/>
        <w:gridCol w:w="2169"/>
        <w:gridCol w:w="1843"/>
        <w:gridCol w:w="1983"/>
        <w:gridCol w:w="991"/>
      </w:tblGrid>
      <w:tr>
        <w:trPr>
          <w:trHeight w:val="696" w:hRule="atLeast"/>
        </w:trPr>
        <w:tc>
          <w:tcPr>
            <w:tcW w:w="463" w:type="dxa"/>
            <w:shd w:val="clear" w:color="auto" w:fill="BEBEBE"/>
          </w:tcPr>
          <w:p>
            <w:pPr>
              <w:pStyle w:val="TableParagraph"/>
              <w:spacing w:before="19"/>
              <w:rPr>
                <w:b/>
                <w:sz w:val="18"/>
              </w:rPr>
            </w:pPr>
          </w:p>
          <w:p>
            <w:pPr>
              <w:pStyle w:val="TableParagraph"/>
              <w:ind w:left="161"/>
              <w:rPr>
                <w:b/>
                <w:sz w:val="18"/>
              </w:rPr>
            </w:pPr>
            <w:r>
              <w:rPr>
                <w:b/>
                <w:spacing w:val="-5"/>
                <w:sz w:val="18"/>
              </w:rPr>
              <w:t>No</w:t>
            </w:r>
          </w:p>
        </w:tc>
        <w:tc>
          <w:tcPr>
            <w:tcW w:w="1624" w:type="dxa"/>
            <w:shd w:val="clear" w:color="auto" w:fill="BEBEBE"/>
          </w:tcPr>
          <w:p>
            <w:pPr>
              <w:pStyle w:val="TableParagraph"/>
              <w:spacing w:before="19"/>
              <w:rPr>
                <w:b/>
                <w:sz w:val="18"/>
              </w:rPr>
            </w:pPr>
          </w:p>
          <w:p>
            <w:pPr>
              <w:pStyle w:val="TableParagraph"/>
              <w:ind w:left="670"/>
              <w:rPr>
                <w:b/>
                <w:sz w:val="18"/>
              </w:rPr>
            </w:pPr>
            <w:r>
              <w:rPr>
                <w:b/>
                <w:spacing w:val="-2"/>
                <w:sz w:val="18"/>
              </w:rPr>
              <w:t>Sasaran</w:t>
            </w:r>
          </w:p>
        </w:tc>
        <w:tc>
          <w:tcPr>
            <w:tcW w:w="2169" w:type="dxa"/>
            <w:shd w:val="clear" w:color="auto" w:fill="BEBEBE"/>
          </w:tcPr>
          <w:p>
            <w:pPr>
              <w:pStyle w:val="TableParagraph"/>
              <w:spacing w:before="19"/>
              <w:rPr>
                <w:b/>
                <w:sz w:val="18"/>
              </w:rPr>
            </w:pPr>
          </w:p>
          <w:p>
            <w:pPr>
              <w:pStyle w:val="TableParagraph"/>
              <w:ind w:left="648"/>
              <w:rPr>
                <w:b/>
                <w:sz w:val="18"/>
              </w:rPr>
            </w:pPr>
            <w:r>
              <w:rPr>
                <w:b/>
                <w:spacing w:val="-2"/>
                <w:sz w:val="18"/>
              </w:rPr>
              <w:t>Program</w:t>
            </w:r>
          </w:p>
        </w:tc>
        <w:tc>
          <w:tcPr>
            <w:tcW w:w="1843" w:type="dxa"/>
            <w:shd w:val="clear" w:color="auto" w:fill="BEBEBE"/>
          </w:tcPr>
          <w:p>
            <w:pPr>
              <w:pStyle w:val="TableParagraph"/>
              <w:spacing w:before="144"/>
              <w:ind w:left="717" w:hanging="490"/>
              <w:rPr>
                <w:b/>
                <w:sz w:val="18"/>
              </w:rPr>
            </w:pPr>
            <w:r>
              <w:rPr>
                <w:b/>
                <w:sz w:val="18"/>
              </w:rPr>
              <w:t>Pagu</w:t>
            </w:r>
            <w:r>
              <w:rPr>
                <w:b/>
                <w:spacing w:val="-14"/>
                <w:sz w:val="18"/>
              </w:rPr>
              <w:t> </w:t>
            </w:r>
            <w:r>
              <w:rPr>
                <w:b/>
                <w:sz w:val="18"/>
              </w:rPr>
              <w:t>Anggaran </w:t>
            </w:r>
            <w:r>
              <w:rPr>
                <w:b/>
                <w:spacing w:val="-4"/>
                <w:sz w:val="18"/>
              </w:rPr>
              <w:t>(Rp)</w:t>
            </w:r>
          </w:p>
        </w:tc>
        <w:tc>
          <w:tcPr>
            <w:tcW w:w="1983" w:type="dxa"/>
            <w:shd w:val="clear" w:color="auto" w:fill="BEBEBE"/>
          </w:tcPr>
          <w:p>
            <w:pPr>
              <w:pStyle w:val="TableParagraph"/>
              <w:spacing w:before="144"/>
              <w:ind w:left="325" w:firstLine="268"/>
              <w:rPr>
                <w:b/>
                <w:sz w:val="18"/>
              </w:rPr>
            </w:pPr>
            <w:r>
              <w:rPr>
                <w:b/>
                <w:spacing w:val="-2"/>
                <w:sz w:val="18"/>
              </w:rPr>
              <w:t>Realisasi </w:t>
            </w:r>
            <w:r>
              <w:rPr>
                <w:b/>
                <w:sz w:val="18"/>
              </w:rPr>
              <w:t>Anggaran</w:t>
            </w:r>
            <w:r>
              <w:rPr>
                <w:b/>
                <w:spacing w:val="-14"/>
                <w:sz w:val="18"/>
              </w:rPr>
              <w:t> </w:t>
            </w:r>
            <w:r>
              <w:rPr>
                <w:b/>
                <w:sz w:val="18"/>
              </w:rPr>
              <w:t>(Rp)</w:t>
            </w:r>
          </w:p>
        </w:tc>
        <w:tc>
          <w:tcPr>
            <w:tcW w:w="991" w:type="dxa"/>
            <w:shd w:val="clear" w:color="auto" w:fill="BEBEBE"/>
          </w:tcPr>
          <w:p>
            <w:pPr>
              <w:pStyle w:val="TableParagraph"/>
              <w:spacing w:before="144"/>
              <w:ind w:left="310" w:hanging="238"/>
              <w:rPr>
                <w:b/>
                <w:sz w:val="18"/>
              </w:rPr>
            </w:pPr>
            <w:r>
              <w:rPr>
                <w:b/>
                <w:spacing w:val="-2"/>
                <w:sz w:val="18"/>
              </w:rPr>
              <w:t>Capaian </w:t>
            </w:r>
            <w:r>
              <w:rPr>
                <w:b/>
                <w:spacing w:val="-4"/>
                <w:sz w:val="18"/>
              </w:rPr>
              <w:t>(%)</w:t>
            </w:r>
          </w:p>
        </w:tc>
      </w:tr>
      <w:tr>
        <w:trPr>
          <w:trHeight w:val="1830" w:hRule="atLeast"/>
        </w:trPr>
        <w:tc>
          <w:tcPr>
            <w:tcW w:w="463" w:type="dxa"/>
          </w:tcPr>
          <w:p>
            <w:pPr>
              <w:pStyle w:val="TableParagraph"/>
              <w:rPr>
                <w:b/>
                <w:sz w:val="18"/>
              </w:rPr>
            </w:pPr>
          </w:p>
          <w:p>
            <w:pPr>
              <w:pStyle w:val="TableParagraph"/>
              <w:rPr>
                <w:b/>
                <w:sz w:val="18"/>
              </w:rPr>
            </w:pPr>
          </w:p>
          <w:p>
            <w:pPr>
              <w:pStyle w:val="TableParagraph"/>
              <w:spacing w:before="153"/>
              <w:rPr>
                <w:b/>
                <w:sz w:val="18"/>
              </w:rPr>
            </w:pPr>
          </w:p>
          <w:p>
            <w:pPr>
              <w:pStyle w:val="TableParagraph"/>
              <w:ind w:left="113"/>
              <w:rPr>
                <w:sz w:val="18"/>
              </w:rPr>
            </w:pPr>
            <w:r>
              <w:rPr>
                <w:spacing w:val="-10"/>
                <w:sz w:val="18"/>
              </w:rPr>
              <w:t>1</w:t>
            </w:r>
          </w:p>
        </w:tc>
        <w:tc>
          <w:tcPr>
            <w:tcW w:w="1624" w:type="dxa"/>
          </w:tcPr>
          <w:p>
            <w:pPr>
              <w:pStyle w:val="TableParagraph"/>
              <w:spacing w:before="153"/>
              <w:ind w:left="110" w:right="399"/>
              <w:rPr>
                <w:sz w:val="18"/>
              </w:rPr>
            </w:pPr>
            <w:r>
              <w:rPr>
                <w:spacing w:val="-2"/>
                <w:sz w:val="18"/>
              </w:rPr>
              <w:t>Meningkatnya Pengelolaan Keuangan</w:t>
            </w:r>
            <w:r>
              <w:rPr>
                <w:spacing w:val="40"/>
                <w:sz w:val="18"/>
              </w:rPr>
              <w:t> </w:t>
            </w:r>
            <w:r>
              <w:rPr>
                <w:sz w:val="18"/>
              </w:rPr>
              <w:t>dan Kinerja </w:t>
            </w:r>
            <w:r>
              <w:rPr>
                <w:spacing w:val="-2"/>
                <w:sz w:val="18"/>
              </w:rPr>
              <w:t>Organisasi </w:t>
            </w:r>
            <w:r>
              <w:rPr>
                <w:spacing w:val="-4"/>
                <w:sz w:val="18"/>
              </w:rPr>
              <w:t>yang </w:t>
            </w:r>
            <w:r>
              <w:rPr>
                <w:spacing w:val="-2"/>
                <w:sz w:val="18"/>
              </w:rPr>
              <w:t>Akuntabel</w:t>
            </w:r>
          </w:p>
        </w:tc>
        <w:tc>
          <w:tcPr>
            <w:tcW w:w="2169" w:type="dxa"/>
          </w:tcPr>
          <w:p>
            <w:pPr>
              <w:pStyle w:val="TableParagraph"/>
              <w:rPr>
                <w:b/>
                <w:sz w:val="18"/>
              </w:rPr>
            </w:pPr>
          </w:p>
          <w:p>
            <w:pPr>
              <w:pStyle w:val="TableParagraph"/>
              <w:spacing w:before="154"/>
              <w:rPr>
                <w:b/>
                <w:sz w:val="18"/>
              </w:rPr>
            </w:pPr>
          </w:p>
          <w:p>
            <w:pPr>
              <w:pStyle w:val="TableParagraph"/>
              <w:spacing w:before="1"/>
              <w:ind w:left="108"/>
              <w:rPr>
                <w:sz w:val="18"/>
              </w:rPr>
            </w:pPr>
            <w:r>
              <w:rPr>
                <w:sz w:val="18"/>
              </w:rPr>
              <w:t>Program Penunjang Urusan Pemerintahan Daerah</w:t>
            </w:r>
            <w:r>
              <w:rPr>
                <w:spacing w:val="-15"/>
                <w:sz w:val="18"/>
              </w:rPr>
              <w:t> </w:t>
            </w:r>
            <w:r>
              <w:rPr>
                <w:sz w:val="18"/>
              </w:rPr>
              <w:t>Kabupaten/Kota</w:t>
            </w:r>
          </w:p>
        </w:tc>
        <w:tc>
          <w:tcPr>
            <w:tcW w:w="1843" w:type="dxa"/>
            <w:tcBorders>
              <w:right w:val="single" w:sz="8" w:space="0" w:color="000000"/>
            </w:tcBorders>
          </w:tcPr>
          <w:p>
            <w:pPr>
              <w:pStyle w:val="TableParagraph"/>
              <w:rPr>
                <w:b/>
                <w:sz w:val="18"/>
              </w:rPr>
            </w:pPr>
          </w:p>
          <w:p>
            <w:pPr>
              <w:pStyle w:val="TableParagraph"/>
              <w:rPr>
                <w:b/>
                <w:sz w:val="18"/>
              </w:rPr>
            </w:pPr>
          </w:p>
          <w:p>
            <w:pPr>
              <w:pStyle w:val="TableParagraph"/>
              <w:spacing w:before="153"/>
              <w:rPr>
                <w:b/>
                <w:sz w:val="18"/>
              </w:rPr>
            </w:pPr>
          </w:p>
          <w:p>
            <w:pPr>
              <w:pStyle w:val="TableParagraph"/>
              <w:jc w:val="center"/>
              <w:rPr>
                <w:sz w:val="18"/>
              </w:rPr>
            </w:pPr>
            <w:r>
              <w:rPr>
                <w:spacing w:val="-2"/>
                <w:sz w:val="18"/>
              </w:rPr>
              <w:t>52.797.015.066,00</w:t>
            </w:r>
          </w:p>
        </w:tc>
        <w:tc>
          <w:tcPr>
            <w:tcW w:w="1983" w:type="dxa"/>
            <w:tcBorders>
              <w:left w:val="single" w:sz="8" w:space="0" w:color="000000"/>
              <w:right w:val="single" w:sz="8" w:space="0" w:color="000000"/>
            </w:tcBorders>
          </w:tcPr>
          <w:p>
            <w:pPr>
              <w:pStyle w:val="TableParagraph"/>
              <w:rPr>
                <w:b/>
                <w:sz w:val="18"/>
              </w:rPr>
            </w:pPr>
          </w:p>
          <w:p>
            <w:pPr>
              <w:pStyle w:val="TableParagraph"/>
              <w:rPr>
                <w:b/>
                <w:sz w:val="18"/>
              </w:rPr>
            </w:pPr>
          </w:p>
          <w:p>
            <w:pPr>
              <w:pStyle w:val="TableParagraph"/>
              <w:spacing w:before="153"/>
              <w:rPr>
                <w:b/>
                <w:sz w:val="18"/>
              </w:rPr>
            </w:pPr>
          </w:p>
          <w:p>
            <w:pPr>
              <w:pStyle w:val="TableParagraph"/>
              <w:ind w:left="232"/>
              <w:rPr>
                <w:sz w:val="18"/>
              </w:rPr>
            </w:pPr>
            <w:r>
              <w:rPr>
                <w:spacing w:val="-2"/>
                <w:sz w:val="18"/>
              </w:rPr>
              <w:t>50.094.186.924,00</w:t>
            </w:r>
          </w:p>
        </w:tc>
        <w:tc>
          <w:tcPr>
            <w:tcW w:w="991" w:type="dxa"/>
            <w:tcBorders>
              <w:left w:val="single" w:sz="8" w:space="0" w:color="000000"/>
              <w:right w:val="single" w:sz="8" w:space="0" w:color="000000"/>
            </w:tcBorders>
          </w:tcPr>
          <w:p>
            <w:pPr>
              <w:pStyle w:val="TableParagraph"/>
              <w:rPr>
                <w:b/>
                <w:sz w:val="18"/>
              </w:rPr>
            </w:pPr>
          </w:p>
          <w:p>
            <w:pPr>
              <w:pStyle w:val="TableParagraph"/>
              <w:rPr>
                <w:b/>
                <w:sz w:val="18"/>
              </w:rPr>
            </w:pPr>
          </w:p>
          <w:p>
            <w:pPr>
              <w:pStyle w:val="TableParagraph"/>
              <w:spacing w:before="153"/>
              <w:rPr>
                <w:b/>
                <w:sz w:val="18"/>
              </w:rPr>
            </w:pPr>
          </w:p>
          <w:p>
            <w:pPr>
              <w:pStyle w:val="TableParagraph"/>
              <w:ind w:left="196"/>
              <w:rPr>
                <w:sz w:val="18"/>
              </w:rPr>
            </w:pPr>
            <w:r>
              <w:rPr>
                <w:spacing w:val="-2"/>
                <w:sz w:val="18"/>
              </w:rPr>
              <w:t>94,88</w:t>
            </w:r>
          </w:p>
        </w:tc>
      </w:tr>
      <w:tr>
        <w:trPr>
          <w:trHeight w:val="1381" w:hRule="atLeast"/>
        </w:trPr>
        <w:tc>
          <w:tcPr>
            <w:tcW w:w="463" w:type="dxa"/>
          </w:tcPr>
          <w:p>
            <w:pPr>
              <w:pStyle w:val="TableParagraph"/>
              <w:rPr>
                <w:b/>
                <w:sz w:val="18"/>
              </w:rPr>
            </w:pPr>
          </w:p>
          <w:p>
            <w:pPr>
              <w:pStyle w:val="TableParagraph"/>
              <w:spacing w:before="147"/>
              <w:rPr>
                <w:b/>
                <w:sz w:val="18"/>
              </w:rPr>
            </w:pPr>
          </w:p>
          <w:p>
            <w:pPr>
              <w:pStyle w:val="TableParagraph"/>
              <w:ind w:left="143"/>
              <w:rPr>
                <w:sz w:val="18"/>
              </w:rPr>
            </w:pPr>
            <w:r>
              <w:rPr>
                <w:spacing w:val="-10"/>
                <w:sz w:val="18"/>
              </w:rPr>
              <w:t>2</w:t>
            </w:r>
          </w:p>
        </w:tc>
        <w:tc>
          <w:tcPr>
            <w:tcW w:w="1624" w:type="dxa"/>
          </w:tcPr>
          <w:p>
            <w:pPr>
              <w:pStyle w:val="TableParagraph"/>
              <w:spacing w:before="145"/>
              <w:ind w:left="110" w:right="122"/>
              <w:rPr>
                <w:sz w:val="18"/>
              </w:rPr>
            </w:pPr>
            <w:r>
              <w:rPr>
                <w:spacing w:val="-2"/>
                <w:sz w:val="18"/>
              </w:rPr>
              <w:t>Meningkatnya dukungan pelaksanaan </w:t>
            </w:r>
            <w:r>
              <w:rPr>
                <w:sz w:val="18"/>
              </w:rPr>
              <w:t>tugas</w:t>
            </w:r>
            <w:r>
              <w:rPr>
                <w:spacing w:val="-15"/>
                <w:sz w:val="18"/>
              </w:rPr>
              <w:t> </w:t>
            </w:r>
            <w:r>
              <w:rPr>
                <w:sz w:val="18"/>
              </w:rPr>
              <w:t>dan</w:t>
            </w:r>
            <w:r>
              <w:rPr>
                <w:spacing w:val="-14"/>
                <w:sz w:val="18"/>
              </w:rPr>
              <w:t> </w:t>
            </w:r>
            <w:r>
              <w:rPr>
                <w:sz w:val="18"/>
              </w:rPr>
              <w:t>fungsi </w:t>
            </w:r>
            <w:r>
              <w:rPr>
                <w:spacing w:val="-4"/>
                <w:sz w:val="18"/>
              </w:rPr>
              <w:t>DPRD</w:t>
            </w:r>
          </w:p>
        </w:tc>
        <w:tc>
          <w:tcPr>
            <w:tcW w:w="2169" w:type="dxa"/>
          </w:tcPr>
          <w:p>
            <w:pPr>
              <w:pStyle w:val="TableParagraph"/>
              <w:spacing w:before="146"/>
              <w:rPr>
                <w:b/>
                <w:sz w:val="18"/>
              </w:rPr>
            </w:pPr>
          </w:p>
          <w:p>
            <w:pPr>
              <w:pStyle w:val="TableParagraph"/>
              <w:ind w:left="110"/>
              <w:rPr>
                <w:sz w:val="18"/>
              </w:rPr>
            </w:pPr>
            <w:r>
              <w:rPr>
                <w:sz w:val="18"/>
              </w:rPr>
              <w:t>Program Dukungan Pelaksanaan</w:t>
            </w:r>
            <w:r>
              <w:rPr>
                <w:spacing w:val="-9"/>
                <w:sz w:val="18"/>
              </w:rPr>
              <w:t> </w:t>
            </w:r>
            <w:r>
              <w:rPr>
                <w:sz w:val="18"/>
              </w:rPr>
              <w:t>Tugas</w:t>
            </w:r>
            <w:r>
              <w:rPr>
                <w:spacing w:val="-9"/>
                <w:sz w:val="18"/>
              </w:rPr>
              <w:t> </w:t>
            </w:r>
            <w:r>
              <w:rPr>
                <w:sz w:val="18"/>
              </w:rPr>
              <w:t>dan Fungsi DPRD</w:t>
            </w:r>
          </w:p>
        </w:tc>
        <w:tc>
          <w:tcPr>
            <w:tcW w:w="1843" w:type="dxa"/>
          </w:tcPr>
          <w:p>
            <w:pPr>
              <w:pStyle w:val="TableParagraph"/>
              <w:rPr>
                <w:b/>
                <w:sz w:val="18"/>
              </w:rPr>
            </w:pPr>
          </w:p>
          <w:p>
            <w:pPr>
              <w:pStyle w:val="TableParagraph"/>
              <w:spacing w:before="147"/>
              <w:rPr>
                <w:b/>
                <w:sz w:val="18"/>
              </w:rPr>
            </w:pPr>
          </w:p>
          <w:p>
            <w:pPr>
              <w:pStyle w:val="TableParagraph"/>
              <w:ind w:left="14"/>
              <w:jc w:val="center"/>
              <w:rPr>
                <w:sz w:val="18"/>
              </w:rPr>
            </w:pPr>
            <w:r>
              <w:rPr>
                <w:spacing w:val="-2"/>
                <w:sz w:val="18"/>
              </w:rPr>
              <w:t>34.157.617.476,00</w:t>
            </w:r>
          </w:p>
        </w:tc>
        <w:tc>
          <w:tcPr>
            <w:tcW w:w="1983" w:type="dxa"/>
          </w:tcPr>
          <w:p>
            <w:pPr>
              <w:pStyle w:val="TableParagraph"/>
              <w:rPr>
                <w:b/>
                <w:sz w:val="18"/>
              </w:rPr>
            </w:pPr>
          </w:p>
          <w:p>
            <w:pPr>
              <w:pStyle w:val="TableParagraph"/>
              <w:spacing w:before="147"/>
              <w:rPr>
                <w:b/>
                <w:sz w:val="18"/>
              </w:rPr>
            </w:pPr>
          </w:p>
          <w:p>
            <w:pPr>
              <w:pStyle w:val="TableParagraph"/>
              <w:ind w:left="175"/>
              <w:rPr>
                <w:sz w:val="18"/>
              </w:rPr>
            </w:pPr>
            <w:r>
              <w:rPr>
                <w:spacing w:val="-2"/>
                <w:sz w:val="18"/>
              </w:rPr>
              <w:t>29.649.275.077,00</w:t>
            </w:r>
          </w:p>
        </w:tc>
        <w:tc>
          <w:tcPr>
            <w:tcW w:w="991" w:type="dxa"/>
          </w:tcPr>
          <w:p>
            <w:pPr>
              <w:pStyle w:val="TableParagraph"/>
              <w:rPr>
                <w:b/>
                <w:sz w:val="18"/>
              </w:rPr>
            </w:pPr>
          </w:p>
          <w:p>
            <w:pPr>
              <w:pStyle w:val="TableParagraph"/>
              <w:spacing w:before="147"/>
              <w:rPr>
                <w:b/>
                <w:sz w:val="18"/>
              </w:rPr>
            </w:pPr>
          </w:p>
          <w:p>
            <w:pPr>
              <w:pStyle w:val="TableParagraph"/>
              <w:ind w:left="206"/>
              <w:rPr>
                <w:sz w:val="18"/>
              </w:rPr>
            </w:pPr>
            <w:r>
              <w:rPr>
                <w:spacing w:val="-2"/>
                <w:sz w:val="18"/>
              </w:rPr>
              <w:t>86,80</w:t>
            </w:r>
          </w:p>
        </w:tc>
      </w:tr>
    </w:tbl>
    <w:p>
      <w:pPr>
        <w:pStyle w:val="TableParagraph"/>
        <w:spacing w:after="0"/>
        <w:rPr>
          <w:sz w:val="18"/>
        </w:rPr>
        <w:sectPr>
          <w:footerReference w:type="default" r:id="rId47"/>
          <w:pgSz w:w="11910" w:h="16840"/>
          <w:pgMar w:header="0" w:footer="2045" w:top="1680" w:bottom="2240" w:left="1080" w:right="360"/>
          <w:pgNumType w:start="90"/>
        </w:sectPr>
      </w:pPr>
    </w:p>
    <w:p>
      <w:pPr>
        <w:pStyle w:val="BodyText"/>
        <w:spacing w:line="360" w:lineRule="auto" w:before="82"/>
        <w:ind w:left="1188" w:right="1329" w:firstLine="852"/>
        <w:jc w:val="both"/>
      </w:pPr>
      <w:r>
        <w:rPr/>
        <w:t>Dari tabel di atas dapat diketahui anggaran yang direncanakan dan dimanfaatkan untuk pencapaian sasaran organisasi pada Sekretariat DPRD Kabupaten Paser pada tahun 2024. Untuk mengetahui efektifitas anggaran terhadap capaian Sasaran, dapat diketahui dari capaian kinerja sasaran dan </w:t>
      </w:r>
      <w:r>
        <w:rPr>
          <w:position w:val="1"/>
        </w:rPr>
        <w:t>anggaran yang digunakan pada tahun 2024 sebagaimana tabel 3.6 </w:t>
      </w:r>
      <w:r>
        <w:rPr/>
        <w:t>berikut ini:</w:t>
      </w:r>
    </w:p>
    <w:p>
      <w:pPr>
        <w:pStyle w:val="BodyText"/>
        <w:spacing w:before="157"/>
      </w:pPr>
    </w:p>
    <w:p>
      <w:pPr>
        <w:pStyle w:val="Heading3"/>
        <w:ind w:right="147"/>
      </w:pPr>
      <w:r>
        <w:rPr/>
        <w:t>Tabel</w:t>
      </w:r>
      <w:r>
        <w:rPr>
          <w:spacing w:val="20"/>
        </w:rPr>
        <w:t> </w:t>
      </w:r>
      <w:r>
        <w:rPr>
          <w:spacing w:val="-5"/>
        </w:rPr>
        <w:t>3.9</w:t>
      </w:r>
    </w:p>
    <w:p>
      <w:pPr>
        <w:spacing w:before="0"/>
        <w:ind w:left="2442" w:right="2586" w:firstLine="0"/>
        <w:jc w:val="center"/>
        <w:rPr>
          <w:b/>
          <w:sz w:val="22"/>
        </w:rPr>
      </w:pPr>
      <w:r>
        <w:rPr>
          <w:b/>
          <w:sz w:val="22"/>
        </w:rPr>
        <w:t>Efektivitas Anggaran terhadap Capaian Sasaran Tahun 2024</w:t>
      </w:r>
    </w:p>
    <w:p>
      <w:pPr>
        <w:pStyle w:val="BodyText"/>
        <w:spacing w:before="9"/>
        <w:rPr>
          <w:b/>
          <w:sz w:val="7"/>
        </w:rPr>
      </w:pPr>
    </w:p>
    <w:tbl>
      <w:tblPr>
        <w:tblW w:w="0" w:type="auto"/>
        <w:jc w:val="left"/>
        <w:tblInd w:w="9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4"/>
        <w:gridCol w:w="2978"/>
        <w:gridCol w:w="1324"/>
        <w:gridCol w:w="687"/>
        <w:gridCol w:w="1558"/>
        <w:gridCol w:w="1416"/>
      </w:tblGrid>
      <w:tr>
        <w:trPr>
          <w:trHeight w:val="1027" w:hRule="atLeast"/>
        </w:trPr>
        <w:tc>
          <w:tcPr>
            <w:tcW w:w="544" w:type="dxa"/>
            <w:shd w:val="clear" w:color="auto" w:fill="BEBEBE"/>
          </w:tcPr>
          <w:p>
            <w:pPr>
              <w:pStyle w:val="TableParagraph"/>
              <w:spacing w:before="116"/>
              <w:rPr>
                <w:b/>
                <w:sz w:val="22"/>
              </w:rPr>
            </w:pPr>
          </w:p>
          <w:p>
            <w:pPr>
              <w:pStyle w:val="TableParagraph"/>
              <w:ind w:left="71"/>
              <w:jc w:val="center"/>
              <w:rPr>
                <w:b/>
                <w:sz w:val="22"/>
              </w:rPr>
            </w:pPr>
            <w:r>
              <w:rPr>
                <w:b/>
                <w:spacing w:val="-5"/>
                <w:sz w:val="22"/>
              </w:rPr>
              <w:t>No</w:t>
            </w:r>
          </w:p>
        </w:tc>
        <w:tc>
          <w:tcPr>
            <w:tcW w:w="2978" w:type="dxa"/>
            <w:shd w:val="clear" w:color="auto" w:fill="BEBEBE"/>
          </w:tcPr>
          <w:p>
            <w:pPr>
              <w:pStyle w:val="TableParagraph"/>
              <w:spacing w:before="116"/>
              <w:rPr>
                <w:b/>
                <w:sz w:val="22"/>
              </w:rPr>
            </w:pPr>
          </w:p>
          <w:p>
            <w:pPr>
              <w:pStyle w:val="TableParagraph"/>
              <w:ind w:left="26" w:right="26"/>
              <w:jc w:val="center"/>
              <w:rPr>
                <w:b/>
                <w:sz w:val="22"/>
              </w:rPr>
            </w:pPr>
            <w:r>
              <w:rPr>
                <w:b/>
                <w:spacing w:val="-2"/>
                <w:sz w:val="22"/>
              </w:rPr>
              <w:t>Sasaran</w:t>
            </w:r>
          </w:p>
        </w:tc>
        <w:tc>
          <w:tcPr>
            <w:tcW w:w="1324" w:type="dxa"/>
            <w:shd w:val="clear" w:color="auto" w:fill="BEBEBE"/>
          </w:tcPr>
          <w:p>
            <w:pPr>
              <w:pStyle w:val="TableParagraph"/>
              <w:spacing w:before="10"/>
              <w:rPr>
                <w:b/>
                <w:sz w:val="22"/>
              </w:rPr>
            </w:pPr>
          </w:p>
          <w:p>
            <w:pPr>
              <w:pStyle w:val="TableParagraph"/>
              <w:spacing w:line="216" w:lineRule="auto"/>
              <w:ind w:left="214" w:right="106" w:hanging="52"/>
              <w:rPr>
                <w:b/>
                <w:sz w:val="22"/>
              </w:rPr>
            </w:pPr>
            <w:r>
              <w:rPr>
                <w:b/>
                <w:spacing w:val="-2"/>
                <w:sz w:val="22"/>
              </w:rPr>
              <w:t>Indikator Sasaran</w:t>
            </w:r>
          </w:p>
        </w:tc>
        <w:tc>
          <w:tcPr>
            <w:tcW w:w="687" w:type="dxa"/>
            <w:shd w:val="clear" w:color="auto" w:fill="BEBEBE"/>
          </w:tcPr>
          <w:p>
            <w:pPr>
              <w:pStyle w:val="TableParagraph"/>
              <w:rPr>
                <w:rFonts w:ascii="Times New Roman"/>
                <w:sz w:val="20"/>
              </w:rPr>
            </w:pPr>
          </w:p>
        </w:tc>
        <w:tc>
          <w:tcPr>
            <w:tcW w:w="1558" w:type="dxa"/>
            <w:shd w:val="clear" w:color="auto" w:fill="BEBEBE"/>
          </w:tcPr>
          <w:p>
            <w:pPr>
              <w:pStyle w:val="TableParagraph"/>
              <w:spacing w:line="236" w:lineRule="exact"/>
              <w:ind w:left="2"/>
              <w:jc w:val="center"/>
              <w:rPr>
                <w:b/>
                <w:sz w:val="22"/>
              </w:rPr>
            </w:pPr>
            <w:r>
              <w:rPr>
                <w:b/>
                <w:spacing w:val="-2"/>
                <w:sz w:val="22"/>
              </w:rPr>
              <w:t>Persentase</w:t>
            </w:r>
          </w:p>
          <w:p>
            <w:pPr>
              <w:pStyle w:val="TableParagraph"/>
              <w:spacing w:line="266" w:lineRule="exact"/>
              <w:ind w:left="255" w:right="248" w:hanging="1"/>
              <w:jc w:val="center"/>
              <w:rPr>
                <w:b/>
                <w:sz w:val="22"/>
              </w:rPr>
            </w:pPr>
            <w:r>
              <w:rPr>
                <w:b/>
                <w:spacing w:val="-2"/>
                <w:sz w:val="22"/>
              </w:rPr>
              <w:t>Capaian Indikator Kinerja</w:t>
            </w:r>
          </w:p>
        </w:tc>
        <w:tc>
          <w:tcPr>
            <w:tcW w:w="1416" w:type="dxa"/>
            <w:shd w:val="clear" w:color="auto" w:fill="BEBEBE"/>
          </w:tcPr>
          <w:p>
            <w:pPr>
              <w:pStyle w:val="TableParagraph"/>
              <w:spacing w:line="236" w:lineRule="exact"/>
              <w:ind w:left="95"/>
              <w:rPr>
                <w:b/>
                <w:sz w:val="22"/>
              </w:rPr>
            </w:pPr>
            <w:r>
              <w:rPr>
                <w:b/>
                <w:spacing w:val="-2"/>
                <w:sz w:val="22"/>
              </w:rPr>
              <w:t>Persentase</w:t>
            </w:r>
          </w:p>
          <w:p>
            <w:pPr>
              <w:pStyle w:val="TableParagraph"/>
              <w:spacing w:line="266" w:lineRule="exact"/>
              <w:ind w:left="171" w:right="162" w:firstLine="92"/>
              <w:jc w:val="both"/>
              <w:rPr>
                <w:b/>
                <w:sz w:val="22"/>
              </w:rPr>
            </w:pPr>
            <w:r>
              <w:rPr>
                <w:b/>
                <w:spacing w:val="-2"/>
                <w:sz w:val="22"/>
              </w:rPr>
              <w:t>Capaian Realisasi Anggaran</w:t>
            </w:r>
          </w:p>
        </w:tc>
      </w:tr>
      <w:tr>
        <w:trPr>
          <w:trHeight w:val="273" w:hRule="atLeast"/>
        </w:trPr>
        <w:tc>
          <w:tcPr>
            <w:tcW w:w="544" w:type="dxa"/>
          </w:tcPr>
          <w:p>
            <w:pPr>
              <w:pStyle w:val="TableParagraph"/>
              <w:spacing w:line="253" w:lineRule="exact"/>
              <w:ind w:left="209"/>
              <w:jc w:val="center"/>
              <w:rPr>
                <w:sz w:val="22"/>
              </w:rPr>
            </w:pPr>
            <w:r>
              <w:rPr>
                <w:spacing w:val="-10"/>
                <w:sz w:val="22"/>
              </w:rPr>
              <w:t>1</w:t>
            </w:r>
          </w:p>
        </w:tc>
        <w:tc>
          <w:tcPr>
            <w:tcW w:w="7963" w:type="dxa"/>
            <w:gridSpan w:val="5"/>
          </w:tcPr>
          <w:p>
            <w:pPr>
              <w:pStyle w:val="TableParagraph"/>
              <w:spacing w:line="253" w:lineRule="exact"/>
              <w:ind w:left="1457"/>
              <w:rPr>
                <w:b/>
                <w:sz w:val="22"/>
              </w:rPr>
            </w:pPr>
            <w:r>
              <w:rPr>
                <w:b/>
                <w:sz w:val="22"/>
              </w:rPr>
              <w:t>Sasaran</w:t>
            </w:r>
            <w:r>
              <w:rPr>
                <w:b/>
                <w:spacing w:val="19"/>
                <w:sz w:val="22"/>
              </w:rPr>
              <w:t> </w:t>
            </w:r>
            <w:r>
              <w:rPr>
                <w:b/>
                <w:sz w:val="22"/>
              </w:rPr>
              <w:t>1</w:t>
            </w:r>
            <w:r>
              <w:rPr>
                <w:b/>
                <w:spacing w:val="21"/>
                <w:sz w:val="22"/>
              </w:rPr>
              <w:t> </w:t>
            </w:r>
            <w:r>
              <w:rPr>
                <w:b/>
                <w:sz w:val="22"/>
              </w:rPr>
              <w:t>(1</w:t>
            </w:r>
            <w:r>
              <w:rPr>
                <w:b/>
                <w:spacing w:val="21"/>
                <w:sz w:val="22"/>
              </w:rPr>
              <w:t> </w:t>
            </w:r>
            <w:r>
              <w:rPr>
                <w:b/>
                <w:spacing w:val="-4"/>
                <w:sz w:val="22"/>
              </w:rPr>
              <w:t>IK):</w:t>
            </w:r>
          </w:p>
        </w:tc>
      </w:tr>
      <w:tr>
        <w:trPr>
          <w:trHeight w:val="252" w:hRule="atLeast"/>
        </w:trPr>
        <w:tc>
          <w:tcPr>
            <w:tcW w:w="544" w:type="dxa"/>
          </w:tcPr>
          <w:p>
            <w:pPr>
              <w:pStyle w:val="TableParagraph"/>
              <w:rPr>
                <w:rFonts w:ascii="Times New Roman"/>
                <w:sz w:val="18"/>
              </w:rPr>
            </w:pPr>
          </w:p>
        </w:tc>
        <w:tc>
          <w:tcPr>
            <w:tcW w:w="2978" w:type="dxa"/>
          </w:tcPr>
          <w:p>
            <w:pPr>
              <w:pStyle w:val="TableParagraph"/>
              <w:spacing w:line="221" w:lineRule="exact"/>
              <w:ind w:left="103"/>
              <w:rPr>
                <w:sz w:val="22"/>
              </w:rPr>
            </w:pPr>
            <w:r>
              <w:rPr>
                <w:sz w:val="22"/>
              </w:rPr>
              <w:t>-</w:t>
            </w:r>
            <w:r>
              <w:rPr>
                <w:spacing w:val="-5"/>
                <w:sz w:val="22"/>
              </w:rPr>
              <w:t> </w:t>
            </w:r>
            <w:r>
              <w:rPr>
                <w:sz w:val="22"/>
              </w:rPr>
              <w:t>Melebihi/melampaui</w:t>
            </w:r>
            <w:r>
              <w:rPr>
                <w:spacing w:val="-8"/>
                <w:sz w:val="22"/>
              </w:rPr>
              <w:t> </w:t>
            </w:r>
            <w:r>
              <w:rPr>
                <w:spacing w:val="-2"/>
                <w:sz w:val="22"/>
              </w:rPr>
              <w:t>target</w:t>
            </w:r>
          </w:p>
        </w:tc>
        <w:tc>
          <w:tcPr>
            <w:tcW w:w="1324" w:type="dxa"/>
          </w:tcPr>
          <w:p>
            <w:pPr>
              <w:pStyle w:val="TableParagraph"/>
              <w:spacing w:line="225" w:lineRule="exact" w:before="7"/>
              <w:ind w:left="5"/>
              <w:jc w:val="center"/>
              <w:rPr>
                <w:sz w:val="22"/>
              </w:rPr>
            </w:pPr>
            <w:r>
              <w:rPr>
                <w:sz w:val="22"/>
              </w:rPr>
              <w:t>-</w:t>
            </w:r>
          </w:p>
        </w:tc>
        <w:tc>
          <w:tcPr>
            <w:tcW w:w="687" w:type="dxa"/>
          </w:tcPr>
          <w:p>
            <w:pPr>
              <w:pStyle w:val="TableParagraph"/>
              <w:rPr>
                <w:rFonts w:ascii="Times New Roman"/>
                <w:sz w:val="18"/>
              </w:rPr>
            </w:pPr>
          </w:p>
        </w:tc>
        <w:tc>
          <w:tcPr>
            <w:tcW w:w="1558" w:type="dxa"/>
          </w:tcPr>
          <w:p>
            <w:pPr>
              <w:pStyle w:val="TableParagraph"/>
              <w:spacing w:line="232" w:lineRule="exact"/>
              <w:ind w:right="22"/>
              <w:jc w:val="center"/>
              <w:rPr>
                <w:b/>
                <w:sz w:val="22"/>
              </w:rPr>
            </w:pPr>
            <w:r>
              <w:rPr>
                <w:b/>
                <w:sz w:val="22"/>
              </w:rPr>
              <w:t>-</w:t>
            </w:r>
          </w:p>
        </w:tc>
        <w:tc>
          <w:tcPr>
            <w:tcW w:w="1416" w:type="dxa"/>
            <w:vMerge w:val="restart"/>
          </w:tcPr>
          <w:p>
            <w:pPr>
              <w:pStyle w:val="TableParagraph"/>
              <w:spacing w:before="11"/>
              <w:rPr>
                <w:b/>
                <w:sz w:val="22"/>
              </w:rPr>
            </w:pPr>
          </w:p>
          <w:p>
            <w:pPr>
              <w:pStyle w:val="TableParagraph"/>
              <w:spacing w:before="1"/>
              <w:ind w:left="445"/>
              <w:rPr>
                <w:b/>
                <w:sz w:val="22"/>
              </w:rPr>
            </w:pPr>
            <w:r>
              <w:rPr>
                <w:b/>
                <w:spacing w:val="-2"/>
                <w:sz w:val="22"/>
              </w:rPr>
              <w:t>94,88</w:t>
            </w:r>
          </w:p>
        </w:tc>
      </w:tr>
      <w:tr>
        <w:trPr>
          <w:trHeight w:val="250" w:hRule="atLeast"/>
        </w:trPr>
        <w:tc>
          <w:tcPr>
            <w:tcW w:w="544" w:type="dxa"/>
          </w:tcPr>
          <w:p>
            <w:pPr>
              <w:pStyle w:val="TableParagraph"/>
              <w:rPr>
                <w:rFonts w:ascii="Times New Roman"/>
                <w:sz w:val="18"/>
              </w:rPr>
            </w:pPr>
          </w:p>
        </w:tc>
        <w:tc>
          <w:tcPr>
            <w:tcW w:w="2978" w:type="dxa"/>
          </w:tcPr>
          <w:p>
            <w:pPr>
              <w:pStyle w:val="TableParagraph"/>
              <w:spacing w:line="220" w:lineRule="exact"/>
              <w:ind w:left="95"/>
              <w:rPr>
                <w:sz w:val="22"/>
              </w:rPr>
            </w:pPr>
            <w:r>
              <w:rPr>
                <w:sz w:val="22"/>
              </w:rPr>
              <w:t>-</w:t>
            </w:r>
            <w:r>
              <w:rPr>
                <w:spacing w:val="-3"/>
                <w:sz w:val="22"/>
              </w:rPr>
              <w:t> </w:t>
            </w:r>
            <w:r>
              <w:rPr>
                <w:sz w:val="22"/>
              </w:rPr>
              <w:t>Mencapai</w:t>
            </w:r>
            <w:r>
              <w:rPr>
                <w:spacing w:val="5"/>
                <w:sz w:val="22"/>
              </w:rPr>
              <w:t> </w:t>
            </w:r>
            <w:r>
              <w:rPr>
                <w:spacing w:val="-2"/>
                <w:sz w:val="22"/>
              </w:rPr>
              <w:t>target</w:t>
            </w:r>
          </w:p>
        </w:tc>
        <w:tc>
          <w:tcPr>
            <w:tcW w:w="1324" w:type="dxa"/>
          </w:tcPr>
          <w:p>
            <w:pPr>
              <w:pStyle w:val="TableParagraph"/>
              <w:spacing w:line="225" w:lineRule="exact" w:before="6"/>
              <w:ind w:left="4"/>
              <w:jc w:val="center"/>
              <w:rPr>
                <w:sz w:val="22"/>
              </w:rPr>
            </w:pPr>
            <w:r>
              <w:rPr>
                <w:spacing w:val="-10"/>
                <w:sz w:val="22"/>
              </w:rPr>
              <w:t>1</w:t>
            </w:r>
          </w:p>
        </w:tc>
        <w:tc>
          <w:tcPr>
            <w:tcW w:w="687" w:type="dxa"/>
          </w:tcPr>
          <w:p>
            <w:pPr>
              <w:pStyle w:val="TableParagraph"/>
              <w:rPr>
                <w:rFonts w:ascii="Times New Roman"/>
                <w:sz w:val="18"/>
              </w:rPr>
            </w:pPr>
          </w:p>
        </w:tc>
        <w:tc>
          <w:tcPr>
            <w:tcW w:w="1558" w:type="dxa"/>
          </w:tcPr>
          <w:p>
            <w:pPr>
              <w:pStyle w:val="TableParagraph"/>
              <w:spacing w:line="231" w:lineRule="exact"/>
              <w:ind w:left="32"/>
              <w:jc w:val="center"/>
              <w:rPr>
                <w:b/>
                <w:sz w:val="22"/>
              </w:rPr>
            </w:pPr>
            <w:r>
              <w:rPr>
                <w:b/>
                <w:spacing w:val="-2"/>
                <w:sz w:val="22"/>
              </w:rPr>
              <w:t>97,06</w:t>
            </w:r>
          </w:p>
        </w:tc>
        <w:tc>
          <w:tcPr>
            <w:tcW w:w="1416" w:type="dxa"/>
            <w:vMerge/>
            <w:tcBorders>
              <w:top w:val="nil"/>
            </w:tcBorders>
          </w:tcPr>
          <w:p>
            <w:pPr>
              <w:rPr>
                <w:sz w:val="2"/>
                <w:szCs w:val="2"/>
              </w:rPr>
            </w:pPr>
          </w:p>
        </w:tc>
      </w:tr>
      <w:tr>
        <w:trPr>
          <w:trHeight w:val="256" w:hRule="atLeast"/>
        </w:trPr>
        <w:tc>
          <w:tcPr>
            <w:tcW w:w="544" w:type="dxa"/>
          </w:tcPr>
          <w:p>
            <w:pPr>
              <w:pStyle w:val="TableParagraph"/>
              <w:rPr>
                <w:rFonts w:ascii="Times New Roman"/>
                <w:sz w:val="18"/>
              </w:rPr>
            </w:pPr>
          </w:p>
        </w:tc>
        <w:tc>
          <w:tcPr>
            <w:tcW w:w="2978" w:type="dxa"/>
          </w:tcPr>
          <w:p>
            <w:pPr>
              <w:pStyle w:val="TableParagraph"/>
              <w:spacing w:line="236" w:lineRule="exact"/>
              <w:ind w:left="103"/>
              <w:rPr>
                <w:sz w:val="22"/>
              </w:rPr>
            </w:pPr>
            <w:r>
              <w:rPr>
                <w:sz w:val="22"/>
              </w:rPr>
              <w:t>-</w:t>
            </w:r>
            <w:r>
              <w:rPr>
                <w:spacing w:val="-4"/>
                <w:sz w:val="22"/>
              </w:rPr>
              <w:t> </w:t>
            </w:r>
            <w:r>
              <w:rPr>
                <w:sz w:val="22"/>
              </w:rPr>
              <w:t>Tidak</w:t>
            </w:r>
            <w:r>
              <w:rPr>
                <w:spacing w:val="6"/>
                <w:sz w:val="22"/>
              </w:rPr>
              <w:t> </w:t>
            </w:r>
            <w:r>
              <w:rPr>
                <w:sz w:val="22"/>
              </w:rPr>
              <w:t>mencapai</w:t>
            </w:r>
            <w:r>
              <w:rPr>
                <w:spacing w:val="4"/>
                <w:sz w:val="22"/>
              </w:rPr>
              <w:t> </w:t>
            </w:r>
            <w:r>
              <w:rPr>
                <w:spacing w:val="-2"/>
                <w:sz w:val="22"/>
              </w:rPr>
              <w:t>target</w:t>
            </w:r>
          </w:p>
        </w:tc>
        <w:tc>
          <w:tcPr>
            <w:tcW w:w="1324" w:type="dxa"/>
          </w:tcPr>
          <w:p>
            <w:pPr>
              <w:pStyle w:val="TableParagraph"/>
              <w:spacing w:line="230" w:lineRule="exact" w:before="6"/>
              <w:ind w:left="5"/>
              <w:jc w:val="center"/>
              <w:rPr>
                <w:sz w:val="22"/>
              </w:rPr>
            </w:pPr>
            <w:r>
              <w:rPr>
                <w:sz w:val="22"/>
              </w:rPr>
              <w:t>-</w:t>
            </w:r>
          </w:p>
        </w:tc>
        <w:tc>
          <w:tcPr>
            <w:tcW w:w="687" w:type="dxa"/>
          </w:tcPr>
          <w:p>
            <w:pPr>
              <w:pStyle w:val="TableParagraph"/>
              <w:rPr>
                <w:rFonts w:ascii="Times New Roman"/>
                <w:sz w:val="18"/>
              </w:rPr>
            </w:pPr>
          </w:p>
        </w:tc>
        <w:tc>
          <w:tcPr>
            <w:tcW w:w="1558" w:type="dxa"/>
          </w:tcPr>
          <w:p>
            <w:pPr>
              <w:pStyle w:val="TableParagraph"/>
              <w:spacing w:line="236" w:lineRule="exact"/>
              <w:ind w:left="4"/>
              <w:jc w:val="center"/>
              <w:rPr>
                <w:sz w:val="22"/>
              </w:rPr>
            </w:pPr>
            <w:r>
              <w:rPr>
                <w:sz w:val="22"/>
              </w:rPr>
              <w:t>-</w:t>
            </w:r>
          </w:p>
        </w:tc>
        <w:tc>
          <w:tcPr>
            <w:tcW w:w="1416" w:type="dxa"/>
            <w:vMerge/>
            <w:tcBorders>
              <w:top w:val="nil"/>
            </w:tcBorders>
          </w:tcPr>
          <w:p>
            <w:pPr>
              <w:rPr>
                <w:sz w:val="2"/>
                <w:szCs w:val="2"/>
              </w:rPr>
            </w:pPr>
          </w:p>
        </w:tc>
      </w:tr>
      <w:tr>
        <w:trPr>
          <w:trHeight w:val="276" w:hRule="atLeast"/>
        </w:trPr>
        <w:tc>
          <w:tcPr>
            <w:tcW w:w="544" w:type="dxa"/>
          </w:tcPr>
          <w:p>
            <w:pPr>
              <w:pStyle w:val="TableParagraph"/>
              <w:spacing w:line="254" w:lineRule="exact" w:before="3"/>
              <w:ind w:left="209"/>
              <w:jc w:val="center"/>
              <w:rPr>
                <w:sz w:val="22"/>
              </w:rPr>
            </w:pPr>
            <w:r>
              <w:rPr>
                <w:spacing w:val="-10"/>
                <w:sz w:val="22"/>
              </w:rPr>
              <w:t>2</w:t>
            </w:r>
          </w:p>
        </w:tc>
        <w:tc>
          <w:tcPr>
            <w:tcW w:w="7963" w:type="dxa"/>
            <w:gridSpan w:val="5"/>
          </w:tcPr>
          <w:p>
            <w:pPr>
              <w:pStyle w:val="TableParagraph"/>
              <w:spacing w:line="257" w:lineRule="exact"/>
              <w:ind w:left="1457"/>
              <w:rPr>
                <w:b/>
                <w:sz w:val="22"/>
              </w:rPr>
            </w:pPr>
            <w:r>
              <w:rPr>
                <w:b/>
                <w:sz w:val="22"/>
              </w:rPr>
              <w:t>Sasaran</w:t>
            </w:r>
            <w:r>
              <w:rPr>
                <w:b/>
                <w:spacing w:val="19"/>
                <w:sz w:val="22"/>
              </w:rPr>
              <w:t> </w:t>
            </w:r>
            <w:r>
              <w:rPr>
                <w:b/>
                <w:sz w:val="22"/>
              </w:rPr>
              <w:t>2</w:t>
            </w:r>
            <w:r>
              <w:rPr>
                <w:b/>
                <w:spacing w:val="21"/>
                <w:sz w:val="22"/>
              </w:rPr>
              <w:t> </w:t>
            </w:r>
            <w:r>
              <w:rPr>
                <w:b/>
                <w:sz w:val="22"/>
              </w:rPr>
              <w:t>(1</w:t>
            </w:r>
            <w:r>
              <w:rPr>
                <w:b/>
                <w:spacing w:val="21"/>
                <w:sz w:val="22"/>
              </w:rPr>
              <w:t> </w:t>
            </w:r>
            <w:r>
              <w:rPr>
                <w:b/>
                <w:spacing w:val="-4"/>
                <w:sz w:val="22"/>
              </w:rPr>
              <w:t>IK):</w:t>
            </w:r>
          </w:p>
        </w:tc>
      </w:tr>
      <w:tr>
        <w:trPr>
          <w:trHeight w:val="254" w:hRule="atLeast"/>
        </w:trPr>
        <w:tc>
          <w:tcPr>
            <w:tcW w:w="544" w:type="dxa"/>
          </w:tcPr>
          <w:p>
            <w:pPr>
              <w:pStyle w:val="TableParagraph"/>
              <w:rPr>
                <w:rFonts w:ascii="Times New Roman"/>
                <w:sz w:val="18"/>
              </w:rPr>
            </w:pPr>
          </w:p>
        </w:tc>
        <w:tc>
          <w:tcPr>
            <w:tcW w:w="2978" w:type="dxa"/>
          </w:tcPr>
          <w:p>
            <w:pPr>
              <w:pStyle w:val="TableParagraph"/>
              <w:spacing w:line="223" w:lineRule="exact"/>
              <w:ind w:left="103"/>
              <w:rPr>
                <w:sz w:val="22"/>
              </w:rPr>
            </w:pPr>
            <w:r>
              <w:rPr>
                <w:sz w:val="22"/>
              </w:rPr>
              <w:t>-</w:t>
            </w:r>
            <w:r>
              <w:rPr>
                <w:spacing w:val="-5"/>
                <w:sz w:val="22"/>
              </w:rPr>
              <w:t> </w:t>
            </w:r>
            <w:r>
              <w:rPr>
                <w:sz w:val="22"/>
              </w:rPr>
              <w:t>Melebihi/melampaui</w:t>
            </w:r>
            <w:r>
              <w:rPr>
                <w:spacing w:val="-8"/>
                <w:sz w:val="22"/>
              </w:rPr>
              <w:t> </w:t>
            </w:r>
            <w:r>
              <w:rPr>
                <w:spacing w:val="-2"/>
                <w:sz w:val="22"/>
              </w:rPr>
              <w:t>target</w:t>
            </w:r>
          </w:p>
        </w:tc>
        <w:tc>
          <w:tcPr>
            <w:tcW w:w="1324" w:type="dxa"/>
          </w:tcPr>
          <w:p>
            <w:pPr>
              <w:pStyle w:val="TableParagraph"/>
              <w:spacing w:line="225" w:lineRule="exact" w:before="9"/>
              <w:ind w:left="4"/>
              <w:jc w:val="center"/>
              <w:rPr>
                <w:sz w:val="22"/>
              </w:rPr>
            </w:pPr>
            <w:r>
              <w:rPr>
                <w:spacing w:val="-10"/>
                <w:sz w:val="22"/>
              </w:rPr>
              <w:t>1</w:t>
            </w:r>
          </w:p>
        </w:tc>
        <w:tc>
          <w:tcPr>
            <w:tcW w:w="687" w:type="dxa"/>
          </w:tcPr>
          <w:p>
            <w:pPr>
              <w:pStyle w:val="TableParagraph"/>
              <w:rPr>
                <w:rFonts w:ascii="Times New Roman"/>
                <w:sz w:val="18"/>
              </w:rPr>
            </w:pPr>
          </w:p>
        </w:tc>
        <w:tc>
          <w:tcPr>
            <w:tcW w:w="1558" w:type="dxa"/>
          </w:tcPr>
          <w:p>
            <w:pPr>
              <w:pStyle w:val="TableParagraph"/>
              <w:spacing w:line="234" w:lineRule="exact"/>
              <w:ind w:left="31"/>
              <w:jc w:val="center"/>
              <w:rPr>
                <w:b/>
                <w:sz w:val="22"/>
              </w:rPr>
            </w:pPr>
            <w:r>
              <w:rPr>
                <w:b/>
                <w:spacing w:val="-2"/>
                <w:sz w:val="22"/>
              </w:rPr>
              <w:t>106,5</w:t>
            </w:r>
          </w:p>
        </w:tc>
        <w:tc>
          <w:tcPr>
            <w:tcW w:w="1416" w:type="dxa"/>
            <w:vMerge w:val="restart"/>
          </w:tcPr>
          <w:p>
            <w:pPr>
              <w:pStyle w:val="TableParagraph"/>
              <w:spacing w:before="11"/>
              <w:rPr>
                <w:b/>
                <w:sz w:val="22"/>
              </w:rPr>
            </w:pPr>
          </w:p>
          <w:p>
            <w:pPr>
              <w:pStyle w:val="TableParagraph"/>
              <w:spacing w:before="1"/>
              <w:ind w:left="445"/>
              <w:rPr>
                <w:b/>
                <w:sz w:val="22"/>
              </w:rPr>
            </w:pPr>
            <w:r>
              <w:rPr>
                <w:b/>
                <w:spacing w:val="-2"/>
                <w:sz w:val="22"/>
              </w:rPr>
              <w:t>86,80</w:t>
            </w:r>
          </w:p>
        </w:tc>
      </w:tr>
      <w:tr>
        <w:trPr>
          <w:trHeight w:val="251" w:hRule="atLeast"/>
        </w:trPr>
        <w:tc>
          <w:tcPr>
            <w:tcW w:w="544" w:type="dxa"/>
          </w:tcPr>
          <w:p>
            <w:pPr>
              <w:pStyle w:val="TableParagraph"/>
              <w:rPr>
                <w:rFonts w:ascii="Times New Roman"/>
                <w:sz w:val="18"/>
              </w:rPr>
            </w:pPr>
          </w:p>
        </w:tc>
        <w:tc>
          <w:tcPr>
            <w:tcW w:w="2978" w:type="dxa"/>
          </w:tcPr>
          <w:p>
            <w:pPr>
              <w:pStyle w:val="TableParagraph"/>
              <w:spacing w:line="220" w:lineRule="exact"/>
              <w:ind w:left="103"/>
              <w:rPr>
                <w:sz w:val="22"/>
              </w:rPr>
            </w:pPr>
            <w:r>
              <w:rPr>
                <w:sz w:val="22"/>
              </w:rPr>
              <w:t>-</w:t>
            </w:r>
            <w:r>
              <w:rPr>
                <w:spacing w:val="-3"/>
                <w:sz w:val="22"/>
              </w:rPr>
              <w:t> </w:t>
            </w:r>
            <w:r>
              <w:rPr>
                <w:sz w:val="22"/>
              </w:rPr>
              <w:t>Mencapai</w:t>
            </w:r>
            <w:r>
              <w:rPr>
                <w:spacing w:val="5"/>
                <w:sz w:val="22"/>
              </w:rPr>
              <w:t> </w:t>
            </w:r>
            <w:r>
              <w:rPr>
                <w:spacing w:val="-2"/>
                <w:sz w:val="22"/>
              </w:rPr>
              <w:t>target</w:t>
            </w:r>
          </w:p>
        </w:tc>
        <w:tc>
          <w:tcPr>
            <w:tcW w:w="1324" w:type="dxa"/>
          </w:tcPr>
          <w:p>
            <w:pPr>
              <w:pStyle w:val="TableParagraph"/>
              <w:spacing w:line="225" w:lineRule="exact" w:before="6"/>
              <w:ind w:left="5"/>
              <w:jc w:val="center"/>
              <w:rPr>
                <w:sz w:val="22"/>
              </w:rPr>
            </w:pPr>
            <w:r>
              <w:rPr>
                <w:sz w:val="22"/>
              </w:rPr>
              <w:t>-</w:t>
            </w:r>
          </w:p>
        </w:tc>
        <w:tc>
          <w:tcPr>
            <w:tcW w:w="687" w:type="dxa"/>
          </w:tcPr>
          <w:p>
            <w:pPr>
              <w:pStyle w:val="TableParagraph"/>
              <w:rPr>
                <w:rFonts w:ascii="Times New Roman"/>
                <w:sz w:val="18"/>
              </w:rPr>
            </w:pPr>
          </w:p>
        </w:tc>
        <w:tc>
          <w:tcPr>
            <w:tcW w:w="1558" w:type="dxa"/>
          </w:tcPr>
          <w:p>
            <w:pPr>
              <w:pStyle w:val="TableParagraph"/>
              <w:spacing w:line="231" w:lineRule="exact"/>
              <w:ind w:left="36"/>
              <w:jc w:val="center"/>
              <w:rPr>
                <w:sz w:val="22"/>
              </w:rPr>
            </w:pPr>
            <w:r>
              <w:rPr>
                <w:sz w:val="22"/>
              </w:rPr>
              <w:t>-</w:t>
            </w:r>
          </w:p>
        </w:tc>
        <w:tc>
          <w:tcPr>
            <w:tcW w:w="1416" w:type="dxa"/>
            <w:vMerge/>
            <w:tcBorders>
              <w:top w:val="nil"/>
            </w:tcBorders>
          </w:tcPr>
          <w:p>
            <w:pPr>
              <w:rPr>
                <w:sz w:val="2"/>
                <w:szCs w:val="2"/>
              </w:rPr>
            </w:pPr>
          </w:p>
        </w:tc>
      </w:tr>
      <w:tr>
        <w:trPr>
          <w:trHeight w:val="252" w:hRule="atLeast"/>
        </w:trPr>
        <w:tc>
          <w:tcPr>
            <w:tcW w:w="544" w:type="dxa"/>
          </w:tcPr>
          <w:p>
            <w:pPr>
              <w:pStyle w:val="TableParagraph"/>
              <w:rPr>
                <w:rFonts w:ascii="Times New Roman"/>
                <w:sz w:val="18"/>
              </w:rPr>
            </w:pPr>
          </w:p>
        </w:tc>
        <w:tc>
          <w:tcPr>
            <w:tcW w:w="2978" w:type="dxa"/>
          </w:tcPr>
          <w:p>
            <w:pPr>
              <w:pStyle w:val="TableParagraph"/>
              <w:spacing w:line="220" w:lineRule="exact"/>
              <w:ind w:left="103"/>
              <w:rPr>
                <w:sz w:val="22"/>
              </w:rPr>
            </w:pPr>
            <w:r>
              <w:rPr>
                <w:sz w:val="22"/>
              </w:rPr>
              <w:t>-</w:t>
            </w:r>
            <w:r>
              <w:rPr>
                <w:spacing w:val="-4"/>
                <w:sz w:val="22"/>
              </w:rPr>
              <w:t> </w:t>
            </w:r>
            <w:r>
              <w:rPr>
                <w:sz w:val="22"/>
              </w:rPr>
              <w:t>Tidak</w:t>
            </w:r>
            <w:r>
              <w:rPr>
                <w:spacing w:val="6"/>
                <w:sz w:val="22"/>
              </w:rPr>
              <w:t> </w:t>
            </w:r>
            <w:r>
              <w:rPr>
                <w:sz w:val="22"/>
              </w:rPr>
              <w:t>mencapai</w:t>
            </w:r>
            <w:r>
              <w:rPr>
                <w:spacing w:val="4"/>
                <w:sz w:val="22"/>
              </w:rPr>
              <w:t> </w:t>
            </w:r>
            <w:r>
              <w:rPr>
                <w:spacing w:val="-2"/>
                <w:sz w:val="22"/>
              </w:rPr>
              <w:t>target</w:t>
            </w:r>
          </w:p>
        </w:tc>
        <w:tc>
          <w:tcPr>
            <w:tcW w:w="1324" w:type="dxa"/>
          </w:tcPr>
          <w:p>
            <w:pPr>
              <w:pStyle w:val="TableParagraph"/>
              <w:spacing w:line="227" w:lineRule="exact" w:before="6"/>
              <w:ind w:left="6"/>
              <w:jc w:val="center"/>
              <w:rPr>
                <w:sz w:val="22"/>
              </w:rPr>
            </w:pPr>
            <w:r>
              <w:rPr>
                <w:sz w:val="22"/>
              </w:rPr>
              <w:t>-</w:t>
            </w:r>
          </w:p>
        </w:tc>
        <w:tc>
          <w:tcPr>
            <w:tcW w:w="687" w:type="dxa"/>
          </w:tcPr>
          <w:p>
            <w:pPr>
              <w:pStyle w:val="TableParagraph"/>
              <w:rPr>
                <w:rFonts w:ascii="Times New Roman"/>
                <w:sz w:val="18"/>
              </w:rPr>
            </w:pPr>
          </w:p>
        </w:tc>
        <w:tc>
          <w:tcPr>
            <w:tcW w:w="1558" w:type="dxa"/>
          </w:tcPr>
          <w:p>
            <w:pPr>
              <w:pStyle w:val="TableParagraph"/>
              <w:spacing w:line="233" w:lineRule="exact"/>
              <w:ind w:left="36"/>
              <w:jc w:val="center"/>
              <w:rPr>
                <w:sz w:val="22"/>
              </w:rPr>
            </w:pPr>
            <w:r>
              <w:rPr>
                <w:sz w:val="22"/>
              </w:rPr>
              <w:t>-</w:t>
            </w:r>
          </w:p>
        </w:tc>
        <w:tc>
          <w:tcPr>
            <w:tcW w:w="1416" w:type="dxa"/>
            <w:vMerge/>
            <w:tcBorders>
              <w:top w:val="nil"/>
            </w:tcBorders>
          </w:tcPr>
          <w:p>
            <w:pPr>
              <w:rPr>
                <w:sz w:val="2"/>
                <w:szCs w:val="2"/>
              </w:rPr>
            </w:pPr>
          </w:p>
        </w:tc>
      </w:tr>
    </w:tbl>
    <w:p>
      <w:pPr>
        <w:pStyle w:val="BodyText"/>
        <w:spacing w:before="169"/>
        <w:rPr>
          <w:b/>
        </w:rPr>
      </w:pPr>
    </w:p>
    <w:p>
      <w:pPr>
        <w:pStyle w:val="Heading3"/>
        <w:numPr>
          <w:ilvl w:val="2"/>
          <w:numId w:val="11"/>
        </w:numPr>
        <w:tabs>
          <w:tab w:pos="1807" w:val="left" w:leader="none"/>
        </w:tabs>
        <w:spacing w:line="240" w:lineRule="auto" w:before="0" w:after="0"/>
        <w:ind w:left="1807" w:right="0" w:hanging="619"/>
        <w:jc w:val="both"/>
      </w:pPr>
      <w:r>
        <w:rPr/>
        <w:t>Analisis</w:t>
      </w:r>
      <w:r>
        <w:rPr>
          <w:spacing w:val="-3"/>
        </w:rPr>
        <w:t> </w:t>
      </w:r>
      <w:r>
        <w:rPr/>
        <w:t>Efisiensi</w:t>
      </w:r>
      <w:r>
        <w:rPr>
          <w:spacing w:val="-3"/>
        </w:rPr>
        <w:t> </w:t>
      </w:r>
      <w:r>
        <w:rPr/>
        <w:t>Penggunaan</w:t>
      </w:r>
      <w:r>
        <w:rPr>
          <w:spacing w:val="-2"/>
        </w:rPr>
        <w:t> </w:t>
      </w:r>
      <w:r>
        <w:rPr/>
        <w:t>Sumber</w:t>
      </w:r>
      <w:r>
        <w:rPr>
          <w:spacing w:val="-2"/>
        </w:rPr>
        <w:t> </w:t>
      </w:r>
      <w:r>
        <w:rPr>
          <w:spacing w:val="-4"/>
        </w:rPr>
        <w:t>Daya</w:t>
      </w:r>
    </w:p>
    <w:p>
      <w:pPr>
        <w:pStyle w:val="BodyText"/>
        <w:spacing w:line="360" w:lineRule="auto" w:before="159"/>
        <w:ind w:left="1188" w:right="1407" w:firstLine="852"/>
        <w:jc w:val="both"/>
      </w:pPr>
      <w:r>
        <w:rPr/>
        <mc:AlternateContent>
          <mc:Choice Requires="wps">
            <w:drawing>
              <wp:anchor distT="0" distB="0" distL="0" distR="0" allowOverlap="1" layoutInCell="1" locked="0" behindDoc="1" simplePos="0" relativeHeight="487630336">
                <wp:simplePos x="0" y="0"/>
                <wp:positionH relativeFrom="page">
                  <wp:posOffset>1440433</wp:posOffset>
                </wp:positionH>
                <wp:positionV relativeFrom="paragraph">
                  <wp:posOffset>1130045</wp:posOffset>
                </wp:positionV>
                <wp:extent cx="5038090" cy="467359"/>
                <wp:effectExtent l="0" t="0" r="0" b="0"/>
                <wp:wrapTopAndBottom/>
                <wp:docPr id="244" name="Group 244"/>
                <wp:cNvGraphicFramePr>
                  <a:graphicFrameLocks/>
                </wp:cNvGraphicFramePr>
                <a:graphic>
                  <a:graphicData uri="http://schemas.microsoft.com/office/word/2010/wordprocessingGroup">
                    <wpg:wgp>
                      <wpg:cNvPr id="244" name="Group 244"/>
                      <wpg:cNvGrpSpPr/>
                      <wpg:grpSpPr>
                        <a:xfrm>
                          <a:off x="0" y="0"/>
                          <a:ext cx="5038090" cy="467359"/>
                          <a:chExt cx="5038090" cy="467359"/>
                        </a:xfrm>
                      </wpg:grpSpPr>
                      <wps:wsp>
                        <wps:cNvPr id="245" name="Textbox 245"/>
                        <wps:cNvSpPr txBox="1"/>
                        <wps:spPr>
                          <a:xfrm>
                            <a:off x="0" y="0"/>
                            <a:ext cx="94615" cy="168910"/>
                          </a:xfrm>
                          <a:prstGeom prst="rect">
                            <a:avLst/>
                          </a:prstGeom>
                        </wps:spPr>
                        <wps:txbx>
                          <w:txbxContent>
                            <w:p>
                              <w:pPr>
                                <w:spacing w:before="0"/>
                                <w:ind w:left="0" w:right="0" w:firstLine="0"/>
                                <w:jc w:val="left"/>
                                <w:rPr>
                                  <w:sz w:val="22"/>
                                </w:rPr>
                              </w:pPr>
                              <w:r>
                                <w:rPr>
                                  <w:spacing w:val="-10"/>
                                  <w:sz w:val="22"/>
                                </w:rPr>
                                <w:t>T</w:t>
                              </w:r>
                            </w:p>
                          </w:txbxContent>
                        </wps:txbx>
                        <wps:bodyPr wrap="square" lIns="0" tIns="0" rIns="0" bIns="0" rtlCol="0">
                          <a:noAutofit/>
                        </wps:bodyPr>
                      </wps:wsp>
                      <wps:wsp>
                        <wps:cNvPr id="246" name="Graphic 246"/>
                        <wps:cNvSpPr/>
                        <wps:spPr>
                          <a:xfrm>
                            <a:off x="39115" y="33596"/>
                            <a:ext cx="4986020" cy="421005"/>
                          </a:xfrm>
                          <a:custGeom>
                            <a:avLst/>
                            <a:gdLst/>
                            <a:ahLst/>
                            <a:cxnLst/>
                            <a:rect l="l" t="t" r="r" b="b"/>
                            <a:pathLst>
                              <a:path w="4986020" h="421005">
                                <a:moveTo>
                                  <a:pt x="4986020" y="0"/>
                                </a:moveTo>
                                <a:lnTo>
                                  <a:pt x="0" y="0"/>
                                </a:lnTo>
                                <a:lnTo>
                                  <a:pt x="0" y="421005"/>
                                </a:lnTo>
                                <a:lnTo>
                                  <a:pt x="4986020" y="421005"/>
                                </a:lnTo>
                                <a:lnTo>
                                  <a:pt x="4986020" y="0"/>
                                </a:lnTo>
                                <a:close/>
                              </a:path>
                            </a:pathLst>
                          </a:custGeom>
                          <a:solidFill>
                            <a:srgbClr val="4F81BC"/>
                          </a:solidFill>
                        </wps:spPr>
                        <wps:bodyPr wrap="square" lIns="0" tIns="0" rIns="0" bIns="0" rtlCol="0">
                          <a:prstTxWarp prst="textNoShape">
                            <a:avLst/>
                          </a:prstTxWarp>
                          <a:noAutofit/>
                        </wps:bodyPr>
                      </wps:wsp>
                      <wps:wsp>
                        <wps:cNvPr id="247" name="Graphic 247"/>
                        <wps:cNvSpPr/>
                        <wps:spPr>
                          <a:xfrm>
                            <a:off x="39115" y="33596"/>
                            <a:ext cx="4986020" cy="421005"/>
                          </a:xfrm>
                          <a:custGeom>
                            <a:avLst/>
                            <a:gdLst/>
                            <a:ahLst/>
                            <a:cxnLst/>
                            <a:rect l="l" t="t" r="r" b="b"/>
                            <a:pathLst>
                              <a:path w="4986020" h="421005">
                                <a:moveTo>
                                  <a:pt x="0" y="421005"/>
                                </a:moveTo>
                                <a:lnTo>
                                  <a:pt x="4986020" y="421005"/>
                                </a:lnTo>
                                <a:lnTo>
                                  <a:pt x="4986020" y="0"/>
                                </a:lnTo>
                                <a:lnTo>
                                  <a:pt x="0" y="0"/>
                                </a:lnTo>
                                <a:lnTo>
                                  <a:pt x="0" y="421005"/>
                                </a:lnTo>
                                <a:close/>
                              </a:path>
                            </a:pathLst>
                          </a:custGeom>
                          <a:ln w="25400">
                            <a:solidFill>
                              <a:srgbClr val="385D89"/>
                            </a:solidFill>
                            <a:prstDash val="solid"/>
                          </a:ln>
                        </wps:spPr>
                        <wps:bodyPr wrap="square" lIns="0" tIns="0" rIns="0" bIns="0" rtlCol="0">
                          <a:prstTxWarp prst="textNoShape">
                            <a:avLst/>
                          </a:prstTxWarp>
                          <a:noAutofit/>
                        </wps:bodyPr>
                      </wps:wsp>
                      <wps:wsp>
                        <wps:cNvPr id="248" name="Textbox 248"/>
                        <wps:cNvSpPr txBox="1"/>
                        <wps:spPr>
                          <a:xfrm>
                            <a:off x="209677" y="167646"/>
                            <a:ext cx="4657090" cy="153670"/>
                          </a:xfrm>
                          <a:prstGeom prst="rect">
                            <a:avLst/>
                          </a:prstGeom>
                        </wps:spPr>
                        <wps:txbx>
                          <w:txbxContent>
                            <w:p>
                              <w:pPr>
                                <w:spacing w:before="0"/>
                                <w:ind w:left="0" w:right="0" w:firstLine="0"/>
                                <w:jc w:val="left"/>
                                <w:rPr>
                                  <w:sz w:val="20"/>
                                </w:rPr>
                              </w:pPr>
                              <w:r>
                                <w:rPr>
                                  <w:color w:val="FFFFFF"/>
                                  <w:sz w:val="20"/>
                                </w:rPr>
                                <w:t>Tingkat</w:t>
                              </w:r>
                              <w:r>
                                <w:rPr>
                                  <w:color w:val="FFFFFF"/>
                                  <w:spacing w:val="-4"/>
                                  <w:sz w:val="20"/>
                                </w:rPr>
                                <w:t> </w:t>
                              </w:r>
                              <w:r>
                                <w:rPr>
                                  <w:color w:val="FFFFFF"/>
                                  <w:sz w:val="20"/>
                                </w:rPr>
                                <w:t>efisensi</w:t>
                              </w:r>
                              <w:r>
                                <w:rPr>
                                  <w:color w:val="FFFFFF"/>
                                  <w:spacing w:val="-3"/>
                                  <w:sz w:val="20"/>
                                </w:rPr>
                                <w:t> </w:t>
                              </w:r>
                              <w:r>
                                <w:rPr>
                                  <w:color w:val="FFFFFF"/>
                                  <w:sz w:val="20"/>
                                </w:rPr>
                                <w:t>=</w:t>
                              </w:r>
                              <w:r>
                                <w:rPr>
                                  <w:color w:val="FFFFFF"/>
                                  <w:spacing w:val="-3"/>
                                  <w:sz w:val="20"/>
                                </w:rPr>
                                <w:t> </w:t>
                              </w:r>
                              <w:r>
                                <w:rPr>
                                  <w:color w:val="FFFFFF"/>
                                  <w:sz w:val="20"/>
                                </w:rPr>
                                <w:t>(%tase</w:t>
                              </w:r>
                              <w:r>
                                <w:rPr>
                                  <w:color w:val="FFFFFF"/>
                                  <w:spacing w:val="-3"/>
                                  <w:sz w:val="20"/>
                                </w:rPr>
                                <w:t> </w:t>
                              </w:r>
                              <w:r>
                                <w:rPr>
                                  <w:color w:val="FFFFFF"/>
                                  <w:sz w:val="20"/>
                                </w:rPr>
                                <w:t>Capaian</w:t>
                              </w:r>
                              <w:r>
                                <w:rPr>
                                  <w:color w:val="FFFFFF"/>
                                  <w:spacing w:val="-2"/>
                                  <w:sz w:val="20"/>
                                </w:rPr>
                                <w:t> </w:t>
                              </w:r>
                              <w:r>
                                <w:rPr>
                                  <w:color w:val="FFFFFF"/>
                                  <w:sz w:val="20"/>
                                </w:rPr>
                                <w:t>Kinerja -</w:t>
                              </w:r>
                              <w:r>
                                <w:rPr>
                                  <w:color w:val="FFFFFF"/>
                                  <w:spacing w:val="-4"/>
                                  <w:sz w:val="20"/>
                                </w:rPr>
                                <w:t> </w:t>
                              </w:r>
                              <w:r>
                                <w:rPr>
                                  <w:color w:val="FFFFFF"/>
                                  <w:sz w:val="20"/>
                                </w:rPr>
                                <w:t>%tase</w:t>
                              </w:r>
                              <w:r>
                                <w:rPr>
                                  <w:color w:val="FFFFFF"/>
                                  <w:spacing w:val="-3"/>
                                  <w:sz w:val="20"/>
                                </w:rPr>
                                <w:t> </w:t>
                              </w:r>
                              <w:r>
                                <w:rPr>
                                  <w:color w:val="FFFFFF"/>
                                  <w:sz w:val="20"/>
                                </w:rPr>
                                <w:t>Penyerapan</w:t>
                              </w:r>
                              <w:r>
                                <w:rPr>
                                  <w:color w:val="FFFFFF"/>
                                  <w:spacing w:val="-2"/>
                                  <w:sz w:val="20"/>
                                </w:rPr>
                                <w:t> </w:t>
                              </w:r>
                              <w:r>
                                <w:rPr>
                                  <w:color w:val="FFFFFF"/>
                                  <w:sz w:val="20"/>
                                </w:rPr>
                                <w:t>Anggaran)</w:t>
                              </w:r>
                              <w:r>
                                <w:rPr>
                                  <w:color w:val="FFFFFF"/>
                                  <w:spacing w:val="-4"/>
                                  <w:sz w:val="20"/>
                                </w:rPr>
                                <w:t> </w:t>
                              </w:r>
                              <w:r>
                                <w:rPr>
                                  <w:color w:val="FFFFFF"/>
                                  <w:sz w:val="20"/>
                                </w:rPr>
                                <w:t>x</w:t>
                              </w:r>
                              <w:r>
                                <w:rPr>
                                  <w:color w:val="FFFFFF"/>
                                  <w:spacing w:val="-2"/>
                                  <w:sz w:val="20"/>
                                </w:rPr>
                                <w:t> </w:t>
                              </w:r>
                              <w:r>
                                <w:rPr>
                                  <w:color w:val="FFFFFF"/>
                                  <w:spacing w:val="-4"/>
                                  <w:sz w:val="20"/>
                                </w:rPr>
                                <w:t>100%</w:t>
                              </w:r>
                            </w:p>
                          </w:txbxContent>
                        </wps:txbx>
                        <wps:bodyPr wrap="square" lIns="0" tIns="0" rIns="0" bIns="0" rtlCol="0">
                          <a:noAutofit/>
                        </wps:bodyPr>
                      </wps:wsp>
                    </wpg:wgp>
                  </a:graphicData>
                </a:graphic>
              </wp:anchor>
            </w:drawing>
          </mc:Choice>
          <mc:Fallback>
            <w:pict>
              <v:group style="position:absolute;margin-left:113.419998pt;margin-top:88.97995pt;width:396.7pt;height:36.8pt;mso-position-horizontal-relative:page;mso-position-vertical-relative:paragraph;z-index:-15686144;mso-wrap-distance-left:0;mso-wrap-distance-right:0" id="docshapegroup193" coordorigin="2268,1780" coordsize="7934,736">
                <v:shape style="position:absolute;left:2268;top:1779;width:149;height:266" type="#_x0000_t202" id="docshape194" filled="false" stroked="false">
                  <v:textbox inset="0,0,0,0">
                    <w:txbxContent>
                      <w:p>
                        <w:pPr>
                          <w:spacing w:before="0"/>
                          <w:ind w:left="0" w:right="0" w:firstLine="0"/>
                          <w:jc w:val="left"/>
                          <w:rPr>
                            <w:sz w:val="22"/>
                          </w:rPr>
                        </w:pPr>
                        <w:r>
                          <w:rPr>
                            <w:spacing w:val="-10"/>
                            <w:sz w:val="22"/>
                          </w:rPr>
                          <w:t>T</w:t>
                        </w:r>
                      </w:p>
                    </w:txbxContent>
                  </v:textbox>
                  <w10:wrap type="none"/>
                </v:shape>
                <v:rect style="position:absolute;left:2330;top:1832;width:7852;height:663" id="docshape195" filled="true" fillcolor="#4f81bc" stroked="false">
                  <v:fill type="solid"/>
                </v:rect>
                <v:rect style="position:absolute;left:2330;top:1832;width:7852;height:663" id="docshape196" filled="false" stroked="true" strokeweight="2pt" strokecolor="#385d89">
                  <v:stroke dashstyle="solid"/>
                </v:rect>
                <v:shape style="position:absolute;left:2598;top:2043;width:7334;height:242" type="#_x0000_t202" id="docshape197" filled="false" stroked="false">
                  <v:textbox inset="0,0,0,0">
                    <w:txbxContent>
                      <w:p>
                        <w:pPr>
                          <w:spacing w:before="0"/>
                          <w:ind w:left="0" w:right="0" w:firstLine="0"/>
                          <w:jc w:val="left"/>
                          <w:rPr>
                            <w:sz w:val="20"/>
                          </w:rPr>
                        </w:pPr>
                        <w:r>
                          <w:rPr>
                            <w:color w:val="FFFFFF"/>
                            <w:sz w:val="20"/>
                          </w:rPr>
                          <w:t>Tingkat</w:t>
                        </w:r>
                        <w:r>
                          <w:rPr>
                            <w:color w:val="FFFFFF"/>
                            <w:spacing w:val="-4"/>
                            <w:sz w:val="20"/>
                          </w:rPr>
                          <w:t> </w:t>
                        </w:r>
                        <w:r>
                          <w:rPr>
                            <w:color w:val="FFFFFF"/>
                            <w:sz w:val="20"/>
                          </w:rPr>
                          <w:t>efisensi</w:t>
                        </w:r>
                        <w:r>
                          <w:rPr>
                            <w:color w:val="FFFFFF"/>
                            <w:spacing w:val="-3"/>
                            <w:sz w:val="20"/>
                          </w:rPr>
                          <w:t> </w:t>
                        </w:r>
                        <w:r>
                          <w:rPr>
                            <w:color w:val="FFFFFF"/>
                            <w:sz w:val="20"/>
                          </w:rPr>
                          <w:t>=</w:t>
                        </w:r>
                        <w:r>
                          <w:rPr>
                            <w:color w:val="FFFFFF"/>
                            <w:spacing w:val="-3"/>
                            <w:sz w:val="20"/>
                          </w:rPr>
                          <w:t> </w:t>
                        </w:r>
                        <w:r>
                          <w:rPr>
                            <w:color w:val="FFFFFF"/>
                            <w:sz w:val="20"/>
                          </w:rPr>
                          <w:t>(%tase</w:t>
                        </w:r>
                        <w:r>
                          <w:rPr>
                            <w:color w:val="FFFFFF"/>
                            <w:spacing w:val="-3"/>
                            <w:sz w:val="20"/>
                          </w:rPr>
                          <w:t> </w:t>
                        </w:r>
                        <w:r>
                          <w:rPr>
                            <w:color w:val="FFFFFF"/>
                            <w:sz w:val="20"/>
                          </w:rPr>
                          <w:t>Capaian</w:t>
                        </w:r>
                        <w:r>
                          <w:rPr>
                            <w:color w:val="FFFFFF"/>
                            <w:spacing w:val="-2"/>
                            <w:sz w:val="20"/>
                          </w:rPr>
                          <w:t> </w:t>
                        </w:r>
                        <w:r>
                          <w:rPr>
                            <w:color w:val="FFFFFF"/>
                            <w:sz w:val="20"/>
                          </w:rPr>
                          <w:t>Kinerja -</w:t>
                        </w:r>
                        <w:r>
                          <w:rPr>
                            <w:color w:val="FFFFFF"/>
                            <w:spacing w:val="-4"/>
                            <w:sz w:val="20"/>
                          </w:rPr>
                          <w:t> </w:t>
                        </w:r>
                        <w:r>
                          <w:rPr>
                            <w:color w:val="FFFFFF"/>
                            <w:sz w:val="20"/>
                          </w:rPr>
                          <w:t>%tase</w:t>
                        </w:r>
                        <w:r>
                          <w:rPr>
                            <w:color w:val="FFFFFF"/>
                            <w:spacing w:val="-3"/>
                            <w:sz w:val="20"/>
                          </w:rPr>
                          <w:t> </w:t>
                        </w:r>
                        <w:r>
                          <w:rPr>
                            <w:color w:val="FFFFFF"/>
                            <w:sz w:val="20"/>
                          </w:rPr>
                          <w:t>Penyerapan</w:t>
                        </w:r>
                        <w:r>
                          <w:rPr>
                            <w:color w:val="FFFFFF"/>
                            <w:spacing w:val="-2"/>
                            <w:sz w:val="20"/>
                          </w:rPr>
                          <w:t> </w:t>
                        </w:r>
                        <w:r>
                          <w:rPr>
                            <w:color w:val="FFFFFF"/>
                            <w:sz w:val="20"/>
                          </w:rPr>
                          <w:t>Anggaran)</w:t>
                        </w:r>
                        <w:r>
                          <w:rPr>
                            <w:color w:val="FFFFFF"/>
                            <w:spacing w:val="-4"/>
                            <w:sz w:val="20"/>
                          </w:rPr>
                          <w:t> </w:t>
                        </w:r>
                        <w:r>
                          <w:rPr>
                            <w:color w:val="FFFFFF"/>
                            <w:sz w:val="20"/>
                          </w:rPr>
                          <w:t>x</w:t>
                        </w:r>
                        <w:r>
                          <w:rPr>
                            <w:color w:val="FFFFFF"/>
                            <w:spacing w:val="-2"/>
                            <w:sz w:val="20"/>
                          </w:rPr>
                          <w:t> </w:t>
                        </w:r>
                        <w:r>
                          <w:rPr>
                            <w:color w:val="FFFFFF"/>
                            <w:spacing w:val="-4"/>
                            <w:sz w:val="20"/>
                          </w:rPr>
                          <w:t>100%</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78403072">
                <wp:simplePos x="0" y="0"/>
                <wp:positionH relativeFrom="page">
                  <wp:posOffset>1522084</wp:posOffset>
                </wp:positionH>
                <wp:positionV relativeFrom="paragraph">
                  <wp:posOffset>1130045</wp:posOffset>
                </wp:positionV>
                <wp:extent cx="815975" cy="168910"/>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815975" cy="168910"/>
                        </a:xfrm>
                        <a:prstGeom prst="rect">
                          <a:avLst/>
                        </a:prstGeom>
                      </wps:spPr>
                      <wps:txbx>
                        <w:txbxContent>
                          <w:p>
                            <w:pPr>
                              <w:pStyle w:val="BodyText"/>
                            </w:pPr>
                            <w:r>
                              <w:rPr/>
                              <w:t>ingkat</w:t>
                            </w:r>
                            <w:r>
                              <w:rPr>
                                <w:spacing w:val="-4"/>
                              </w:rPr>
                              <w:t> </w:t>
                            </w:r>
                            <w:r>
                              <w:rPr>
                                <w:spacing w:val="-2"/>
                              </w:rPr>
                              <w:t>efisien</w:t>
                            </w:r>
                          </w:p>
                        </w:txbxContent>
                      </wps:txbx>
                      <wps:bodyPr wrap="square" lIns="0" tIns="0" rIns="0" bIns="0" rtlCol="0">
                        <a:noAutofit/>
                      </wps:bodyPr>
                    </wps:wsp>
                  </a:graphicData>
                </a:graphic>
              </wp:anchor>
            </w:drawing>
          </mc:Choice>
          <mc:Fallback>
            <w:pict>
              <v:shape style="position:absolute;margin-left:119.849159pt;margin-top:88.97995pt;width:64.25pt;height:13.3pt;mso-position-horizontal-relative:page;mso-position-vertical-relative:paragraph;z-index:-24913408" type="#_x0000_t202" id="docshape198" filled="false" stroked="false">
                <v:textbox inset="0,0,0,0">
                  <w:txbxContent>
                    <w:p>
                      <w:pPr>
                        <w:pStyle w:val="BodyText"/>
                      </w:pPr>
                      <w:r>
                        <w:rPr/>
                        <w:t>ingkat</w:t>
                      </w:r>
                      <w:r>
                        <w:rPr>
                          <w:spacing w:val="-4"/>
                        </w:rPr>
                        <w:t> </w:t>
                      </w:r>
                      <w:r>
                        <w:rPr>
                          <w:spacing w:val="-2"/>
                        </w:rPr>
                        <w:t>efisien</w:t>
                      </w:r>
                    </w:p>
                  </w:txbxContent>
                </v:textbox>
                <w10:wrap type="none"/>
              </v:shape>
            </w:pict>
          </mc:Fallback>
        </mc:AlternateContent>
      </w:r>
      <w:r>
        <w:rPr/>
        <w:t>Berdasarkan persentase capaian kinerja sasaran dan persentase penyerapan anggaran pada Sekretariat DPRD Tahun Anggaran 2024 dapat dilakukan analisis atas efisiensi penggunaan sumber daya dengan menggunakan rumus :</w:t>
      </w:r>
    </w:p>
    <w:p>
      <w:pPr>
        <w:pStyle w:val="BodyText"/>
        <w:spacing w:before="24"/>
      </w:pPr>
    </w:p>
    <w:p>
      <w:pPr>
        <w:pStyle w:val="BodyText"/>
        <w:spacing w:line="360" w:lineRule="auto"/>
        <w:ind w:left="1188" w:right="979"/>
      </w:pPr>
      <w:r>
        <w:rPr/>
        <w:t>Adapun analisis efisiensi penggunaan sumber daya pada Sekretariat DPRD tahun 2024 sebagaimana tabel berikut :</w:t>
      </w:r>
    </w:p>
    <w:p>
      <w:pPr>
        <w:pStyle w:val="BodyText"/>
        <w:spacing w:after="0" w:line="360" w:lineRule="auto"/>
        <w:sectPr>
          <w:pgSz w:w="11910" w:h="16840"/>
          <w:pgMar w:header="0" w:footer="2045" w:top="1620" w:bottom="2940" w:left="1080" w:right="360"/>
        </w:sectPr>
      </w:pPr>
    </w:p>
    <w:p>
      <w:pPr>
        <w:pStyle w:val="Heading3"/>
        <w:spacing w:before="80"/>
        <w:ind w:right="152"/>
      </w:pPr>
      <w:r>
        <w:rPr/>
        <w:t>Tabel</w:t>
      </w:r>
      <w:r>
        <w:rPr>
          <w:spacing w:val="18"/>
        </w:rPr>
        <w:t> </w:t>
      </w:r>
      <w:r>
        <w:rPr>
          <w:spacing w:val="-4"/>
        </w:rPr>
        <w:t>3.10</w:t>
      </w:r>
    </w:p>
    <w:p>
      <w:pPr>
        <w:spacing w:before="1"/>
        <w:ind w:left="0" w:right="149" w:firstLine="0"/>
        <w:jc w:val="center"/>
        <w:rPr>
          <w:b/>
          <w:sz w:val="22"/>
        </w:rPr>
      </w:pPr>
      <w:r>
        <w:rPr>
          <w:b/>
          <w:position w:val="1"/>
          <w:sz w:val="22"/>
        </w:rPr>
        <w:t>Analisis</w:t>
      </w:r>
      <w:r>
        <w:rPr>
          <w:b/>
          <w:spacing w:val="19"/>
          <w:position w:val="1"/>
          <w:sz w:val="22"/>
        </w:rPr>
        <w:t> </w:t>
      </w:r>
      <w:r>
        <w:rPr>
          <w:b/>
          <w:position w:val="1"/>
          <w:sz w:val="22"/>
        </w:rPr>
        <w:t>Efisiensi</w:t>
      </w:r>
      <w:r>
        <w:rPr>
          <w:b/>
          <w:spacing w:val="21"/>
          <w:position w:val="1"/>
          <w:sz w:val="22"/>
        </w:rPr>
        <w:t> </w:t>
      </w:r>
      <w:r>
        <w:rPr>
          <w:b/>
          <w:position w:val="1"/>
          <w:sz w:val="22"/>
        </w:rPr>
        <w:t>Penggunaan</w:t>
      </w:r>
      <w:r>
        <w:rPr>
          <w:b/>
          <w:spacing w:val="18"/>
          <w:position w:val="1"/>
          <w:sz w:val="22"/>
        </w:rPr>
        <w:t> </w:t>
      </w:r>
      <w:r>
        <w:rPr>
          <w:b/>
          <w:position w:val="1"/>
          <w:sz w:val="22"/>
        </w:rPr>
        <w:t>Sumber</w:t>
      </w:r>
      <w:r>
        <w:rPr>
          <w:b/>
          <w:spacing w:val="-2"/>
          <w:position w:val="1"/>
          <w:sz w:val="22"/>
        </w:rPr>
        <w:t> </w:t>
      </w:r>
      <w:r>
        <w:rPr>
          <w:b/>
          <w:position w:val="1"/>
          <w:sz w:val="22"/>
        </w:rPr>
        <w:t>Daya</w:t>
      </w:r>
      <w:r>
        <w:rPr>
          <w:b/>
          <w:spacing w:val="-3"/>
          <w:position w:val="1"/>
          <w:sz w:val="22"/>
        </w:rPr>
        <w:t> </w:t>
      </w:r>
      <w:r>
        <w:rPr>
          <w:b/>
          <w:sz w:val="22"/>
        </w:rPr>
        <w:t>Tahun</w:t>
      </w:r>
      <w:r>
        <w:rPr>
          <w:b/>
          <w:spacing w:val="19"/>
          <w:sz w:val="22"/>
        </w:rPr>
        <w:t> </w:t>
      </w:r>
      <w:r>
        <w:rPr>
          <w:b/>
          <w:spacing w:val="-4"/>
          <w:sz w:val="22"/>
        </w:rPr>
        <w:t>2024</w:t>
      </w:r>
    </w:p>
    <w:p>
      <w:pPr>
        <w:pStyle w:val="BodyText"/>
        <w:spacing w:before="118" w:after="1"/>
        <w:rPr>
          <w:b/>
          <w:sz w:val="20"/>
        </w:rPr>
      </w:pPr>
    </w:p>
    <w:tbl>
      <w:tblPr>
        <w:tblW w:w="0" w:type="auto"/>
        <w:jc w:val="left"/>
        <w:tblInd w:w="9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8"/>
        <w:gridCol w:w="2978"/>
        <w:gridCol w:w="1558"/>
        <w:gridCol w:w="1561"/>
        <w:gridCol w:w="2269"/>
      </w:tblGrid>
      <w:tr>
        <w:trPr>
          <w:trHeight w:val="969" w:hRule="atLeast"/>
        </w:trPr>
        <w:tc>
          <w:tcPr>
            <w:tcW w:w="568" w:type="dxa"/>
            <w:shd w:val="clear" w:color="auto" w:fill="BEBEBE"/>
          </w:tcPr>
          <w:p>
            <w:pPr>
              <w:pStyle w:val="TableParagraph"/>
              <w:spacing w:before="12"/>
              <w:rPr>
                <w:b/>
                <w:sz w:val="22"/>
              </w:rPr>
            </w:pPr>
          </w:p>
          <w:p>
            <w:pPr>
              <w:pStyle w:val="TableParagraph"/>
              <w:spacing w:before="1"/>
              <w:ind w:left="68"/>
              <w:jc w:val="center"/>
              <w:rPr>
                <w:b/>
                <w:sz w:val="22"/>
              </w:rPr>
            </w:pPr>
            <w:r>
              <w:rPr>
                <w:b/>
                <w:spacing w:val="-5"/>
                <w:sz w:val="22"/>
              </w:rPr>
              <w:t>No.</w:t>
            </w:r>
          </w:p>
        </w:tc>
        <w:tc>
          <w:tcPr>
            <w:tcW w:w="2978" w:type="dxa"/>
            <w:shd w:val="clear" w:color="auto" w:fill="BEBEBE"/>
          </w:tcPr>
          <w:p>
            <w:pPr>
              <w:pStyle w:val="TableParagraph"/>
              <w:spacing w:before="12"/>
              <w:rPr>
                <w:b/>
                <w:sz w:val="22"/>
              </w:rPr>
            </w:pPr>
          </w:p>
          <w:p>
            <w:pPr>
              <w:pStyle w:val="TableParagraph"/>
              <w:spacing w:before="1"/>
              <w:ind w:left="36" w:right="26"/>
              <w:jc w:val="center"/>
              <w:rPr>
                <w:b/>
                <w:sz w:val="22"/>
              </w:rPr>
            </w:pPr>
            <w:r>
              <w:rPr>
                <w:b/>
                <w:spacing w:val="-2"/>
                <w:sz w:val="22"/>
              </w:rPr>
              <w:t>Sasaran</w:t>
            </w:r>
          </w:p>
        </w:tc>
        <w:tc>
          <w:tcPr>
            <w:tcW w:w="1558" w:type="dxa"/>
            <w:shd w:val="clear" w:color="auto" w:fill="BEBEBE"/>
          </w:tcPr>
          <w:p>
            <w:pPr>
              <w:pStyle w:val="TableParagraph"/>
              <w:spacing w:before="5"/>
              <w:rPr>
                <w:b/>
                <w:sz w:val="22"/>
              </w:rPr>
            </w:pPr>
          </w:p>
          <w:p>
            <w:pPr>
              <w:pStyle w:val="TableParagraph"/>
              <w:ind w:left="380" w:right="151" w:hanging="218"/>
              <w:rPr>
                <w:b/>
                <w:sz w:val="22"/>
              </w:rPr>
            </w:pPr>
            <w:r>
              <w:rPr>
                <w:b/>
                <w:sz w:val="22"/>
              </w:rPr>
              <w:t>%</w:t>
            </w:r>
            <w:r>
              <w:rPr>
                <w:b/>
                <w:spacing w:val="-13"/>
                <w:sz w:val="22"/>
              </w:rPr>
              <w:t> </w:t>
            </w:r>
            <w:r>
              <w:rPr>
                <w:b/>
                <w:sz w:val="22"/>
              </w:rPr>
              <w:t>Capaian </w:t>
            </w:r>
            <w:r>
              <w:rPr>
                <w:b/>
                <w:spacing w:val="-2"/>
                <w:sz w:val="22"/>
              </w:rPr>
              <w:t>Kinerja</w:t>
            </w:r>
          </w:p>
        </w:tc>
        <w:tc>
          <w:tcPr>
            <w:tcW w:w="1561" w:type="dxa"/>
            <w:shd w:val="clear" w:color="auto" w:fill="BEBEBE"/>
          </w:tcPr>
          <w:p>
            <w:pPr>
              <w:pStyle w:val="TableParagraph"/>
              <w:ind w:left="13"/>
              <w:jc w:val="center"/>
              <w:rPr>
                <w:b/>
                <w:sz w:val="22"/>
              </w:rPr>
            </w:pPr>
            <w:r>
              <w:rPr>
                <w:b/>
                <w:sz w:val="22"/>
              </w:rPr>
              <w:t>%</w:t>
            </w:r>
            <w:r>
              <w:rPr>
                <w:b/>
                <w:spacing w:val="-13"/>
                <w:sz w:val="22"/>
              </w:rPr>
              <w:t> </w:t>
            </w:r>
            <w:r>
              <w:rPr>
                <w:b/>
                <w:sz w:val="22"/>
              </w:rPr>
              <w:t>Capaian </w:t>
            </w:r>
            <w:r>
              <w:rPr>
                <w:b/>
                <w:spacing w:val="-2"/>
                <w:sz w:val="22"/>
              </w:rPr>
              <w:t>Realisasi Anggaran</w:t>
            </w:r>
          </w:p>
        </w:tc>
        <w:tc>
          <w:tcPr>
            <w:tcW w:w="2269" w:type="dxa"/>
            <w:shd w:val="clear" w:color="auto" w:fill="BEBEBE"/>
          </w:tcPr>
          <w:p>
            <w:pPr>
              <w:pStyle w:val="TableParagraph"/>
              <w:spacing w:before="5"/>
              <w:rPr>
                <w:b/>
                <w:sz w:val="22"/>
              </w:rPr>
            </w:pPr>
          </w:p>
          <w:p>
            <w:pPr>
              <w:pStyle w:val="TableParagraph"/>
              <w:ind w:left="774" w:hanging="176"/>
              <w:rPr>
                <w:b/>
                <w:sz w:val="22"/>
              </w:rPr>
            </w:pPr>
            <w:r>
              <w:rPr>
                <w:b/>
                <w:sz w:val="22"/>
              </w:rPr>
              <w:t>%</w:t>
            </w:r>
            <w:r>
              <w:rPr>
                <w:b/>
                <w:spacing w:val="-13"/>
                <w:sz w:val="22"/>
              </w:rPr>
              <w:t> </w:t>
            </w:r>
            <w:r>
              <w:rPr>
                <w:b/>
                <w:sz w:val="22"/>
              </w:rPr>
              <w:t>Tingkat </w:t>
            </w:r>
            <w:r>
              <w:rPr>
                <w:b/>
                <w:spacing w:val="-2"/>
                <w:sz w:val="22"/>
              </w:rPr>
              <w:t>Efisiensi</w:t>
            </w:r>
          </w:p>
        </w:tc>
      </w:tr>
      <w:tr>
        <w:trPr>
          <w:trHeight w:val="358" w:hRule="atLeast"/>
        </w:trPr>
        <w:tc>
          <w:tcPr>
            <w:tcW w:w="568" w:type="dxa"/>
            <w:shd w:val="clear" w:color="auto" w:fill="BEBEBE"/>
          </w:tcPr>
          <w:p>
            <w:pPr>
              <w:pStyle w:val="TableParagraph"/>
              <w:spacing w:before="46"/>
              <w:ind w:left="7"/>
              <w:jc w:val="center"/>
              <w:rPr>
                <w:b/>
                <w:sz w:val="22"/>
              </w:rPr>
            </w:pPr>
            <w:r>
              <w:rPr>
                <w:b/>
                <w:spacing w:val="-10"/>
                <w:sz w:val="22"/>
              </w:rPr>
              <w:t>1</w:t>
            </w:r>
          </w:p>
        </w:tc>
        <w:tc>
          <w:tcPr>
            <w:tcW w:w="2978" w:type="dxa"/>
            <w:shd w:val="clear" w:color="auto" w:fill="BEBEBE"/>
          </w:tcPr>
          <w:p>
            <w:pPr>
              <w:pStyle w:val="TableParagraph"/>
              <w:spacing w:before="46"/>
              <w:ind w:left="35" w:right="26"/>
              <w:jc w:val="center"/>
              <w:rPr>
                <w:b/>
                <w:sz w:val="22"/>
              </w:rPr>
            </w:pPr>
            <w:r>
              <w:rPr>
                <w:b/>
                <w:spacing w:val="-10"/>
                <w:sz w:val="22"/>
              </w:rPr>
              <w:t>2</w:t>
            </w:r>
          </w:p>
        </w:tc>
        <w:tc>
          <w:tcPr>
            <w:tcW w:w="1558" w:type="dxa"/>
            <w:shd w:val="clear" w:color="auto" w:fill="BEBEBE"/>
          </w:tcPr>
          <w:p>
            <w:pPr>
              <w:pStyle w:val="TableParagraph"/>
              <w:spacing w:before="46"/>
              <w:ind w:left="15"/>
              <w:jc w:val="center"/>
              <w:rPr>
                <w:b/>
                <w:sz w:val="22"/>
              </w:rPr>
            </w:pPr>
            <w:r>
              <w:rPr>
                <w:b/>
                <w:spacing w:val="-10"/>
                <w:sz w:val="22"/>
              </w:rPr>
              <w:t>3</w:t>
            </w:r>
          </w:p>
        </w:tc>
        <w:tc>
          <w:tcPr>
            <w:tcW w:w="1561" w:type="dxa"/>
            <w:shd w:val="clear" w:color="auto" w:fill="BEBEBE"/>
          </w:tcPr>
          <w:p>
            <w:pPr>
              <w:pStyle w:val="TableParagraph"/>
              <w:spacing w:before="46"/>
              <w:ind w:left="13"/>
              <w:jc w:val="center"/>
              <w:rPr>
                <w:b/>
                <w:sz w:val="22"/>
              </w:rPr>
            </w:pPr>
            <w:r>
              <w:rPr>
                <w:b/>
                <w:spacing w:val="-10"/>
                <w:sz w:val="22"/>
              </w:rPr>
              <w:t>4</w:t>
            </w:r>
          </w:p>
        </w:tc>
        <w:tc>
          <w:tcPr>
            <w:tcW w:w="2269" w:type="dxa"/>
            <w:shd w:val="clear" w:color="auto" w:fill="BEBEBE"/>
          </w:tcPr>
          <w:p>
            <w:pPr>
              <w:pStyle w:val="TableParagraph"/>
              <w:spacing w:before="46"/>
              <w:ind w:left="85" w:right="77"/>
              <w:jc w:val="center"/>
              <w:rPr>
                <w:b/>
                <w:sz w:val="22"/>
              </w:rPr>
            </w:pPr>
            <w:r>
              <w:rPr>
                <w:b/>
                <w:sz w:val="22"/>
              </w:rPr>
              <w:t>5</w:t>
            </w:r>
            <w:r>
              <w:rPr>
                <w:b/>
                <w:spacing w:val="13"/>
                <w:sz w:val="22"/>
              </w:rPr>
              <w:t> </w:t>
            </w:r>
            <w:r>
              <w:rPr>
                <w:b/>
                <w:sz w:val="22"/>
              </w:rPr>
              <w:t>=</w:t>
            </w:r>
            <w:r>
              <w:rPr>
                <w:b/>
                <w:spacing w:val="14"/>
                <w:sz w:val="22"/>
              </w:rPr>
              <w:t> </w:t>
            </w:r>
            <w:r>
              <w:rPr>
                <w:b/>
                <w:sz w:val="22"/>
              </w:rPr>
              <w:t>(3-4) x</w:t>
            </w:r>
            <w:r>
              <w:rPr>
                <w:b/>
                <w:spacing w:val="1"/>
                <w:sz w:val="22"/>
              </w:rPr>
              <w:t> </w:t>
            </w:r>
            <w:r>
              <w:rPr>
                <w:b/>
                <w:spacing w:val="-4"/>
                <w:sz w:val="22"/>
              </w:rPr>
              <w:t>100%</w:t>
            </w:r>
          </w:p>
        </w:tc>
      </w:tr>
      <w:tr>
        <w:trPr>
          <w:trHeight w:val="889" w:hRule="atLeast"/>
        </w:trPr>
        <w:tc>
          <w:tcPr>
            <w:tcW w:w="568" w:type="dxa"/>
          </w:tcPr>
          <w:p>
            <w:pPr>
              <w:pStyle w:val="TableParagraph"/>
              <w:spacing w:line="262" w:lineRule="exact"/>
              <w:ind w:left="9"/>
              <w:jc w:val="center"/>
              <w:rPr>
                <w:sz w:val="22"/>
              </w:rPr>
            </w:pPr>
            <w:r>
              <w:rPr>
                <w:spacing w:val="-10"/>
                <w:sz w:val="22"/>
              </w:rPr>
              <w:t>1</w:t>
            </w:r>
          </w:p>
        </w:tc>
        <w:tc>
          <w:tcPr>
            <w:tcW w:w="2978" w:type="dxa"/>
          </w:tcPr>
          <w:p>
            <w:pPr>
              <w:pStyle w:val="TableParagraph"/>
              <w:ind w:left="106" w:right="266"/>
              <w:rPr>
                <w:sz w:val="22"/>
              </w:rPr>
            </w:pPr>
            <w:r>
              <w:rPr>
                <w:sz w:val="22"/>
              </w:rPr>
              <w:t>Meningkatnya</w:t>
            </w:r>
            <w:r>
              <w:rPr>
                <w:spacing w:val="-18"/>
                <w:sz w:val="22"/>
              </w:rPr>
              <w:t> </w:t>
            </w:r>
            <w:r>
              <w:rPr>
                <w:sz w:val="22"/>
              </w:rPr>
              <w:t>Pengelolaan Keuangan dan Kinerja Organisasi</w:t>
            </w:r>
            <w:r>
              <w:rPr>
                <w:spacing w:val="-15"/>
                <w:sz w:val="22"/>
              </w:rPr>
              <w:t> </w:t>
            </w:r>
            <w:r>
              <w:rPr>
                <w:sz w:val="22"/>
              </w:rPr>
              <w:t>yang</w:t>
            </w:r>
            <w:r>
              <w:rPr>
                <w:spacing w:val="-14"/>
                <w:sz w:val="22"/>
              </w:rPr>
              <w:t> </w:t>
            </w:r>
            <w:r>
              <w:rPr>
                <w:sz w:val="22"/>
              </w:rPr>
              <w:t>Akuntabel</w:t>
            </w:r>
          </w:p>
        </w:tc>
        <w:tc>
          <w:tcPr>
            <w:tcW w:w="1558" w:type="dxa"/>
          </w:tcPr>
          <w:p>
            <w:pPr>
              <w:pStyle w:val="TableParagraph"/>
              <w:spacing w:before="44"/>
              <w:rPr>
                <w:b/>
                <w:sz w:val="22"/>
              </w:rPr>
            </w:pPr>
          </w:p>
          <w:p>
            <w:pPr>
              <w:pStyle w:val="TableParagraph"/>
              <w:spacing w:before="1"/>
              <w:ind w:right="419"/>
              <w:jc w:val="right"/>
              <w:rPr>
                <w:sz w:val="22"/>
              </w:rPr>
            </w:pPr>
            <w:r>
              <w:rPr>
                <w:spacing w:val="-2"/>
                <w:sz w:val="22"/>
              </w:rPr>
              <w:t>97,06</w:t>
            </w:r>
          </w:p>
        </w:tc>
        <w:tc>
          <w:tcPr>
            <w:tcW w:w="1561" w:type="dxa"/>
          </w:tcPr>
          <w:p>
            <w:pPr>
              <w:pStyle w:val="TableParagraph"/>
              <w:spacing w:before="44"/>
              <w:rPr>
                <w:b/>
                <w:sz w:val="22"/>
              </w:rPr>
            </w:pPr>
          </w:p>
          <w:p>
            <w:pPr>
              <w:pStyle w:val="TableParagraph"/>
              <w:spacing w:before="1"/>
              <w:ind w:right="422"/>
              <w:jc w:val="right"/>
              <w:rPr>
                <w:sz w:val="22"/>
              </w:rPr>
            </w:pPr>
            <w:r>
              <w:rPr>
                <w:spacing w:val="-2"/>
                <w:sz w:val="22"/>
              </w:rPr>
              <w:t>94,88</w:t>
            </w:r>
          </w:p>
        </w:tc>
        <w:tc>
          <w:tcPr>
            <w:tcW w:w="2269" w:type="dxa"/>
          </w:tcPr>
          <w:p>
            <w:pPr>
              <w:pStyle w:val="TableParagraph"/>
              <w:spacing w:before="44"/>
              <w:rPr>
                <w:b/>
                <w:sz w:val="22"/>
              </w:rPr>
            </w:pPr>
          </w:p>
          <w:p>
            <w:pPr>
              <w:pStyle w:val="TableParagraph"/>
              <w:spacing w:before="1"/>
              <w:ind w:left="85"/>
              <w:jc w:val="center"/>
              <w:rPr>
                <w:b/>
                <w:sz w:val="22"/>
              </w:rPr>
            </w:pPr>
            <w:r>
              <w:rPr>
                <w:b/>
                <w:spacing w:val="-4"/>
                <w:sz w:val="22"/>
              </w:rPr>
              <w:t>2,18</w:t>
            </w:r>
          </w:p>
        </w:tc>
      </w:tr>
      <w:tr>
        <w:trPr>
          <w:trHeight w:val="890" w:hRule="atLeast"/>
        </w:trPr>
        <w:tc>
          <w:tcPr>
            <w:tcW w:w="568" w:type="dxa"/>
          </w:tcPr>
          <w:p>
            <w:pPr>
              <w:pStyle w:val="TableParagraph"/>
              <w:spacing w:line="262" w:lineRule="exact"/>
              <w:ind w:left="9"/>
              <w:jc w:val="center"/>
              <w:rPr>
                <w:sz w:val="22"/>
              </w:rPr>
            </w:pPr>
            <w:r>
              <w:rPr>
                <w:spacing w:val="-10"/>
                <w:sz w:val="22"/>
              </w:rPr>
              <w:t>2</w:t>
            </w:r>
          </w:p>
        </w:tc>
        <w:tc>
          <w:tcPr>
            <w:tcW w:w="2978" w:type="dxa"/>
          </w:tcPr>
          <w:p>
            <w:pPr>
              <w:pStyle w:val="TableParagraph"/>
              <w:ind w:left="106" w:right="266"/>
              <w:rPr>
                <w:sz w:val="22"/>
              </w:rPr>
            </w:pPr>
            <w:r>
              <w:rPr>
                <w:sz w:val="22"/>
              </w:rPr>
              <w:t>Meningkatnya</w:t>
            </w:r>
            <w:r>
              <w:rPr>
                <w:spacing w:val="-18"/>
                <w:sz w:val="22"/>
              </w:rPr>
              <w:t> </w:t>
            </w:r>
            <w:r>
              <w:rPr>
                <w:sz w:val="22"/>
              </w:rPr>
              <w:t>dukungan pelaksanaan tugas dan fungsi DPRD</w:t>
            </w:r>
          </w:p>
        </w:tc>
        <w:tc>
          <w:tcPr>
            <w:tcW w:w="1558" w:type="dxa"/>
          </w:tcPr>
          <w:p>
            <w:pPr>
              <w:pStyle w:val="TableParagraph"/>
              <w:spacing w:before="44"/>
              <w:rPr>
                <w:b/>
                <w:sz w:val="22"/>
              </w:rPr>
            </w:pPr>
          </w:p>
          <w:p>
            <w:pPr>
              <w:pStyle w:val="TableParagraph"/>
              <w:spacing w:before="1"/>
              <w:ind w:right="419"/>
              <w:jc w:val="right"/>
              <w:rPr>
                <w:sz w:val="22"/>
              </w:rPr>
            </w:pPr>
            <w:r>
              <w:rPr>
                <w:spacing w:val="-4"/>
                <w:sz w:val="22"/>
              </w:rPr>
              <w:t>106,5</w:t>
            </w:r>
          </w:p>
        </w:tc>
        <w:tc>
          <w:tcPr>
            <w:tcW w:w="1561" w:type="dxa"/>
          </w:tcPr>
          <w:p>
            <w:pPr>
              <w:pStyle w:val="TableParagraph"/>
              <w:spacing w:before="44"/>
              <w:rPr>
                <w:b/>
                <w:sz w:val="22"/>
              </w:rPr>
            </w:pPr>
          </w:p>
          <w:p>
            <w:pPr>
              <w:pStyle w:val="TableParagraph"/>
              <w:spacing w:before="1"/>
              <w:ind w:right="422"/>
              <w:jc w:val="right"/>
              <w:rPr>
                <w:sz w:val="22"/>
              </w:rPr>
            </w:pPr>
            <w:r>
              <w:rPr>
                <w:spacing w:val="-2"/>
                <w:sz w:val="22"/>
              </w:rPr>
              <w:t>86,80</w:t>
            </w:r>
          </w:p>
        </w:tc>
        <w:tc>
          <w:tcPr>
            <w:tcW w:w="2269" w:type="dxa"/>
          </w:tcPr>
          <w:p>
            <w:pPr>
              <w:pStyle w:val="TableParagraph"/>
              <w:spacing w:before="44"/>
              <w:rPr>
                <w:b/>
                <w:sz w:val="22"/>
              </w:rPr>
            </w:pPr>
          </w:p>
          <w:p>
            <w:pPr>
              <w:pStyle w:val="TableParagraph"/>
              <w:spacing w:before="1"/>
              <w:ind w:right="53"/>
              <w:jc w:val="center"/>
              <w:rPr>
                <w:b/>
                <w:sz w:val="22"/>
              </w:rPr>
            </w:pPr>
            <w:r>
              <w:rPr>
                <w:b/>
                <w:spacing w:val="-4"/>
                <w:sz w:val="22"/>
              </w:rPr>
              <w:t>19,7</w:t>
            </w:r>
          </w:p>
        </w:tc>
      </w:tr>
      <w:tr>
        <w:trPr>
          <w:trHeight w:val="563" w:hRule="atLeast"/>
        </w:trPr>
        <w:tc>
          <w:tcPr>
            <w:tcW w:w="568" w:type="dxa"/>
            <w:shd w:val="clear" w:color="auto" w:fill="BEBEBE"/>
          </w:tcPr>
          <w:p>
            <w:pPr>
              <w:pStyle w:val="TableParagraph"/>
              <w:rPr>
                <w:rFonts w:ascii="Times New Roman"/>
                <w:sz w:val="20"/>
              </w:rPr>
            </w:pPr>
          </w:p>
        </w:tc>
        <w:tc>
          <w:tcPr>
            <w:tcW w:w="2978" w:type="dxa"/>
            <w:shd w:val="clear" w:color="auto" w:fill="BEBEBE"/>
          </w:tcPr>
          <w:p>
            <w:pPr>
              <w:pStyle w:val="TableParagraph"/>
              <w:spacing w:before="149"/>
              <w:ind w:left="10" w:right="36"/>
              <w:jc w:val="center"/>
              <w:rPr>
                <w:b/>
                <w:sz w:val="22"/>
              </w:rPr>
            </w:pPr>
            <w:r>
              <w:rPr>
                <w:b/>
                <w:spacing w:val="-4"/>
                <w:sz w:val="22"/>
              </w:rPr>
              <w:t>Rata-Rata</w:t>
            </w:r>
          </w:p>
        </w:tc>
        <w:tc>
          <w:tcPr>
            <w:tcW w:w="1558" w:type="dxa"/>
            <w:shd w:val="clear" w:color="auto" w:fill="BEBEBE"/>
          </w:tcPr>
          <w:p>
            <w:pPr>
              <w:pStyle w:val="TableParagraph"/>
              <w:spacing w:before="149"/>
              <w:ind w:right="379"/>
              <w:jc w:val="right"/>
              <w:rPr>
                <w:b/>
                <w:sz w:val="22"/>
              </w:rPr>
            </w:pPr>
            <w:r>
              <w:rPr>
                <w:b/>
                <w:spacing w:val="-2"/>
                <w:sz w:val="22"/>
              </w:rPr>
              <w:t>101,78</w:t>
            </w:r>
          </w:p>
        </w:tc>
        <w:tc>
          <w:tcPr>
            <w:tcW w:w="1561" w:type="dxa"/>
            <w:shd w:val="clear" w:color="auto" w:fill="BEBEBE"/>
          </w:tcPr>
          <w:p>
            <w:pPr>
              <w:pStyle w:val="TableParagraph"/>
              <w:spacing w:before="149"/>
              <w:ind w:right="451"/>
              <w:jc w:val="right"/>
              <w:rPr>
                <w:b/>
                <w:sz w:val="22"/>
              </w:rPr>
            </w:pPr>
            <w:r>
              <w:rPr>
                <w:b/>
                <w:spacing w:val="-2"/>
                <w:sz w:val="22"/>
              </w:rPr>
              <w:t>90,84</w:t>
            </w:r>
          </w:p>
        </w:tc>
        <w:tc>
          <w:tcPr>
            <w:tcW w:w="2269" w:type="dxa"/>
            <w:shd w:val="clear" w:color="auto" w:fill="BEBEBE"/>
          </w:tcPr>
          <w:p>
            <w:pPr>
              <w:pStyle w:val="TableParagraph"/>
              <w:spacing w:before="149"/>
              <w:ind w:right="46"/>
              <w:jc w:val="center"/>
              <w:rPr>
                <w:b/>
                <w:sz w:val="22"/>
              </w:rPr>
            </w:pPr>
            <w:r>
              <w:rPr>
                <w:b/>
                <w:spacing w:val="-2"/>
                <w:sz w:val="22"/>
              </w:rPr>
              <w:t>18,35</w:t>
            </w:r>
          </w:p>
        </w:tc>
      </w:tr>
    </w:tbl>
    <w:p>
      <w:pPr>
        <w:pStyle w:val="BodyText"/>
        <w:spacing w:line="360" w:lineRule="auto" w:before="25"/>
        <w:ind w:left="1188" w:right="1408" w:firstLine="852"/>
        <w:jc w:val="both"/>
      </w:pPr>
      <w:r>
        <w:rPr/>
        <w:t>Dari tabel di atas dapat diketahui bahwa rata-rata capaian kinerja pada tahun 2024 sebesar 101,78% sedangkan rata-rata capaian realisasi anggaran 90,84% dan rata-rata tingkat efisiensi </w:t>
      </w:r>
      <w:r>
        <w:rPr>
          <w:spacing w:val="13"/>
        </w:rPr>
        <w:t>sebesar</w:t>
      </w:r>
      <w:r>
        <w:rPr>
          <w:spacing w:val="13"/>
        </w:rPr>
        <w:t> </w:t>
      </w:r>
      <w:r>
        <w:rPr>
          <w:spacing w:val="11"/>
        </w:rPr>
        <w:t>10,94%.</w:t>
      </w:r>
      <w:r>
        <w:rPr>
          <w:spacing w:val="11"/>
        </w:rPr>
        <w:t> </w:t>
      </w:r>
      <w:r>
        <w:rPr/>
        <w:t>Hal tersebut menunjukkan bahwa di masa mendatang Sekretariat DPRD Kabupaten Paser dapat mencapai kinerja yang optimal meskipun dengan anggaran lebih kecil dari anggaran tahun ini.</w:t>
      </w:r>
    </w:p>
    <w:p>
      <w:pPr>
        <w:pStyle w:val="Heading3"/>
        <w:numPr>
          <w:ilvl w:val="1"/>
          <w:numId w:val="11"/>
        </w:numPr>
        <w:tabs>
          <w:tab w:pos="1907" w:val="left" w:leader="none"/>
        </w:tabs>
        <w:spacing w:line="240" w:lineRule="auto" w:before="26" w:after="0"/>
        <w:ind w:left="1907" w:right="0" w:hanging="719"/>
        <w:jc w:val="both"/>
      </w:pPr>
      <w:r>
        <w:rPr/>
        <w:t>Hasil</w:t>
      </w:r>
      <w:r>
        <w:rPr>
          <w:spacing w:val="-4"/>
        </w:rPr>
        <w:t> </w:t>
      </w:r>
      <w:r>
        <w:rPr/>
        <w:t>Benchmark</w:t>
      </w:r>
      <w:r>
        <w:rPr>
          <w:spacing w:val="-2"/>
        </w:rPr>
        <w:t> </w:t>
      </w:r>
      <w:r>
        <w:rPr/>
        <w:t>atau</w:t>
      </w:r>
      <w:r>
        <w:rPr>
          <w:spacing w:val="-4"/>
        </w:rPr>
        <w:t> </w:t>
      </w:r>
      <w:r>
        <w:rPr/>
        <w:t>Studi</w:t>
      </w:r>
      <w:r>
        <w:rPr>
          <w:spacing w:val="-3"/>
        </w:rPr>
        <w:t> </w:t>
      </w:r>
      <w:r>
        <w:rPr>
          <w:spacing w:val="-2"/>
        </w:rPr>
        <w:t>Orientasi</w:t>
      </w:r>
    </w:p>
    <w:p>
      <w:pPr>
        <w:pStyle w:val="BodyText"/>
        <w:spacing w:line="352" w:lineRule="auto" w:before="133"/>
        <w:ind w:left="1188" w:right="1408" w:firstLine="882"/>
        <w:jc w:val="both"/>
      </w:pPr>
      <w:r>
        <w:rPr/>
        <w:t>Sebagaimana hasil Evaluasi AKIP tahun sebelumnya, pada bab III Pengukuran Kinerja juga sebaiknya menyajikan contoh hasil </w:t>
      </w:r>
      <w:r>
        <w:rPr>
          <w:sz w:val="23"/>
        </w:rPr>
        <w:t>Benchmark </w:t>
      </w:r>
      <w:r>
        <w:rPr/>
        <w:t>atau Studi Orientasi ke Sekretariat DPRD daerah lain yang bisa dijadikan percontohan untuk diterapkan oleh Sekretariat DPRD Kabupaten Paser. Berikut beberapa contoh</w:t>
      </w:r>
      <w:r>
        <w:rPr>
          <w:spacing w:val="-5"/>
        </w:rPr>
        <w:t> </w:t>
      </w:r>
      <w:r>
        <w:rPr/>
        <w:t>hasil</w:t>
      </w:r>
      <w:r>
        <w:rPr>
          <w:spacing w:val="-4"/>
        </w:rPr>
        <w:t> </w:t>
      </w:r>
      <w:r>
        <w:rPr>
          <w:sz w:val="23"/>
        </w:rPr>
        <w:t>Benchmark</w:t>
      </w:r>
      <w:r>
        <w:rPr>
          <w:spacing w:val="-6"/>
          <w:sz w:val="23"/>
        </w:rPr>
        <w:t> </w:t>
      </w:r>
      <w:r>
        <w:rPr/>
        <w:t>yang</w:t>
      </w:r>
      <w:r>
        <w:rPr>
          <w:spacing w:val="-4"/>
        </w:rPr>
        <w:t> </w:t>
      </w:r>
      <w:r>
        <w:rPr/>
        <w:t>sudah</w:t>
      </w:r>
      <w:r>
        <w:rPr>
          <w:spacing w:val="-5"/>
        </w:rPr>
        <w:t> </w:t>
      </w:r>
      <w:r>
        <w:rPr/>
        <w:t>dilakukan</w:t>
      </w:r>
      <w:r>
        <w:rPr>
          <w:spacing w:val="-5"/>
        </w:rPr>
        <w:t> </w:t>
      </w:r>
      <w:r>
        <w:rPr/>
        <w:t>oleh</w:t>
      </w:r>
      <w:r>
        <w:rPr>
          <w:spacing w:val="-5"/>
        </w:rPr>
        <w:t> </w:t>
      </w:r>
      <w:r>
        <w:rPr/>
        <w:t>Sekretariat</w:t>
      </w:r>
      <w:r>
        <w:rPr>
          <w:spacing w:val="-4"/>
        </w:rPr>
        <w:t> </w:t>
      </w:r>
      <w:r>
        <w:rPr/>
        <w:t>DPRD</w:t>
      </w:r>
      <w:r>
        <w:rPr>
          <w:spacing w:val="-4"/>
        </w:rPr>
        <w:t> </w:t>
      </w:r>
      <w:r>
        <w:rPr/>
        <w:t>Kabupaten Paser pada tahun 2024 :</w:t>
      </w:r>
    </w:p>
    <w:p>
      <w:pPr>
        <w:pStyle w:val="Heading2"/>
        <w:spacing w:line="360" w:lineRule="auto" w:before="213"/>
        <w:ind w:left="1090" w:right="1244" w:firstLine="0"/>
        <w:jc w:val="center"/>
      </w:pPr>
      <w:r>
        <w:rPr>
          <w:u w:val="single"/>
        </w:rPr>
        <w:t>HASIL BENCHMARK/STUDI ORIENTASI YANG BERDAMPAK</w:t>
      </w:r>
      <w:r>
        <w:rPr/>
        <w:t> </w:t>
      </w:r>
      <w:r>
        <w:rPr>
          <w:u w:val="single"/>
        </w:rPr>
        <w:t>PENINGKATAN</w:t>
      </w:r>
      <w:r>
        <w:rPr>
          <w:spacing w:val="-8"/>
          <w:u w:val="single"/>
        </w:rPr>
        <w:t> </w:t>
      </w:r>
      <w:r>
        <w:rPr>
          <w:u w:val="single"/>
        </w:rPr>
        <w:t>FASILITASI</w:t>
      </w:r>
      <w:r>
        <w:rPr>
          <w:spacing w:val="-9"/>
          <w:u w:val="single"/>
        </w:rPr>
        <w:t> </w:t>
      </w:r>
      <w:r>
        <w:rPr>
          <w:u w:val="single"/>
        </w:rPr>
        <w:t>PEMBENTUKAN</w:t>
      </w:r>
      <w:r>
        <w:rPr>
          <w:spacing w:val="-8"/>
          <w:u w:val="single"/>
        </w:rPr>
        <w:t> </w:t>
      </w:r>
      <w:r>
        <w:rPr>
          <w:u w:val="single"/>
        </w:rPr>
        <w:t>PERATURAN</w:t>
      </w:r>
      <w:r>
        <w:rPr>
          <w:spacing w:val="-8"/>
          <w:u w:val="single"/>
        </w:rPr>
        <w:t> </w:t>
      </w:r>
      <w:r>
        <w:rPr>
          <w:u w:val="single"/>
        </w:rPr>
        <w:t>DAERAH</w:t>
      </w:r>
      <w:r>
        <w:rPr>
          <w:spacing w:val="-9"/>
          <w:u w:val="single"/>
        </w:rPr>
        <w:t> </w:t>
      </w:r>
      <w:r>
        <w:rPr>
          <w:u w:val="single"/>
        </w:rPr>
        <w:t>DI</w:t>
      </w:r>
      <w:r>
        <w:rPr/>
        <w:t> </w:t>
      </w:r>
      <w:r>
        <w:rPr>
          <w:u w:val="single"/>
        </w:rPr>
        <w:t>BAGIAN PERSIDANGAN DAN PERUNDANG-UNDANGAN</w:t>
      </w:r>
    </w:p>
    <w:p>
      <w:pPr>
        <w:pStyle w:val="BodyText"/>
        <w:spacing w:before="93"/>
        <w:rPr>
          <w:b/>
        </w:rPr>
      </w:pPr>
    </w:p>
    <w:p>
      <w:pPr>
        <w:pStyle w:val="ListParagraph"/>
        <w:numPr>
          <w:ilvl w:val="0"/>
          <w:numId w:val="19"/>
        </w:numPr>
        <w:tabs>
          <w:tab w:pos="1906" w:val="left" w:leader="none"/>
          <w:tab w:pos="1908" w:val="left" w:leader="none"/>
        </w:tabs>
        <w:spacing w:line="360" w:lineRule="auto" w:before="0" w:after="0"/>
        <w:ind w:left="1908" w:right="1340" w:hanging="360"/>
        <w:jc w:val="left"/>
        <w:rPr>
          <w:sz w:val="22"/>
        </w:rPr>
      </w:pPr>
      <w:r>
        <w:rPr>
          <w:b/>
          <w:sz w:val="22"/>
        </w:rPr>
        <w:t>SEKRETARIAT</w:t>
      </w:r>
      <w:r>
        <w:rPr>
          <w:b/>
          <w:spacing w:val="-4"/>
          <w:sz w:val="22"/>
        </w:rPr>
        <w:t> </w:t>
      </w:r>
      <w:r>
        <w:rPr>
          <w:b/>
          <w:sz w:val="22"/>
        </w:rPr>
        <w:t>DPRD</w:t>
      </w:r>
      <w:r>
        <w:rPr>
          <w:b/>
          <w:spacing w:val="-3"/>
          <w:sz w:val="22"/>
        </w:rPr>
        <w:t> </w:t>
      </w:r>
      <w:r>
        <w:rPr>
          <w:b/>
          <w:sz w:val="22"/>
        </w:rPr>
        <w:t>DIKUNJUNGI: </w:t>
      </w:r>
      <w:r>
        <w:rPr>
          <w:sz w:val="22"/>
        </w:rPr>
        <w:t>SEKRETARIAT</w:t>
      </w:r>
      <w:r>
        <w:rPr>
          <w:spacing w:val="-5"/>
          <w:sz w:val="22"/>
        </w:rPr>
        <w:t> </w:t>
      </w:r>
      <w:r>
        <w:rPr>
          <w:sz w:val="22"/>
        </w:rPr>
        <w:t>DPRD</w:t>
      </w:r>
      <w:r>
        <w:rPr>
          <w:spacing w:val="-4"/>
          <w:sz w:val="22"/>
        </w:rPr>
        <w:t> </w:t>
      </w:r>
      <w:r>
        <w:rPr>
          <w:sz w:val="22"/>
        </w:rPr>
        <w:t>KABUPATEN HULU SUNGAI TENGAH, SEKRETARIAT DPRD KOTA GRESIK</w:t>
      </w:r>
    </w:p>
    <w:p>
      <w:pPr>
        <w:pStyle w:val="ListParagraph"/>
        <w:spacing w:after="0" w:line="360" w:lineRule="auto"/>
        <w:jc w:val="left"/>
        <w:rPr>
          <w:sz w:val="22"/>
        </w:rPr>
        <w:sectPr>
          <w:pgSz w:w="11910" w:h="16840"/>
          <w:pgMar w:header="0" w:footer="2045" w:top="1620" w:bottom="2700" w:left="1080" w:right="360"/>
        </w:sectPr>
      </w:pPr>
    </w:p>
    <w:p>
      <w:pPr>
        <w:pStyle w:val="ListParagraph"/>
        <w:numPr>
          <w:ilvl w:val="0"/>
          <w:numId w:val="19"/>
        </w:numPr>
        <w:tabs>
          <w:tab w:pos="1906" w:val="left" w:leader="none"/>
          <w:tab w:pos="1908" w:val="left" w:leader="none"/>
        </w:tabs>
        <w:spacing w:line="360" w:lineRule="auto" w:before="82" w:after="0"/>
        <w:ind w:left="1908" w:right="1342" w:hanging="360"/>
        <w:jc w:val="both"/>
        <w:rPr>
          <w:sz w:val="22"/>
        </w:rPr>
      </w:pPr>
      <w:r>
        <w:rPr>
          <w:b/>
          <w:sz w:val="22"/>
        </w:rPr>
        <w:t>MATERI</w:t>
      </w:r>
      <w:r>
        <w:rPr>
          <w:b/>
          <w:spacing w:val="-17"/>
          <w:sz w:val="22"/>
        </w:rPr>
        <w:t> </w:t>
      </w:r>
      <w:r>
        <w:rPr>
          <w:b/>
          <w:sz w:val="22"/>
        </w:rPr>
        <w:t>KUNJUNGAN</w:t>
      </w:r>
      <w:r>
        <w:rPr>
          <w:b/>
          <w:spacing w:val="-16"/>
          <w:sz w:val="22"/>
        </w:rPr>
        <w:t> </w:t>
      </w:r>
      <w:r>
        <w:rPr>
          <w:b/>
          <w:sz w:val="22"/>
        </w:rPr>
        <w:t>:</w:t>
      </w:r>
      <w:r>
        <w:rPr>
          <w:b/>
          <w:spacing w:val="-16"/>
          <w:sz w:val="22"/>
        </w:rPr>
        <w:t> </w:t>
      </w:r>
      <w:r>
        <w:rPr>
          <w:sz w:val="22"/>
        </w:rPr>
        <w:t>PENGELOLAAN</w:t>
      </w:r>
      <w:r>
        <w:rPr>
          <w:spacing w:val="-17"/>
          <w:sz w:val="22"/>
        </w:rPr>
        <w:t> </w:t>
      </w:r>
      <w:r>
        <w:rPr>
          <w:sz w:val="22"/>
        </w:rPr>
        <w:t>USULAN</w:t>
      </w:r>
      <w:r>
        <w:rPr>
          <w:spacing w:val="-17"/>
          <w:sz w:val="22"/>
        </w:rPr>
        <w:t> </w:t>
      </w:r>
      <w:r>
        <w:rPr>
          <w:sz w:val="22"/>
        </w:rPr>
        <w:t>PENYUSUNAN</w:t>
      </w:r>
      <w:r>
        <w:rPr>
          <w:spacing w:val="-17"/>
          <w:sz w:val="22"/>
        </w:rPr>
        <w:t> </w:t>
      </w:r>
      <w:r>
        <w:rPr>
          <w:sz w:val="22"/>
        </w:rPr>
        <w:t>RAPERDA PRAKARSA DPRD</w:t>
      </w:r>
    </w:p>
    <w:p>
      <w:pPr>
        <w:pStyle w:val="ListParagraph"/>
        <w:numPr>
          <w:ilvl w:val="0"/>
          <w:numId w:val="19"/>
        </w:numPr>
        <w:tabs>
          <w:tab w:pos="1906" w:val="left" w:leader="none"/>
          <w:tab w:pos="1908" w:val="left" w:leader="none"/>
        </w:tabs>
        <w:spacing w:line="360" w:lineRule="auto" w:before="0" w:after="0"/>
        <w:ind w:left="1908" w:right="1342" w:hanging="360"/>
        <w:jc w:val="both"/>
        <w:rPr>
          <w:sz w:val="22"/>
        </w:rPr>
      </w:pPr>
      <w:r>
        <w:rPr>
          <w:b/>
          <w:sz w:val="22"/>
        </w:rPr>
        <w:t>MASALAH : </w:t>
      </w:r>
      <w:r>
        <w:rPr>
          <w:sz w:val="22"/>
        </w:rPr>
        <w:t>SERINGKALI USULAN PENYUSUNAN RAPERDA PRAKARSA DPRD SANGAT BANYAK DENGAN REALISASI PEMBAHASAN TIDAK TEPAT WAKTU DAN TIDAK SESUAI DENGAN KEBUTUHAN PERANGKAT DAERAH.</w:t>
      </w:r>
    </w:p>
    <w:p>
      <w:pPr>
        <w:pStyle w:val="Heading2"/>
        <w:numPr>
          <w:ilvl w:val="0"/>
          <w:numId w:val="19"/>
        </w:numPr>
        <w:tabs>
          <w:tab w:pos="1906" w:val="left" w:leader="none"/>
        </w:tabs>
        <w:spacing w:line="265" w:lineRule="exact" w:before="0" w:after="0"/>
        <w:ind w:left="1906" w:right="0" w:hanging="358"/>
        <w:jc w:val="both"/>
      </w:pPr>
      <w:r>
        <w:rPr/>
        <w:t>HASIL</w:t>
      </w:r>
      <w:r>
        <w:rPr>
          <w:spacing w:val="-4"/>
        </w:rPr>
        <w:t> </w:t>
      </w:r>
      <w:r>
        <w:rPr/>
        <w:t>YANG</w:t>
      </w:r>
      <w:r>
        <w:rPr>
          <w:spacing w:val="-3"/>
        </w:rPr>
        <w:t> </w:t>
      </w:r>
      <w:r>
        <w:rPr/>
        <w:t>DIPEROLEH</w:t>
      </w:r>
      <w:r>
        <w:rPr>
          <w:spacing w:val="-3"/>
        </w:rPr>
        <w:t> </w:t>
      </w:r>
      <w:r>
        <w:rPr>
          <w:spacing w:val="-10"/>
        </w:rPr>
        <w:t>:</w:t>
      </w:r>
    </w:p>
    <w:p>
      <w:pPr>
        <w:pStyle w:val="BodyText"/>
        <w:spacing w:line="360" w:lineRule="auto" w:before="132"/>
        <w:ind w:left="1908" w:right="1338"/>
        <w:jc w:val="both"/>
      </w:pPr>
      <w:r>
        <w:rPr/>
        <w:t>Berdasarkan hasil diskusi dari studi orientasi tersebut, ada beberapa aksi di Sekretariat DPRD Kabupaten Hulu Sungai Tengah yang dapat dipergunakan di pelaksanaan pembentukan perda dalam hal penyusunan raperda prakarsa DPRD di Sekretariat DPRD Kabupaten Paser, yaitu :</w:t>
      </w:r>
    </w:p>
    <w:p>
      <w:pPr>
        <w:pStyle w:val="ListParagraph"/>
        <w:numPr>
          <w:ilvl w:val="1"/>
          <w:numId w:val="19"/>
        </w:numPr>
        <w:tabs>
          <w:tab w:pos="2268" w:val="left" w:leader="none"/>
        </w:tabs>
        <w:spacing w:line="360" w:lineRule="auto" w:before="1" w:after="0"/>
        <w:ind w:left="2268" w:right="1336" w:hanging="360"/>
        <w:jc w:val="both"/>
        <w:rPr>
          <w:sz w:val="22"/>
        </w:rPr>
      </w:pPr>
      <w:r>
        <w:rPr>
          <w:sz w:val="22"/>
        </w:rPr>
        <w:t>Usulan raperda prakasarsa DPRD sebaiknya sebelum ditetapkan sebagai</w:t>
      </w:r>
      <w:r>
        <w:rPr>
          <w:spacing w:val="-3"/>
          <w:sz w:val="22"/>
        </w:rPr>
        <w:t> </w:t>
      </w:r>
      <w:r>
        <w:rPr>
          <w:sz w:val="22"/>
        </w:rPr>
        <w:t>prakarsa</w:t>
      </w:r>
      <w:r>
        <w:rPr>
          <w:spacing w:val="-2"/>
          <w:sz w:val="22"/>
        </w:rPr>
        <w:t> </w:t>
      </w:r>
      <w:r>
        <w:rPr>
          <w:sz w:val="22"/>
        </w:rPr>
        <w:t>harus</w:t>
      </w:r>
      <w:r>
        <w:rPr>
          <w:spacing w:val="-3"/>
          <w:sz w:val="22"/>
        </w:rPr>
        <w:t> </w:t>
      </w:r>
      <w:r>
        <w:rPr>
          <w:sz w:val="22"/>
        </w:rPr>
        <w:t>didiskusikan</w:t>
      </w:r>
      <w:r>
        <w:rPr>
          <w:spacing w:val="-1"/>
          <w:sz w:val="22"/>
        </w:rPr>
        <w:t> </w:t>
      </w:r>
      <w:r>
        <w:rPr>
          <w:sz w:val="22"/>
        </w:rPr>
        <w:t>terlebih</w:t>
      </w:r>
      <w:r>
        <w:rPr>
          <w:spacing w:val="-3"/>
          <w:sz w:val="22"/>
        </w:rPr>
        <w:t> </w:t>
      </w:r>
      <w:r>
        <w:rPr>
          <w:sz w:val="22"/>
        </w:rPr>
        <w:t>dahulu</w:t>
      </w:r>
      <w:r>
        <w:rPr>
          <w:spacing w:val="-2"/>
          <w:sz w:val="22"/>
        </w:rPr>
        <w:t> </w:t>
      </w:r>
      <w:r>
        <w:rPr>
          <w:sz w:val="22"/>
        </w:rPr>
        <w:t>dengan</w:t>
      </w:r>
      <w:r>
        <w:rPr>
          <w:spacing w:val="-3"/>
          <w:sz w:val="22"/>
        </w:rPr>
        <w:t> </w:t>
      </w:r>
      <w:r>
        <w:rPr>
          <w:sz w:val="22"/>
        </w:rPr>
        <w:t>perangkat daerah yang bersangkutan, apakah raperda yang menjadi usul oleh DPRD dapat menjadi perangkat pendukung kinerja OPD dalam pelaksanaan</w:t>
      </w:r>
      <w:r>
        <w:rPr>
          <w:spacing w:val="-4"/>
          <w:sz w:val="22"/>
        </w:rPr>
        <w:t> </w:t>
      </w:r>
      <w:r>
        <w:rPr>
          <w:sz w:val="22"/>
        </w:rPr>
        <w:t>visi</w:t>
      </w:r>
      <w:r>
        <w:rPr>
          <w:spacing w:val="-4"/>
          <w:sz w:val="22"/>
        </w:rPr>
        <w:t> </w:t>
      </w:r>
      <w:r>
        <w:rPr>
          <w:sz w:val="22"/>
        </w:rPr>
        <w:t>misi</w:t>
      </w:r>
      <w:r>
        <w:rPr>
          <w:spacing w:val="-2"/>
          <w:sz w:val="22"/>
        </w:rPr>
        <w:t> </w:t>
      </w:r>
      <w:r>
        <w:rPr>
          <w:sz w:val="22"/>
        </w:rPr>
        <w:t>kepala</w:t>
      </w:r>
      <w:r>
        <w:rPr>
          <w:spacing w:val="-3"/>
          <w:sz w:val="22"/>
        </w:rPr>
        <w:t> </w:t>
      </w:r>
      <w:r>
        <w:rPr>
          <w:sz w:val="22"/>
        </w:rPr>
        <w:t>daerah</w:t>
      </w:r>
      <w:r>
        <w:rPr>
          <w:spacing w:val="-3"/>
          <w:sz w:val="22"/>
        </w:rPr>
        <w:t> </w:t>
      </w:r>
      <w:r>
        <w:rPr>
          <w:sz w:val="22"/>
        </w:rPr>
        <w:t>dan</w:t>
      </w:r>
      <w:r>
        <w:rPr>
          <w:spacing w:val="-4"/>
          <w:sz w:val="22"/>
        </w:rPr>
        <w:t> </w:t>
      </w:r>
      <w:r>
        <w:rPr>
          <w:sz w:val="22"/>
        </w:rPr>
        <w:t>menjadi</w:t>
      </w:r>
      <w:r>
        <w:rPr>
          <w:spacing w:val="-3"/>
          <w:sz w:val="22"/>
        </w:rPr>
        <w:t> </w:t>
      </w:r>
      <w:r>
        <w:rPr>
          <w:sz w:val="22"/>
        </w:rPr>
        <w:t>harapan</w:t>
      </w:r>
      <w:r>
        <w:rPr>
          <w:spacing w:val="-3"/>
          <w:sz w:val="22"/>
        </w:rPr>
        <w:t> </w:t>
      </w:r>
      <w:r>
        <w:rPr>
          <w:sz w:val="22"/>
        </w:rPr>
        <w:t>Masyarakat;</w:t>
      </w:r>
    </w:p>
    <w:p>
      <w:pPr>
        <w:pStyle w:val="ListParagraph"/>
        <w:numPr>
          <w:ilvl w:val="1"/>
          <w:numId w:val="19"/>
        </w:numPr>
        <w:tabs>
          <w:tab w:pos="2266" w:val="left" w:leader="none"/>
          <w:tab w:pos="2268" w:val="left" w:leader="none"/>
        </w:tabs>
        <w:spacing w:line="360" w:lineRule="auto" w:before="1" w:after="0"/>
        <w:ind w:left="2268" w:right="1339" w:hanging="360"/>
        <w:jc w:val="both"/>
        <w:rPr>
          <w:sz w:val="22"/>
        </w:rPr>
      </w:pPr>
      <w:r>
        <w:rPr>
          <w:sz w:val="22"/>
        </w:rPr>
        <w:t>Hasil</w:t>
      </w:r>
      <w:r>
        <w:rPr>
          <w:spacing w:val="-3"/>
          <w:sz w:val="22"/>
        </w:rPr>
        <w:t> </w:t>
      </w:r>
      <w:r>
        <w:rPr>
          <w:sz w:val="22"/>
        </w:rPr>
        <w:t>diskusi</w:t>
      </w:r>
      <w:r>
        <w:rPr>
          <w:spacing w:val="-3"/>
          <w:sz w:val="22"/>
        </w:rPr>
        <w:t> </w:t>
      </w:r>
      <w:r>
        <w:rPr>
          <w:sz w:val="22"/>
        </w:rPr>
        <w:t>tersebut</w:t>
      </w:r>
      <w:r>
        <w:rPr>
          <w:spacing w:val="-2"/>
          <w:sz w:val="22"/>
        </w:rPr>
        <w:t> </w:t>
      </w:r>
      <w:r>
        <w:rPr>
          <w:sz w:val="22"/>
        </w:rPr>
        <w:t>dilakukan</w:t>
      </w:r>
      <w:r>
        <w:rPr>
          <w:spacing w:val="-3"/>
          <w:sz w:val="22"/>
        </w:rPr>
        <w:t> </w:t>
      </w:r>
      <w:r>
        <w:rPr>
          <w:sz w:val="22"/>
        </w:rPr>
        <w:t>pengkajian</w:t>
      </w:r>
      <w:r>
        <w:rPr>
          <w:spacing w:val="-3"/>
          <w:sz w:val="22"/>
        </w:rPr>
        <w:t> </w:t>
      </w:r>
      <w:r>
        <w:rPr>
          <w:sz w:val="22"/>
        </w:rPr>
        <w:t>terlebih</w:t>
      </w:r>
      <w:r>
        <w:rPr>
          <w:spacing w:val="-3"/>
          <w:sz w:val="22"/>
        </w:rPr>
        <w:t> </w:t>
      </w:r>
      <w:r>
        <w:rPr>
          <w:sz w:val="22"/>
        </w:rPr>
        <w:t>dahulu</w:t>
      </w:r>
      <w:r>
        <w:rPr>
          <w:spacing w:val="-4"/>
          <w:sz w:val="22"/>
        </w:rPr>
        <w:t> </w:t>
      </w:r>
      <w:r>
        <w:rPr>
          <w:sz w:val="22"/>
        </w:rPr>
        <w:t>agar</w:t>
      </w:r>
      <w:r>
        <w:rPr>
          <w:spacing w:val="-2"/>
          <w:sz w:val="22"/>
        </w:rPr>
        <w:t> </w:t>
      </w:r>
      <w:r>
        <w:rPr>
          <w:sz w:val="22"/>
        </w:rPr>
        <w:t>dalam penyusunan naskah akademik nya dapat berjalan dengan baik dan sesuai dengan ketentuan peraturan perundang-undangan;</w:t>
      </w:r>
    </w:p>
    <w:p>
      <w:pPr>
        <w:pStyle w:val="ListParagraph"/>
        <w:numPr>
          <w:ilvl w:val="1"/>
          <w:numId w:val="19"/>
        </w:numPr>
        <w:tabs>
          <w:tab w:pos="2268" w:val="left" w:leader="none"/>
        </w:tabs>
        <w:spacing w:line="360" w:lineRule="auto" w:before="0" w:after="0"/>
        <w:ind w:left="2268" w:right="1343" w:hanging="360"/>
        <w:jc w:val="both"/>
        <w:rPr>
          <w:sz w:val="22"/>
        </w:rPr>
      </w:pPr>
      <w:r>
        <w:rPr>
          <w:sz w:val="22"/>
        </w:rPr>
        <w:t>Hasil kajian yang menjadi dasar penyusunan naskah akademik dan draft raperda dikemudian hari harus dilakukan uji public agar Masyarakat dan pihak yang berkepentingan menjadi faham atas hadirnya raperda prakarsa DPRD tersebut.</w:t>
      </w:r>
    </w:p>
    <w:p>
      <w:pPr>
        <w:pStyle w:val="ListParagraph"/>
        <w:numPr>
          <w:ilvl w:val="1"/>
          <w:numId w:val="19"/>
        </w:numPr>
        <w:tabs>
          <w:tab w:pos="2266" w:val="left" w:leader="none"/>
          <w:tab w:pos="2268" w:val="left" w:leader="none"/>
        </w:tabs>
        <w:spacing w:line="360" w:lineRule="auto" w:before="0" w:after="0"/>
        <w:ind w:left="2268" w:right="1340" w:hanging="360"/>
        <w:jc w:val="both"/>
        <w:rPr>
          <w:sz w:val="22"/>
        </w:rPr>
      </w:pPr>
      <w:r>
        <w:rPr>
          <w:sz w:val="22"/>
        </w:rPr>
        <w:t>Setelah dilakukan uji public dan hasil naskah akademik dinyatakan layak menjadi prakarsa DPRD, maka dapat dilanjutkan ke dalam penetapan program pembentukan perda tahun berikutnya untuk dilakukan pembahasan dengan pemerintah daerah, Masyarakat dan pihak yang berkepentingan.</w:t>
      </w:r>
    </w:p>
    <w:p>
      <w:pPr>
        <w:pStyle w:val="Heading2"/>
        <w:numPr>
          <w:ilvl w:val="0"/>
          <w:numId w:val="19"/>
        </w:numPr>
        <w:tabs>
          <w:tab w:pos="1906" w:val="left" w:leader="none"/>
        </w:tabs>
        <w:spacing w:line="240" w:lineRule="auto" w:before="0" w:after="0"/>
        <w:ind w:left="1906" w:right="0" w:hanging="358"/>
        <w:jc w:val="both"/>
      </w:pPr>
      <w:r>
        <w:rPr/>
        <w:t>LANGKAH</w:t>
      </w:r>
      <w:r>
        <w:rPr>
          <w:spacing w:val="-5"/>
        </w:rPr>
        <w:t> </w:t>
      </w:r>
      <w:r>
        <w:rPr/>
        <w:t>YANG</w:t>
      </w:r>
      <w:r>
        <w:rPr>
          <w:spacing w:val="-5"/>
        </w:rPr>
        <w:t> </w:t>
      </w:r>
      <w:r>
        <w:rPr/>
        <w:t>DILAKUKAN</w:t>
      </w:r>
      <w:r>
        <w:rPr>
          <w:spacing w:val="-3"/>
        </w:rPr>
        <w:t> </w:t>
      </w:r>
      <w:r>
        <w:rPr/>
        <w:t>PASCA</w:t>
      </w:r>
      <w:r>
        <w:rPr>
          <w:spacing w:val="-4"/>
        </w:rPr>
        <w:t> </w:t>
      </w:r>
      <w:r>
        <w:rPr/>
        <w:t>STUDI</w:t>
      </w:r>
      <w:r>
        <w:rPr>
          <w:spacing w:val="-5"/>
        </w:rPr>
        <w:t> </w:t>
      </w:r>
      <w:r>
        <w:rPr/>
        <w:t>ORIENTASI</w:t>
      </w:r>
      <w:r>
        <w:rPr>
          <w:spacing w:val="-2"/>
        </w:rPr>
        <w:t> </w:t>
      </w:r>
      <w:r>
        <w:rPr>
          <w:spacing w:val="-10"/>
        </w:rPr>
        <w:t>:</w:t>
      </w:r>
    </w:p>
    <w:p>
      <w:pPr>
        <w:pStyle w:val="BodyText"/>
        <w:spacing w:line="360" w:lineRule="auto" w:before="93"/>
        <w:ind w:left="1908" w:right="1339"/>
        <w:jc w:val="both"/>
      </w:pPr>
      <w:r>
        <w:rPr/>
        <w:t>Hasil</w:t>
      </w:r>
      <w:r>
        <w:rPr>
          <w:spacing w:val="-13"/>
        </w:rPr>
        <w:t> </w:t>
      </w:r>
      <w:r>
        <w:rPr/>
        <w:t>studi</w:t>
      </w:r>
      <w:r>
        <w:rPr>
          <w:spacing w:val="-11"/>
        </w:rPr>
        <w:t> </w:t>
      </w:r>
      <w:r>
        <w:rPr/>
        <w:t>orientasi</w:t>
      </w:r>
      <w:r>
        <w:rPr>
          <w:spacing w:val="-13"/>
        </w:rPr>
        <w:t> </w:t>
      </w:r>
      <w:r>
        <w:rPr/>
        <w:t>tersebut</w:t>
      </w:r>
      <w:r>
        <w:rPr>
          <w:spacing w:val="-12"/>
        </w:rPr>
        <w:t> </w:t>
      </w:r>
      <w:r>
        <w:rPr/>
        <w:t>telah</w:t>
      </w:r>
      <w:r>
        <w:rPr>
          <w:spacing w:val="-13"/>
        </w:rPr>
        <w:t> </w:t>
      </w:r>
      <w:r>
        <w:rPr/>
        <w:t>di</w:t>
      </w:r>
      <w:r>
        <w:rPr>
          <w:spacing w:val="-10"/>
        </w:rPr>
        <w:t> </w:t>
      </w:r>
      <w:r>
        <w:rPr/>
        <w:t>diskusikan</w:t>
      </w:r>
      <w:r>
        <w:rPr>
          <w:spacing w:val="-13"/>
        </w:rPr>
        <w:t> </w:t>
      </w:r>
      <w:r>
        <w:rPr/>
        <w:t>antara</w:t>
      </w:r>
      <w:r>
        <w:rPr>
          <w:spacing w:val="-12"/>
        </w:rPr>
        <w:t> </w:t>
      </w:r>
      <w:r>
        <w:rPr/>
        <w:t>Bagian</w:t>
      </w:r>
      <w:r>
        <w:rPr>
          <w:spacing w:val="-11"/>
        </w:rPr>
        <w:t> </w:t>
      </w:r>
      <w:r>
        <w:rPr/>
        <w:t>Persidangan dan Perundang-undangan dengan jajaran Badan Pembentukan Perda DPRD Kabupaten Paser, dan memperoleh tanggapan positif untuk dilaksanakan</w:t>
      </w:r>
      <w:r>
        <w:rPr>
          <w:spacing w:val="28"/>
        </w:rPr>
        <w:t> </w:t>
      </w:r>
      <w:r>
        <w:rPr/>
        <w:t>dalam</w:t>
      </w:r>
      <w:r>
        <w:rPr>
          <w:spacing w:val="30"/>
        </w:rPr>
        <w:t> </w:t>
      </w:r>
      <w:r>
        <w:rPr/>
        <w:t>pengelolaan</w:t>
      </w:r>
      <w:r>
        <w:rPr>
          <w:spacing w:val="30"/>
        </w:rPr>
        <w:t> </w:t>
      </w:r>
      <w:r>
        <w:rPr/>
        <w:t>usulan</w:t>
      </w:r>
      <w:r>
        <w:rPr>
          <w:spacing w:val="33"/>
        </w:rPr>
        <w:t> </w:t>
      </w:r>
      <w:r>
        <w:rPr/>
        <w:t>raperda</w:t>
      </w:r>
      <w:r>
        <w:rPr>
          <w:spacing w:val="31"/>
        </w:rPr>
        <w:t> </w:t>
      </w:r>
      <w:r>
        <w:rPr/>
        <w:t>prakarsa</w:t>
      </w:r>
      <w:r>
        <w:rPr>
          <w:spacing w:val="31"/>
        </w:rPr>
        <w:t> </w:t>
      </w:r>
      <w:r>
        <w:rPr/>
        <w:t>DPRD</w:t>
      </w:r>
      <w:r>
        <w:rPr>
          <w:spacing w:val="31"/>
        </w:rPr>
        <w:t> </w:t>
      </w:r>
      <w:r>
        <w:rPr>
          <w:spacing w:val="-2"/>
        </w:rPr>
        <w:t>dengan</w:t>
      </w:r>
    </w:p>
    <w:p>
      <w:pPr>
        <w:pStyle w:val="BodyText"/>
        <w:spacing w:after="0" w:line="360" w:lineRule="auto"/>
        <w:jc w:val="both"/>
        <w:sectPr>
          <w:pgSz w:w="11910" w:h="16840"/>
          <w:pgMar w:header="0" w:footer="2045" w:top="1620" w:bottom="2440" w:left="1080" w:right="360"/>
        </w:sectPr>
      </w:pPr>
    </w:p>
    <w:p>
      <w:pPr>
        <w:pStyle w:val="BodyText"/>
        <w:spacing w:line="360" w:lineRule="auto" w:before="82"/>
        <w:ind w:left="1908" w:right="1342"/>
        <w:jc w:val="both"/>
      </w:pPr>
      <w:r>
        <w:rPr/>
        <w:t>alasan standar pengelolaan tersebut akan meningkatkan kualitas kerja DPRD, produk raperda prakarsa DPRD merupakan kebutuhan seluruh pihak, target pembentukan perda DPRD sesuai waktu dan kuantitas tercapai secara penuh, dan perencanaan atas pembentukan perda akan lebih baik.</w:t>
      </w:r>
    </w:p>
    <w:p>
      <w:pPr>
        <w:pStyle w:val="Heading2"/>
        <w:numPr>
          <w:ilvl w:val="0"/>
          <w:numId w:val="19"/>
        </w:numPr>
        <w:tabs>
          <w:tab w:pos="1906" w:val="left" w:leader="none"/>
        </w:tabs>
        <w:spacing w:line="264" w:lineRule="exact" w:before="0" w:after="0"/>
        <w:ind w:left="1906" w:right="0" w:hanging="358"/>
        <w:jc w:val="left"/>
      </w:pPr>
      <w:r>
        <w:rPr/>
        <w:t>TINDAK</w:t>
      </w:r>
      <w:r>
        <w:rPr>
          <w:spacing w:val="-4"/>
        </w:rPr>
        <w:t> </w:t>
      </w:r>
      <w:r>
        <w:rPr/>
        <w:t>LANJUT</w:t>
      </w:r>
      <w:r>
        <w:rPr>
          <w:spacing w:val="-3"/>
        </w:rPr>
        <w:t> </w:t>
      </w:r>
      <w:r>
        <w:rPr>
          <w:spacing w:val="-10"/>
        </w:rPr>
        <w:t>:</w:t>
      </w:r>
    </w:p>
    <w:p>
      <w:pPr>
        <w:pStyle w:val="BodyText"/>
        <w:spacing w:line="362" w:lineRule="auto" w:before="132"/>
        <w:ind w:left="1908" w:right="1342"/>
        <w:jc w:val="both"/>
      </w:pPr>
      <w:r>
        <w:rPr/>
        <w:t>Hasil studi orientasi tersebut, telah menjadi rencana aksi dalam setiap pengelolaan usulan raperda prakarsa di DPRD Kabupaten Paser.</w:t>
      </w:r>
    </w:p>
    <w:p>
      <w:pPr>
        <w:pStyle w:val="BodyText"/>
      </w:pPr>
    </w:p>
    <w:p>
      <w:pPr>
        <w:pStyle w:val="BodyText"/>
        <w:spacing w:before="63"/>
      </w:pPr>
    </w:p>
    <w:p>
      <w:pPr>
        <w:pStyle w:val="Heading2"/>
        <w:spacing w:line="360" w:lineRule="auto"/>
        <w:ind w:left="1090" w:right="1244" w:firstLine="0"/>
        <w:jc w:val="center"/>
      </w:pPr>
      <w:r>
        <w:rPr>
          <w:u w:val="single"/>
        </w:rPr>
        <w:t>HASIL BENCHMARK/STUDI ORIENTASI YANG BERDAMPAK</w:t>
      </w:r>
      <w:r>
        <w:rPr/>
        <w:t> </w:t>
      </w:r>
      <w:r>
        <w:rPr>
          <w:u w:val="single"/>
        </w:rPr>
        <w:t>PENINGKATAN</w:t>
      </w:r>
      <w:r>
        <w:rPr>
          <w:spacing w:val="-8"/>
          <w:u w:val="single"/>
        </w:rPr>
        <w:t> </w:t>
      </w:r>
      <w:r>
        <w:rPr>
          <w:u w:val="single"/>
        </w:rPr>
        <w:t>FASILITASI</w:t>
      </w:r>
      <w:r>
        <w:rPr>
          <w:spacing w:val="-9"/>
          <w:u w:val="single"/>
        </w:rPr>
        <w:t> </w:t>
      </w:r>
      <w:r>
        <w:rPr>
          <w:u w:val="single"/>
        </w:rPr>
        <w:t>PEMBENTUKAN</w:t>
      </w:r>
      <w:r>
        <w:rPr>
          <w:spacing w:val="-8"/>
          <w:u w:val="single"/>
        </w:rPr>
        <w:t> </w:t>
      </w:r>
      <w:r>
        <w:rPr>
          <w:u w:val="single"/>
        </w:rPr>
        <w:t>PERATURAN</w:t>
      </w:r>
      <w:r>
        <w:rPr>
          <w:spacing w:val="-8"/>
          <w:u w:val="single"/>
        </w:rPr>
        <w:t> </w:t>
      </w:r>
      <w:r>
        <w:rPr>
          <w:u w:val="single"/>
        </w:rPr>
        <w:t>DAERAH</w:t>
      </w:r>
      <w:r>
        <w:rPr>
          <w:spacing w:val="-9"/>
          <w:u w:val="single"/>
        </w:rPr>
        <w:t> </w:t>
      </w:r>
      <w:r>
        <w:rPr>
          <w:u w:val="single"/>
        </w:rPr>
        <w:t>DI</w:t>
      </w:r>
      <w:r>
        <w:rPr/>
        <w:t> </w:t>
      </w:r>
      <w:r>
        <w:rPr>
          <w:u w:val="single"/>
        </w:rPr>
        <w:t>BAGIAN PERSIDANGAN DAN PERUNDANG-UNDANGAN</w:t>
      </w:r>
    </w:p>
    <w:p>
      <w:pPr>
        <w:pStyle w:val="BodyText"/>
        <w:spacing w:before="134"/>
        <w:rPr>
          <w:b/>
        </w:rPr>
      </w:pPr>
    </w:p>
    <w:p>
      <w:pPr>
        <w:pStyle w:val="ListParagraph"/>
        <w:numPr>
          <w:ilvl w:val="0"/>
          <w:numId w:val="20"/>
        </w:numPr>
        <w:tabs>
          <w:tab w:pos="1906" w:val="left" w:leader="none"/>
          <w:tab w:pos="1908" w:val="left" w:leader="none"/>
          <w:tab w:pos="7823" w:val="left" w:leader="none"/>
          <w:tab w:pos="8582" w:val="left" w:leader="none"/>
        </w:tabs>
        <w:spacing w:line="360" w:lineRule="auto" w:before="0" w:after="0"/>
        <w:ind w:left="1908" w:right="1336" w:hanging="360"/>
        <w:jc w:val="left"/>
        <w:rPr>
          <w:sz w:val="22"/>
        </w:rPr>
      </w:pPr>
      <w:r>
        <w:rPr>
          <w:b/>
          <w:sz w:val="22"/>
        </w:rPr>
        <w:t>SEKRETARIAT</w:t>
      </w:r>
      <w:r>
        <w:rPr>
          <w:b/>
          <w:spacing w:val="80"/>
          <w:sz w:val="22"/>
        </w:rPr>
        <w:t> </w:t>
      </w:r>
      <w:r>
        <w:rPr>
          <w:b/>
          <w:sz w:val="22"/>
        </w:rPr>
        <w:t>DPRD</w:t>
      </w:r>
      <w:r>
        <w:rPr>
          <w:b/>
          <w:spacing w:val="80"/>
          <w:sz w:val="22"/>
        </w:rPr>
        <w:t> </w:t>
      </w:r>
      <w:r>
        <w:rPr>
          <w:b/>
          <w:sz w:val="22"/>
        </w:rPr>
        <w:t>DIKUNJUNGI:</w:t>
      </w:r>
      <w:r>
        <w:rPr>
          <w:b/>
          <w:spacing w:val="80"/>
          <w:sz w:val="22"/>
        </w:rPr>
        <w:t> </w:t>
      </w:r>
      <w:r>
        <w:rPr>
          <w:sz w:val="22"/>
        </w:rPr>
        <w:t>SEKRETARIAT</w:t>
        <w:tab/>
      </w:r>
      <w:r>
        <w:rPr>
          <w:spacing w:val="-4"/>
          <w:sz w:val="22"/>
        </w:rPr>
        <w:t>DPRD</w:t>
      </w:r>
      <w:r>
        <w:rPr>
          <w:sz w:val="22"/>
        </w:rPr>
        <w:tab/>
      </w:r>
      <w:r>
        <w:rPr>
          <w:spacing w:val="-4"/>
          <w:sz w:val="22"/>
        </w:rPr>
        <w:t>KOTA </w:t>
      </w:r>
      <w:r>
        <w:rPr>
          <w:sz w:val="22"/>
        </w:rPr>
        <w:t>GRESIK, SEKRETARIAT DPRD KOTA BANJARMASIN</w:t>
      </w:r>
    </w:p>
    <w:p>
      <w:pPr>
        <w:pStyle w:val="ListParagraph"/>
        <w:numPr>
          <w:ilvl w:val="0"/>
          <w:numId w:val="20"/>
        </w:numPr>
        <w:tabs>
          <w:tab w:pos="1906" w:val="left" w:leader="none"/>
          <w:tab w:pos="1908" w:val="left" w:leader="none"/>
        </w:tabs>
        <w:spacing w:line="360" w:lineRule="auto" w:before="0" w:after="0"/>
        <w:ind w:left="1908" w:right="1343" w:hanging="360"/>
        <w:jc w:val="left"/>
        <w:rPr>
          <w:sz w:val="22"/>
        </w:rPr>
      </w:pPr>
      <w:r>
        <w:rPr>
          <w:b/>
          <w:sz w:val="22"/>
        </w:rPr>
        <w:t>MATERI</w:t>
      </w:r>
      <w:r>
        <w:rPr>
          <w:b/>
          <w:spacing w:val="-16"/>
          <w:sz w:val="22"/>
        </w:rPr>
        <w:t> </w:t>
      </w:r>
      <w:r>
        <w:rPr>
          <w:b/>
          <w:sz w:val="22"/>
        </w:rPr>
        <w:t>KUNJUNGAN</w:t>
      </w:r>
      <w:r>
        <w:rPr>
          <w:b/>
          <w:spacing w:val="-15"/>
          <w:sz w:val="22"/>
        </w:rPr>
        <w:t> </w:t>
      </w:r>
      <w:r>
        <w:rPr>
          <w:b/>
          <w:sz w:val="22"/>
        </w:rPr>
        <w:t>:</w:t>
      </w:r>
      <w:r>
        <w:rPr>
          <w:b/>
          <w:spacing w:val="-15"/>
          <w:sz w:val="22"/>
        </w:rPr>
        <w:t> </w:t>
      </w:r>
      <w:r>
        <w:rPr>
          <w:sz w:val="22"/>
        </w:rPr>
        <w:t>PENGELOLAAN</w:t>
      </w:r>
      <w:r>
        <w:rPr>
          <w:spacing w:val="-17"/>
          <w:sz w:val="22"/>
        </w:rPr>
        <w:t> </w:t>
      </w:r>
      <w:r>
        <w:rPr>
          <w:sz w:val="22"/>
        </w:rPr>
        <w:t>DOKUMENTASI</w:t>
      </w:r>
      <w:r>
        <w:rPr>
          <w:spacing w:val="-17"/>
          <w:sz w:val="22"/>
        </w:rPr>
        <w:t> </w:t>
      </w:r>
      <w:r>
        <w:rPr>
          <w:sz w:val="22"/>
        </w:rPr>
        <w:t>DAN</w:t>
      </w:r>
      <w:r>
        <w:rPr>
          <w:spacing w:val="-16"/>
          <w:sz w:val="22"/>
        </w:rPr>
        <w:t> </w:t>
      </w:r>
      <w:r>
        <w:rPr>
          <w:sz w:val="22"/>
        </w:rPr>
        <w:t>INFORMASI HUKUM DPRD</w:t>
      </w:r>
    </w:p>
    <w:p>
      <w:pPr>
        <w:pStyle w:val="ListParagraph"/>
        <w:numPr>
          <w:ilvl w:val="0"/>
          <w:numId w:val="20"/>
        </w:numPr>
        <w:tabs>
          <w:tab w:pos="1906" w:val="left" w:leader="none"/>
          <w:tab w:pos="1908" w:val="left" w:leader="none"/>
        </w:tabs>
        <w:spacing w:line="360" w:lineRule="auto" w:before="0" w:after="0"/>
        <w:ind w:left="1908" w:right="1342" w:hanging="360"/>
        <w:jc w:val="left"/>
        <w:rPr>
          <w:sz w:val="22"/>
        </w:rPr>
      </w:pPr>
      <w:r>
        <w:rPr>
          <w:b/>
          <w:sz w:val="22"/>
        </w:rPr>
        <w:t>MASALAH</w:t>
      </w:r>
      <w:r>
        <w:rPr>
          <w:b/>
          <w:spacing w:val="40"/>
          <w:sz w:val="22"/>
        </w:rPr>
        <w:t> </w:t>
      </w:r>
      <w:r>
        <w:rPr>
          <w:b/>
          <w:sz w:val="22"/>
        </w:rPr>
        <w:t>:</w:t>
      </w:r>
      <w:r>
        <w:rPr>
          <w:b/>
          <w:spacing w:val="40"/>
          <w:sz w:val="22"/>
        </w:rPr>
        <w:t> </w:t>
      </w:r>
      <w:r>
        <w:rPr>
          <w:sz w:val="22"/>
        </w:rPr>
        <w:t>INFORMASI</w:t>
      </w:r>
      <w:r>
        <w:rPr>
          <w:spacing w:val="40"/>
          <w:sz w:val="22"/>
        </w:rPr>
        <w:t> </w:t>
      </w:r>
      <w:r>
        <w:rPr>
          <w:sz w:val="22"/>
        </w:rPr>
        <w:t>PRODUK</w:t>
      </w:r>
      <w:r>
        <w:rPr>
          <w:spacing w:val="40"/>
          <w:sz w:val="22"/>
        </w:rPr>
        <w:t> </w:t>
      </w:r>
      <w:r>
        <w:rPr>
          <w:sz w:val="22"/>
        </w:rPr>
        <w:t>HUKUM</w:t>
      </w:r>
      <w:r>
        <w:rPr>
          <w:spacing w:val="40"/>
          <w:sz w:val="22"/>
        </w:rPr>
        <w:t> </w:t>
      </w:r>
      <w:r>
        <w:rPr>
          <w:sz w:val="22"/>
        </w:rPr>
        <w:t>DPRD</w:t>
      </w:r>
      <w:r>
        <w:rPr>
          <w:spacing w:val="40"/>
          <w:sz w:val="22"/>
        </w:rPr>
        <w:t> </w:t>
      </w:r>
      <w:r>
        <w:rPr>
          <w:sz w:val="22"/>
        </w:rPr>
        <w:t>YANG</w:t>
      </w:r>
      <w:r>
        <w:rPr>
          <w:spacing w:val="40"/>
          <w:sz w:val="22"/>
        </w:rPr>
        <w:t> </w:t>
      </w:r>
      <w:r>
        <w:rPr>
          <w:sz w:val="22"/>
        </w:rPr>
        <w:t>DIHASILKAN DAPAT DI AKSES OLEH MASYARAKAT.</w:t>
      </w:r>
    </w:p>
    <w:p>
      <w:pPr>
        <w:pStyle w:val="Heading2"/>
        <w:numPr>
          <w:ilvl w:val="0"/>
          <w:numId w:val="20"/>
        </w:numPr>
        <w:tabs>
          <w:tab w:pos="1906" w:val="left" w:leader="none"/>
        </w:tabs>
        <w:spacing w:line="240" w:lineRule="auto" w:before="0" w:after="0"/>
        <w:ind w:left="1906" w:right="0" w:hanging="358"/>
        <w:jc w:val="left"/>
      </w:pPr>
      <w:r>
        <w:rPr/>
        <w:t>HASIL</w:t>
      </w:r>
      <w:r>
        <w:rPr>
          <w:spacing w:val="-4"/>
        </w:rPr>
        <w:t> </w:t>
      </w:r>
      <w:r>
        <w:rPr/>
        <w:t>YANG</w:t>
      </w:r>
      <w:r>
        <w:rPr>
          <w:spacing w:val="-3"/>
        </w:rPr>
        <w:t> </w:t>
      </w:r>
      <w:r>
        <w:rPr/>
        <w:t>DIPEROLEH</w:t>
      </w:r>
      <w:r>
        <w:rPr>
          <w:spacing w:val="-3"/>
        </w:rPr>
        <w:t> </w:t>
      </w:r>
      <w:r>
        <w:rPr>
          <w:spacing w:val="-10"/>
        </w:rPr>
        <w:t>:</w:t>
      </w:r>
    </w:p>
    <w:p>
      <w:pPr>
        <w:pStyle w:val="BodyText"/>
        <w:spacing w:line="360" w:lineRule="auto" w:before="133"/>
        <w:ind w:left="1908" w:right="1340"/>
        <w:jc w:val="both"/>
      </w:pPr>
      <w:r>
        <w:rPr/>
        <w:t>Berdasarkan hasil diskusi dari studi orientasi tersebut, ada beberapa aksi di Sekretariat DPRD Kota Gresik yang dapat dipergunakan di pelaksanaan pembentukan perda dalam hal penyampaian produk hukum yang dihasilkan oleh DPRD kepada masyarakat di Sekretariat DPRD Kabupaten Paser, yaitu :</w:t>
      </w:r>
    </w:p>
    <w:p>
      <w:pPr>
        <w:pStyle w:val="ListParagraph"/>
        <w:numPr>
          <w:ilvl w:val="1"/>
          <w:numId w:val="20"/>
        </w:numPr>
        <w:tabs>
          <w:tab w:pos="2268" w:val="left" w:leader="none"/>
        </w:tabs>
        <w:spacing w:line="360" w:lineRule="auto" w:before="1" w:after="0"/>
        <w:ind w:left="2268" w:right="1337" w:hanging="360"/>
        <w:jc w:val="both"/>
        <w:rPr>
          <w:sz w:val="22"/>
        </w:rPr>
      </w:pPr>
      <w:r>
        <w:rPr>
          <w:sz w:val="22"/>
        </w:rPr>
        <w:t>Media</w:t>
      </w:r>
      <w:r>
        <w:rPr>
          <w:spacing w:val="-18"/>
          <w:sz w:val="22"/>
        </w:rPr>
        <w:t> </w:t>
      </w:r>
      <w:r>
        <w:rPr>
          <w:sz w:val="22"/>
        </w:rPr>
        <w:t>yang</w:t>
      </w:r>
      <w:r>
        <w:rPr>
          <w:spacing w:val="-17"/>
          <w:sz w:val="22"/>
        </w:rPr>
        <w:t> </w:t>
      </w:r>
      <w:r>
        <w:rPr>
          <w:sz w:val="22"/>
        </w:rPr>
        <w:t>digunakan</w:t>
      </w:r>
      <w:r>
        <w:rPr>
          <w:spacing w:val="-17"/>
          <w:sz w:val="22"/>
        </w:rPr>
        <w:t> </w:t>
      </w:r>
      <w:r>
        <w:rPr>
          <w:sz w:val="22"/>
        </w:rPr>
        <w:t>untuk</w:t>
      </w:r>
      <w:r>
        <w:rPr>
          <w:spacing w:val="-17"/>
          <w:sz w:val="22"/>
        </w:rPr>
        <w:t> </w:t>
      </w:r>
      <w:r>
        <w:rPr>
          <w:sz w:val="22"/>
        </w:rPr>
        <w:t>penyampaian</w:t>
      </w:r>
      <w:r>
        <w:rPr>
          <w:spacing w:val="-17"/>
          <w:sz w:val="22"/>
        </w:rPr>
        <w:t> </w:t>
      </w:r>
      <w:r>
        <w:rPr>
          <w:sz w:val="22"/>
        </w:rPr>
        <w:t>produk</w:t>
      </w:r>
      <w:r>
        <w:rPr>
          <w:spacing w:val="-18"/>
          <w:sz w:val="22"/>
        </w:rPr>
        <w:t> </w:t>
      </w:r>
      <w:r>
        <w:rPr>
          <w:sz w:val="22"/>
        </w:rPr>
        <w:t>hukum</w:t>
      </w:r>
      <w:r>
        <w:rPr>
          <w:spacing w:val="-17"/>
          <w:sz w:val="22"/>
        </w:rPr>
        <w:t> </w:t>
      </w:r>
      <w:r>
        <w:rPr>
          <w:sz w:val="22"/>
        </w:rPr>
        <w:t>DPRD</w:t>
      </w:r>
      <w:r>
        <w:rPr>
          <w:spacing w:val="-17"/>
          <w:sz w:val="22"/>
        </w:rPr>
        <w:t> </w:t>
      </w:r>
      <w:r>
        <w:rPr>
          <w:sz w:val="22"/>
        </w:rPr>
        <w:t>adalah website yang dibentuk oleh Kemenkumham RI berupa Jaringan Dokumentasi</w:t>
      </w:r>
      <w:r>
        <w:rPr>
          <w:spacing w:val="-5"/>
          <w:sz w:val="22"/>
        </w:rPr>
        <w:t> </w:t>
      </w:r>
      <w:r>
        <w:rPr>
          <w:sz w:val="22"/>
        </w:rPr>
        <w:t>dan</w:t>
      </w:r>
      <w:r>
        <w:rPr>
          <w:spacing w:val="-6"/>
          <w:sz w:val="22"/>
        </w:rPr>
        <w:t> </w:t>
      </w:r>
      <w:r>
        <w:rPr>
          <w:sz w:val="22"/>
        </w:rPr>
        <w:t>Informasi</w:t>
      </w:r>
      <w:r>
        <w:rPr>
          <w:spacing w:val="-5"/>
          <w:sz w:val="22"/>
        </w:rPr>
        <w:t> </w:t>
      </w:r>
      <w:r>
        <w:rPr>
          <w:sz w:val="22"/>
        </w:rPr>
        <w:t>Hukum</w:t>
      </w:r>
      <w:r>
        <w:rPr>
          <w:spacing w:val="-5"/>
          <w:sz w:val="22"/>
        </w:rPr>
        <w:t> </w:t>
      </w:r>
      <w:r>
        <w:rPr>
          <w:sz w:val="22"/>
        </w:rPr>
        <w:t>(JDIH)</w:t>
      </w:r>
      <w:r>
        <w:rPr>
          <w:spacing w:val="-3"/>
          <w:sz w:val="22"/>
        </w:rPr>
        <w:t> </w:t>
      </w:r>
      <w:r>
        <w:rPr>
          <w:sz w:val="22"/>
        </w:rPr>
        <w:t>yang</w:t>
      </w:r>
      <w:r>
        <w:rPr>
          <w:spacing w:val="-4"/>
          <w:sz w:val="22"/>
        </w:rPr>
        <w:t> </w:t>
      </w:r>
      <w:r>
        <w:rPr>
          <w:sz w:val="22"/>
        </w:rPr>
        <w:t>ditindaklanjuti</w:t>
      </w:r>
      <w:r>
        <w:rPr>
          <w:spacing w:val="-6"/>
          <w:sz w:val="22"/>
        </w:rPr>
        <w:t> </w:t>
      </w:r>
      <w:r>
        <w:rPr>
          <w:sz w:val="22"/>
        </w:rPr>
        <w:t>daerah dengan Pembangunan system JDIH oleh masing – masing perangkat daerah, salah satunya DPRD yang dikelola oleh Sekretariat DPRD.</w:t>
      </w:r>
    </w:p>
    <w:p>
      <w:pPr>
        <w:pStyle w:val="ListParagraph"/>
        <w:numPr>
          <w:ilvl w:val="1"/>
          <w:numId w:val="20"/>
        </w:numPr>
        <w:tabs>
          <w:tab w:pos="2266" w:val="left" w:leader="none"/>
          <w:tab w:pos="2268" w:val="left" w:leader="none"/>
        </w:tabs>
        <w:spacing w:line="360" w:lineRule="auto" w:before="0" w:after="0"/>
        <w:ind w:left="2268" w:right="1337" w:hanging="360"/>
        <w:jc w:val="both"/>
        <w:rPr>
          <w:sz w:val="22"/>
        </w:rPr>
      </w:pPr>
      <w:r>
        <w:rPr>
          <w:sz w:val="22"/>
        </w:rPr>
        <w:t>Hasil produk hukum tahun per tahun di inventarisir terlebih dahulu seperti</w:t>
      </w:r>
      <w:r>
        <w:rPr>
          <w:spacing w:val="-18"/>
          <w:sz w:val="22"/>
        </w:rPr>
        <w:t> </w:t>
      </w:r>
      <w:r>
        <w:rPr>
          <w:sz w:val="22"/>
        </w:rPr>
        <w:t>Keputusan</w:t>
      </w:r>
      <w:r>
        <w:rPr>
          <w:spacing w:val="-17"/>
          <w:sz w:val="22"/>
        </w:rPr>
        <w:t> </w:t>
      </w:r>
      <w:r>
        <w:rPr>
          <w:sz w:val="22"/>
        </w:rPr>
        <w:t>DPRD,</w:t>
      </w:r>
      <w:r>
        <w:rPr>
          <w:spacing w:val="-17"/>
          <w:sz w:val="22"/>
        </w:rPr>
        <w:t> </w:t>
      </w:r>
      <w:r>
        <w:rPr>
          <w:sz w:val="22"/>
        </w:rPr>
        <w:t>Keputusan</w:t>
      </w:r>
      <w:r>
        <w:rPr>
          <w:spacing w:val="-17"/>
          <w:sz w:val="22"/>
        </w:rPr>
        <w:t> </w:t>
      </w:r>
      <w:r>
        <w:rPr>
          <w:sz w:val="22"/>
        </w:rPr>
        <w:t>Pimpinan</w:t>
      </w:r>
      <w:r>
        <w:rPr>
          <w:spacing w:val="-17"/>
          <w:sz w:val="22"/>
        </w:rPr>
        <w:t> </w:t>
      </w:r>
      <w:r>
        <w:rPr>
          <w:sz w:val="22"/>
        </w:rPr>
        <w:t>DPRD,</w:t>
      </w:r>
      <w:r>
        <w:rPr>
          <w:spacing w:val="-18"/>
          <w:sz w:val="22"/>
        </w:rPr>
        <w:t> </w:t>
      </w:r>
      <w:r>
        <w:rPr>
          <w:sz w:val="22"/>
        </w:rPr>
        <w:t>Naskah</w:t>
      </w:r>
      <w:r>
        <w:rPr>
          <w:spacing w:val="-17"/>
          <w:sz w:val="22"/>
        </w:rPr>
        <w:t> </w:t>
      </w:r>
      <w:r>
        <w:rPr>
          <w:sz w:val="22"/>
        </w:rPr>
        <w:t>Akademik</w:t>
      </w:r>
    </w:p>
    <w:p>
      <w:pPr>
        <w:pStyle w:val="ListParagraph"/>
        <w:spacing w:after="0" w:line="360" w:lineRule="auto"/>
        <w:jc w:val="both"/>
        <w:rPr>
          <w:sz w:val="22"/>
        </w:rPr>
        <w:sectPr>
          <w:pgSz w:w="11910" w:h="16840"/>
          <w:pgMar w:header="0" w:footer="2045" w:top="1620" w:bottom="2240" w:left="1080" w:right="360"/>
        </w:sectPr>
      </w:pPr>
    </w:p>
    <w:p>
      <w:pPr>
        <w:pStyle w:val="BodyText"/>
        <w:spacing w:line="360" w:lineRule="auto" w:before="82"/>
        <w:ind w:left="2268" w:right="979"/>
      </w:pPr>
      <w:r>
        <w:rPr/>
        <w:t>dan Raperda Prakarsa</w:t>
      </w:r>
      <w:r>
        <w:rPr>
          <w:spacing w:val="35"/>
        </w:rPr>
        <w:t> </w:t>
      </w:r>
      <w:r>
        <w:rPr/>
        <w:t>DPRD, dan hasil Kajian Perundang-undangan </w:t>
      </w:r>
      <w:r>
        <w:rPr>
          <w:spacing w:val="-2"/>
        </w:rPr>
        <w:t>DPRD;</w:t>
      </w:r>
    </w:p>
    <w:p>
      <w:pPr>
        <w:pStyle w:val="ListParagraph"/>
        <w:numPr>
          <w:ilvl w:val="1"/>
          <w:numId w:val="20"/>
        </w:numPr>
        <w:tabs>
          <w:tab w:pos="2268" w:val="left" w:leader="none"/>
        </w:tabs>
        <w:spacing w:line="360" w:lineRule="auto" w:before="0" w:after="0"/>
        <w:ind w:left="2268" w:right="1338" w:hanging="360"/>
        <w:jc w:val="both"/>
        <w:rPr>
          <w:sz w:val="22"/>
        </w:rPr>
      </w:pPr>
      <w:r>
        <w:rPr>
          <w:sz w:val="22"/>
        </w:rPr>
        <w:t>Hasil</w:t>
      </w:r>
      <w:r>
        <w:rPr>
          <w:spacing w:val="-12"/>
          <w:sz w:val="22"/>
        </w:rPr>
        <w:t> </w:t>
      </w:r>
      <w:r>
        <w:rPr>
          <w:sz w:val="22"/>
        </w:rPr>
        <w:t>inventaris</w:t>
      </w:r>
      <w:r>
        <w:rPr>
          <w:spacing w:val="-12"/>
          <w:sz w:val="22"/>
        </w:rPr>
        <w:t> </w:t>
      </w:r>
      <w:r>
        <w:rPr>
          <w:sz w:val="22"/>
        </w:rPr>
        <w:t>dilanjutkan</w:t>
      </w:r>
      <w:r>
        <w:rPr>
          <w:spacing w:val="-11"/>
          <w:sz w:val="22"/>
        </w:rPr>
        <w:t> </w:t>
      </w:r>
      <w:r>
        <w:rPr>
          <w:sz w:val="22"/>
        </w:rPr>
        <w:t>dengan</w:t>
      </w:r>
      <w:r>
        <w:rPr>
          <w:spacing w:val="-12"/>
          <w:sz w:val="22"/>
        </w:rPr>
        <w:t> </w:t>
      </w:r>
      <w:r>
        <w:rPr>
          <w:sz w:val="22"/>
        </w:rPr>
        <w:t>pengumpulan</w:t>
      </w:r>
      <w:r>
        <w:rPr>
          <w:spacing w:val="-11"/>
          <w:sz w:val="22"/>
        </w:rPr>
        <w:t> </w:t>
      </w:r>
      <w:r>
        <w:rPr>
          <w:sz w:val="22"/>
        </w:rPr>
        <w:t>bahan</w:t>
      </w:r>
      <w:r>
        <w:rPr>
          <w:spacing w:val="-11"/>
          <w:sz w:val="22"/>
        </w:rPr>
        <w:t> </w:t>
      </w:r>
      <w:r>
        <w:rPr>
          <w:sz w:val="22"/>
        </w:rPr>
        <w:t>yang</w:t>
      </w:r>
      <w:r>
        <w:rPr>
          <w:spacing w:val="-9"/>
          <w:sz w:val="22"/>
        </w:rPr>
        <w:t> </w:t>
      </w:r>
      <w:r>
        <w:rPr>
          <w:sz w:val="22"/>
        </w:rPr>
        <w:t>ada</w:t>
      </w:r>
      <w:r>
        <w:rPr>
          <w:spacing w:val="-11"/>
          <w:sz w:val="22"/>
        </w:rPr>
        <w:t> </w:t>
      </w:r>
      <w:r>
        <w:rPr>
          <w:sz w:val="22"/>
        </w:rPr>
        <w:t>agar dapat memudahkan dalam proses pembentukan meta data sebagai bahan untuk di upload melalui media internet;</w:t>
      </w:r>
    </w:p>
    <w:p>
      <w:pPr>
        <w:pStyle w:val="ListParagraph"/>
        <w:numPr>
          <w:ilvl w:val="1"/>
          <w:numId w:val="20"/>
        </w:numPr>
        <w:tabs>
          <w:tab w:pos="2266" w:val="left" w:leader="none"/>
          <w:tab w:pos="2268" w:val="left" w:leader="none"/>
        </w:tabs>
        <w:spacing w:line="348" w:lineRule="auto" w:before="0" w:after="0"/>
        <w:ind w:left="2268" w:right="1340" w:hanging="360"/>
        <w:jc w:val="both"/>
        <w:rPr>
          <w:sz w:val="22"/>
        </w:rPr>
      </w:pPr>
      <w:r>
        <w:rPr>
          <w:sz w:val="22"/>
        </w:rPr>
        <w:t>Setelah bahan berhasil dikumpulkan maka dilakukan proses peralihan data</w:t>
      </w:r>
      <w:r>
        <w:rPr>
          <w:spacing w:val="-13"/>
          <w:sz w:val="22"/>
        </w:rPr>
        <w:t> </w:t>
      </w:r>
      <w:r>
        <w:rPr>
          <w:sz w:val="22"/>
        </w:rPr>
        <w:t>dari</w:t>
      </w:r>
      <w:r>
        <w:rPr>
          <w:spacing w:val="-13"/>
          <w:sz w:val="22"/>
        </w:rPr>
        <w:t> </w:t>
      </w:r>
      <w:r>
        <w:rPr>
          <w:sz w:val="23"/>
        </w:rPr>
        <w:t>hardcopy</w:t>
      </w:r>
      <w:r>
        <w:rPr>
          <w:spacing w:val="40"/>
          <w:sz w:val="23"/>
        </w:rPr>
        <w:t> </w:t>
      </w:r>
      <w:r>
        <w:rPr>
          <w:sz w:val="22"/>
        </w:rPr>
        <w:t>ke</w:t>
      </w:r>
      <w:r>
        <w:rPr>
          <w:spacing w:val="-13"/>
          <w:sz w:val="22"/>
        </w:rPr>
        <w:t> </w:t>
      </w:r>
      <w:r>
        <w:rPr>
          <w:sz w:val="23"/>
        </w:rPr>
        <w:t>softcopy</w:t>
      </w:r>
      <w:r>
        <w:rPr>
          <w:spacing w:val="-15"/>
          <w:sz w:val="23"/>
        </w:rPr>
        <w:t> </w:t>
      </w:r>
      <w:r>
        <w:rPr>
          <w:sz w:val="22"/>
        </w:rPr>
        <w:t>melalui</w:t>
      </w:r>
      <w:r>
        <w:rPr>
          <w:spacing w:val="-11"/>
          <w:sz w:val="22"/>
        </w:rPr>
        <w:t> </w:t>
      </w:r>
      <w:r>
        <w:rPr>
          <w:sz w:val="22"/>
        </w:rPr>
        <w:t>media</w:t>
      </w:r>
      <w:r>
        <w:rPr>
          <w:spacing w:val="-11"/>
          <w:sz w:val="22"/>
        </w:rPr>
        <w:t> </w:t>
      </w:r>
      <w:r>
        <w:rPr>
          <w:sz w:val="23"/>
        </w:rPr>
        <w:t>scanner</w:t>
      </w:r>
      <w:r>
        <w:rPr>
          <w:spacing w:val="-15"/>
          <w:sz w:val="23"/>
        </w:rPr>
        <w:t> </w:t>
      </w:r>
      <w:r>
        <w:rPr>
          <w:sz w:val="22"/>
        </w:rPr>
        <w:t>dengan</w:t>
      </w:r>
      <w:r>
        <w:rPr>
          <w:spacing w:val="-14"/>
          <w:sz w:val="22"/>
        </w:rPr>
        <w:t> </w:t>
      </w:r>
      <w:r>
        <w:rPr>
          <w:sz w:val="22"/>
        </w:rPr>
        <w:t>bentuk </w:t>
      </w:r>
      <w:r>
        <w:rPr>
          <w:sz w:val="23"/>
        </w:rPr>
        <w:t>output PDF</w:t>
      </w:r>
      <w:r>
        <w:rPr>
          <w:sz w:val="22"/>
        </w:rPr>
        <w:t>.</w:t>
      </w:r>
    </w:p>
    <w:p>
      <w:pPr>
        <w:pStyle w:val="ListParagraph"/>
        <w:numPr>
          <w:ilvl w:val="1"/>
          <w:numId w:val="20"/>
        </w:numPr>
        <w:tabs>
          <w:tab w:pos="2268" w:val="left" w:leader="none"/>
        </w:tabs>
        <w:spacing w:line="360" w:lineRule="auto" w:before="4" w:after="0"/>
        <w:ind w:left="2268" w:right="1341" w:hanging="360"/>
        <w:jc w:val="both"/>
        <w:rPr>
          <w:sz w:val="22"/>
        </w:rPr>
      </w:pPr>
      <w:r>
        <w:rPr>
          <w:sz w:val="22"/>
        </w:rPr>
        <w:t>Selama</w:t>
      </w:r>
      <w:r>
        <w:rPr>
          <w:spacing w:val="-4"/>
          <w:sz w:val="22"/>
        </w:rPr>
        <w:t> </w:t>
      </w:r>
      <w:r>
        <w:rPr>
          <w:sz w:val="22"/>
        </w:rPr>
        <w:t>proses</w:t>
      </w:r>
      <w:r>
        <w:rPr>
          <w:spacing w:val="-5"/>
          <w:sz w:val="22"/>
        </w:rPr>
        <w:t> </w:t>
      </w:r>
      <w:r>
        <w:rPr>
          <w:sz w:val="22"/>
        </w:rPr>
        <w:t>peralihan</w:t>
      </w:r>
      <w:r>
        <w:rPr>
          <w:spacing w:val="-5"/>
          <w:sz w:val="22"/>
        </w:rPr>
        <w:t> </w:t>
      </w:r>
      <w:r>
        <w:rPr>
          <w:sz w:val="22"/>
        </w:rPr>
        <w:t>bentuk</w:t>
      </w:r>
      <w:r>
        <w:rPr>
          <w:spacing w:val="-4"/>
          <w:sz w:val="22"/>
        </w:rPr>
        <w:t> </w:t>
      </w:r>
      <w:r>
        <w:rPr>
          <w:sz w:val="22"/>
        </w:rPr>
        <w:t>data,</w:t>
      </w:r>
      <w:r>
        <w:rPr>
          <w:spacing w:val="-6"/>
          <w:sz w:val="22"/>
        </w:rPr>
        <w:t> </w:t>
      </w:r>
      <w:r>
        <w:rPr>
          <w:sz w:val="22"/>
        </w:rPr>
        <w:t>dilakukan</w:t>
      </w:r>
      <w:r>
        <w:rPr>
          <w:spacing w:val="-6"/>
          <w:sz w:val="22"/>
        </w:rPr>
        <w:t> </w:t>
      </w:r>
      <w:r>
        <w:rPr>
          <w:sz w:val="22"/>
        </w:rPr>
        <w:t>Pembangunan</w:t>
      </w:r>
      <w:r>
        <w:rPr>
          <w:spacing w:val="-5"/>
          <w:sz w:val="22"/>
        </w:rPr>
        <w:t> </w:t>
      </w:r>
      <w:r>
        <w:rPr>
          <w:sz w:val="22"/>
        </w:rPr>
        <w:t>system yang</w:t>
      </w:r>
      <w:r>
        <w:rPr>
          <w:spacing w:val="-14"/>
          <w:sz w:val="22"/>
        </w:rPr>
        <w:t> </w:t>
      </w:r>
      <w:r>
        <w:rPr>
          <w:sz w:val="22"/>
        </w:rPr>
        <w:t>berkerjasama</w:t>
      </w:r>
      <w:r>
        <w:rPr>
          <w:spacing w:val="-14"/>
          <w:sz w:val="22"/>
        </w:rPr>
        <w:t> </w:t>
      </w:r>
      <w:r>
        <w:rPr>
          <w:sz w:val="22"/>
        </w:rPr>
        <w:t>dengan</w:t>
      </w:r>
      <w:r>
        <w:rPr>
          <w:spacing w:val="-15"/>
          <w:sz w:val="22"/>
        </w:rPr>
        <w:t> </w:t>
      </w:r>
      <w:r>
        <w:rPr>
          <w:sz w:val="22"/>
        </w:rPr>
        <w:t>Diskominfo</w:t>
      </w:r>
      <w:r>
        <w:rPr>
          <w:spacing w:val="-14"/>
          <w:sz w:val="22"/>
        </w:rPr>
        <w:t> </w:t>
      </w:r>
      <w:r>
        <w:rPr>
          <w:sz w:val="22"/>
        </w:rPr>
        <w:t>untuk</w:t>
      </w:r>
      <w:r>
        <w:rPr>
          <w:spacing w:val="-14"/>
          <w:sz w:val="22"/>
        </w:rPr>
        <w:t> </w:t>
      </w:r>
      <w:r>
        <w:rPr>
          <w:sz w:val="22"/>
        </w:rPr>
        <w:t>membangun</w:t>
      </w:r>
      <w:r>
        <w:rPr>
          <w:spacing w:val="-13"/>
          <w:sz w:val="22"/>
        </w:rPr>
        <w:t> </w:t>
      </w:r>
      <w:r>
        <w:rPr>
          <w:sz w:val="22"/>
        </w:rPr>
        <w:t>JDIH</w:t>
      </w:r>
      <w:r>
        <w:rPr>
          <w:spacing w:val="-15"/>
          <w:sz w:val="22"/>
        </w:rPr>
        <w:t> </w:t>
      </w:r>
      <w:r>
        <w:rPr>
          <w:sz w:val="22"/>
        </w:rPr>
        <w:t>DPRD.</w:t>
      </w:r>
    </w:p>
    <w:p>
      <w:pPr>
        <w:pStyle w:val="ListParagraph"/>
        <w:numPr>
          <w:ilvl w:val="1"/>
          <w:numId w:val="20"/>
        </w:numPr>
        <w:tabs>
          <w:tab w:pos="2268" w:val="left" w:leader="none"/>
        </w:tabs>
        <w:spacing w:line="360" w:lineRule="auto" w:before="0" w:after="0"/>
        <w:ind w:left="2268" w:right="1342" w:hanging="360"/>
        <w:jc w:val="both"/>
        <w:rPr>
          <w:sz w:val="22"/>
        </w:rPr>
      </w:pPr>
      <w:r>
        <w:rPr>
          <w:sz w:val="22"/>
        </w:rPr>
        <w:t>Setelah semua perangkat dan system JDIH DPRD siap, baru akan dilakukan proses unggah data yang tadi dilakukan ke system JDIH </w:t>
      </w:r>
      <w:r>
        <w:rPr>
          <w:spacing w:val="-2"/>
          <w:sz w:val="22"/>
        </w:rPr>
        <w:t>DPRD.</w:t>
      </w:r>
    </w:p>
    <w:p>
      <w:pPr>
        <w:pStyle w:val="ListParagraph"/>
        <w:numPr>
          <w:ilvl w:val="1"/>
          <w:numId w:val="20"/>
        </w:numPr>
        <w:tabs>
          <w:tab w:pos="2266" w:val="left" w:leader="none"/>
          <w:tab w:pos="2268" w:val="left" w:leader="none"/>
        </w:tabs>
        <w:spacing w:line="360" w:lineRule="auto" w:before="1" w:after="0"/>
        <w:ind w:left="2268" w:right="1341" w:hanging="360"/>
        <w:jc w:val="both"/>
        <w:rPr>
          <w:sz w:val="22"/>
        </w:rPr>
      </w:pPr>
      <w:r>
        <w:rPr>
          <w:sz w:val="22"/>
        </w:rPr>
        <w:t>Alamat system JDIH DPRD yang telah siap, bisa di umumkan dan sampaikan kepada Masyarakat melalui media website DPRD dan atau media online lainnya.</w:t>
      </w:r>
    </w:p>
    <w:p>
      <w:pPr>
        <w:pStyle w:val="Heading2"/>
        <w:numPr>
          <w:ilvl w:val="0"/>
          <w:numId w:val="20"/>
        </w:numPr>
        <w:tabs>
          <w:tab w:pos="1906" w:val="left" w:leader="none"/>
        </w:tabs>
        <w:spacing w:line="265" w:lineRule="exact" w:before="0" w:after="0"/>
        <w:ind w:left="1906" w:right="0" w:hanging="358"/>
        <w:jc w:val="left"/>
      </w:pPr>
      <w:r>
        <w:rPr/>
        <w:t>LANGKAH</w:t>
      </w:r>
      <w:r>
        <w:rPr>
          <w:spacing w:val="-5"/>
        </w:rPr>
        <w:t> </w:t>
      </w:r>
      <w:r>
        <w:rPr/>
        <w:t>YANG</w:t>
      </w:r>
      <w:r>
        <w:rPr>
          <w:spacing w:val="-5"/>
        </w:rPr>
        <w:t> </w:t>
      </w:r>
      <w:r>
        <w:rPr/>
        <w:t>DILAKUKAN</w:t>
      </w:r>
      <w:r>
        <w:rPr>
          <w:spacing w:val="-3"/>
        </w:rPr>
        <w:t> </w:t>
      </w:r>
      <w:r>
        <w:rPr/>
        <w:t>PASCA</w:t>
      </w:r>
      <w:r>
        <w:rPr>
          <w:spacing w:val="-4"/>
        </w:rPr>
        <w:t> </w:t>
      </w:r>
      <w:r>
        <w:rPr/>
        <w:t>STUDI</w:t>
      </w:r>
      <w:r>
        <w:rPr>
          <w:spacing w:val="-5"/>
        </w:rPr>
        <w:t> </w:t>
      </w:r>
      <w:r>
        <w:rPr/>
        <w:t>ORIENTASI</w:t>
      </w:r>
      <w:r>
        <w:rPr>
          <w:spacing w:val="-2"/>
        </w:rPr>
        <w:t> </w:t>
      </w:r>
      <w:r>
        <w:rPr>
          <w:spacing w:val="-10"/>
        </w:rPr>
        <w:t>:</w:t>
      </w:r>
    </w:p>
    <w:p>
      <w:pPr>
        <w:pStyle w:val="BodyText"/>
        <w:spacing w:line="360" w:lineRule="auto" w:before="133"/>
        <w:ind w:left="1908" w:right="1339"/>
        <w:jc w:val="both"/>
      </w:pPr>
      <w:r>
        <w:rPr/>
        <w:t>Hasil</w:t>
      </w:r>
      <w:r>
        <w:rPr>
          <w:spacing w:val="-13"/>
        </w:rPr>
        <w:t> </w:t>
      </w:r>
      <w:r>
        <w:rPr/>
        <w:t>studi</w:t>
      </w:r>
      <w:r>
        <w:rPr>
          <w:spacing w:val="-11"/>
        </w:rPr>
        <w:t> </w:t>
      </w:r>
      <w:r>
        <w:rPr/>
        <w:t>orientasi</w:t>
      </w:r>
      <w:r>
        <w:rPr>
          <w:spacing w:val="-13"/>
        </w:rPr>
        <w:t> </w:t>
      </w:r>
      <w:r>
        <w:rPr/>
        <w:t>tersebut</w:t>
      </w:r>
      <w:r>
        <w:rPr>
          <w:spacing w:val="-12"/>
        </w:rPr>
        <w:t> </w:t>
      </w:r>
      <w:r>
        <w:rPr/>
        <w:t>telah</w:t>
      </w:r>
      <w:r>
        <w:rPr>
          <w:spacing w:val="-13"/>
        </w:rPr>
        <w:t> </w:t>
      </w:r>
      <w:r>
        <w:rPr/>
        <w:t>di</w:t>
      </w:r>
      <w:r>
        <w:rPr>
          <w:spacing w:val="-10"/>
        </w:rPr>
        <w:t> </w:t>
      </w:r>
      <w:r>
        <w:rPr/>
        <w:t>diskusikan</w:t>
      </w:r>
      <w:r>
        <w:rPr>
          <w:spacing w:val="-13"/>
        </w:rPr>
        <w:t> </w:t>
      </w:r>
      <w:r>
        <w:rPr/>
        <w:t>antara</w:t>
      </w:r>
      <w:r>
        <w:rPr>
          <w:spacing w:val="-12"/>
        </w:rPr>
        <w:t> </w:t>
      </w:r>
      <w:r>
        <w:rPr/>
        <w:t>Bagian</w:t>
      </w:r>
      <w:r>
        <w:rPr>
          <w:spacing w:val="-11"/>
        </w:rPr>
        <w:t> </w:t>
      </w:r>
      <w:r>
        <w:rPr/>
        <w:t>Persidangan dan Perundang-undangan dengan jajaran Badan Pembentukan Perda DPRD Kabupaten Paser, dan memperoleh tanggapan positif untuk dilaksanakan dalam pengelolaan informasi hukum produk hukum DPRD kepada Masyarakat melalui media website, dengan alasan keterbukaan informasi public atas kinerja DPRD dalam</w:t>
      </w:r>
      <w:r>
        <w:rPr>
          <w:spacing w:val="40"/>
        </w:rPr>
        <w:t> </w:t>
      </w:r>
      <w:r>
        <w:rPr/>
        <w:t>pembentukan perda akan lebih </w:t>
      </w:r>
      <w:r>
        <w:rPr>
          <w:spacing w:val="-2"/>
        </w:rPr>
        <w:t>baik.</w:t>
      </w:r>
    </w:p>
    <w:p>
      <w:pPr>
        <w:pStyle w:val="Heading2"/>
        <w:numPr>
          <w:ilvl w:val="0"/>
          <w:numId w:val="20"/>
        </w:numPr>
        <w:tabs>
          <w:tab w:pos="1906" w:val="left" w:leader="none"/>
        </w:tabs>
        <w:spacing w:line="240" w:lineRule="auto" w:before="0" w:after="0"/>
        <w:ind w:left="1906" w:right="0" w:hanging="358"/>
        <w:jc w:val="left"/>
      </w:pPr>
      <w:r>
        <w:rPr/>
        <w:t>TINDAK</w:t>
      </w:r>
      <w:r>
        <w:rPr>
          <w:spacing w:val="-4"/>
        </w:rPr>
        <w:t> </w:t>
      </w:r>
      <w:r>
        <w:rPr/>
        <w:t>LANJUT</w:t>
      </w:r>
      <w:r>
        <w:rPr>
          <w:spacing w:val="-3"/>
        </w:rPr>
        <w:t> </w:t>
      </w:r>
      <w:r>
        <w:rPr>
          <w:spacing w:val="-10"/>
        </w:rPr>
        <w:t>:</w:t>
      </w:r>
    </w:p>
    <w:p>
      <w:pPr>
        <w:pStyle w:val="BodyText"/>
        <w:spacing w:line="360" w:lineRule="auto" w:before="134"/>
        <w:ind w:left="1908" w:right="1342"/>
        <w:jc w:val="both"/>
      </w:pPr>
      <w:r>
        <w:rPr/>
        <w:t>Hasil</w:t>
      </w:r>
      <w:r>
        <w:rPr>
          <w:spacing w:val="-18"/>
        </w:rPr>
        <w:t> </w:t>
      </w:r>
      <w:r>
        <w:rPr/>
        <w:t>studi</w:t>
      </w:r>
      <w:r>
        <w:rPr>
          <w:spacing w:val="-17"/>
        </w:rPr>
        <w:t> </w:t>
      </w:r>
      <w:r>
        <w:rPr/>
        <w:t>orientasi</w:t>
      </w:r>
      <w:r>
        <w:rPr>
          <w:spacing w:val="-17"/>
        </w:rPr>
        <w:t> </w:t>
      </w:r>
      <w:r>
        <w:rPr/>
        <w:t>tersebut,</w:t>
      </w:r>
      <w:r>
        <w:rPr>
          <w:spacing w:val="-17"/>
        </w:rPr>
        <w:t> </w:t>
      </w:r>
      <w:r>
        <w:rPr/>
        <w:t>telah</w:t>
      </w:r>
      <w:r>
        <w:rPr>
          <w:spacing w:val="-17"/>
        </w:rPr>
        <w:t> </w:t>
      </w:r>
      <w:r>
        <w:rPr/>
        <w:t>terbentuk</w:t>
      </w:r>
      <w:r>
        <w:rPr>
          <w:spacing w:val="-18"/>
        </w:rPr>
        <w:t> </w:t>
      </w:r>
      <w:r>
        <w:rPr/>
        <w:t>2</w:t>
      </w:r>
      <w:r>
        <w:rPr>
          <w:spacing w:val="-17"/>
        </w:rPr>
        <w:t> </w:t>
      </w:r>
      <w:r>
        <w:rPr/>
        <w:t>(dua)</w:t>
      </w:r>
      <w:r>
        <w:rPr>
          <w:spacing w:val="-17"/>
        </w:rPr>
        <w:t> </w:t>
      </w:r>
      <w:r>
        <w:rPr/>
        <w:t>jalur</w:t>
      </w:r>
      <w:r>
        <w:rPr>
          <w:spacing w:val="-17"/>
        </w:rPr>
        <w:t> </w:t>
      </w:r>
      <w:r>
        <w:rPr/>
        <w:t>informasi</w:t>
      </w:r>
      <w:r>
        <w:rPr>
          <w:spacing w:val="-17"/>
        </w:rPr>
        <w:t> </w:t>
      </w:r>
      <w:r>
        <w:rPr/>
        <w:t>hukum DPRD yaitu :</w:t>
      </w:r>
    </w:p>
    <w:p>
      <w:pPr>
        <w:pStyle w:val="ListParagraph"/>
        <w:numPr>
          <w:ilvl w:val="1"/>
          <w:numId w:val="20"/>
        </w:numPr>
        <w:tabs>
          <w:tab w:pos="2322" w:val="left" w:leader="none"/>
        </w:tabs>
        <w:spacing w:line="265" w:lineRule="exact" w:before="0" w:after="0"/>
        <w:ind w:left="2322" w:right="0" w:hanging="436"/>
        <w:jc w:val="left"/>
        <w:rPr>
          <w:sz w:val="22"/>
        </w:rPr>
      </w:pPr>
      <w:hyperlink r:id="rId48">
        <w:r>
          <w:rPr>
            <w:color w:val="0462C1"/>
            <w:spacing w:val="-2"/>
            <w:sz w:val="22"/>
            <w:u w:val="single" w:color="0462C1"/>
          </w:rPr>
          <w:t>https://jdih.dprd.paserkab.go.id/</w:t>
        </w:r>
      </w:hyperlink>
    </w:p>
    <w:p>
      <w:pPr>
        <w:pStyle w:val="ListParagraph"/>
        <w:numPr>
          <w:ilvl w:val="1"/>
          <w:numId w:val="20"/>
        </w:numPr>
        <w:tabs>
          <w:tab w:pos="2322" w:val="left" w:leader="none"/>
        </w:tabs>
        <w:spacing w:line="240" w:lineRule="auto" w:before="133" w:after="0"/>
        <w:ind w:left="2322" w:right="0" w:hanging="436"/>
        <w:jc w:val="left"/>
        <w:rPr>
          <w:sz w:val="22"/>
        </w:rPr>
      </w:pPr>
      <w:hyperlink r:id="rId49">
        <w:r>
          <w:rPr>
            <w:color w:val="0462C1"/>
            <w:spacing w:val="-2"/>
            <w:sz w:val="22"/>
            <w:u w:val="single" w:color="0462C1"/>
          </w:rPr>
          <w:t>https://petabapadah.paserkab.go.id/</w:t>
        </w:r>
      </w:hyperlink>
    </w:p>
    <w:p>
      <w:pPr>
        <w:pStyle w:val="ListParagraph"/>
        <w:spacing w:after="0" w:line="240" w:lineRule="auto"/>
        <w:jc w:val="left"/>
        <w:rPr>
          <w:sz w:val="22"/>
        </w:rPr>
        <w:sectPr>
          <w:pgSz w:w="11910" w:h="16840"/>
          <w:pgMar w:header="0" w:footer="2045" w:top="1620" w:bottom="2940" w:left="1080" w:right="360"/>
        </w:sectPr>
      </w:pPr>
    </w:p>
    <w:p>
      <w:pPr>
        <w:pStyle w:val="Heading2"/>
        <w:spacing w:line="379" w:lineRule="auto" w:before="82"/>
        <w:ind w:left="4632" w:right="4778" w:hanging="3"/>
        <w:jc w:val="center"/>
      </w:pPr>
      <w:r>
        <w:rPr/>
        <w:t>BAB IV </w:t>
      </w:r>
      <w:r>
        <w:rPr>
          <w:spacing w:val="-2"/>
        </w:rPr>
        <w:t>PENUTUP</w:t>
      </w:r>
    </w:p>
    <w:p>
      <w:pPr>
        <w:pStyle w:val="BodyText"/>
        <w:spacing w:before="121"/>
        <w:rPr>
          <w:b/>
        </w:rPr>
      </w:pPr>
    </w:p>
    <w:p>
      <w:pPr>
        <w:pStyle w:val="BodyText"/>
        <w:spacing w:line="360" w:lineRule="auto"/>
        <w:ind w:left="1188" w:right="1339" w:firstLine="992"/>
        <w:jc w:val="both"/>
      </w:pPr>
      <w:r>
        <w:rPr/>
        <w:t>Laporan</w:t>
      </w:r>
      <w:r>
        <w:rPr>
          <w:spacing w:val="-10"/>
        </w:rPr>
        <w:t> </w:t>
      </w:r>
      <w:r>
        <w:rPr/>
        <w:t>Kinerja</w:t>
      </w:r>
      <w:r>
        <w:rPr>
          <w:spacing w:val="-9"/>
        </w:rPr>
        <w:t> </w:t>
      </w:r>
      <w:r>
        <w:rPr/>
        <w:t>Instansi</w:t>
      </w:r>
      <w:r>
        <w:rPr>
          <w:spacing w:val="-10"/>
        </w:rPr>
        <w:t> </w:t>
      </w:r>
      <w:r>
        <w:rPr/>
        <w:t>Pemerintah</w:t>
      </w:r>
      <w:r>
        <w:rPr>
          <w:spacing w:val="-9"/>
        </w:rPr>
        <w:t> </w:t>
      </w:r>
      <w:r>
        <w:rPr/>
        <w:t>Sekretariat</w:t>
      </w:r>
      <w:r>
        <w:rPr>
          <w:spacing w:val="-11"/>
        </w:rPr>
        <w:t> </w:t>
      </w:r>
      <w:r>
        <w:rPr/>
        <w:t>DPRD</w:t>
      </w:r>
      <w:r>
        <w:rPr>
          <w:spacing w:val="-9"/>
        </w:rPr>
        <w:t> </w:t>
      </w:r>
      <w:r>
        <w:rPr/>
        <w:t>Kabupaten</w:t>
      </w:r>
      <w:r>
        <w:rPr>
          <w:spacing w:val="-12"/>
        </w:rPr>
        <w:t> </w:t>
      </w:r>
      <w:r>
        <w:rPr/>
        <w:t>Paser Tahun 2024 merupakan perwujudan pertanggungjawaban pelaksanaan tugas pokok dan fungsi, kebijakan, program dan kegiatan Sekretariat DPRD Kabupaten Paser kepada semua elemen masyarakat yang menjadi stakeholders.</w:t>
      </w:r>
    </w:p>
    <w:p>
      <w:pPr>
        <w:pStyle w:val="BodyText"/>
        <w:spacing w:line="360" w:lineRule="auto" w:before="1"/>
        <w:ind w:left="1188" w:right="1337" w:firstLine="992"/>
        <w:jc w:val="right"/>
      </w:pPr>
      <w:r>
        <w:rPr/>
        <w:t>Secara umum dapat disimpulkan bahwa Sekretariat DPRD Kabupaten Paser</w:t>
      </w:r>
      <w:r>
        <w:rPr>
          <w:spacing w:val="-13"/>
        </w:rPr>
        <w:t> </w:t>
      </w:r>
      <w:r>
        <w:rPr/>
        <w:t>telah</w:t>
      </w:r>
      <w:r>
        <w:rPr>
          <w:spacing w:val="-15"/>
        </w:rPr>
        <w:t> </w:t>
      </w:r>
      <w:r>
        <w:rPr/>
        <w:t>dapat</w:t>
      </w:r>
      <w:r>
        <w:rPr>
          <w:spacing w:val="-16"/>
        </w:rPr>
        <w:t> </w:t>
      </w:r>
      <w:r>
        <w:rPr/>
        <w:t>merealisasikan</w:t>
      </w:r>
      <w:r>
        <w:rPr>
          <w:spacing w:val="-15"/>
        </w:rPr>
        <w:t> </w:t>
      </w:r>
      <w:r>
        <w:rPr/>
        <w:t>Program</w:t>
      </w:r>
      <w:r>
        <w:rPr>
          <w:spacing w:val="-15"/>
        </w:rPr>
        <w:t> </w:t>
      </w:r>
      <w:r>
        <w:rPr/>
        <w:t>dan</w:t>
      </w:r>
      <w:r>
        <w:rPr>
          <w:spacing w:val="-15"/>
        </w:rPr>
        <w:t> </w:t>
      </w:r>
      <w:r>
        <w:rPr/>
        <w:t>Kegiatan</w:t>
      </w:r>
      <w:r>
        <w:rPr>
          <w:spacing w:val="-15"/>
        </w:rPr>
        <w:t> </w:t>
      </w:r>
      <w:r>
        <w:rPr/>
        <w:t>Tahun</w:t>
      </w:r>
      <w:r>
        <w:rPr>
          <w:spacing w:val="-15"/>
        </w:rPr>
        <w:t> </w:t>
      </w:r>
      <w:r>
        <w:rPr/>
        <w:t>2024,</w:t>
      </w:r>
      <w:r>
        <w:rPr>
          <w:spacing w:val="-17"/>
        </w:rPr>
        <w:t> </w:t>
      </w:r>
      <w:r>
        <w:rPr/>
        <w:t>hal</w:t>
      </w:r>
      <w:r>
        <w:rPr>
          <w:spacing w:val="31"/>
        </w:rPr>
        <w:t> </w:t>
      </w:r>
      <w:r>
        <w:rPr/>
        <w:t>ini</w:t>
      </w:r>
      <w:r>
        <w:rPr>
          <w:spacing w:val="30"/>
        </w:rPr>
        <w:t> </w:t>
      </w:r>
      <w:r>
        <w:rPr/>
        <w:t>dapat dilihat</w:t>
      </w:r>
      <w:r>
        <w:rPr>
          <w:spacing w:val="39"/>
        </w:rPr>
        <w:t> </w:t>
      </w:r>
      <w:r>
        <w:rPr/>
        <w:t>dengan</w:t>
      </w:r>
      <w:r>
        <w:rPr>
          <w:spacing w:val="40"/>
        </w:rPr>
        <w:t> </w:t>
      </w:r>
      <w:r>
        <w:rPr/>
        <w:t>Capaian</w:t>
      </w:r>
      <w:r>
        <w:rPr>
          <w:spacing w:val="39"/>
        </w:rPr>
        <w:t> </w:t>
      </w:r>
      <w:r>
        <w:rPr/>
        <w:t>kinerja</w:t>
      </w:r>
      <w:r>
        <w:rPr>
          <w:spacing w:val="42"/>
        </w:rPr>
        <w:t> </w:t>
      </w:r>
      <w:r>
        <w:rPr/>
        <w:t>Sekretariat</w:t>
      </w:r>
      <w:r>
        <w:rPr>
          <w:spacing w:val="41"/>
        </w:rPr>
        <w:t> </w:t>
      </w:r>
      <w:r>
        <w:rPr/>
        <w:t>DPRD</w:t>
      </w:r>
      <w:r>
        <w:rPr>
          <w:spacing w:val="47"/>
        </w:rPr>
        <w:t> </w:t>
      </w:r>
      <w:r>
        <w:rPr/>
        <w:t>Kabupaten</w:t>
      </w:r>
      <w:r>
        <w:rPr>
          <w:spacing w:val="-12"/>
        </w:rPr>
        <w:t> </w:t>
      </w:r>
      <w:r>
        <w:rPr/>
        <w:t>Paser</w:t>
      </w:r>
      <w:r>
        <w:rPr>
          <w:spacing w:val="-10"/>
        </w:rPr>
        <w:t> </w:t>
      </w:r>
      <w:r>
        <w:rPr/>
        <w:t>Tahun</w:t>
      </w:r>
      <w:r>
        <w:rPr>
          <w:spacing w:val="-9"/>
        </w:rPr>
        <w:t> </w:t>
      </w:r>
      <w:r>
        <w:rPr>
          <w:spacing w:val="-2"/>
        </w:rPr>
        <w:t>2024.</w:t>
      </w:r>
    </w:p>
    <w:p>
      <w:pPr>
        <w:spacing w:line="357" w:lineRule="auto" w:before="1"/>
        <w:ind w:left="1188" w:right="1337" w:firstLine="992"/>
        <w:jc w:val="both"/>
        <w:rPr>
          <w:sz w:val="22"/>
        </w:rPr>
      </w:pPr>
      <w:r>
        <w:rPr>
          <w:sz w:val="22"/>
        </w:rPr>
        <w:t>Dari hasil analisis capaian kinerja, dapat disimpulkan bahwa rata-rata </w:t>
      </w:r>
      <w:r>
        <w:rPr>
          <w:b/>
          <w:sz w:val="22"/>
        </w:rPr>
        <w:t>capaian Indikator Kinerja Utama </w:t>
      </w:r>
      <w:r>
        <w:rPr>
          <w:sz w:val="22"/>
        </w:rPr>
        <w:t>Sekretariat DPRD Kabupaten Paser pada tahun 2024 sebesar </w:t>
      </w:r>
      <w:r>
        <w:rPr>
          <w:b/>
          <w:sz w:val="22"/>
        </w:rPr>
        <w:t>101,58% </w:t>
      </w:r>
      <w:r>
        <w:rPr>
          <w:sz w:val="22"/>
        </w:rPr>
        <w:t>dengan nilai capaian dikategorikan </w:t>
      </w:r>
      <w:r>
        <w:rPr>
          <w:b/>
          <w:sz w:val="23"/>
        </w:rPr>
        <w:t>Sangat Berhasil,</w:t>
      </w:r>
      <w:r>
        <w:rPr>
          <w:b/>
          <w:spacing w:val="-17"/>
          <w:sz w:val="23"/>
        </w:rPr>
        <w:t> </w:t>
      </w:r>
      <w:r>
        <w:rPr>
          <w:sz w:val="22"/>
        </w:rPr>
        <w:t>yang</w:t>
      </w:r>
      <w:r>
        <w:rPr>
          <w:spacing w:val="-17"/>
          <w:sz w:val="22"/>
        </w:rPr>
        <w:t> </w:t>
      </w:r>
      <w:r>
        <w:rPr>
          <w:sz w:val="22"/>
        </w:rPr>
        <w:t>terinci</w:t>
      </w:r>
      <w:r>
        <w:rPr>
          <w:spacing w:val="-16"/>
          <w:sz w:val="22"/>
        </w:rPr>
        <w:t> </w:t>
      </w:r>
      <w:r>
        <w:rPr>
          <w:sz w:val="22"/>
        </w:rPr>
        <w:t>dari</w:t>
      </w:r>
      <w:r>
        <w:rPr>
          <w:spacing w:val="-17"/>
          <w:sz w:val="22"/>
        </w:rPr>
        <w:t> </w:t>
      </w:r>
      <w:r>
        <w:rPr>
          <w:sz w:val="22"/>
        </w:rPr>
        <w:t>2</w:t>
      </w:r>
      <w:r>
        <w:rPr>
          <w:spacing w:val="-15"/>
          <w:sz w:val="22"/>
        </w:rPr>
        <w:t> </w:t>
      </w:r>
      <w:r>
        <w:rPr>
          <w:sz w:val="22"/>
        </w:rPr>
        <w:t>sasaran</w:t>
      </w:r>
      <w:r>
        <w:rPr>
          <w:spacing w:val="-17"/>
          <w:sz w:val="22"/>
        </w:rPr>
        <w:t> </w:t>
      </w:r>
      <w:r>
        <w:rPr>
          <w:sz w:val="22"/>
        </w:rPr>
        <w:t>strategis</w:t>
      </w:r>
      <w:r>
        <w:rPr>
          <w:spacing w:val="-16"/>
          <w:sz w:val="22"/>
        </w:rPr>
        <w:t> </w:t>
      </w:r>
      <w:r>
        <w:rPr>
          <w:sz w:val="22"/>
        </w:rPr>
        <w:t>yang</w:t>
      </w:r>
      <w:r>
        <w:rPr>
          <w:spacing w:val="-17"/>
          <w:sz w:val="22"/>
        </w:rPr>
        <w:t> </w:t>
      </w:r>
      <w:r>
        <w:rPr>
          <w:sz w:val="22"/>
        </w:rPr>
        <w:t>mencakup</w:t>
      </w:r>
      <w:r>
        <w:rPr>
          <w:spacing w:val="-17"/>
          <w:sz w:val="22"/>
        </w:rPr>
        <w:t> </w:t>
      </w:r>
      <w:r>
        <w:rPr>
          <w:sz w:val="22"/>
        </w:rPr>
        <w:t>realisasi</w:t>
      </w:r>
      <w:r>
        <w:rPr>
          <w:spacing w:val="-18"/>
          <w:sz w:val="22"/>
        </w:rPr>
        <w:t> </w:t>
      </w:r>
      <w:r>
        <w:rPr>
          <w:sz w:val="22"/>
        </w:rPr>
        <w:t>4</w:t>
      </w:r>
      <w:r>
        <w:rPr>
          <w:spacing w:val="-14"/>
          <w:sz w:val="22"/>
        </w:rPr>
        <w:t> </w:t>
      </w:r>
      <w:r>
        <w:rPr>
          <w:sz w:val="22"/>
        </w:rPr>
        <w:t>indikator kinerja, yaitu indikator </w:t>
      </w:r>
      <w:r>
        <w:rPr>
          <w:b/>
          <w:sz w:val="22"/>
        </w:rPr>
        <w:t>Indeks Kepuasan Pelayanan Sekretariat </w:t>
      </w:r>
      <w:r>
        <w:rPr>
          <w:sz w:val="22"/>
        </w:rPr>
        <w:t>sebesar </w:t>
      </w:r>
      <w:r>
        <w:rPr>
          <w:b/>
          <w:sz w:val="22"/>
        </w:rPr>
        <w:t>95,69 </w:t>
      </w:r>
      <w:r>
        <w:rPr>
          <w:sz w:val="22"/>
        </w:rPr>
        <w:t>kategori </w:t>
      </w:r>
      <w:r>
        <w:rPr>
          <w:b/>
          <w:sz w:val="22"/>
        </w:rPr>
        <w:t>Sangat Berhasil (capaian 106,32%)</w:t>
      </w:r>
      <w:r>
        <w:rPr>
          <w:sz w:val="22"/>
        </w:rPr>
        <w:t>, indikator kinerja </w:t>
      </w:r>
      <w:r>
        <w:rPr>
          <w:b/>
          <w:sz w:val="22"/>
        </w:rPr>
        <w:t>Persentase Perda yang ditetapkan tepat waktu </w:t>
      </w:r>
      <w:r>
        <w:rPr>
          <w:sz w:val="22"/>
        </w:rPr>
        <w:t>sebesar </w:t>
      </w:r>
      <w:r>
        <w:rPr>
          <w:b/>
          <w:sz w:val="22"/>
        </w:rPr>
        <w:t>100% (Sangat Berhasil)</w:t>
      </w:r>
      <w:r>
        <w:rPr>
          <w:sz w:val="22"/>
        </w:rPr>
        <w:t>, indikator kinerja </w:t>
      </w:r>
      <w:r>
        <w:rPr>
          <w:b/>
          <w:sz w:val="22"/>
        </w:rPr>
        <w:t>Dokumen KUA, PPAS, dan Perda APBD yang ditetapkan</w:t>
      </w:r>
      <w:r>
        <w:rPr>
          <w:b/>
          <w:spacing w:val="-17"/>
          <w:sz w:val="22"/>
        </w:rPr>
        <w:t> </w:t>
      </w:r>
      <w:r>
        <w:rPr>
          <w:b/>
          <w:sz w:val="22"/>
        </w:rPr>
        <w:t>tepat</w:t>
      </w:r>
      <w:r>
        <w:rPr>
          <w:b/>
          <w:spacing w:val="-14"/>
          <w:sz w:val="22"/>
        </w:rPr>
        <w:t> </w:t>
      </w:r>
      <w:r>
        <w:rPr>
          <w:b/>
          <w:sz w:val="22"/>
        </w:rPr>
        <w:t>waktu</w:t>
      </w:r>
      <w:r>
        <w:rPr>
          <w:b/>
          <w:spacing w:val="-12"/>
          <w:sz w:val="22"/>
        </w:rPr>
        <w:t> </w:t>
      </w:r>
      <w:r>
        <w:rPr>
          <w:sz w:val="22"/>
        </w:rPr>
        <w:t>sebanyak</w:t>
      </w:r>
      <w:r>
        <w:rPr>
          <w:spacing w:val="-17"/>
          <w:sz w:val="22"/>
        </w:rPr>
        <w:t> </w:t>
      </w:r>
      <w:r>
        <w:rPr>
          <w:b/>
          <w:sz w:val="22"/>
        </w:rPr>
        <w:t>6</w:t>
      </w:r>
      <w:r>
        <w:rPr>
          <w:b/>
          <w:spacing w:val="-16"/>
          <w:sz w:val="22"/>
        </w:rPr>
        <w:t> </w:t>
      </w:r>
      <w:r>
        <w:rPr>
          <w:b/>
          <w:sz w:val="22"/>
        </w:rPr>
        <w:t>dokumen</w:t>
      </w:r>
      <w:r>
        <w:rPr>
          <w:b/>
          <w:spacing w:val="-15"/>
          <w:sz w:val="22"/>
        </w:rPr>
        <w:t> </w:t>
      </w:r>
      <w:r>
        <w:rPr>
          <w:b/>
          <w:sz w:val="22"/>
        </w:rPr>
        <w:t>atau</w:t>
      </w:r>
      <w:r>
        <w:rPr>
          <w:b/>
          <w:spacing w:val="-16"/>
          <w:sz w:val="22"/>
        </w:rPr>
        <w:t> </w:t>
      </w:r>
      <w:r>
        <w:rPr>
          <w:b/>
          <w:sz w:val="22"/>
        </w:rPr>
        <w:t>capaian</w:t>
      </w:r>
      <w:r>
        <w:rPr>
          <w:b/>
          <w:spacing w:val="-16"/>
          <w:sz w:val="22"/>
        </w:rPr>
        <w:t> </w:t>
      </w:r>
      <w:r>
        <w:rPr>
          <w:b/>
          <w:sz w:val="22"/>
        </w:rPr>
        <w:t>100%</w:t>
      </w:r>
      <w:r>
        <w:rPr>
          <w:b/>
          <w:spacing w:val="-16"/>
          <w:sz w:val="22"/>
        </w:rPr>
        <w:t> </w:t>
      </w:r>
      <w:r>
        <w:rPr>
          <w:b/>
          <w:sz w:val="22"/>
        </w:rPr>
        <w:t>(Sangat Berhasil)</w:t>
      </w:r>
      <w:r>
        <w:rPr>
          <w:sz w:val="22"/>
        </w:rPr>
        <w:t>, dan indikator kinerja </w:t>
      </w:r>
      <w:r>
        <w:rPr>
          <w:b/>
          <w:sz w:val="22"/>
        </w:rPr>
        <w:t>Rekomendasi Pengawasan DPRD yang ditindaklanjuti </w:t>
      </w:r>
      <w:r>
        <w:rPr>
          <w:sz w:val="22"/>
        </w:rPr>
        <w:t>dengan kategori </w:t>
      </w:r>
      <w:r>
        <w:rPr>
          <w:b/>
          <w:sz w:val="22"/>
        </w:rPr>
        <w:t>Sangat Berhasil yaitu 100%</w:t>
      </w:r>
      <w:r>
        <w:rPr>
          <w:sz w:val="22"/>
        </w:rPr>
        <w:t>.</w:t>
      </w:r>
    </w:p>
    <w:p>
      <w:pPr>
        <w:spacing w:line="357" w:lineRule="auto" w:before="0"/>
        <w:ind w:left="1188" w:right="1336" w:firstLine="992"/>
        <w:jc w:val="both"/>
        <w:rPr>
          <w:sz w:val="22"/>
        </w:rPr>
      </w:pPr>
      <w:r>
        <w:rPr>
          <w:sz w:val="22"/>
        </w:rPr>
        <w:t>Sedangkan</w:t>
      </w:r>
      <w:r>
        <w:rPr>
          <w:spacing w:val="-9"/>
          <w:sz w:val="22"/>
        </w:rPr>
        <w:t> </w:t>
      </w:r>
      <w:r>
        <w:rPr>
          <w:sz w:val="22"/>
        </w:rPr>
        <w:t>dari</w:t>
      </w:r>
      <w:r>
        <w:rPr>
          <w:spacing w:val="-9"/>
          <w:sz w:val="22"/>
        </w:rPr>
        <w:t> </w:t>
      </w:r>
      <w:r>
        <w:rPr>
          <w:sz w:val="22"/>
        </w:rPr>
        <w:t>pencapaian</w:t>
      </w:r>
      <w:r>
        <w:rPr>
          <w:spacing w:val="-9"/>
          <w:sz w:val="22"/>
        </w:rPr>
        <w:t> </w:t>
      </w:r>
      <w:r>
        <w:rPr>
          <w:sz w:val="22"/>
        </w:rPr>
        <w:t>Sasaran</w:t>
      </w:r>
      <w:r>
        <w:rPr>
          <w:spacing w:val="-9"/>
          <w:sz w:val="22"/>
        </w:rPr>
        <w:t> </w:t>
      </w:r>
      <w:r>
        <w:rPr>
          <w:sz w:val="22"/>
        </w:rPr>
        <w:t>Strategis</w:t>
      </w:r>
      <w:r>
        <w:rPr>
          <w:spacing w:val="-7"/>
          <w:sz w:val="22"/>
        </w:rPr>
        <w:t> </w:t>
      </w:r>
      <w:r>
        <w:rPr>
          <w:sz w:val="22"/>
        </w:rPr>
        <w:t>dapat</w:t>
      </w:r>
      <w:r>
        <w:rPr>
          <w:spacing w:val="-8"/>
          <w:sz w:val="22"/>
        </w:rPr>
        <w:t> </w:t>
      </w:r>
      <w:r>
        <w:rPr>
          <w:sz w:val="22"/>
        </w:rPr>
        <w:t>disimpulkan</w:t>
      </w:r>
      <w:r>
        <w:rPr>
          <w:spacing w:val="-9"/>
          <w:sz w:val="22"/>
        </w:rPr>
        <w:t> </w:t>
      </w:r>
      <w:r>
        <w:rPr>
          <w:sz w:val="22"/>
        </w:rPr>
        <w:t>bahwa rata-rata </w:t>
      </w:r>
      <w:r>
        <w:rPr>
          <w:b/>
          <w:sz w:val="22"/>
        </w:rPr>
        <w:t>capaian Indikator Kinerja Sasaran </w:t>
      </w:r>
      <w:r>
        <w:rPr>
          <w:sz w:val="22"/>
        </w:rPr>
        <w:t>Sekretariat DPRD Kabupaten Paser pada tahun 2024 sebesar </w:t>
      </w:r>
      <w:r>
        <w:rPr>
          <w:b/>
          <w:sz w:val="22"/>
        </w:rPr>
        <w:t>101,78% </w:t>
      </w:r>
      <w:r>
        <w:rPr>
          <w:sz w:val="22"/>
        </w:rPr>
        <w:t>dengan nilai capaian dikategorikan </w:t>
      </w:r>
      <w:r>
        <w:rPr>
          <w:b/>
          <w:sz w:val="23"/>
        </w:rPr>
        <w:t>Sangat</w:t>
      </w:r>
      <w:r>
        <w:rPr>
          <w:b/>
          <w:spacing w:val="-17"/>
          <w:sz w:val="23"/>
        </w:rPr>
        <w:t> </w:t>
      </w:r>
      <w:r>
        <w:rPr>
          <w:b/>
          <w:sz w:val="23"/>
        </w:rPr>
        <w:t>Berhasil,</w:t>
      </w:r>
      <w:r>
        <w:rPr>
          <w:b/>
          <w:spacing w:val="-17"/>
          <w:sz w:val="23"/>
        </w:rPr>
        <w:t> </w:t>
      </w:r>
      <w:r>
        <w:rPr>
          <w:sz w:val="22"/>
        </w:rPr>
        <w:t>yang</w:t>
      </w:r>
      <w:r>
        <w:rPr>
          <w:spacing w:val="-17"/>
          <w:sz w:val="22"/>
        </w:rPr>
        <w:t> </w:t>
      </w:r>
      <w:r>
        <w:rPr>
          <w:sz w:val="22"/>
        </w:rPr>
        <w:t>terinci</w:t>
      </w:r>
      <w:r>
        <w:rPr>
          <w:spacing w:val="-18"/>
          <w:sz w:val="22"/>
        </w:rPr>
        <w:t> </w:t>
      </w:r>
      <w:r>
        <w:rPr>
          <w:sz w:val="22"/>
        </w:rPr>
        <w:t>dari</w:t>
      </w:r>
      <w:r>
        <w:rPr>
          <w:spacing w:val="-17"/>
          <w:sz w:val="22"/>
        </w:rPr>
        <w:t> </w:t>
      </w:r>
      <w:r>
        <w:rPr>
          <w:sz w:val="22"/>
        </w:rPr>
        <w:t>2</w:t>
      </w:r>
      <w:r>
        <w:rPr>
          <w:spacing w:val="-17"/>
          <w:sz w:val="22"/>
        </w:rPr>
        <w:t> </w:t>
      </w:r>
      <w:r>
        <w:rPr>
          <w:sz w:val="22"/>
        </w:rPr>
        <w:t>sasaran</w:t>
      </w:r>
      <w:r>
        <w:rPr>
          <w:spacing w:val="-17"/>
          <w:sz w:val="22"/>
        </w:rPr>
        <w:t> </w:t>
      </w:r>
      <w:r>
        <w:rPr>
          <w:sz w:val="22"/>
        </w:rPr>
        <w:t>strategis</w:t>
      </w:r>
      <w:r>
        <w:rPr>
          <w:spacing w:val="-17"/>
          <w:sz w:val="22"/>
        </w:rPr>
        <w:t> </w:t>
      </w:r>
      <w:r>
        <w:rPr>
          <w:sz w:val="22"/>
        </w:rPr>
        <w:t>yang</w:t>
      </w:r>
      <w:r>
        <w:rPr>
          <w:spacing w:val="-17"/>
          <w:sz w:val="22"/>
        </w:rPr>
        <w:t> </w:t>
      </w:r>
      <w:r>
        <w:rPr>
          <w:sz w:val="22"/>
        </w:rPr>
        <w:t>mencakup</w:t>
      </w:r>
      <w:r>
        <w:rPr>
          <w:spacing w:val="-18"/>
          <w:sz w:val="22"/>
        </w:rPr>
        <w:t> </w:t>
      </w:r>
      <w:r>
        <w:rPr>
          <w:sz w:val="22"/>
        </w:rPr>
        <w:t>2</w:t>
      </w:r>
      <w:r>
        <w:rPr>
          <w:spacing w:val="-17"/>
          <w:sz w:val="22"/>
        </w:rPr>
        <w:t> </w:t>
      </w:r>
      <w:r>
        <w:rPr>
          <w:sz w:val="22"/>
        </w:rPr>
        <w:t>indikator kinerja</w:t>
      </w:r>
      <w:r>
        <w:rPr>
          <w:spacing w:val="-9"/>
          <w:sz w:val="22"/>
        </w:rPr>
        <w:t> </w:t>
      </w:r>
      <w:r>
        <w:rPr>
          <w:sz w:val="22"/>
        </w:rPr>
        <w:t>sasaran,</w:t>
      </w:r>
      <w:r>
        <w:rPr>
          <w:spacing w:val="-11"/>
          <w:sz w:val="22"/>
        </w:rPr>
        <w:t> </w:t>
      </w:r>
      <w:r>
        <w:rPr>
          <w:sz w:val="22"/>
        </w:rPr>
        <w:t>yaitu</w:t>
      </w:r>
      <w:r>
        <w:rPr>
          <w:spacing w:val="-10"/>
          <w:sz w:val="22"/>
        </w:rPr>
        <w:t> </w:t>
      </w:r>
      <w:r>
        <w:rPr>
          <w:sz w:val="22"/>
        </w:rPr>
        <w:t>indikator</w:t>
      </w:r>
      <w:r>
        <w:rPr>
          <w:spacing w:val="-9"/>
          <w:sz w:val="22"/>
        </w:rPr>
        <w:t> </w:t>
      </w:r>
      <w:r>
        <w:rPr>
          <w:sz w:val="22"/>
        </w:rPr>
        <w:t>sasaran</w:t>
      </w:r>
      <w:r>
        <w:rPr>
          <w:spacing w:val="-10"/>
          <w:sz w:val="22"/>
        </w:rPr>
        <w:t> </w:t>
      </w:r>
      <w:r>
        <w:rPr>
          <w:b/>
          <w:sz w:val="22"/>
        </w:rPr>
        <w:t>Nilai</w:t>
      </w:r>
      <w:r>
        <w:rPr>
          <w:b/>
          <w:spacing w:val="-10"/>
          <w:sz w:val="22"/>
        </w:rPr>
        <w:t> </w:t>
      </w:r>
      <w:r>
        <w:rPr>
          <w:b/>
          <w:sz w:val="22"/>
        </w:rPr>
        <w:t>Evaluasi</w:t>
      </w:r>
      <w:r>
        <w:rPr>
          <w:b/>
          <w:spacing w:val="-10"/>
          <w:sz w:val="22"/>
        </w:rPr>
        <w:t> </w:t>
      </w:r>
      <w:r>
        <w:rPr>
          <w:b/>
          <w:sz w:val="22"/>
        </w:rPr>
        <w:t>SAKIP</w:t>
      </w:r>
      <w:r>
        <w:rPr>
          <w:b/>
          <w:spacing w:val="-11"/>
          <w:sz w:val="22"/>
        </w:rPr>
        <w:t> </w:t>
      </w:r>
      <w:r>
        <w:rPr>
          <w:b/>
          <w:sz w:val="22"/>
        </w:rPr>
        <w:t>dari</w:t>
      </w:r>
      <w:r>
        <w:rPr>
          <w:b/>
          <w:spacing w:val="-10"/>
          <w:sz w:val="22"/>
        </w:rPr>
        <w:t> </w:t>
      </w:r>
      <w:r>
        <w:rPr>
          <w:b/>
          <w:sz w:val="22"/>
        </w:rPr>
        <w:t>APIP</w:t>
      </w:r>
      <w:r>
        <w:rPr>
          <w:b/>
          <w:spacing w:val="-4"/>
          <w:sz w:val="22"/>
        </w:rPr>
        <w:t> </w:t>
      </w:r>
      <w:r>
        <w:rPr>
          <w:sz w:val="22"/>
        </w:rPr>
        <w:t>dengan </w:t>
      </w:r>
      <w:r>
        <w:rPr>
          <w:b/>
          <w:sz w:val="22"/>
        </w:rPr>
        <w:t>capaian kinerja 97,06% atau kategori Sangat Berhasil (nilai B/69,88) </w:t>
      </w:r>
      <w:r>
        <w:rPr>
          <w:sz w:val="22"/>
        </w:rPr>
        <w:t>dan indikator sasaran </w:t>
      </w:r>
      <w:r>
        <w:rPr>
          <w:b/>
          <w:sz w:val="22"/>
        </w:rPr>
        <w:t>Persentase fasilitasi dukungan pelaksanaan tugas dan</w:t>
      </w:r>
      <w:r>
        <w:rPr>
          <w:b/>
          <w:spacing w:val="-17"/>
          <w:sz w:val="22"/>
        </w:rPr>
        <w:t> </w:t>
      </w:r>
      <w:r>
        <w:rPr>
          <w:b/>
          <w:sz w:val="22"/>
        </w:rPr>
        <w:t>fungsi</w:t>
      </w:r>
      <w:r>
        <w:rPr>
          <w:b/>
          <w:spacing w:val="-16"/>
          <w:sz w:val="22"/>
        </w:rPr>
        <w:t> </w:t>
      </w:r>
      <w:r>
        <w:rPr>
          <w:b/>
          <w:sz w:val="22"/>
        </w:rPr>
        <w:t>DPRD</w:t>
      </w:r>
      <w:r>
        <w:rPr>
          <w:b/>
          <w:spacing w:val="-16"/>
          <w:sz w:val="22"/>
        </w:rPr>
        <w:t> </w:t>
      </w:r>
      <w:r>
        <w:rPr>
          <w:sz w:val="22"/>
        </w:rPr>
        <w:t>dengan</w:t>
      </w:r>
      <w:r>
        <w:rPr>
          <w:spacing w:val="-17"/>
          <w:sz w:val="22"/>
        </w:rPr>
        <w:t> </w:t>
      </w:r>
      <w:r>
        <w:rPr>
          <w:b/>
          <w:sz w:val="22"/>
        </w:rPr>
        <w:t>realisasi</w:t>
      </w:r>
      <w:r>
        <w:rPr>
          <w:b/>
          <w:spacing w:val="-16"/>
          <w:sz w:val="22"/>
        </w:rPr>
        <w:t> </w:t>
      </w:r>
      <w:r>
        <w:rPr>
          <w:b/>
          <w:sz w:val="22"/>
        </w:rPr>
        <w:t>sebesar</w:t>
      </w:r>
      <w:r>
        <w:rPr>
          <w:b/>
          <w:spacing w:val="-16"/>
          <w:sz w:val="22"/>
        </w:rPr>
        <w:t> </w:t>
      </w:r>
      <w:r>
        <w:rPr>
          <w:b/>
          <w:sz w:val="22"/>
        </w:rPr>
        <w:t>97,96%</w:t>
      </w:r>
      <w:r>
        <w:rPr>
          <w:b/>
          <w:spacing w:val="-16"/>
          <w:sz w:val="22"/>
        </w:rPr>
        <w:t> </w:t>
      </w:r>
      <w:r>
        <w:rPr>
          <w:b/>
          <w:sz w:val="22"/>
        </w:rPr>
        <w:t>(Sangat</w:t>
      </w:r>
      <w:r>
        <w:rPr>
          <w:b/>
          <w:spacing w:val="-16"/>
          <w:sz w:val="22"/>
        </w:rPr>
        <w:t> </w:t>
      </w:r>
      <w:r>
        <w:rPr>
          <w:b/>
          <w:sz w:val="22"/>
        </w:rPr>
        <w:t>Berhasil)</w:t>
      </w:r>
      <w:r>
        <w:rPr>
          <w:b/>
          <w:spacing w:val="-17"/>
          <w:sz w:val="22"/>
        </w:rPr>
        <w:t> </w:t>
      </w:r>
      <w:r>
        <w:rPr>
          <w:b/>
          <w:sz w:val="22"/>
        </w:rPr>
        <w:t>atau capaian 106,5%</w:t>
      </w:r>
      <w:r>
        <w:rPr>
          <w:sz w:val="22"/>
        </w:rPr>
        <w:t>.</w:t>
      </w:r>
    </w:p>
    <w:p>
      <w:pPr>
        <w:pStyle w:val="BodyText"/>
        <w:spacing w:line="360" w:lineRule="auto"/>
        <w:ind w:left="1188" w:right="1335" w:firstLine="992"/>
        <w:jc w:val="both"/>
      </w:pPr>
      <w:r>
        <w:rPr/>
        <w:t>Keberhasilan</w:t>
      </w:r>
      <w:r>
        <w:rPr>
          <w:spacing w:val="-10"/>
        </w:rPr>
        <w:t> </w:t>
      </w:r>
      <w:r>
        <w:rPr/>
        <w:t>pelaksanaan</w:t>
      </w:r>
      <w:r>
        <w:rPr>
          <w:spacing w:val="-11"/>
        </w:rPr>
        <w:t> </w:t>
      </w:r>
      <w:r>
        <w:rPr/>
        <w:t>capaian</w:t>
      </w:r>
      <w:r>
        <w:rPr>
          <w:spacing w:val="-11"/>
        </w:rPr>
        <w:t> </w:t>
      </w:r>
      <w:r>
        <w:rPr/>
        <w:t>kinerja</w:t>
      </w:r>
      <w:r>
        <w:rPr>
          <w:spacing w:val="-13"/>
        </w:rPr>
        <w:t> </w:t>
      </w:r>
      <w:r>
        <w:rPr/>
        <w:t>tersebut</w:t>
      </w:r>
      <w:r>
        <w:rPr>
          <w:spacing w:val="-12"/>
        </w:rPr>
        <w:t> </w:t>
      </w:r>
      <w:r>
        <w:rPr/>
        <w:t>di</w:t>
      </w:r>
      <w:r>
        <w:rPr>
          <w:spacing w:val="-14"/>
        </w:rPr>
        <w:t> </w:t>
      </w:r>
      <w:r>
        <w:rPr/>
        <w:t>atas</w:t>
      </w:r>
      <w:r>
        <w:rPr>
          <w:spacing w:val="-10"/>
        </w:rPr>
        <w:t> </w:t>
      </w:r>
      <w:r>
        <w:rPr/>
        <w:t>tidak</w:t>
      </w:r>
      <w:r>
        <w:rPr>
          <w:spacing w:val="-12"/>
        </w:rPr>
        <w:t> </w:t>
      </w:r>
      <w:r>
        <w:rPr/>
        <w:t>terlepas dari</w:t>
      </w:r>
      <w:r>
        <w:rPr>
          <w:spacing w:val="21"/>
        </w:rPr>
        <w:t> </w:t>
      </w:r>
      <w:r>
        <w:rPr/>
        <w:t>dukungan,</w:t>
      </w:r>
      <w:r>
        <w:rPr>
          <w:spacing w:val="25"/>
        </w:rPr>
        <w:t> </w:t>
      </w:r>
      <w:r>
        <w:rPr/>
        <w:t>kerjasama</w:t>
      </w:r>
      <w:r>
        <w:rPr>
          <w:spacing w:val="24"/>
        </w:rPr>
        <w:t> </w:t>
      </w:r>
      <w:r>
        <w:rPr/>
        <w:t>dan</w:t>
      </w:r>
      <w:r>
        <w:rPr>
          <w:spacing w:val="25"/>
        </w:rPr>
        <w:t> </w:t>
      </w:r>
      <w:r>
        <w:rPr/>
        <w:t>partisipasi</w:t>
      </w:r>
      <w:r>
        <w:rPr>
          <w:spacing w:val="23"/>
        </w:rPr>
        <w:t> </w:t>
      </w:r>
      <w:r>
        <w:rPr/>
        <w:t>semua</w:t>
      </w:r>
      <w:r>
        <w:rPr>
          <w:spacing w:val="24"/>
        </w:rPr>
        <w:t> </w:t>
      </w:r>
      <w:r>
        <w:rPr/>
        <w:t>pihak.</w:t>
      </w:r>
      <w:r>
        <w:rPr>
          <w:spacing w:val="24"/>
        </w:rPr>
        <w:t> </w:t>
      </w:r>
      <w:r>
        <w:rPr/>
        <w:t>Upaya-upaya</w:t>
      </w:r>
      <w:r>
        <w:rPr>
          <w:spacing w:val="26"/>
        </w:rPr>
        <w:t> </w:t>
      </w:r>
      <w:r>
        <w:rPr>
          <w:spacing w:val="-2"/>
        </w:rPr>
        <w:t>perbaikan</w:t>
      </w:r>
    </w:p>
    <w:p>
      <w:pPr>
        <w:pStyle w:val="BodyText"/>
        <w:spacing w:after="0" w:line="360" w:lineRule="auto"/>
        <w:jc w:val="both"/>
        <w:sectPr>
          <w:pgSz w:w="11910" w:h="16840"/>
          <w:pgMar w:header="0" w:footer="2045" w:top="1620" w:bottom="2400" w:left="1080" w:right="360"/>
        </w:sectPr>
      </w:pPr>
    </w:p>
    <w:p>
      <w:pPr>
        <w:pStyle w:val="BodyText"/>
        <w:spacing w:line="360" w:lineRule="auto" w:before="82"/>
        <w:ind w:left="1188" w:right="1337"/>
        <w:jc w:val="both"/>
      </w:pPr>
      <w:r>
        <w:rPr/>
        <w:t>terhadap kekurangan yang ada terus diupayakan dalam rangka meningkatkan kinerja</w:t>
      </w:r>
      <w:r>
        <w:rPr>
          <w:spacing w:val="-18"/>
        </w:rPr>
        <w:t> </w:t>
      </w:r>
      <w:r>
        <w:rPr/>
        <w:t>pada</w:t>
      </w:r>
      <w:r>
        <w:rPr>
          <w:spacing w:val="-17"/>
        </w:rPr>
        <w:t> </w:t>
      </w:r>
      <w:r>
        <w:rPr/>
        <w:t>masa</w:t>
      </w:r>
      <w:r>
        <w:rPr>
          <w:spacing w:val="-17"/>
        </w:rPr>
        <w:t> </w:t>
      </w:r>
      <w:r>
        <w:rPr/>
        <w:t>yang</w:t>
      </w:r>
      <w:r>
        <w:rPr>
          <w:spacing w:val="-17"/>
        </w:rPr>
        <w:t> </w:t>
      </w:r>
      <w:r>
        <w:rPr/>
        <w:t>akan</w:t>
      </w:r>
      <w:r>
        <w:rPr>
          <w:spacing w:val="-17"/>
        </w:rPr>
        <w:t> </w:t>
      </w:r>
      <w:r>
        <w:rPr/>
        <w:t>datang</w:t>
      </w:r>
      <w:r>
        <w:rPr>
          <w:spacing w:val="-18"/>
        </w:rPr>
        <w:t> </w:t>
      </w:r>
      <w:r>
        <w:rPr/>
        <w:t>dalam</w:t>
      </w:r>
      <w:r>
        <w:rPr>
          <w:spacing w:val="-17"/>
        </w:rPr>
        <w:t> </w:t>
      </w:r>
      <w:r>
        <w:rPr/>
        <w:t>rangka</w:t>
      </w:r>
      <w:r>
        <w:rPr>
          <w:spacing w:val="-17"/>
        </w:rPr>
        <w:t> </w:t>
      </w:r>
      <w:r>
        <w:rPr/>
        <w:t>memberikan</w:t>
      </w:r>
      <w:r>
        <w:rPr>
          <w:spacing w:val="-17"/>
        </w:rPr>
        <w:t> </w:t>
      </w:r>
      <w:r>
        <w:rPr/>
        <w:t>pelayanan</w:t>
      </w:r>
      <w:r>
        <w:rPr>
          <w:spacing w:val="-15"/>
        </w:rPr>
        <w:t> </w:t>
      </w:r>
      <w:r>
        <w:rPr/>
        <w:t>kepada DPRD dalam rangka mendukung tugas dan fungsi Dewan Perwakilan Rakyat Daerah Kabupaten Paser.</w:t>
      </w:r>
    </w:p>
    <w:p>
      <w:pPr>
        <w:pStyle w:val="BodyText"/>
        <w:spacing w:line="360" w:lineRule="auto"/>
        <w:ind w:left="1188" w:right="1338" w:firstLine="992"/>
        <w:jc w:val="both"/>
        <w:rPr>
          <w:position w:val="1"/>
        </w:rPr>
      </w:pPr>
      <w:r>
        <w:rPr/>
        <w:t>Tantangan ataupun kendala yang dihadapi Sekretariat DPRD pada tahun</w:t>
      </w:r>
      <w:r>
        <w:rPr>
          <w:spacing w:val="40"/>
        </w:rPr>
        <w:t> </w:t>
      </w:r>
      <w:r>
        <w:rPr/>
        <w:t>2024 antara </w:t>
      </w:r>
      <w:r>
        <w:rPr>
          <w:position w:val="1"/>
        </w:rPr>
        <w:t>lain :</w:t>
      </w:r>
    </w:p>
    <w:p>
      <w:pPr>
        <w:pStyle w:val="ListParagraph"/>
        <w:numPr>
          <w:ilvl w:val="0"/>
          <w:numId w:val="21"/>
        </w:numPr>
        <w:tabs>
          <w:tab w:pos="1611" w:val="left" w:leader="none"/>
          <w:tab w:pos="1614" w:val="left" w:leader="none"/>
        </w:tabs>
        <w:spacing w:line="360" w:lineRule="auto" w:before="0" w:after="0"/>
        <w:ind w:left="1614" w:right="1339" w:hanging="427"/>
        <w:jc w:val="both"/>
        <w:rPr>
          <w:sz w:val="22"/>
        </w:rPr>
      </w:pPr>
      <w:r>
        <w:rPr>
          <w:sz w:val="22"/>
        </w:rPr>
        <w:t>Padatnya agenda tahun 2024 yang merupakan masa pemilihan legislatif, diikuti</w:t>
      </w:r>
      <w:r>
        <w:rPr>
          <w:spacing w:val="-14"/>
          <w:sz w:val="22"/>
        </w:rPr>
        <w:t> </w:t>
      </w:r>
      <w:r>
        <w:rPr>
          <w:sz w:val="22"/>
        </w:rPr>
        <w:t>dengan</w:t>
      </w:r>
      <w:r>
        <w:rPr>
          <w:spacing w:val="-15"/>
          <w:sz w:val="22"/>
        </w:rPr>
        <w:t> </w:t>
      </w:r>
      <w:r>
        <w:rPr>
          <w:sz w:val="22"/>
        </w:rPr>
        <w:t>berbagai</w:t>
      </w:r>
      <w:r>
        <w:rPr>
          <w:spacing w:val="-14"/>
          <w:sz w:val="22"/>
        </w:rPr>
        <w:t> </w:t>
      </w:r>
      <w:r>
        <w:rPr>
          <w:sz w:val="22"/>
        </w:rPr>
        <w:t>agenda</w:t>
      </w:r>
      <w:r>
        <w:rPr>
          <w:spacing w:val="-14"/>
          <w:sz w:val="22"/>
        </w:rPr>
        <w:t> </w:t>
      </w:r>
      <w:r>
        <w:rPr>
          <w:sz w:val="22"/>
        </w:rPr>
        <w:t>seperti</w:t>
      </w:r>
      <w:r>
        <w:rPr>
          <w:spacing w:val="-14"/>
          <w:sz w:val="22"/>
        </w:rPr>
        <w:t> </w:t>
      </w:r>
      <w:r>
        <w:rPr>
          <w:sz w:val="22"/>
        </w:rPr>
        <w:t>pelantikan</w:t>
      </w:r>
      <w:r>
        <w:rPr>
          <w:spacing w:val="-15"/>
          <w:sz w:val="22"/>
        </w:rPr>
        <w:t> </w:t>
      </w:r>
      <w:r>
        <w:rPr>
          <w:sz w:val="22"/>
        </w:rPr>
        <w:t>Anggota</w:t>
      </w:r>
      <w:r>
        <w:rPr>
          <w:spacing w:val="-14"/>
          <w:sz w:val="22"/>
        </w:rPr>
        <w:t> </w:t>
      </w:r>
      <w:r>
        <w:rPr>
          <w:sz w:val="22"/>
        </w:rPr>
        <w:t>DPRD</w:t>
      </w:r>
      <w:r>
        <w:rPr>
          <w:spacing w:val="-14"/>
          <w:sz w:val="22"/>
        </w:rPr>
        <w:t> </w:t>
      </w:r>
      <w:r>
        <w:rPr>
          <w:sz w:val="22"/>
        </w:rPr>
        <w:t>tahun</w:t>
      </w:r>
      <w:r>
        <w:rPr>
          <w:spacing w:val="-15"/>
          <w:sz w:val="22"/>
        </w:rPr>
        <w:t> </w:t>
      </w:r>
      <w:r>
        <w:rPr>
          <w:sz w:val="22"/>
        </w:rPr>
        <w:t>2024-2029, pelantikan unsur Pimpinan definitif DPRD, dan pembentukan Alat Kelengkapan DPRD;</w:t>
      </w:r>
    </w:p>
    <w:p>
      <w:pPr>
        <w:pStyle w:val="ListParagraph"/>
        <w:numPr>
          <w:ilvl w:val="0"/>
          <w:numId w:val="21"/>
        </w:numPr>
        <w:tabs>
          <w:tab w:pos="1611" w:val="left" w:leader="none"/>
          <w:tab w:pos="1614" w:val="left" w:leader="none"/>
        </w:tabs>
        <w:spacing w:line="360" w:lineRule="auto" w:before="0" w:after="0"/>
        <w:ind w:left="1614" w:right="1336" w:hanging="427"/>
        <w:jc w:val="both"/>
        <w:rPr>
          <w:sz w:val="22"/>
        </w:rPr>
      </w:pPr>
      <w:r>
        <w:rPr>
          <w:sz w:val="22"/>
        </w:rPr>
        <w:t>Berkenaan pergantian keanggotaan baru anggota DPRD periode 2024-2029 menyebabkan</w:t>
      </w:r>
      <w:r>
        <w:rPr>
          <w:spacing w:val="-16"/>
          <w:sz w:val="22"/>
        </w:rPr>
        <w:t> </w:t>
      </w:r>
      <w:r>
        <w:rPr>
          <w:sz w:val="22"/>
        </w:rPr>
        <w:t>belum</w:t>
      </w:r>
      <w:r>
        <w:rPr>
          <w:spacing w:val="-16"/>
          <w:sz w:val="22"/>
        </w:rPr>
        <w:t> </w:t>
      </w:r>
      <w:r>
        <w:rPr>
          <w:sz w:val="22"/>
        </w:rPr>
        <w:t>adanya</w:t>
      </w:r>
      <w:r>
        <w:rPr>
          <w:spacing w:val="-15"/>
          <w:sz w:val="22"/>
        </w:rPr>
        <w:t> </w:t>
      </w:r>
      <w:r>
        <w:rPr>
          <w:sz w:val="22"/>
        </w:rPr>
        <w:t>usulan</w:t>
      </w:r>
      <w:r>
        <w:rPr>
          <w:spacing w:val="-16"/>
          <w:sz w:val="22"/>
        </w:rPr>
        <w:t> </w:t>
      </w:r>
      <w:r>
        <w:rPr>
          <w:sz w:val="22"/>
        </w:rPr>
        <w:t>kajian</w:t>
      </w:r>
      <w:r>
        <w:rPr>
          <w:spacing w:val="-16"/>
          <w:sz w:val="22"/>
        </w:rPr>
        <w:t> </w:t>
      </w:r>
      <w:r>
        <w:rPr>
          <w:sz w:val="22"/>
        </w:rPr>
        <w:t>perundang-undangan</w:t>
      </w:r>
      <w:r>
        <w:rPr>
          <w:spacing w:val="-16"/>
          <w:sz w:val="22"/>
        </w:rPr>
        <w:t> </w:t>
      </w:r>
      <w:r>
        <w:rPr>
          <w:sz w:val="22"/>
        </w:rPr>
        <w:t>dari</w:t>
      </w:r>
      <w:r>
        <w:rPr>
          <w:spacing w:val="-15"/>
          <w:sz w:val="22"/>
        </w:rPr>
        <w:t> </w:t>
      </w:r>
      <w:r>
        <w:rPr>
          <w:sz w:val="22"/>
        </w:rPr>
        <w:t>anggota DPRD ataupun Alat Kelengkapan DPRD, dan waktu serta pemilihan prioritas kegiatan tidak mendukung pelaksanaan kegiatan ini. Langkah yang telah dilakukan adalah mengevaluasi atas tidak terselenggaranya kegiatan penyusunan kajian perundang-undangan;</w:t>
      </w:r>
    </w:p>
    <w:p>
      <w:pPr>
        <w:pStyle w:val="ListParagraph"/>
        <w:numPr>
          <w:ilvl w:val="0"/>
          <w:numId w:val="21"/>
        </w:numPr>
        <w:tabs>
          <w:tab w:pos="1611" w:val="left" w:leader="none"/>
          <w:tab w:pos="1614" w:val="left" w:leader="none"/>
        </w:tabs>
        <w:spacing w:line="360" w:lineRule="auto" w:before="0" w:after="0"/>
        <w:ind w:left="1614" w:right="1337" w:hanging="427"/>
        <w:jc w:val="both"/>
        <w:rPr>
          <w:sz w:val="22"/>
        </w:rPr>
      </w:pPr>
      <w:r>
        <w:rPr>
          <w:sz w:val="22"/>
        </w:rPr>
        <w:t>Timing pelaksanaan kegiatan penyusunan kajian perundang-undangan berdasarkan</w:t>
      </w:r>
      <w:r>
        <w:rPr>
          <w:spacing w:val="-18"/>
          <w:sz w:val="22"/>
        </w:rPr>
        <w:t> </w:t>
      </w:r>
      <w:r>
        <w:rPr>
          <w:sz w:val="22"/>
        </w:rPr>
        <w:t>keputusan</w:t>
      </w:r>
      <w:r>
        <w:rPr>
          <w:spacing w:val="-17"/>
          <w:sz w:val="22"/>
        </w:rPr>
        <w:t> </w:t>
      </w:r>
      <w:r>
        <w:rPr>
          <w:sz w:val="22"/>
        </w:rPr>
        <w:t>rapat</w:t>
      </w:r>
      <w:r>
        <w:rPr>
          <w:spacing w:val="-17"/>
          <w:sz w:val="22"/>
        </w:rPr>
        <w:t> </w:t>
      </w:r>
      <w:r>
        <w:rPr>
          <w:sz w:val="22"/>
        </w:rPr>
        <w:t>Bapemperda</w:t>
      </w:r>
      <w:r>
        <w:rPr>
          <w:spacing w:val="-17"/>
          <w:sz w:val="22"/>
        </w:rPr>
        <w:t> </w:t>
      </w:r>
      <w:r>
        <w:rPr>
          <w:sz w:val="22"/>
        </w:rPr>
        <w:t>DPRD</w:t>
      </w:r>
      <w:r>
        <w:rPr>
          <w:spacing w:val="-17"/>
          <w:sz w:val="22"/>
        </w:rPr>
        <w:t> </w:t>
      </w:r>
      <w:r>
        <w:rPr>
          <w:sz w:val="22"/>
        </w:rPr>
        <w:t>Kabupaten</w:t>
      </w:r>
      <w:r>
        <w:rPr>
          <w:spacing w:val="-18"/>
          <w:sz w:val="22"/>
        </w:rPr>
        <w:t> </w:t>
      </w:r>
      <w:r>
        <w:rPr>
          <w:sz w:val="22"/>
        </w:rPr>
        <w:t>Paser</w:t>
      </w:r>
      <w:r>
        <w:rPr>
          <w:spacing w:val="-17"/>
          <w:sz w:val="22"/>
        </w:rPr>
        <w:t> </w:t>
      </w:r>
      <w:r>
        <w:rPr>
          <w:sz w:val="22"/>
        </w:rPr>
        <w:t>pada</w:t>
      </w:r>
      <w:r>
        <w:rPr>
          <w:spacing w:val="-17"/>
          <w:sz w:val="22"/>
        </w:rPr>
        <w:t> </w:t>
      </w:r>
      <w:r>
        <w:rPr>
          <w:sz w:val="22"/>
        </w:rPr>
        <w:t>tahun 2023 untuk rencana pelaksanaan tahun 2024 dan rencana aksi pencapaian sasaran Sekretariat DPRD tahun 2024 ditetapkan pada masa sidang ke III DPRD</w:t>
      </w:r>
      <w:r>
        <w:rPr>
          <w:spacing w:val="-12"/>
          <w:sz w:val="22"/>
        </w:rPr>
        <w:t> </w:t>
      </w:r>
      <w:r>
        <w:rPr>
          <w:sz w:val="22"/>
        </w:rPr>
        <w:t>atau</w:t>
      </w:r>
      <w:r>
        <w:rPr>
          <w:spacing w:val="-12"/>
          <w:sz w:val="22"/>
        </w:rPr>
        <w:t> </w:t>
      </w:r>
      <w:r>
        <w:rPr>
          <w:sz w:val="22"/>
        </w:rPr>
        <w:t>triwulan</w:t>
      </w:r>
      <w:r>
        <w:rPr>
          <w:spacing w:val="-15"/>
          <w:sz w:val="22"/>
        </w:rPr>
        <w:t> </w:t>
      </w:r>
      <w:r>
        <w:rPr>
          <w:sz w:val="22"/>
        </w:rPr>
        <w:t>ke</w:t>
      </w:r>
      <w:r>
        <w:rPr>
          <w:spacing w:val="-12"/>
          <w:sz w:val="22"/>
        </w:rPr>
        <w:t> </w:t>
      </w:r>
      <w:r>
        <w:rPr>
          <w:sz w:val="22"/>
        </w:rPr>
        <w:t>IV</w:t>
      </w:r>
      <w:r>
        <w:rPr>
          <w:spacing w:val="-12"/>
          <w:sz w:val="22"/>
        </w:rPr>
        <w:t> </w:t>
      </w:r>
      <w:r>
        <w:rPr>
          <w:sz w:val="22"/>
        </w:rPr>
        <w:t>dan</w:t>
      </w:r>
      <w:r>
        <w:rPr>
          <w:spacing w:val="-13"/>
          <w:sz w:val="22"/>
        </w:rPr>
        <w:t> </w:t>
      </w:r>
      <w:r>
        <w:rPr>
          <w:sz w:val="22"/>
        </w:rPr>
        <w:t>dalam</w:t>
      </w:r>
      <w:r>
        <w:rPr>
          <w:spacing w:val="-13"/>
          <w:sz w:val="22"/>
        </w:rPr>
        <w:t> </w:t>
      </w:r>
      <w:r>
        <w:rPr>
          <w:sz w:val="22"/>
        </w:rPr>
        <w:t>masa</w:t>
      </w:r>
      <w:r>
        <w:rPr>
          <w:spacing w:val="-12"/>
          <w:sz w:val="22"/>
        </w:rPr>
        <w:t> </w:t>
      </w:r>
      <w:r>
        <w:rPr>
          <w:sz w:val="22"/>
        </w:rPr>
        <w:t>transisi</w:t>
      </w:r>
      <w:r>
        <w:rPr>
          <w:spacing w:val="-13"/>
          <w:sz w:val="22"/>
        </w:rPr>
        <w:t> </w:t>
      </w:r>
      <w:r>
        <w:rPr>
          <w:sz w:val="22"/>
        </w:rPr>
        <w:t>keanggotaan</w:t>
      </w:r>
      <w:r>
        <w:rPr>
          <w:spacing w:val="-12"/>
          <w:sz w:val="22"/>
        </w:rPr>
        <w:t> </w:t>
      </w:r>
      <w:r>
        <w:rPr>
          <w:sz w:val="22"/>
        </w:rPr>
        <w:t>DPRD</w:t>
      </w:r>
      <w:r>
        <w:rPr>
          <w:spacing w:val="-12"/>
          <w:sz w:val="22"/>
        </w:rPr>
        <w:t> </w:t>
      </w:r>
      <w:r>
        <w:rPr>
          <w:sz w:val="22"/>
        </w:rPr>
        <w:t>banyak kegiatan</w:t>
      </w:r>
      <w:r>
        <w:rPr>
          <w:spacing w:val="-2"/>
          <w:sz w:val="22"/>
        </w:rPr>
        <w:t> </w:t>
      </w:r>
      <w:r>
        <w:rPr>
          <w:sz w:val="22"/>
        </w:rPr>
        <w:t>lain</w:t>
      </w:r>
      <w:r>
        <w:rPr>
          <w:spacing w:val="-3"/>
          <w:sz w:val="22"/>
        </w:rPr>
        <w:t> </w:t>
      </w:r>
      <w:r>
        <w:rPr>
          <w:sz w:val="22"/>
        </w:rPr>
        <w:t>yang</w:t>
      </w:r>
      <w:r>
        <w:rPr>
          <w:spacing w:val="-1"/>
          <w:sz w:val="22"/>
        </w:rPr>
        <w:t> </w:t>
      </w:r>
      <w:r>
        <w:rPr>
          <w:sz w:val="22"/>
        </w:rPr>
        <w:t>ditetapkan</w:t>
      </w:r>
      <w:r>
        <w:rPr>
          <w:spacing w:val="-2"/>
          <w:sz w:val="22"/>
        </w:rPr>
        <w:t> </w:t>
      </w:r>
      <w:r>
        <w:rPr>
          <w:sz w:val="22"/>
        </w:rPr>
        <w:t>oleh</w:t>
      </w:r>
      <w:r>
        <w:rPr>
          <w:spacing w:val="-2"/>
          <w:sz w:val="22"/>
        </w:rPr>
        <w:t> </w:t>
      </w:r>
      <w:r>
        <w:rPr>
          <w:sz w:val="22"/>
        </w:rPr>
        <w:t>DPRD</w:t>
      </w:r>
      <w:r>
        <w:rPr>
          <w:spacing w:val="-1"/>
          <w:sz w:val="22"/>
        </w:rPr>
        <w:t> </w:t>
      </w:r>
      <w:r>
        <w:rPr>
          <w:sz w:val="22"/>
        </w:rPr>
        <w:t>sebagai</w:t>
      </w:r>
      <w:r>
        <w:rPr>
          <w:spacing w:val="-2"/>
          <w:sz w:val="22"/>
        </w:rPr>
        <w:t> </w:t>
      </w:r>
      <w:r>
        <w:rPr>
          <w:sz w:val="22"/>
        </w:rPr>
        <w:t>prioritas</w:t>
      </w:r>
      <w:r>
        <w:rPr>
          <w:spacing w:val="-1"/>
          <w:sz w:val="22"/>
        </w:rPr>
        <w:t> </w:t>
      </w:r>
      <w:r>
        <w:rPr>
          <w:sz w:val="22"/>
        </w:rPr>
        <w:t>untuk</w:t>
      </w:r>
      <w:r>
        <w:rPr>
          <w:spacing w:val="-1"/>
          <w:sz w:val="22"/>
        </w:rPr>
        <w:t> </w:t>
      </w:r>
      <w:r>
        <w:rPr>
          <w:sz w:val="22"/>
        </w:rPr>
        <w:t>didahulukan pada timing pelaksanaan kegiatan penyusunan kajian tersebut;</w:t>
      </w:r>
    </w:p>
    <w:p>
      <w:pPr>
        <w:pStyle w:val="ListParagraph"/>
        <w:numPr>
          <w:ilvl w:val="0"/>
          <w:numId w:val="21"/>
        </w:numPr>
        <w:tabs>
          <w:tab w:pos="1611" w:val="left" w:leader="none"/>
          <w:tab w:pos="1614" w:val="left" w:leader="none"/>
        </w:tabs>
        <w:spacing w:line="360" w:lineRule="auto" w:before="0" w:after="0"/>
        <w:ind w:left="1614" w:right="1340" w:hanging="427"/>
        <w:jc w:val="both"/>
        <w:rPr>
          <w:sz w:val="22"/>
        </w:rPr>
      </w:pPr>
      <w:r>
        <w:rPr>
          <w:sz w:val="22"/>
        </w:rPr>
        <w:t>Pada saat perencanaan perhitungan perjadin menggunakan perhitungan pembayaran secara lumpsum, dan pada saat keluarnya Putusan MA Nomor 12P/HUM/2024 pada tanggal 11 Juni 2024 maka sejak bulan Juli 2024 pembayaran perjadin dilakukan secara at cost. Untuk dilakukan pergeseran sudah tidak memungkinkan dikarenakan telah selesainya proses perubahan </w:t>
      </w:r>
      <w:r>
        <w:rPr>
          <w:spacing w:val="-2"/>
          <w:sz w:val="22"/>
        </w:rPr>
        <w:t>APBD;</w:t>
      </w:r>
    </w:p>
    <w:p>
      <w:pPr>
        <w:pStyle w:val="ListParagraph"/>
        <w:numPr>
          <w:ilvl w:val="0"/>
          <w:numId w:val="21"/>
        </w:numPr>
        <w:tabs>
          <w:tab w:pos="1611" w:val="left" w:leader="none"/>
          <w:tab w:pos="1614" w:val="left" w:leader="none"/>
        </w:tabs>
        <w:spacing w:line="360" w:lineRule="auto" w:before="0" w:after="0"/>
        <w:ind w:left="1614" w:right="1337" w:hanging="427"/>
        <w:jc w:val="both"/>
        <w:rPr>
          <w:sz w:val="22"/>
        </w:rPr>
      </w:pPr>
      <w:r>
        <w:rPr>
          <w:sz w:val="22"/>
        </w:rPr>
        <w:t>Bertepatan dengan masa Pemilihan Kepala Daerah dan Terbatasnya waktu dalam</w:t>
      </w:r>
      <w:r>
        <w:rPr>
          <w:spacing w:val="62"/>
          <w:sz w:val="22"/>
        </w:rPr>
        <w:t> </w:t>
      </w:r>
      <w:r>
        <w:rPr>
          <w:sz w:val="22"/>
        </w:rPr>
        <w:t>penyusunan</w:t>
      </w:r>
      <w:r>
        <w:rPr>
          <w:spacing w:val="66"/>
          <w:sz w:val="22"/>
        </w:rPr>
        <w:t> </w:t>
      </w:r>
      <w:r>
        <w:rPr>
          <w:sz w:val="22"/>
        </w:rPr>
        <w:t>2</w:t>
      </w:r>
      <w:r>
        <w:rPr>
          <w:spacing w:val="63"/>
          <w:sz w:val="22"/>
        </w:rPr>
        <w:t> </w:t>
      </w:r>
      <w:r>
        <w:rPr>
          <w:sz w:val="22"/>
        </w:rPr>
        <w:t>Raperda</w:t>
      </w:r>
      <w:r>
        <w:rPr>
          <w:spacing w:val="63"/>
          <w:sz w:val="22"/>
        </w:rPr>
        <w:t> </w:t>
      </w:r>
      <w:r>
        <w:rPr>
          <w:sz w:val="22"/>
        </w:rPr>
        <w:t>yaitu</w:t>
      </w:r>
      <w:r>
        <w:rPr>
          <w:spacing w:val="63"/>
          <w:sz w:val="22"/>
        </w:rPr>
        <w:t> </w:t>
      </w:r>
      <w:r>
        <w:rPr>
          <w:sz w:val="22"/>
        </w:rPr>
        <w:t>Pansus</w:t>
      </w:r>
      <w:r>
        <w:rPr>
          <w:spacing w:val="63"/>
          <w:sz w:val="22"/>
        </w:rPr>
        <w:t> </w:t>
      </w:r>
      <w:r>
        <w:rPr>
          <w:sz w:val="22"/>
        </w:rPr>
        <w:t>Kode</w:t>
      </w:r>
      <w:r>
        <w:rPr>
          <w:spacing w:val="63"/>
          <w:sz w:val="22"/>
        </w:rPr>
        <w:t> </w:t>
      </w:r>
      <w:r>
        <w:rPr>
          <w:sz w:val="22"/>
        </w:rPr>
        <w:t>Etik</w:t>
      </w:r>
      <w:r>
        <w:rPr>
          <w:spacing w:val="63"/>
          <w:sz w:val="22"/>
        </w:rPr>
        <w:t> </w:t>
      </w:r>
      <w:r>
        <w:rPr>
          <w:sz w:val="22"/>
        </w:rPr>
        <w:t>dan</w:t>
      </w:r>
      <w:r>
        <w:rPr>
          <w:spacing w:val="62"/>
          <w:sz w:val="22"/>
        </w:rPr>
        <w:t> </w:t>
      </w:r>
      <w:r>
        <w:rPr>
          <w:sz w:val="22"/>
        </w:rPr>
        <w:t>Pansus</w:t>
      </w:r>
      <w:r>
        <w:rPr>
          <w:spacing w:val="63"/>
          <w:sz w:val="22"/>
        </w:rPr>
        <w:t> </w:t>
      </w:r>
      <w:r>
        <w:rPr>
          <w:sz w:val="22"/>
        </w:rPr>
        <w:t>Tata</w:t>
      </w:r>
    </w:p>
    <w:p>
      <w:pPr>
        <w:pStyle w:val="ListParagraph"/>
        <w:spacing w:after="0" w:line="360" w:lineRule="auto"/>
        <w:jc w:val="both"/>
        <w:rPr>
          <w:sz w:val="22"/>
        </w:rPr>
        <w:sectPr>
          <w:pgSz w:w="11910" w:h="16840"/>
          <w:pgMar w:header="0" w:footer="2045" w:top="1620" w:bottom="2820" w:left="1080" w:right="360"/>
        </w:sectPr>
      </w:pPr>
    </w:p>
    <w:p>
      <w:pPr>
        <w:pStyle w:val="BodyText"/>
        <w:spacing w:line="360" w:lineRule="auto" w:before="82"/>
        <w:ind w:left="1614" w:right="979"/>
      </w:pPr>
      <w:r>
        <w:rPr/>
        <w:t>Beracara</w:t>
      </w:r>
      <w:r>
        <w:rPr>
          <w:spacing w:val="-2"/>
        </w:rPr>
        <w:t> </w:t>
      </w:r>
      <w:r>
        <w:rPr/>
        <w:t>sehingga</w:t>
      </w:r>
      <w:r>
        <w:rPr>
          <w:spacing w:val="-2"/>
        </w:rPr>
        <w:t> </w:t>
      </w:r>
      <w:r>
        <w:rPr/>
        <w:t>di</w:t>
      </w:r>
      <w:r>
        <w:rPr>
          <w:spacing w:val="-4"/>
        </w:rPr>
        <w:t> </w:t>
      </w:r>
      <w:r>
        <w:rPr/>
        <w:t>rasa</w:t>
      </w:r>
      <w:r>
        <w:rPr>
          <w:spacing w:val="-2"/>
        </w:rPr>
        <w:t> </w:t>
      </w:r>
      <w:r>
        <w:rPr/>
        <w:t>kurang</w:t>
      </w:r>
      <w:r>
        <w:rPr>
          <w:spacing w:val="-2"/>
        </w:rPr>
        <w:t> </w:t>
      </w:r>
      <w:r>
        <w:rPr/>
        <w:t>maksimal.</w:t>
      </w:r>
      <w:r>
        <w:rPr>
          <w:spacing w:val="-3"/>
        </w:rPr>
        <w:t> </w:t>
      </w:r>
      <w:r>
        <w:rPr/>
        <w:t>Melakukan</w:t>
      </w:r>
      <w:r>
        <w:rPr>
          <w:spacing w:val="-2"/>
        </w:rPr>
        <w:t> </w:t>
      </w:r>
      <w:r>
        <w:rPr/>
        <w:t>Evaluasi</w:t>
      </w:r>
      <w:r>
        <w:rPr>
          <w:spacing w:val="-3"/>
        </w:rPr>
        <w:t> </w:t>
      </w:r>
      <w:r>
        <w:rPr/>
        <w:t>Penyusunan Kode Etik</w:t>
      </w:r>
    </w:p>
    <w:p>
      <w:pPr>
        <w:pStyle w:val="BodyText"/>
        <w:spacing w:line="360" w:lineRule="auto" w:before="199"/>
        <w:ind w:left="1188" w:right="1339" w:firstLine="992"/>
        <w:jc w:val="both"/>
      </w:pPr>
      <w:r>
        <w:rPr/>
        <w:t>Secara</w:t>
      </w:r>
      <w:r>
        <w:rPr>
          <w:spacing w:val="-15"/>
        </w:rPr>
        <w:t> </w:t>
      </w:r>
      <w:r>
        <w:rPr/>
        <w:t>umum</w:t>
      </w:r>
      <w:r>
        <w:rPr>
          <w:spacing w:val="-16"/>
        </w:rPr>
        <w:t> </w:t>
      </w:r>
      <w:r>
        <w:rPr/>
        <w:t>dapat</w:t>
      </w:r>
      <w:r>
        <w:rPr>
          <w:spacing w:val="-17"/>
        </w:rPr>
        <w:t> </w:t>
      </w:r>
      <w:r>
        <w:rPr/>
        <w:t>disampaikan</w:t>
      </w:r>
      <w:r>
        <w:rPr>
          <w:spacing w:val="-16"/>
        </w:rPr>
        <w:t> </w:t>
      </w:r>
      <w:r>
        <w:rPr/>
        <w:t>bahwa</w:t>
      </w:r>
      <w:r>
        <w:rPr>
          <w:spacing w:val="-17"/>
        </w:rPr>
        <w:t> </w:t>
      </w:r>
      <w:r>
        <w:rPr/>
        <w:t>kendala</w:t>
      </w:r>
      <w:r>
        <w:rPr>
          <w:spacing w:val="-15"/>
        </w:rPr>
        <w:t> </w:t>
      </w:r>
      <w:r>
        <w:rPr/>
        <w:t>yang</w:t>
      </w:r>
      <w:r>
        <w:rPr>
          <w:spacing w:val="-15"/>
        </w:rPr>
        <w:t> </w:t>
      </w:r>
      <w:r>
        <w:rPr/>
        <w:t>dihadapi</w:t>
      </w:r>
      <w:r>
        <w:rPr>
          <w:spacing w:val="-15"/>
        </w:rPr>
        <w:t> </w:t>
      </w:r>
      <w:r>
        <w:rPr/>
        <w:t>di</w:t>
      </w:r>
      <w:r>
        <w:rPr>
          <w:spacing w:val="-15"/>
        </w:rPr>
        <w:t> </w:t>
      </w:r>
      <w:r>
        <w:rPr/>
        <w:t>tahun 2024 adalah berkenaan dengan pergantian keanggotaan baru anggota DPRD periode</w:t>
      </w:r>
      <w:r>
        <w:rPr>
          <w:spacing w:val="-11"/>
        </w:rPr>
        <w:t> </w:t>
      </w:r>
      <w:r>
        <w:rPr/>
        <w:t>2024-2029</w:t>
      </w:r>
      <w:r>
        <w:rPr>
          <w:spacing w:val="-11"/>
        </w:rPr>
        <w:t> </w:t>
      </w:r>
      <w:r>
        <w:rPr/>
        <w:t>yang</w:t>
      </w:r>
      <w:r>
        <w:rPr>
          <w:spacing w:val="-10"/>
        </w:rPr>
        <w:t> </w:t>
      </w:r>
      <w:r>
        <w:rPr/>
        <w:t>menyebabkan</w:t>
      </w:r>
      <w:r>
        <w:rPr>
          <w:spacing w:val="-11"/>
        </w:rPr>
        <w:t> </w:t>
      </w:r>
      <w:r>
        <w:rPr/>
        <w:t>terkendala</w:t>
      </w:r>
      <w:r>
        <w:rPr>
          <w:spacing w:val="-11"/>
        </w:rPr>
        <w:t> </w:t>
      </w:r>
      <w:r>
        <w:rPr/>
        <w:t>waktu</w:t>
      </w:r>
      <w:r>
        <w:rPr>
          <w:spacing w:val="-11"/>
        </w:rPr>
        <w:t> </w:t>
      </w:r>
      <w:r>
        <w:rPr/>
        <w:t>serta</w:t>
      </w:r>
      <w:r>
        <w:rPr>
          <w:spacing w:val="-12"/>
        </w:rPr>
        <w:t> </w:t>
      </w:r>
      <w:r>
        <w:rPr/>
        <w:t>pemilihan</w:t>
      </w:r>
      <w:r>
        <w:rPr>
          <w:spacing w:val="-10"/>
        </w:rPr>
        <w:t> </w:t>
      </w:r>
      <w:r>
        <w:rPr/>
        <w:t>kegiatan yang</w:t>
      </w:r>
      <w:r>
        <w:rPr>
          <w:spacing w:val="-17"/>
        </w:rPr>
        <w:t> </w:t>
      </w:r>
      <w:r>
        <w:rPr/>
        <w:t>lebih</w:t>
      </w:r>
      <w:r>
        <w:rPr>
          <w:spacing w:val="-16"/>
        </w:rPr>
        <w:t> </w:t>
      </w:r>
      <w:r>
        <w:rPr/>
        <w:t>prioritas.</w:t>
      </w:r>
      <w:r>
        <w:rPr>
          <w:spacing w:val="-18"/>
        </w:rPr>
        <w:t> </w:t>
      </w:r>
      <w:r>
        <w:rPr/>
        <w:t>Adapun</w:t>
      </w:r>
      <w:r>
        <w:rPr>
          <w:spacing w:val="-16"/>
        </w:rPr>
        <w:t> </w:t>
      </w:r>
      <w:r>
        <w:rPr/>
        <w:t>rekomendasi</w:t>
      </w:r>
      <w:r>
        <w:rPr>
          <w:spacing w:val="-18"/>
        </w:rPr>
        <w:t> </w:t>
      </w:r>
      <w:r>
        <w:rPr/>
        <w:t>yang</w:t>
      </w:r>
      <w:r>
        <w:rPr>
          <w:spacing w:val="-15"/>
        </w:rPr>
        <w:t> </w:t>
      </w:r>
      <w:r>
        <w:rPr/>
        <w:t>perlu</w:t>
      </w:r>
      <w:r>
        <w:rPr>
          <w:spacing w:val="-17"/>
        </w:rPr>
        <w:t> </w:t>
      </w:r>
      <w:r>
        <w:rPr/>
        <w:t>dilakukan</w:t>
      </w:r>
      <w:r>
        <w:rPr>
          <w:spacing w:val="-18"/>
        </w:rPr>
        <w:t> </w:t>
      </w:r>
      <w:r>
        <w:rPr/>
        <w:t>di</w:t>
      </w:r>
      <w:r>
        <w:rPr>
          <w:spacing w:val="-15"/>
        </w:rPr>
        <w:t> </w:t>
      </w:r>
      <w:r>
        <w:rPr/>
        <w:t>tahun</w:t>
      </w:r>
      <w:r>
        <w:rPr>
          <w:spacing w:val="-17"/>
        </w:rPr>
        <w:t> </w:t>
      </w:r>
      <w:r>
        <w:rPr/>
        <w:t>berikutnya antara lain :</w:t>
      </w:r>
    </w:p>
    <w:p>
      <w:pPr>
        <w:pStyle w:val="ListParagraph"/>
        <w:numPr>
          <w:ilvl w:val="1"/>
          <w:numId w:val="20"/>
        </w:numPr>
        <w:tabs>
          <w:tab w:pos="1612" w:val="left" w:leader="none"/>
          <w:tab w:pos="1614" w:val="left" w:leader="none"/>
        </w:tabs>
        <w:spacing w:line="360" w:lineRule="auto" w:before="1" w:after="0"/>
        <w:ind w:left="1614" w:right="1341" w:hanging="427"/>
        <w:jc w:val="both"/>
        <w:rPr>
          <w:sz w:val="22"/>
        </w:rPr>
      </w:pPr>
      <w:r>
        <w:rPr>
          <w:sz w:val="22"/>
        </w:rPr>
        <w:t>Lebih mencermati pelaksanaan agenda-agenda yang sifatnya nasional agar dapat</w:t>
      </w:r>
      <w:r>
        <w:rPr>
          <w:spacing w:val="-10"/>
          <w:sz w:val="22"/>
        </w:rPr>
        <w:t> </w:t>
      </w:r>
      <w:r>
        <w:rPr>
          <w:sz w:val="22"/>
        </w:rPr>
        <w:t>disesuaikan</w:t>
      </w:r>
      <w:r>
        <w:rPr>
          <w:spacing w:val="-11"/>
          <w:sz w:val="22"/>
        </w:rPr>
        <w:t> </w:t>
      </w:r>
      <w:r>
        <w:rPr>
          <w:sz w:val="22"/>
        </w:rPr>
        <w:t>dengan</w:t>
      </w:r>
      <w:r>
        <w:rPr>
          <w:spacing w:val="-10"/>
          <w:sz w:val="22"/>
        </w:rPr>
        <w:t> </w:t>
      </w:r>
      <w:r>
        <w:rPr>
          <w:sz w:val="22"/>
        </w:rPr>
        <w:t>matriks</w:t>
      </w:r>
      <w:r>
        <w:rPr>
          <w:spacing w:val="-10"/>
          <w:sz w:val="22"/>
        </w:rPr>
        <w:t> </w:t>
      </w:r>
      <w:r>
        <w:rPr>
          <w:sz w:val="22"/>
        </w:rPr>
        <w:t>kegiatan</w:t>
      </w:r>
      <w:r>
        <w:rPr>
          <w:spacing w:val="-11"/>
          <w:sz w:val="22"/>
        </w:rPr>
        <w:t> </w:t>
      </w:r>
      <w:r>
        <w:rPr>
          <w:sz w:val="22"/>
        </w:rPr>
        <w:t>DPRD</w:t>
      </w:r>
      <w:r>
        <w:rPr>
          <w:spacing w:val="-10"/>
          <w:sz w:val="22"/>
        </w:rPr>
        <w:t> </w:t>
      </w:r>
      <w:r>
        <w:rPr>
          <w:sz w:val="22"/>
        </w:rPr>
        <w:t>selama</w:t>
      </w:r>
      <w:r>
        <w:rPr>
          <w:spacing w:val="-10"/>
          <w:sz w:val="22"/>
        </w:rPr>
        <w:t> </w:t>
      </w:r>
      <w:r>
        <w:rPr>
          <w:sz w:val="22"/>
        </w:rPr>
        <w:t>1</w:t>
      </w:r>
      <w:r>
        <w:rPr>
          <w:spacing w:val="-10"/>
          <w:sz w:val="22"/>
        </w:rPr>
        <w:t> </w:t>
      </w:r>
      <w:r>
        <w:rPr>
          <w:sz w:val="22"/>
        </w:rPr>
        <w:t>(satu)</w:t>
      </w:r>
      <w:r>
        <w:rPr>
          <w:spacing w:val="-11"/>
          <w:sz w:val="22"/>
        </w:rPr>
        <w:t> </w:t>
      </w:r>
      <w:r>
        <w:rPr>
          <w:sz w:val="22"/>
        </w:rPr>
        <w:t>tahun</w:t>
      </w:r>
      <w:r>
        <w:rPr>
          <w:spacing w:val="-9"/>
          <w:sz w:val="22"/>
        </w:rPr>
        <w:t> </w:t>
      </w:r>
      <w:r>
        <w:rPr>
          <w:sz w:val="22"/>
        </w:rPr>
        <w:t>yang akan ditetapkan dalam Rencana Kerja DPRD Tahun 2025</w:t>
      </w:r>
    </w:p>
    <w:p>
      <w:pPr>
        <w:pStyle w:val="ListParagraph"/>
        <w:numPr>
          <w:ilvl w:val="1"/>
          <w:numId w:val="20"/>
        </w:numPr>
        <w:tabs>
          <w:tab w:pos="1612" w:val="left" w:leader="none"/>
          <w:tab w:pos="1614" w:val="left" w:leader="none"/>
        </w:tabs>
        <w:spacing w:line="360" w:lineRule="auto" w:before="0" w:after="0"/>
        <w:ind w:left="1614" w:right="1338" w:hanging="427"/>
        <w:jc w:val="both"/>
        <w:rPr>
          <w:sz w:val="22"/>
        </w:rPr>
      </w:pPr>
      <w:r>
        <w:rPr>
          <w:sz w:val="22"/>
        </w:rPr>
        <w:t>Lebih</w:t>
      </w:r>
      <w:r>
        <w:rPr>
          <w:spacing w:val="-1"/>
          <w:sz w:val="22"/>
        </w:rPr>
        <w:t> </w:t>
      </w:r>
      <w:r>
        <w:rPr>
          <w:sz w:val="22"/>
        </w:rPr>
        <w:t>mencermati penyusunan anggaran</w:t>
      </w:r>
      <w:r>
        <w:rPr>
          <w:spacing w:val="-1"/>
          <w:sz w:val="22"/>
        </w:rPr>
        <w:t> </w:t>
      </w:r>
      <w:r>
        <w:rPr>
          <w:sz w:val="22"/>
        </w:rPr>
        <w:t>kas</w:t>
      </w:r>
      <w:r>
        <w:rPr>
          <w:spacing w:val="-1"/>
          <w:sz w:val="22"/>
        </w:rPr>
        <w:t> </w:t>
      </w:r>
      <w:r>
        <w:rPr>
          <w:sz w:val="22"/>
        </w:rPr>
        <w:t>dari</w:t>
      </w:r>
      <w:r>
        <w:rPr>
          <w:spacing w:val="-1"/>
          <w:sz w:val="22"/>
        </w:rPr>
        <w:t> </w:t>
      </w:r>
      <w:r>
        <w:rPr>
          <w:sz w:val="22"/>
        </w:rPr>
        <w:t>setiap kegiatan,</w:t>
      </w:r>
      <w:r>
        <w:rPr>
          <w:spacing w:val="-1"/>
          <w:sz w:val="22"/>
        </w:rPr>
        <w:t> </w:t>
      </w:r>
      <w:r>
        <w:rPr>
          <w:sz w:val="22"/>
        </w:rPr>
        <w:t>khususnya yang berkaitan langsung dengan pelaksanaan tiga fungsi DPRD, sehingga rencana</w:t>
      </w:r>
      <w:r>
        <w:rPr>
          <w:spacing w:val="-1"/>
          <w:sz w:val="22"/>
        </w:rPr>
        <w:t> </w:t>
      </w:r>
      <w:r>
        <w:rPr>
          <w:sz w:val="22"/>
        </w:rPr>
        <w:t>aksi</w:t>
      </w:r>
      <w:r>
        <w:rPr>
          <w:spacing w:val="-2"/>
          <w:sz w:val="22"/>
        </w:rPr>
        <w:t> </w:t>
      </w:r>
      <w:r>
        <w:rPr>
          <w:sz w:val="22"/>
        </w:rPr>
        <w:t>yang</w:t>
      </w:r>
      <w:r>
        <w:rPr>
          <w:spacing w:val="-1"/>
          <w:sz w:val="22"/>
        </w:rPr>
        <w:t> </w:t>
      </w:r>
      <w:r>
        <w:rPr>
          <w:sz w:val="22"/>
        </w:rPr>
        <w:t>sudah</w:t>
      </w:r>
      <w:r>
        <w:rPr>
          <w:spacing w:val="-2"/>
          <w:sz w:val="22"/>
        </w:rPr>
        <w:t> </w:t>
      </w:r>
      <w:r>
        <w:rPr>
          <w:sz w:val="22"/>
        </w:rPr>
        <w:t>disusun</w:t>
      </w:r>
      <w:r>
        <w:rPr>
          <w:spacing w:val="-2"/>
          <w:sz w:val="22"/>
        </w:rPr>
        <w:t> </w:t>
      </w:r>
      <w:r>
        <w:rPr>
          <w:sz w:val="22"/>
        </w:rPr>
        <w:t>bisa</w:t>
      </w:r>
      <w:r>
        <w:rPr>
          <w:spacing w:val="-1"/>
          <w:sz w:val="22"/>
        </w:rPr>
        <w:t> </w:t>
      </w:r>
      <w:r>
        <w:rPr>
          <w:sz w:val="22"/>
        </w:rPr>
        <w:t>lebih</w:t>
      </w:r>
      <w:r>
        <w:rPr>
          <w:spacing w:val="-2"/>
          <w:sz w:val="22"/>
        </w:rPr>
        <w:t> </w:t>
      </w:r>
      <w:r>
        <w:rPr>
          <w:sz w:val="22"/>
        </w:rPr>
        <w:t>sinkron</w:t>
      </w:r>
      <w:r>
        <w:rPr>
          <w:spacing w:val="-2"/>
          <w:sz w:val="22"/>
        </w:rPr>
        <w:t> </w:t>
      </w:r>
      <w:r>
        <w:rPr>
          <w:sz w:val="22"/>
        </w:rPr>
        <w:t>baik</w:t>
      </w:r>
      <w:r>
        <w:rPr>
          <w:spacing w:val="-2"/>
          <w:sz w:val="22"/>
        </w:rPr>
        <w:t> </w:t>
      </w:r>
      <w:r>
        <w:rPr>
          <w:sz w:val="22"/>
        </w:rPr>
        <w:t>dari segi</w:t>
      </w:r>
      <w:r>
        <w:rPr>
          <w:spacing w:val="-1"/>
          <w:sz w:val="22"/>
        </w:rPr>
        <w:t> </w:t>
      </w:r>
      <w:r>
        <w:rPr>
          <w:sz w:val="22"/>
        </w:rPr>
        <w:t>pencapaian realisasi kinerjanya maupun dengan pencapaian realisasi keuangannya</w:t>
      </w:r>
    </w:p>
    <w:p>
      <w:pPr>
        <w:pStyle w:val="BodyText"/>
        <w:spacing w:line="360" w:lineRule="auto"/>
        <w:ind w:left="1188" w:right="1340" w:firstLine="992"/>
        <w:jc w:val="both"/>
      </w:pPr>
      <w:r>
        <w:rPr/>
        <w:t>Terkait dengan Evaluasi AKIP tahun lalu, berikut rekomendasi yang sudah ditindaklanjuti oleh Sekretariat DPRD Kabupaten Paser :</w:t>
      </w:r>
    </w:p>
    <w:p>
      <w:pPr>
        <w:pStyle w:val="ListParagraph"/>
        <w:numPr>
          <w:ilvl w:val="0"/>
          <w:numId w:val="22"/>
        </w:numPr>
        <w:tabs>
          <w:tab w:pos="1611" w:val="left" w:leader="none"/>
          <w:tab w:pos="1614" w:val="left" w:leader="none"/>
        </w:tabs>
        <w:spacing w:line="360" w:lineRule="auto" w:before="0" w:after="0"/>
        <w:ind w:left="1614" w:right="1339" w:hanging="427"/>
        <w:jc w:val="both"/>
        <w:rPr>
          <w:sz w:val="22"/>
        </w:rPr>
      </w:pPr>
      <w:r>
        <w:rPr>
          <w:sz w:val="22"/>
        </w:rPr>
        <w:t>Melakukan</w:t>
      </w:r>
      <w:r>
        <w:rPr>
          <w:spacing w:val="-6"/>
          <w:sz w:val="22"/>
        </w:rPr>
        <w:t> </w:t>
      </w:r>
      <w:r>
        <w:rPr>
          <w:sz w:val="22"/>
        </w:rPr>
        <w:t>pembahasan</w:t>
      </w:r>
      <w:r>
        <w:rPr>
          <w:spacing w:val="-7"/>
          <w:sz w:val="22"/>
        </w:rPr>
        <w:t> </w:t>
      </w:r>
      <w:r>
        <w:rPr>
          <w:sz w:val="22"/>
        </w:rPr>
        <w:t>bersama</w:t>
      </w:r>
      <w:r>
        <w:rPr>
          <w:spacing w:val="-6"/>
          <w:sz w:val="22"/>
        </w:rPr>
        <w:t> </w:t>
      </w:r>
      <w:r>
        <w:rPr>
          <w:sz w:val="22"/>
        </w:rPr>
        <w:t>(Forum)</w:t>
      </w:r>
      <w:r>
        <w:rPr>
          <w:spacing w:val="-6"/>
          <w:sz w:val="22"/>
        </w:rPr>
        <w:t> </w:t>
      </w:r>
      <w:r>
        <w:rPr>
          <w:sz w:val="22"/>
        </w:rPr>
        <w:t>yang</w:t>
      </w:r>
      <w:r>
        <w:rPr>
          <w:spacing w:val="-6"/>
          <w:sz w:val="22"/>
        </w:rPr>
        <w:t> </w:t>
      </w:r>
      <w:r>
        <w:rPr>
          <w:sz w:val="22"/>
        </w:rPr>
        <w:t>melibatkan</w:t>
      </w:r>
      <w:r>
        <w:rPr>
          <w:spacing w:val="-7"/>
          <w:sz w:val="22"/>
        </w:rPr>
        <w:t> </w:t>
      </w:r>
      <w:r>
        <w:rPr>
          <w:sz w:val="22"/>
        </w:rPr>
        <w:t>seluruh</w:t>
      </w:r>
      <w:r>
        <w:rPr>
          <w:spacing w:val="-5"/>
          <w:sz w:val="22"/>
        </w:rPr>
        <w:t> </w:t>
      </w:r>
      <w:r>
        <w:rPr>
          <w:sz w:val="22"/>
        </w:rPr>
        <w:t>unit</w:t>
      </w:r>
      <w:r>
        <w:rPr>
          <w:spacing w:val="-6"/>
          <w:sz w:val="22"/>
        </w:rPr>
        <w:t> </w:t>
      </w:r>
      <w:r>
        <w:rPr>
          <w:sz w:val="22"/>
        </w:rPr>
        <w:t>kerja dalam</w:t>
      </w:r>
      <w:r>
        <w:rPr>
          <w:spacing w:val="-14"/>
          <w:sz w:val="22"/>
        </w:rPr>
        <w:t> </w:t>
      </w:r>
      <w:r>
        <w:rPr>
          <w:sz w:val="22"/>
        </w:rPr>
        <w:t>merumuskan</w:t>
      </w:r>
      <w:r>
        <w:rPr>
          <w:spacing w:val="-12"/>
          <w:sz w:val="22"/>
        </w:rPr>
        <w:t> </w:t>
      </w:r>
      <w:r>
        <w:rPr>
          <w:sz w:val="22"/>
        </w:rPr>
        <w:t>dan</w:t>
      </w:r>
      <w:r>
        <w:rPr>
          <w:spacing w:val="-13"/>
          <w:sz w:val="22"/>
        </w:rPr>
        <w:t> </w:t>
      </w:r>
      <w:r>
        <w:rPr>
          <w:sz w:val="22"/>
        </w:rPr>
        <w:t>menetapkan</w:t>
      </w:r>
      <w:r>
        <w:rPr>
          <w:spacing w:val="-13"/>
          <w:sz w:val="22"/>
        </w:rPr>
        <w:t> </w:t>
      </w:r>
      <w:r>
        <w:rPr>
          <w:sz w:val="22"/>
        </w:rPr>
        <w:t>Perencanaan</w:t>
      </w:r>
      <w:r>
        <w:rPr>
          <w:spacing w:val="-14"/>
          <w:sz w:val="22"/>
        </w:rPr>
        <w:t> </w:t>
      </w:r>
      <w:r>
        <w:rPr>
          <w:sz w:val="22"/>
        </w:rPr>
        <w:t>Kinerja</w:t>
      </w:r>
      <w:r>
        <w:rPr>
          <w:spacing w:val="-12"/>
          <w:sz w:val="22"/>
        </w:rPr>
        <w:t> </w:t>
      </w:r>
      <w:r>
        <w:rPr>
          <w:sz w:val="22"/>
        </w:rPr>
        <w:t>(program/kegiatan dan</w:t>
      </w:r>
      <w:r>
        <w:rPr>
          <w:spacing w:val="-9"/>
          <w:sz w:val="22"/>
        </w:rPr>
        <w:t> </w:t>
      </w:r>
      <w:r>
        <w:rPr>
          <w:sz w:val="22"/>
        </w:rPr>
        <w:t>anggaran)</w:t>
      </w:r>
      <w:r>
        <w:rPr>
          <w:spacing w:val="-9"/>
          <w:sz w:val="22"/>
        </w:rPr>
        <w:t> </w:t>
      </w:r>
      <w:r>
        <w:rPr>
          <w:sz w:val="22"/>
        </w:rPr>
        <w:t>yang</w:t>
      </w:r>
      <w:r>
        <w:rPr>
          <w:spacing w:val="-6"/>
          <w:sz w:val="22"/>
        </w:rPr>
        <w:t> </w:t>
      </w:r>
      <w:r>
        <w:rPr>
          <w:sz w:val="22"/>
        </w:rPr>
        <w:t>mendukung</w:t>
      </w:r>
      <w:r>
        <w:rPr>
          <w:spacing w:val="-6"/>
          <w:sz w:val="22"/>
        </w:rPr>
        <w:t> </w:t>
      </w:r>
      <w:r>
        <w:rPr>
          <w:sz w:val="22"/>
        </w:rPr>
        <w:t>pencapaian</w:t>
      </w:r>
      <w:r>
        <w:rPr>
          <w:spacing w:val="-9"/>
          <w:sz w:val="22"/>
        </w:rPr>
        <w:t> </w:t>
      </w:r>
      <w:r>
        <w:rPr>
          <w:sz w:val="22"/>
        </w:rPr>
        <w:t>kinerja</w:t>
      </w:r>
      <w:r>
        <w:rPr>
          <w:spacing w:val="-8"/>
          <w:sz w:val="22"/>
        </w:rPr>
        <w:t> </w:t>
      </w:r>
      <w:r>
        <w:rPr>
          <w:sz w:val="22"/>
        </w:rPr>
        <w:t>perangkat</w:t>
      </w:r>
      <w:r>
        <w:rPr>
          <w:spacing w:val="-8"/>
          <w:sz w:val="22"/>
        </w:rPr>
        <w:t> </w:t>
      </w:r>
      <w:r>
        <w:rPr>
          <w:sz w:val="22"/>
        </w:rPr>
        <w:t>daerah</w:t>
      </w:r>
      <w:r>
        <w:rPr>
          <w:spacing w:val="-8"/>
          <w:sz w:val="22"/>
        </w:rPr>
        <w:t> </w:t>
      </w:r>
      <w:r>
        <w:rPr>
          <w:sz w:val="22"/>
        </w:rPr>
        <w:t>Tahun Anggaran 2025</w:t>
      </w:r>
    </w:p>
    <w:p>
      <w:pPr>
        <w:pStyle w:val="ListParagraph"/>
        <w:numPr>
          <w:ilvl w:val="0"/>
          <w:numId w:val="22"/>
        </w:numPr>
        <w:tabs>
          <w:tab w:pos="1611" w:val="left" w:leader="none"/>
          <w:tab w:pos="1614" w:val="left" w:leader="none"/>
        </w:tabs>
        <w:spacing w:line="360" w:lineRule="auto" w:before="0" w:after="0"/>
        <w:ind w:left="1614" w:right="1340" w:hanging="427"/>
        <w:jc w:val="both"/>
        <w:rPr>
          <w:sz w:val="22"/>
        </w:rPr>
      </w:pPr>
      <w:r>
        <w:rPr>
          <w:sz w:val="22"/>
        </w:rPr>
        <w:t>Memperbaiki IKU menyesuaikan revisi dokumen Renstra dan menambahkan penjelasan</w:t>
      </w:r>
      <w:r>
        <w:rPr>
          <w:spacing w:val="-18"/>
          <w:sz w:val="22"/>
        </w:rPr>
        <w:t> </w:t>
      </w:r>
      <w:r>
        <w:rPr>
          <w:sz w:val="22"/>
        </w:rPr>
        <w:t>definisi</w:t>
      </w:r>
      <w:r>
        <w:rPr>
          <w:spacing w:val="-18"/>
          <w:sz w:val="22"/>
        </w:rPr>
        <w:t> </w:t>
      </w:r>
      <w:r>
        <w:rPr>
          <w:sz w:val="22"/>
        </w:rPr>
        <w:t>operasional</w:t>
      </w:r>
      <w:r>
        <w:rPr>
          <w:spacing w:val="-17"/>
          <w:sz w:val="22"/>
        </w:rPr>
        <w:t> </w:t>
      </w:r>
      <w:r>
        <w:rPr>
          <w:sz w:val="22"/>
        </w:rPr>
        <w:t>atas</w:t>
      </w:r>
      <w:r>
        <w:rPr>
          <w:spacing w:val="-19"/>
          <w:sz w:val="22"/>
        </w:rPr>
        <w:t> </w:t>
      </w:r>
      <w:r>
        <w:rPr>
          <w:sz w:val="22"/>
        </w:rPr>
        <w:t>kinerja</w:t>
      </w:r>
      <w:r>
        <w:rPr>
          <w:spacing w:val="-17"/>
          <w:sz w:val="22"/>
        </w:rPr>
        <w:t> </w:t>
      </w:r>
      <w:r>
        <w:rPr>
          <w:sz w:val="22"/>
        </w:rPr>
        <w:t>pada</w:t>
      </w:r>
      <w:r>
        <w:rPr>
          <w:spacing w:val="-17"/>
          <w:sz w:val="22"/>
        </w:rPr>
        <w:t> </w:t>
      </w:r>
      <w:r>
        <w:rPr>
          <w:sz w:val="22"/>
        </w:rPr>
        <w:t>kolom</w:t>
      </w:r>
      <w:r>
        <w:rPr>
          <w:spacing w:val="-18"/>
          <w:sz w:val="22"/>
        </w:rPr>
        <w:t> </w:t>
      </w:r>
      <w:r>
        <w:rPr>
          <w:sz w:val="22"/>
        </w:rPr>
        <w:t>formula</w:t>
      </w:r>
      <w:r>
        <w:rPr>
          <w:spacing w:val="-17"/>
          <w:sz w:val="22"/>
        </w:rPr>
        <w:t> </w:t>
      </w:r>
      <w:r>
        <w:rPr>
          <w:sz w:val="22"/>
        </w:rPr>
        <w:t>penghitungan;</w:t>
      </w:r>
    </w:p>
    <w:p>
      <w:pPr>
        <w:pStyle w:val="ListParagraph"/>
        <w:numPr>
          <w:ilvl w:val="0"/>
          <w:numId w:val="22"/>
        </w:numPr>
        <w:tabs>
          <w:tab w:pos="1611" w:val="left" w:leader="none"/>
          <w:tab w:pos="1614" w:val="left" w:leader="none"/>
        </w:tabs>
        <w:spacing w:line="360" w:lineRule="auto" w:before="0" w:after="0"/>
        <w:ind w:left="1614" w:right="1338" w:hanging="427"/>
        <w:jc w:val="both"/>
        <w:rPr>
          <w:sz w:val="22"/>
        </w:rPr>
      </w:pPr>
      <w:r>
        <w:rPr>
          <w:sz w:val="22"/>
        </w:rPr>
        <w:t>Mengoordinir monitoring pengukuran dan evaluasi kinerja internal berkala atau setiap 3 (tiga) bulan atas capaian rencana aksi yang merupakan penjabaran dari Perjanjian Kinerja Sekretaris DPRD serta masing-masing Kepala Bagian dan Kepala Subbagian</w:t>
      </w:r>
    </w:p>
    <w:p>
      <w:pPr>
        <w:pStyle w:val="ListParagraph"/>
        <w:numPr>
          <w:ilvl w:val="0"/>
          <w:numId w:val="22"/>
        </w:numPr>
        <w:tabs>
          <w:tab w:pos="1611" w:val="left" w:leader="none"/>
          <w:tab w:pos="1614" w:val="left" w:leader="none"/>
        </w:tabs>
        <w:spacing w:line="360" w:lineRule="auto" w:before="1" w:after="0"/>
        <w:ind w:left="1614" w:right="1345" w:hanging="427"/>
        <w:jc w:val="both"/>
        <w:rPr>
          <w:sz w:val="22"/>
        </w:rPr>
      </w:pPr>
      <w:r>
        <w:rPr>
          <w:sz w:val="22"/>
        </w:rPr>
        <w:t>Mendokumentasikan sumber data kinerja berdasarkan perjanjian kinerja dan rencana aksi masing-masing</w:t>
      </w:r>
    </w:p>
    <w:p>
      <w:pPr>
        <w:pStyle w:val="ListParagraph"/>
        <w:numPr>
          <w:ilvl w:val="0"/>
          <w:numId w:val="22"/>
        </w:numPr>
        <w:tabs>
          <w:tab w:pos="1611" w:val="left" w:leader="none"/>
          <w:tab w:pos="1614" w:val="left" w:leader="none"/>
        </w:tabs>
        <w:spacing w:line="360" w:lineRule="auto" w:before="0" w:after="0"/>
        <w:ind w:left="1614" w:right="1343" w:hanging="427"/>
        <w:jc w:val="both"/>
        <w:rPr>
          <w:sz w:val="22"/>
        </w:rPr>
      </w:pPr>
      <w:r>
        <w:rPr>
          <w:sz w:val="22"/>
        </w:rPr>
        <w:t>Membuat Rencana Aksi Kinerja Perubahan berdasarkan hasil pengukuran </w:t>
      </w:r>
      <w:r>
        <w:rPr>
          <w:spacing w:val="-2"/>
          <w:sz w:val="22"/>
        </w:rPr>
        <w:t>kinerja</w:t>
      </w:r>
    </w:p>
    <w:p>
      <w:pPr>
        <w:pStyle w:val="ListParagraph"/>
        <w:numPr>
          <w:ilvl w:val="0"/>
          <w:numId w:val="22"/>
        </w:numPr>
        <w:tabs>
          <w:tab w:pos="1611" w:val="left" w:leader="none"/>
          <w:tab w:pos="1614" w:val="left" w:leader="none"/>
        </w:tabs>
        <w:spacing w:line="360" w:lineRule="auto" w:before="0" w:after="0"/>
        <w:ind w:left="1614" w:right="1339" w:hanging="427"/>
        <w:jc w:val="both"/>
        <w:rPr>
          <w:sz w:val="22"/>
        </w:rPr>
      </w:pPr>
      <w:r>
        <w:rPr>
          <w:sz w:val="22"/>
        </w:rPr>
        <w:t>Menyampaikan laporan kinerja (tahun 2024) tepat waktu yaitu paling lambat akhir Februari tahun berikutnya (tahun 2025)</w:t>
      </w:r>
    </w:p>
    <w:p>
      <w:pPr>
        <w:pStyle w:val="ListParagraph"/>
        <w:spacing w:after="0" w:line="360" w:lineRule="auto"/>
        <w:jc w:val="both"/>
        <w:rPr>
          <w:sz w:val="22"/>
        </w:rPr>
        <w:sectPr>
          <w:pgSz w:w="11910" w:h="16840"/>
          <w:pgMar w:header="0" w:footer="2045" w:top="1620" w:bottom="2240" w:left="1080" w:right="360"/>
        </w:sectPr>
      </w:pPr>
    </w:p>
    <w:p>
      <w:pPr>
        <w:pStyle w:val="ListParagraph"/>
        <w:numPr>
          <w:ilvl w:val="0"/>
          <w:numId w:val="22"/>
        </w:numPr>
        <w:tabs>
          <w:tab w:pos="1611" w:val="left" w:leader="none"/>
          <w:tab w:pos="1614" w:val="left" w:leader="none"/>
        </w:tabs>
        <w:spacing w:line="360" w:lineRule="auto" w:before="82" w:after="0"/>
        <w:ind w:left="1614" w:right="1341" w:hanging="427"/>
        <w:jc w:val="both"/>
        <w:rPr>
          <w:sz w:val="22"/>
        </w:rPr>
      </w:pPr>
      <w:r>
        <w:rPr>
          <w:sz w:val="22"/>
        </w:rPr>
        <w:t>Melaksanakan rapat pembahasan penyusunan laporan kinerja 2024 dengan melibatkan seluruh pegawai dan mendokumentasikan dokumen rapat </w:t>
      </w:r>
      <w:r>
        <w:rPr>
          <w:spacing w:val="-2"/>
          <w:sz w:val="22"/>
        </w:rPr>
        <w:t>dimaksud</w:t>
      </w:r>
    </w:p>
    <w:p>
      <w:pPr>
        <w:pStyle w:val="ListParagraph"/>
        <w:numPr>
          <w:ilvl w:val="0"/>
          <w:numId w:val="22"/>
        </w:numPr>
        <w:tabs>
          <w:tab w:pos="1611" w:val="left" w:leader="none"/>
          <w:tab w:pos="1614" w:val="left" w:leader="none"/>
        </w:tabs>
        <w:spacing w:line="355" w:lineRule="auto" w:before="0" w:after="0"/>
        <w:ind w:left="1614" w:right="1337" w:hanging="427"/>
        <w:jc w:val="both"/>
        <w:rPr>
          <w:sz w:val="22"/>
        </w:rPr>
      </w:pPr>
      <w:r>
        <w:rPr>
          <w:sz w:val="22"/>
        </w:rPr>
        <w:t>Menyajikan hasil </w:t>
      </w:r>
      <w:r>
        <w:rPr>
          <w:sz w:val="23"/>
        </w:rPr>
        <w:t>benchmark </w:t>
      </w:r>
      <w:r>
        <w:rPr>
          <w:sz w:val="22"/>
        </w:rPr>
        <w:t>atau Studi Orientasi pada Sekretariat DPRD daerah lain yang bisa dijadikan percontohan untuk diterapkan pada Sekretariat DPRD Kabupaten Paser</w:t>
      </w:r>
    </w:p>
    <w:p>
      <w:pPr>
        <w:pStyle w:val="ListParagraph"/>
        <w:numPr>
          <w:ilvl w:val="0"/>
          <w:numId w:val="22"/>
        </w:numPr>
        <w:tabs>
          <w:tab w:pos="1611" w:val="left" w:leader="none"/>
          <w:tab w:pos="1614" w:val="left" w:leader="none"/>
        </w:tabs>
        <w:spacing w:line="362" w:lineRule="auto" w:before="0" w:after="0"/>
        <w:ind w:left="1614" w:right="1341" w:hanging="427"/>
        <w:jc w:val="both"/>
        <w:rPr>
          <w:sz w:val="22"/>
        </w:rPr>
      </w:pPr>
      <w:r>
        <w:rPr>
          <w:sz w:val="22"/>
        </w:rPr>
        <w:t>Menyajikan rekomendasi perbaikan kinerja yang akan datang pada Bab IV berdasarkan evaluasi dan analisis capaian kinerja pada Bab sebelumnya.</w:t>
      </w:r>
    </w:p>
    <w:p>
      <w:pPr>
        <w:pStyle w:val="BodyText"/>
        <w:spacing w:line="360" w:lineRule="auto"/>
        <w:ind w:left="1188" w:right="1338" w:firstLine="992"/>
        <w:jc w:val="both"/>
      </w:pPr>
      <w:r>
        <w:rPr/>
        <w:t>Untuk semakin meningkatkan kinerja di masa mendatang, maka Sekretariat</w:t>
      </w:r>
      <w:r>
        <w:rPr>
          <w:spacing w:val="-6"/>
        </w:rPr>
        <w:t> </w:t>
      </w:r>
      <w:r>
        <w:rPr/>
        <w:t>DPRD</w:t>
      </w:r>
      <w:r>
        <w:rPr>
          <w:spacing w:val="-3"/>
        </w:rPr>
        <w:t> </w:t>
      </w:r>
      <w:r>
        <w:rPr/>
        <w:t>Kabupaten</w:t>
      </w:r>
      <w:r>
        <w:rPr>
          <w:spacing w:val="-5"/>
        </w:rPr>
        <w:t> </w:t>
      </w:r>
      <w:r>
        <w:rPr/>
        <w:t>Paser</w:t>
      </w:r>
      <w:r>
        <w:rPr>
          <w:spacing w:val="-4"/>
        </w:rPr>
        <w:t> </w:t>
      </w:r>
      <w:r>
        <w:rPr/>
        <w:t>perlu</w:t>
      </w:r>
      <w:r>
        <w:rPr>
          <w:spacing w:val="-4"/>
        </w:rPr>
        <w:t> </w:t>
      </w:r>
      <w:r>
        <w:rPr/>
        <w:t>memperhatikan</w:t>
      </w:r>
      <w:r>
        <w:rPr>
          <w:spacing w:val="-4"/>
        </w:rPr>
        <w:t> </w:t>
      </w:r>
      <w:r>
        <w:rPr/>
        <w:t>hal-hal</w:t>
      </w:r>
      <w:r>
        <w:rPr>
          <w:spacing w:val="-4"/>
        </w:rPr>
        <w:t> </w:t>
      </w:r>
      <w:r>
        <w:rPr/>
        <w:t>sebagai</w:t>
      </w:r>
      <w:r>
        <w:rPr>
          <w:spacing w:val="-5"/>
        </w:rPr>
        <w:t> </w:t>
      </w:r>
      <w:r>
        <w:rPr/>
        <w:t>berikut</w:t>
      </w:r>
      <w:r>
        <w:rPr>
          <w:spacing w:val="-3"/>
        </w:rPr>
        <w:t> </w:t>
      </w:r>
      <w:r>
        <w:rPr>
          <w:spacing w:val="-10"/>
        </w:rPr>
        <w:t>:</w:t>
      </w:r>
    </w:p>
    <w:p>
      <w:pPr>
        <w:pStyle w:val="ListParagraph"/>
        <w:numPr>
          <w:ilvl w:val="1"/>
          <w:numId w:val="22"/>
        </w:numPr>
        <w:tabs>
          <w:tab w:pos="1612" w:val="left" w:leader="none"/>
          <w:tab w:pos="1614" w:val="left" w:leader="none"/>
        </w:tabs>
        <w:spacing w:line="360" w:lineRule="auto" w:before="0" w:after="0"/>
        <w:ind w:left="1614" w:right="1345" w:hanging="427"/>
        <w:jc w:val="both"/>
        <w:rPr>
          <w:sz w:val="22"/>
        </w:rPr>
      </w:pPr>
      <w:r>
        <w:rPr>
          <w:sz w:val="22"/>
        </w:rPr>
        <w:t>Perlu kecermatan, ketepatan, dan respon yang tanggap dalam memberikan fasilitasi kepada DPRD;</w:t>
      </w:r>
    </w:p>
    <w:p>
      <w:pPr>
        <w:pStyle w:val="ListParagraph"/>
        <w:numPr>
          <w:ilvl w:val="1"/>
          <w:numId w:val="22"/>
        </w:numPr>
        <w:tabs>
          <w:tab w:pos="1612" w:val="left" w:leader="none"/>
          <w:tab w:pos="1614" w:val="left" w:leader="none"/>
        </w:tabs>
        <w:spacing w:line="362" w:lineRule="auto" w:before="0" w:after="0"/>
        <w:ind w:left="1614" w:right="1343" w:hanging="427"/>
        <w:jc w:val="both"/>
        <w:rPr>
          <w:sz w:val="22"/>
        </w:rPr>
      </w:pPr>
      <w:r>
        <w:rPr>
          <w:sz w:val="22"/>
        </w:rPr>
        <w:t>Perlu konsistensi dalam pelaksanaan kegiatan berdasarkan rencana kerja Sekretariat DPRD dan melakukan evaluasi kinerja secara berkala;</w:t>
      </w:r>
    </w:p>
    <w:p>
      <w:pPr>
        <w:pStyle w:val="ListParagraph"/>
        <w:numPr>
          <w:ilvl w:val="1"/>
          <w:numId w:val="22"/>
        </w:numPr>
        <w:tabs>
          <w:tab w:pos="1612" w:val="left" w:leader="none"/>
          <w:tab w:pos="1614" w:val="left" w:leader="none"/>
        </w:tabs>
        <w:spacing w:line="360" w:lineRule="auto" w:before="0" w:after="0"/>
        <w:ind w:left="1614" w:right="1342" w:hanging="427"/>
        <w:jc w:val="both"/>
        <w:rPr>
          <w:sz w:val="22"/>
        </w:rPr>
      </w:pPr>
      <w:r>
        <w:rPr>
          <w:sz w:val="22"/>
        </w:rPr>
        <w:t>Perlu adanya peningkatan kapasitas Sumber Daya Manusia melalui pelatihan/bimbingan teknis dan penambahan Sumber Daya Manusia yang kompeten sesuai dengan tugas pokok dan fungsi;</w:t>
      </w:r>
    </w:p>
    <w:p>
      <w:pPr>
        <w:pStyle w:val="ListParagraph"/>
        <w:numPr>
          <w:ilvl w:val="1"/>
          <w:numId w:val="22"/>
        </w:numPr>
        <w:tabs>
          <w:tab w:pos="1612" w:val="left" w:leader="none"/>
          <w:tab w:pos="1614" w:val="left" w:leader="none"/>
        </w:tabs>
        <w:spacing w:line="360" w:lineRule="auto" w:before="0" w:after="0"/>
        <w:ind w:left="1614" w:right="1341" w:hanging="427"/>
        <w:jc w:val="both"/>
        <w:rPr>
          <w:sz w:val="22"/>
        </w:rPr>
      </w:pPr>
      <w:r>
        <w:rPr>
          <w:sz w:val="22"/>
        </w:rPr>
        <w:t>Perlu meningkatkan koordinasi yang intensif, baik internal di lingkungan Sekretariat DPRD maupun eksternal dengan Perangkat Daerah terkait</w:t>
      </w:r>
    </w:p>
    <w:p>
      <w:pPr>
        <w:pStyle w:val="BodyText"/>
        <w:spacing w:line="360" w:lineRule="auto" w:before="188"/>
        <w:ind w:left="1188" w:right="1337" w:firstLine="992"/>
        <w:jc w:val="both"/>
      </w:pPr>
      <w:r>
        <w:rPr/>
        <w:t>Demikian yang dapat kami laporkan, untuk dapat dijadikan bahan evaluasi dan penyusun kebijakan lebih lanjut.</w:t>
      </w:r>
    </w:p>
    <w:sectPr>
      <w:pgSz w:w="11910" w:h="16840"/>
      <w:pgMar w:header="0" w:footer="2045" w:top="1620" w:bottom="2940" w:left="108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Arial Black">
    <w:altName w:val="Arial Black"/>
    <w:charset w:val="1"/>
    <w:family w:val="swiss"/>
    <w:pitch w:val="variable"/>
  </w:font>
  <w:font w:name="Trebuchet MS">
    <w:altName w:val="Trebuchet MS"/>
    <w:charset w:val="1"/>
    <w:family w:val="swiss"/>
    <w:pitch w:val="variable"/>
  </w:font>
  <w:font w:name="Cambria">
    <w:altName w:val="Cambria"/>
    <w:charset w:val="1"/>
    <w:family w:val="roman"/>
    <w:pitch w:val="variable"/>
  </w:font>
  <w:font w:name="Cambria Math">
    <w:altName w:val="Cambria Math"/>
    <w:charset w:val="1"/>
    <w:family w:val="roman"/>
    <w:pitch w:val="variable"/>
  </w:font>
  <w:font w:name="Symbol">
    <w:altName w:val="Symbol"/>
    <w:charset w:val="2"/>
    <w:family w:val="decorative"/>
    <w:pitch w:val="variable"/>
  </w:font>
  <w:font w:name="Tahoma">
    <w:altName w:val="Tahoma"/>
    <w:charset w:val="1"/>
    <w:family w:val="swiss"/>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360064">
              <wp:simplePos x="0" y="0"/>
              <wp:positionH relativeFrom="page">
                <wp:posOffset>6363589</wp:posOffset>
              </wp:positionH>
              <wp:positionV relativeFrom="page">
                <wp:posOffset>9703928</wp:posOffset>
              </wp:positionV>
              <wp:extent cx="170180" cy="16637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70180" cy="166370"/>
                      </a:xfrm>
                      <a:prstGeom prst="rect">
                        <a:avLst/>
                      </a:prstGeom>
                    </wps:spPr>
                    <wps:txbx>
                      <w:txbxContent>
                        <w:p>
                          <w:pPr>
                            <w:spacing w:before="11"/>
                            <w:ind w:left="20" w:right="0" w:firstLine="0"/>
                            <w:jc w:val="left"/>
                            <w:rPr>
                              <w:rFonts w:ascii="Times New Roman"/>
                              <w:sz w:val="20"/>
                            </w:rPr>
                          </w:pPr>
                          <w:r>
                            <w:rPr>
                              <w:rFonts w:ascii="Times New Roman"/>
                              <w:spacing w:val="-5"/>
                              <w:sz w:val="20"/>
                            </w:rPr>
                            <w:fldChar w:fldCharType="begin"/>
                          </w:r>
                          <w:r>
                            <w:rPr>
                              <w:rFonts w:ascii="Times New Roman"/>
                              <w:spacing w:val="-5"/>
                              <w:sz w:val="20"/>
                            </w:rPr>
                            <w:instrText> PAGE  \* roman </w:instrText>
                          </w:r>
                          <w:r>
                            <w:rPr>
                              <w:rFonts w:ascii="Times New Roman"/>
                              <w:spacing w:val="-5"/>
                              <w:sz w:val="20"/>
                            </w:rPr>
                            <w:fldChar w:fldCharType="separate"/>
                          </w:r>
                          <w:r>
                            <w:rPr>
                              <w:rFonts w:ascii="Times New Roman"/>
                              <w:spacing w:val="-5"/>
                              <w:sz w:val="20"/>
                            </w:rPr>
                            <w:t>iii</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style="position:absolute;margin-left:501.070007pt;margin-top:764.088867pt;width:13.4pt;height:13.1pt;mso-position-horizontal-relative:page;mso-position-vertical-relative:page;z-index:-24956416" type="#_x0000_t202" id="docshape15" filled="false" stroked="false">
              <v:textbox inset="0,0,0,0">
                <w:txbxContent>
                  <w:p>
                    <w:pPr>
                      <w:spacing w:before="11"/>
                      <w:ind w:left="20" w:right="0" w:firstLine="0"/>
                      <w:jc w:val="left"/>
                      <w:rPr>
                        <w:rFonts w:ascii="Times New Roman"/>
                        <w:sz w:val="20"/>
                      </w:rPr>
                    </w:pPr>
                    <w:r>
                      <w:rPr>
                        <w:rFonts w:ascii="Times New Roman"/>
                        <w:spacing w:val="-5"/>
                        <w:sz w:val="20"/>
                      </w:rPr>
                      <w:fldChar w:fldCharType="begin"/>
                    </w:r>
                    <w:r>
                      <w:rPr>
                        <w:rFonts w:ascii="Times New Roman"/>
                        <w:spacing w:val="-5"/>
                        <w:sz w:val="20"/>
                      </w:rPr>
                      <w:instrText> PAGE  \* roman </w:instrText>
                    </w:r>
                    <w:r>
                      <w:rPr>
                        <w:rFonts w:ascii="Times New Roman"/>
                        <w:spacing w:val="-5"/>
                        <w:sz w:val="20"/>
                      </w:rPr>
                      <w:fldChar w:fldCharType="separate"/>
                    </w:r>
                    <w:r>
                      <w:rPr>
                        <w:rFonts w:ascii="Times New Roman"/>
                        <w:spacing w:val="-5"/>
                        <w:sz w:val="20"/>
                      </w:rPr>
                      <w:t>iii</w:t>
                    </w:r>
                    <w:r>
                      <w:rPr>
                        <w:rFonts w:ascii="Times New Roman"/>
                        <w:spacing w:val="-5"/>
                        <w:sz w:val="20"/>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364160">
              <wp:simplePos x="0" y="0"/>
              <wp:positionH relativeFrom="page">
                <wp:posOffset>8661145</wp:posOffset>
              </wp:positionH>
              <wp:positionV relativeFrom="page">
                <wp:posOffset>5728985</wp:posOffset>
              </wp:positionV>
              <wp:extent cx="2032635" cy="1832610"/>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2032635" cy="1832610"/>
                      </a:xfrm>
                      <a:custGeom>
                        <a:avLst/>
                        <a:gdLst/>
                        <a:ahLst/>
                        <a:cxnLst/>
                        <a:rect l="l" t="t" r="r" b="b"/>
                        <a:pathLst>
                          <a:path w="2032635" h="1832610">
                            <a:moveTo>
                              <a:pt x="2032254" y="0"/>
                            </a:moveTo>
                            <a:lnTo>
                              <a:pt x="0" y="1832594"/>
                            </a:lnTo>
                            <a:lnTo>
                              <a:pt x="2032254" y="1832594"/>
                            </a:lnTo>
                            <a:lnTo>
                              <a:pt x="2032254" y="0"/>
                            </a:lnTo>
                            <a:close/>
                          </a:path>
                        </a:pathLst>
                      </a:custGeom>
                      <a:solidFill>
                        <a:srgbClr val="F1DCDB"/>
                      </a:solidFill>
                    </wps:spPr>
                    <wps:bodyPr wrap="square" lIns="0" tIns="0" rIns="0" bIns="0" rtlCol="0">
                      <a:prstTxWarp prst="textNoShape">
                        <a:avLst/>
                      </a:prstTxWarp>
                      <a:noAutofit/>
                    </wps:bodyPr>
                  </wps:wsp>
                </a:graphicData>
              </a:graphic>
            </wp:anchor>
          </w:drawing>
        </mc:Choice>
        <mc:Fallback>
          <w:pict>
            <v:shape style="position:absolute;margin-left:681.97998pt;margin-top:451.101257pt;width:160.050pt;height:144.3pt;mso-position-horizontal-relative:page;mso-position-vertical-relative:page;z-index:-24952320" id="docshape52" coordorigin="13640,9022" coordsize="3201,2886" path="m16840,9022l13640,11908,16840,11908,16840,9022xe" filled="true" fillcolor="#f1dcdb"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78364672">
              <wp:simplePos x="0" y="0"/>
              <wp:positionH relativeFrom="page">
                <wp:posOffset>1182369</wp:posOffset>
              </wp:positionH>
              <wp:positionV relativeFrom="page">
                <wp:posOffset>6934137</wp:posOffset>
              </wp:positionV>
              <wp:extent cx="2589530" cy="17907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2589530" cy="179070"/>
                      </a:xfrm>
                      <a:prstGeom prst="rect">
                        <a:avLst/>
                      </a:prstGeom>
                    </wps:spPr>
                    <wps:txbx>
                      <w:txbxContent>
                        <w:p>
                          <w:pPr>
                            <w:spacing w:before="20"/>
                            <w:ind w:left="20" w:right="0" w:firstLine="0"/>
                            <w:jc w:val="left"/>
                            <w:rPr>
                              <w:b/>
                              <w:sz w:val="20"/>
                            </w:rPr>
                          </w:pPr>
                          <w:r>
                            <w:rPr>
                              <w:b/>
                              <w:color w:val="FFFFFF"/>
                              <w:sz w:val="20"/>
                            </w:rPr>
                            <w:t>LKJIP</w:t>
                          </w:r>
                          <w:r>
                            <w:rPr>
                              <w:b/>
                              <w:color w:val="FFFFFF"/>
                              <w:spacing w:val="-5"/>
                              <w:sz w:val="20"/>
                            </w:rPr>
                            <w:t> </w:t>
                          </w:r>
                          <w:r>
                            <w:rPr>
                              <w:b/>
                              <w:color w:val="FFFFFF"/>
                              <w:sz w:val="20"/>
                            </w:rPr>
                            <w:t>SEKRETARIAT</w:t>
                          </w:r>
                          <w:r>
                            <w:rPr>
                              <w:b/>
                              <w:color w:val="FFFFFF"/>
                              <w:spacing w:val="-4"/>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a:graphicData>
              </a:graphic>
            </wp:anchor>
          </w:drawing>
        </mc:Choice>
        <mc:Fallback>
          <w:pict>
            <v:shape style="position:absolute;margin-left:93.099998pt;margin-top:545.995117pt;width:203.9pt;height:14.1pt;mso-position-horizontal-relative:page;mso-position-vertical-relative:page;z-index:-24951808" type="#_x0000_t202" id="docshape53" filled="false" stroked="false">
              <v:textbox inset="0,0,0,0">
                <w:txbxContent>
                  <w:p>
                    <w:pPr>
                      <w:spacing w:before="20"/>
                      <w:ind w:left="20" w:right="0" w:firstLine="0"/>
                      <w:jc w:val="left"/>
                      <w:rPr>
                        <w:b/>
                        <w:sz w:val="20"/>
                      </w:rPr>
                    </w:pPr>
                    <w:r>
                      <w:rPr>
                        <w:b/>
                        <w:color w:val="FFFFFF"/>
                        <w:sz w:val="20"/>
                      </w:rPr>
                      <w:t>LKJIP</w:t>
                    </w:r>
                    <w:r>
                      <w:rPr>
                        <w:b/>
                        <w:color w:val="FFFFFF"/>
                        <w:spacing w:val="-5"/>
                        <w:sz w:val="20"/>
                      </w:rPr>
                      <w:t> </w:t>
                    </w:r>
                    <w:r>
                      <w:rPr>
                        <w:b/>
                        <w:color w:val="FFFFFF"/>
                        <w:sz w:val="20"/>
                      </w:rPr>
                      <w:t>SEKRETARIAT</w:t>
                    </w:r>
                    <w:r>
                      <w:rPr>
                        <w:b/>
                        <w:color w:val="FFFFFF"/>
                        <w:spacing w:val="-4"/>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w10:wrap type="none"/>
            </v:shape>
          </w:pict>
        </mc:Fallback>
      </mc:AlternateContent>
    </w:r>
    <w:r>
      <w:rPr>
        <w:sz w:val="20"/>
      </w:rPr>
      <mc:AlternateContent>
        <mc:Choice Requires="wps">
          <w:drawing>
            <wp:anchor distT="0" distB="0" distL="0" distR="0" allowOverlap="1" layoutInCell="1" locked="0" behindDoc="1" simplePos="0" relativeHeight="478365184">
              <wp:simplePos x="0" y="0"/>
              <wp:positionH relativeFrom="page">
                <wp:posOffset>10105390</wp:posOffset>
              </wp:positionH>
              <wp:positionV relativeFrom="page">
                <wp:posOffset>6953163</wp:posOffset>
              </wp:positionV>
              <wp:extent cx="281940" cy="240029"/>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81940" cy="240029"/>
                      </a:xfrm>
                      <a:prstGeom prst="rect">
                        <a:avLst/>
                      </a:prstGeom>
                    </wps:spPr>
                    <wps:txbx>
                      <w:txbxContent>
                        <w:p>
                          <w:pPr>
                            <w:spacing w:before="20"/>
                            <w:ind w:left="6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23</w:t>
                          </w:r>
                          <w:r>
                            <w:rPr>
                              <w:spacing w:val="-5"/>
                              <w:sz w:val="28"/>
                            </w:rPr>
                            <w:fldChar w:fldCharType="end"/>
                          </w:r>
                        </w:p>
                      </w:txbxContent>
                    </wps:txbx>
                    <wps:bodyPr wrap="square" lIns="0" tIns="0" rIns="0" bIns="0" rtlCol="0">
                      <a:noAutofit/>
                    </wps:bodyPr>
                  </wps:wsp>
                </a:graphicData>
              </a:graphic>
            </wp:anchor>
          </w:drawing>
        </mc:Choice>
        <mc:Fallback>
          <w:pict>
            <v:shape style="position:absolute;margin-left:795.700012pt;margin-top:547.493164pt;width:22.2pt;height:18.9pt;mso-position-horizontal-relative:page;mso-position-vertical-relative:page;z-index:-24951296" type="#_x0000_t202" id="docshape54" filled="false" stroked="false">
              <v:textbox inset="0,0,0,0">
                <w:txbxContent>
                  <w:p>
                    <w:pPr>
                      <w:spacing w:before="20"/>
                      <w:ind w:left="6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23</w:t>
                    </w:r>
                    <w:r>
                      <w:rPr>
                        <w:spacing w:val="-5"/>
                        <w:sz w:val="28"/>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365696">
              <wp:simplePos x="0" y="0"/>
              <wp:positionH relativeFrom="page">
                <wp:posOffset>8661145</wp:posOffset>
              </wp:positionH>
              <wp:positionV relativeFrom="page">
                <wp:posOffset>5728985</wp:posOffset>
              </wp:positionV>
              <wp:extent cx="2032635" cy="1832610"/>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2032635" cy="1832610"/>
                      </a:xfrm>
                      <a:custGeom>
                        <a:avLst/>
                        <a:gdLst/>
                        <a:ahLst/>
                        <a:cxnLst/>
                        <a:rect l="l" t="t" r="r" b="b"/>
                        <a:pathLst>
                          <a:path w="2032635" h="1832610">
                            <a:moveTo>
                              <a:pt x="2032254" y="0"/>
                            </a:moveTo>
                            <a:lnTo>
                              <a:pt x="0" y="1832594"/>
                            </a:lnTo>
                            <a:lnTo>
                              <a:pt x="2032254" y="1832594"/>
                            </a:lnTo>
                            <a:lnTo>
                              <a:pt x="2032254" y="0"/>
                            </a:lnTo>
                            <a:close/>
                          </a:path>
                        </a:pathLst>
                      </a:custGeom>
                      <a:solidFill>
                        <a:srgbClr val="F1DCDB"/>
                      </a:solidFill>
                    </wps:spPr>
                    <wps:bodyPr wrap="square" lIns="0" tIns="0" rIns="0" bIns="0" rtlCol="0">
                      <a:prstTxWarp prst="textNoShape">
                        <a:avLst/>
                      </a:prstTxWarp>
                      <a:noAutofit/>
                    </wps:bodyPr>
                  </wps:wsp>
                </a:graphicData>
              </a:graphic>
            </wp:anchor>
          </w:drawing>
        </mc:Choice>
        <mc:Fallback>
          <w:pict>
            <v:shape style="position:absolute;margin-left:681.97998pt;margin-top:451.101257pt;width:160.050pt;height:144.3pt;mso-position-horizontal-relative:page;mso-position-vertical-relative:page;z-index:-24950784" id="docshape63" coordorigin="13640,9022" coordsize="3201,2886" path="m16840,9022l13640,11908,16840,11908,16840,9022xe" filled="true" fillcolor="#f1dcdb"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78366208">
              <wp:simplePos x="0" y="0"/>
              <wp:positionH relativeFrom="page">
                <wp:posOffset>1102994</wp:posOffset>
              </wp:positionH>
              <wp:positionV relativeFrom="page">
                <wp:posOffset>6899681</wp:posOffset>
              </wp:positionV>
              <wp:extent cx="5031740" cy="244475"/>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5031740" cy="244475"/>
                      </a:xfrm>
                      <a:custGeom>
                        <a:avLst/>
                        <a:gdLst/>
                        <a:ahLst/>
                        <a:cxnLst/>
                        <a:rect l="l" t="t" r="r" b="b"/>
                        <a:pathLst>
                          <a:path w="5031740" h="244475">
                            <a:moveTo>
                              <a:pt x="5031739" y="0"/>
                            </a:moveTo>
                            <a:lnTo>
                              <a:pt x="0" y="0"/>
                            </a:lnTo>
                            <a:lnTo>
                              <a:pt x="0" y="244475"/>
                            </a:lnTo>
                            <a:lnTo>
                              <a:pt x="5031739" y="244475"/>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543.282043pt;width:396.2pt;height:19.25pt;mso-position-horizontal-relative:page;mso-position-vertical-relative:page;z-index:-24950272" id="docshape64" filled="true" fillcolor="#c0504d" stroked="false">
              <v:fill opacity="32896f" type="solid"/>
              <w10:wrap type="none"/>
            </v:rect>
          </w:pict>
        </mc:Fallback>
      </mc:AlternateContent>
    </w:r>
    <w:r>
      <w:rPr>
        <w:sz w:val="20"/>
      </w:rPr>
      <mc:AlternateContent>
        <mc:Choice Requires="wps">
          <w:drawing>
            <wp:anchor distT="0" distB="0" distL="0" distR="0" allowOverlap="1" layoutInCell="1" locked="0" behindDoc="1" simplePos="0" relativeHeight="478366720">
              <wp:simplePos x="0" y="0"/>
              <wp:positionH relativeFrom="page">
                <wp:posOffset>1096644</wp:posOffset>
              </wp:positionH>
              <wp:positionV relativeFrom="page">
                <wp:posOffset>6791731</wp:posOffset>
              </wp:positionV>
              <wp:extent cx="4643755" cy="1270"/>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4949760" from="86.349998pt,534.782043pt" to="451.999998pt,534.782043pt" stroked="true" strokeweight=".75pt" strokecolor="#497dba">
              <v:stroke dashstyle="solid"/>
              <w10:wrap type="none"/>
            </v:line>
          </w:pict>
        </mc:Fallback>
      </mc:AlternateContent>
    </w:r>
    <w:r>
      <w:rPr>
        <w:sz w:val="20"/>
      </w:rPr>
      <mc:AlternateContent>
        <mc:Choice Requires="wps">
          <w:drawing>
            <wp:anchor distT="0" distB="0" distL="0" distR="0" allowOverlap="1" layoutInCell="1" locked="0" behindDoc="1" simplePos="0" relativeHeight="478367232">
              <wp:simplePos x="0" y="0"/>
              <wp:positionH relativeFrom="page">
                <wp:posOffset>1182369</wp:posOffset>
              </wp:positionH>
              <wp:positionV relativeFrom="page">
                <wp:posOffset>6934137</wp:posOffset>
              </wp:positionV>
              <wp:extent cx="2589530" cy="17907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2589530" cy="179070"/>
                      </a:xfrm>
                      <a:prstGeom prst="rect">
                        <a:avLst/>
                      </a:prstGeom>
                    </wps:spPr>
                    <wps:txbx>
                      <w:txbxContent>
                        <w:p>
                          <w:pPr>
                            <w:spacing w:before="20"/>
                            <w:ind w:left="20" w:right="0" w:firstLine="0"/>
                            <w:jc w:val="left"/>
                            <w:rPr>
                              <w:b/>
                              <w:sz w:val="20"/>
                            </w:rPr>
                          </w:pPr>
                          <w:r>
                            <w:rPr>
                              <w:b/>
                              <w:color w:val="FFFFFF"/>
                              <w:sz w:val="20"/>
                            </w:rPr>
                            <w:t>LKJIP</w:t>
                          </w:r>
                          <w:r>
                            <w:rPr>
                              <w:b/>
                              <w:color w:val="FFFFFF"/>
                              <w:spacing w:val="-5"/>
                              <w:sz w:val="20"/>
                            </w:rPr>
                            <w:t> </w:t>
                          </w:r>
                          <w:r>
                            <w:rPr>
                              <w:b/>
                              <w:color w:val="FFFFFF"/>
                              <w:sz w:val="20"/>
                            </w:rPr>
                            <w:t>SEKRETARIAT</w:t>
                          </w:r>
                          <w:r>
                            <w:rPr>
                              <w:b/>
                              <w:color w:val="FFFFFF"/>
                              <w:spacing w:val="-4"/>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a:graphicData>
              </a:graphic>
            </wp:anchor>
          </w:drawing>
        </mc:Choice>
        <mc:Fallback>
          <w:pict>
            <v:shape style="position:absolute;margin-left:93.099998pt;margin-top:545.995117pt;width:203.9pt;height:14.1pt;mso-position-horizontal-relative:page;mso-position-vertical-relative:page;z-index:-24949248" type="#_x0000_t202" id="docshape65" filled="false" stroked="false">
              <v:textbox inset="0,0,0,0">
                <w:txbxContent>
                  <w:p>
                    <w:pPr>
                      <w:spacing w:before="20"/>
                      <w:ind w:left="20" w:right="0" w:firstLine="0"/>
                      <w:jc w:val="left"/>
                      <w:rPr>
                        <w:b/>
                        <w:sz w:val="20"/>
                      </w:rPr>
                    </w:pPr>
                    <w:r>
                      <w:rPr>
                        <w:b/>
                        <w:color w:val="FFFFFF"/>
                        <w:sz w:val="20"/>
                      </w:rPr>
                      <w:t>LKJIP</w:t>
                    </w:r>
                    <w:r>
                      <w:rPr>
                        <w:b/>
                        <w:color w:val="FFFFFF"/>
                        <w:spacing w:val="-5"/>
                        <w:sz w:val="20"/>
                      </w:rPr>
                      <w:t> </w:t>
                    </w:r>
                    <w:r>
                      <w:rPr>
                        <w:b/>
                        <w:color w:val="FFFFFF"/>
                        <w:sz w:val="20"/>
                      </w:rPr>
                      <w:t>SEKRETARIAT</w:t>
                    </w:r>
                    <w:r>
                      <w:rPr>
                        <w:b/>
                        <w:color w:val="FFFFFF"/>
                        <w:spacing w:val="-4"/>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w10:wrap type="none"/>
            </v:shape>
          </w:pict>
        </mc:Fallback>
      </mc:AlternateContent>
    </w:r>
    <w:r>
      <w:rPr>
        <w:sz w:val="20"/>
      </w:rPr>
      <mc:AlternateContent>
        <mc:Choice Requires="wps">
          <w:drawing>
            <wp:anchor distT="0" distB="0" distL="0" distR="0" allowOverlap="1" layoutInCell="1" locked="0" behindDoc="1" simplePos="0" relativeHeight="478367744">
              <wp:simplePos x="0" y="0"/>
              <wp:positionH relativeFrom="page">
                <wp:posOffset>10105390</wp:posOffset>
              </wp:positionH>
              <wp:positionV relativeFrom="page">
                <wp:posOffset>6953163</wp:posOffset>
              </wp:positionV>
              <wp:extent cx="281940" cy="240029"/>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281940" cy="240029"/>
                      </a:xfrm>
                      <a:prstGeom prst="rect">
                        <a:avLst/>
                      </a:prstGeom>
                    </wps:spPr>
                    <wps:txbx>
                      <w:txbxContent>
                        <w:p>
                          <w:pPr>
                            <w:spacing w:before="20"/>
                            <w:ind w:left="6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30</w:t>
                          </w:r>
                          <w:r>
                            <w:rPr>
                              <w:spacing w:val="-5"/>
                              <w:sz w:val="28"/>
                            </w:rPr>
                            <w:fldChar w:fldCharType="end"/>
                          </w:r>
                        </w:p>
                      </w:txbxContent>
                    </wps:txbx>
                    <wps:bodyPr wrap="square" lIns="0" tIns="0" rIns="0" bIns="0" rtlCol="0">
                      <a:noAutofit/>
                    </wps:bodyPr>
                  </wps:wsp>
                </a:graphicData>
              </a:graphic>
            </wp:anchor>
          </w:drawing>
        </mc:Choice>
        <mc:Fallback>
          <w:pict>
            <v:shape style="position:absolute;margin-left:795.700012pt;margin-top:547.493164pt;width:22.2pt;height:18.9pt;mso-position-horizontal-relative:page;mso-position-vertical-relative:page;z-index:-24948736" type="#_x0000_t202" id="docshape66" filled="false" stroked="false">
              <v:textbox inset="0,0,0,0">
                <w:txbxContent>
                  <w:p>
                    <w:pPr>
                      <w:spacing w:before="20"/>
                      <w:ind w:left="6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30</w:t>
                    </w:r>
                    <w:r>
                      <w:rPr>
                        <w:spacing w:val="-5"/>
                        <w:sz w:val="28"/>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368256">
              <wp:simplePos x="0" y="0"/>
              <wp:positionH relativeFrom="page">
                <wp:posOffset>8661145</wp:posOffset>
              </wp:positionH>
              <wp:positionV relativeFrom="page">
                <wp:posOffset>5728985</wp:posOffset>
              </wp:positionV>
              <wp:extent cx="2032635" cy="1832610"/>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2032635" cy="1832610"/>
                      </a:xfrm>
                      <a:custGeom>
                        <a:avLst/>
                        <a:gdLst/>
                        <a:ahLst/>
                        <a:cxnLst/>
                        <a:rect l="l" t="t" r="r" b="b"/>
                        <a:pathLst>
                          <a:path w="2032635" h="1832610">
                            <a:moveTo>
                              <a:pt x="2032254" y="0"/>
                            </a:moveTo>
                            <a:lnTo>
                              <a:pt x="0" y="1832594"/>
                            </a:lnTo>
                            <a:lnTo>
                              <a:pt x="2032254" y="1832594"/>
                            </a:lnTo>
                            <a:lnTo>
                              <a:pt x="2032254" y="0"/>
                            </a:lnTo>
                            <a:close/>
                          </a:path>
                        </a:pathLst>
                      </a:custGeom>
                      <a:solidFill>
                        <a:srgbClr val="F1DCDB"/>
                      </a:solidFill>
                    </wps:spPr>
                    <wps:bodyPr wrap="square" lIns="0" tIns="0" rIns="0" bIns="0" rtlCol="0">
                      <a:prstTxWarp prst="textNoShape">
                        <a:avLst/>
                      </a:prstTxWarp>
                      <a:noAutofit/>
                    </wps:bodyPr>
                  </wps:wsp>
                </a:graphicData>
              </a:graphic>
            </wp:anchor>
          </w:drawing>
        </mc:Choice>
        <mc:Fallback>
          <w:pict>
            <v:shape style="position:absolute;margin-left:681.97998pt;margin-top:451.101257pt;width:160.050pt;height:144.3pt;mso-position-horizontal-relative:page;mso-position-vertical-relative:page;z-index:-24948224" id="docshape67" coordorigin="13640,9022" coordsize="3201,2886" path="m16840,9022l13640,11908,16840,11908,16840,9022xe" filled="true" fillcolor="#f1dcdb"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78368768">
              <wp:simplePos x="0" y="0"/>
              <wp:positionH relativeFrom="page">
                <wp:posOffset>1182369</wp:posOffset>
              </wp:positionH>
              <wp:positionV relativeFrom="page">
                <wp:posOffset>6934137</wp:posOffset>
              </wp:positionV>
              <wp:extent cx="2589530" cy="17907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2589530" cy="179070"/>
                      </a:xfrm>
                      <a:prstGeom prst="rect">
                        <a:avLst/>
                      </a:prstGeom>
                    </wps:spPr>
                    <wps:txbx>
                      <w:txbxContent>
                        <w:p>
                          <w:pPr>
                            <w:spacing w:before="20"/>
                            <w:ind w:left="20" w:right="0" w:firstLine="0"/>
                            <w:jc w:val="left"/>
                            <w:rPr>
                              <w:b/>
                              <w:sz w:val="20"/>
                            </w:rPr>
                          </w:pPr>
                          <w:r>
                            <w:rPr>
                              <w:b/>
                              <w:color w:val="FFFFFF"/>
                              <w:sz w:val="20"/>
                            </w:rPr>
                            <w:t>LKJIP</w:t>
                          </w:r>
                          <w:r>
                            <w:rPr>
                              <w:b/>
                              <w:color w:val="FFFFFF"/>
                              <w:spacing w:val="-5"/>
                              <w:sz w:val="20"/>
                            </w:rPr>
                            <w:t> </w:t>
                          </w:r>
                          <w:r>
                            <w:rPr>
                              <w:b/>
                              <w:color w:val="FFFFFF"/>
                              <w:sz w:val="20"/>
                            </w:rPr>
                            <w:t>SEKRETARIAT</w:t>
                          </w:r>
                          <w:r>
                            <w:rPr>
                              <w:b/>
                              <w:color w:val="FFFFFF"/>
                              <w:spacing w:val="-4"/>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a:graphicData>
              </a:graphic>
            </wp:anchor>
          </w:drawing>
        </mc:Choice>
        <mc:Fallback>
          <w:pict>
            <v:shape style="position:absolute;margin-left:93.099998pt;margin-top:545.995117pt;width:203.9pt;height:14.1pt;mso-position-horizontal-relative:page;mso-position-vertical-relative:page;z-index:-24947712" type="#_x0000_t202" id="docshape68" filled="false" stroked="false">
              <v:textbox inset="0,0,0,0">
                <w:txbxContent>
                  <w:p>
                    <w:pPr>
                      <w:spacing w:before="20"/>
                      <w:ind w:left="20" w:right="0" w:firstLine="0"/>
                      <w:jc w:val="left"/>
                      <w:rPr>
                        <w:b/>
                        <w:sz w:val="20"/>
                      </w:rPr>
                    </w:pPr>
                    <w:r>
                      <w:rPr>
                        <w:b/>
                        <w:color w:val="FFFFFF"/>
                        <w:sz w:val="20"/>
                      </w:rPr>
                      <w:t>LKJIP</w:t>
                    </w:r>
                    <w:r>
                      <w:rPr>
                        <w:b/>
                        <w:color w:val="FFFFFF"/>
                        <w:spacing w:val="-5"/>
                        <w:sz w:val="20"/>
                      </w:rPr>
                      <w:t> </w:t>
                    </w:r>
                    <w:r>
                      <w:rPr>
                        <w:b/>
                        <w:color w:val="FFFFFF"/>
                        <w:sz w:val="20"/>
                      </w:rPr>
                      <w:t>SEKRETARIAT</w:t>
                    </w:r>
                    <w:r>
                      <w:rPr>
                        <w:b/>
                        <w:color w:val="FFFFFF"/>
                        <w:spacing w:val="-4"/>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w10:wrap type="none"/>
            </v:shape>
          </w:pict>
        </mc:Fallback>
      </mc:AlternateContent>
    </w:r>
    <w:r>
      <w:rPr>
        <w:sz w:val="20"/>
      </w:rPr>
      <mc:AlternateContent>
        <mc:Choice Requires="wps">
          <w:drawing>
            <wp:anchor distT="0" distB="0" distL="0" distR="0" allowOverlap="1" layoutInCell="1" locked="0" behindDoc="1" simplePos="0" relativeHeight="478369280">
              <wp:simplePos x="0" y="0"/>
              <wp:positionH relativeFrom="page">
                <wp:posOffset>10105390</wp:posOffset>
              </wp:positionH>
              <wp:positionV relativeFrom="page">
                <wp:posOffset>6953163</wp:posOffset>
              </wp:positionV>
              <wp:extent cx="281940" cy="240029"/>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281940" cy="240029"/>
                      </a:xfrm>
                      <a:prstGeom prst="rect">
                        <a:avLst/>
                      </a:prstGeom>
                    </wps:spPr>
                    <wps:txbx>
                      <w:txbxContent>
                        <w:p>
                          <w:pPr>
                            <w:spacing w:before="20"/>
                            <w:ind w:left="6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33</w:t>
                          </w:r>
                          <w:r>
                            <w:rPr>
                              <w:spacing w:val="-5"/>
                              <w:sz w:val="28"/>
                            </w:rPr>
                            <w:fldChar w:fldCharType="end"/>
                          </w:r>
                        </w:p>
                      </w:txbxContent>
                    </wps:txbx>
                    <wps:bodyPr wrap="square" lIns="0" tIns="0" rIns="0" bIns="0" rtlCol="0">
                      <a:noAutofit/>
                    </wps:bodyPr>
                  </wps:wsp>
                </a:graphicData>
              </a:graphic>
            </wp:anchor>
          </w:drawing>
        </mc:Choice>
        <mc:Fallback>
          <w:pict>
            <v:shape style="position:absolute;margin-left:795.700012pt;margin-top:547.493164pt;width:22.2pt;height:18.9pt;mso-position-horizontal-relative:page;mso-position-vertical-relative:page;z-index:-24947200" type="#_x0000_t202" id="docshape69" filled="false" stroked="false">
              <v:textbox inset="0,0,0,0">
                <w:txbxContent>
                  <w:p>
                    <w:pPr>
                      <w:spacing w:before="20"/>
                      <w:ind w:left="6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33</w:t>
                    </w:r>
                    <w:r>
                      <w:rPr>
                        <w:spacing w:val="-5"/>
                        <w:sz w:val="28"/>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369792">
              <wp:simplePos x="0" y="0"/>
              <wp:positionH relativeFrom="page">
                <wp:posOffset>8661145</wp:posOffset>
              </wp:positionH>
              <wp:positionV relativeFrom="page">
                <wp:posOffset>5728985</wp:posOffset>
              </wp:positionV>
              <wp:extent cx="2032635" cy="1832610"/>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2032635" cy="1832610"/>
                      </a:xfrm>
                      <a:custGeom>
                        <a:avLst/>
                        <a:gdLst/>
                        <a:ahLst/>
                        <a:cxnLst/>
                        <a:rect l="l" t="t" r="r" b="b"/>
                        <a:pathLst>
                          <a:path w="2032635" h="1832610">
                            <a:moveTo>
                              <a:pt x="2032254" y="0"/>
                            </a:moveTo>
                            <a:lnTo>
                              <a:pt x="0" y="1832594"/>
                            </a:lnTo>
                            <a:lnTo>
                              <a:pt x="2032254" y="1832594"/>
                            </a:lnTo>
                            <a:lnTo>
                              <a:pt x="2032254" y="0"/>
                            </a:lnTo>
                            <a:close/>
                          </a:path>
                        </a:pathLst>
                      </a:custGeom>
                      <a:solidFill>
                        <a:srgbClr val="F1DCDB"/>
                      </a:solidFill>
                    </wps:spPr>
                    <wps:bodyPr wrap="square" lIns="0" tIns="0" rIns="0" bIns="0" rtlCol="0">
                      <a:prstTxWarp prst="textNoShape">
                        <a:avLst/>
                      </a:prstTxWarp>
                      <a:noAutofit/>
                    </wps:bodyPr>
                  </wps:wsp>
                </a:graphicData>
              </a:graphic>
            </wp:anchor>
          </w:drawing>
        </mc:Choice>
        <mc:Fallback>
          <w:pict>
            <v:shape style="position:absolute;margin-left:681.97998pt;margin-top:451.101257pt;width:160.050pt;height:144.3pt;mso-position-horizontal-relative:page;mso-position-vertical-relative:page;z-index:-24946688" id="docshape74" coordorigin="13640,9022" coordsize="3201,2886" path="m16840,9022l13640,11908,16840,11908,16840,9022xe" filled="true" fillcolor="#f1dcdb"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78370304">
              <wp:simplePos x="0" y="0"/>
              <wp:positionH relativeFrom="page">
                <wp:posOffset>1102994</wp:posOffset>
              </wp:positionH>
              <wp:positionV relativeFrom="page">
                <wp:posOffset>6899681</wp:posOffset>
              </wp:positionV>
              <wp:extent cx="5031740" cy="244475"/>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5031740" cy="244475"/>
                      </a:xfrm>
                      <a:custGeom>
                        <a:avLst/>
                        <a:gdLst/>
                        <a:ahLst/>
                        <a:cxnLst/>
                        <a:rect l="l" t="t" r="r" b="b"/>
                        <a:pathLst>
                          <a:path w="5031740" h="244475">
                            <a:moveTo>
                              <a:pt x="5031739" y="0"/>
                            </a:moveTo>
                            <a:lnTo>
                              <a:pt x="0" y="0"/>
                            </a:lnTo>
                            <a:lnTo>
                              <a:pt x="0" y="244475"/>
                            </a:lnTo>
                            <a:lnTo>
                              <a:pt x="5031739" y="244475"/>
                            </a:lnTo>
                            <a:lnTo>
                              <a:pt x="5031739" y="0"/>
                            </a:lnTo>
                            <a:close/>
                          </a:path>
                        </a:pathLst>
                      </a:custGeom>
                      <a:solidFill>
                        <a:srgbClr val="C0504D">
                          <a:alpha val="50195"/>
                        </a:srgbClr>
                      </a:solidFill>
                    </wps:spPr>
                    <wps:bodyPr wrap="square" lIns="0" tIns="0" rIns="0" bIns="0" rtlCol="0">
                      <a:prstTxWarp prst="textNoShape">
                        <a:avLst/>
                      </a:prstTxWarp>
                      <a:noAutofit/>
                    </wps:bodyPr>
                  </wps:wsp>
                </a:graphicData>
              </a:graphic>
            </wp:anchor>
          </w:drawing>
        </mc:Choice>
        <mc:Fallback>
          <w:pict>
            <v:rect style="position:absolute;margin-left:86.849998pt;margin-top:543.282043pt;width:396.2pt;height:19.25pt;mso-position-horizontal-relative:page;mso-position-vertical-relative:page;z-index:-24946176" id="docshape75" filled="true" fillcolor="#c0504d" stroked="false">
              <v:fill opacity="32896f" type="solid"/>
              <w10:wrap type="none"/>
            </v:rect>
          </w:pict>
        </mc:Fallback>
      </mc:AlternateContent>
    </w:r>
    <w:r>
      <w:rPr>
        <w:sz w:val="20"/>
      </w:rPr>
      <mc:AlternateContent>
        <mc:Choice Requires="wps">
          <w:drawing>
            <wp:anchor distT="0" distB="0" distL="0" distR="0" allowOverlap="1" layoutInCell="1" locked="0" behindDoc="1" simplePos="0" relativeHeight="478370816">
              <wp:simplePos x="0" y="0"/>
              <wp:positionH relativeFrom="page">
                <wp:posOffset>1096644</wp:posOffset>
              </wp:positionH>
              <wp:positionV relativeFrom="page">
                <wp:posOffset>6791731</wp:posOffset>
              </wp:positionV>
              <wp:extent cx="4643755" cy="1270"/>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4945664" from="86.349998pt,534.782043pt" to="451.999998pt,534.782043pt" stroked="true" strokeweight=".75pt" strokecolor="#497dba">
              <v:stroke dashstyle="solid"/>
              <w10:wrap type="none"/>
            </v:line>
          </w:pict>
        </mc:Fallback>
      </mc:AlternateContent>
    </w:r>
    <w:r>
      <w:rPr>
        <w:sz w:val="20"/>
      </w:rPr>
      <mc:AlternateContent>
        <mc:Choice Requires="wps">
          <w:drawing>
            <wp:anchor distT="0" distB="0" distL="0" distR="0" allowOverlap="1" layoutInCell="1" locked="0" behindDoc="1" simplePos="0" relativeHeight="478371328">
              <wp:simplePos x="0" y="0"/>
              <wp:positionH relativeFrom="page">
                <wp:posOffset>1182369</wp:posOffset>
              </wp:positionH>
              <wp:positionV relativeFrom="page">
                <wp:posOffset>6934137</wp:posOffset>
              </wp:positionV>
              <wp:extent cx="2589530" cy="17907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2589530" cy="179070"/>
                      </a:xfrm>
                      <a:prstGeom prst="rect">
                        <a:avLst/>
                      </a:prstGeom>
                    </wps:spPr>
                    <wps:txbx>
                      <w:txbxContent>
                        <w:p>
                          <w:pPr>
                            <w:spacing w:before="20"/>
                            <w:ind w:left="20" w:right="0" w:firstLine="0"/>
                            <w:jc w:val="left"/>
                            <w:rPr>
                              <w:b/>
                              <w:sz w:val="20"/>
                            </w:rPr>
                          </w:pPr>
                          <w:r>
                            <w:rPr>
                              <w:b/>
                              <w:color w:val="FFFFFF"/>
                              <w:sz w:val="20"/>
                            </w:rPr>
                            <w:t>LKJIP</w:t>
                          </w:r>
                          <w:r>
                            <w:rPr>
                              <w:b/>
                              <w:color w:val="FFFFFF"/>
                              <w:spacing w:val="-5"/>
                              <w:sz w:val="20"/>
                            </w:rPr>
                            <w:t> </w:t>
                          </w:r>
                          <w:r>
                            <w:rPr>
                              <w:b/>
                              <w:color w:val="FFFFFF"/>
                              <w:sz w:val="20"/>
                            </w:rPr>
                            <w:t>SEKRETARIAT</w:t>
                          </w:r>
                          <w:r>
                            <w:rPr>
                              <w:b/>
                              <w:color w:val="FFFFFF"/>
                              <w:spacing w:val="-4"/>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a:graphicData>
              </a:graphic>
            </wp:anchor>
          </w:drawing>
        </mc:Choice>
        <mc:Fallback>
          <w:pict>
            <v:shape style="position:absolute;margin-left:93.099998pt;margin-top:545.995117pt;width:203.9pt;height:14.1pt;mso-position-horizontal-relative:page;mso-position-vertical-relative:page;z-index:-24945152" type="#_x0000_t202" id="docshape76" filled="false" stroked="false">
              <v:textbox inset="0,0,0,0">
                <w:txbxContent>
                  <w:p>
                    <w:pPr>
                      <w:spacing w:before="20"/>
                      <w:ind w:left="20" w:right="0" w:firstLine="0"/>
                      <w:jc w:val="left"/>
                      <w:rPr>
                        <w:b/>
                        <w:sz w:val="20"/>
                      </w:rPr>
                    </w:pPr>
                    <w:r>
                      <w:rPr>
                        <w:b/>
                        <w:color w:val="FFFFFF"/>
                        <w:sz w:val="20"/>
                      </w:rPr>
                      <w:t>LKJIP</w:t>
                    </w:r>
                    <w:r>
                      <w:rPr>
                        <w:b/>
                        <w:color w:val="FFFFFF"/>
                        <w:spacing w:val="-5"/>
                        <w:sz w:val="20"/>
                      </w:rPr>
                      <w:t> </w:t>
                    </w:r>
                    <w:r>
                      <w:rPr>
                        <w:b/>
                        <w:color w:val="FFFFFF"/>
                        <w:sz w:val="20"/>
                      </w:rPr>
                      <w:t>SEKRETARIAT</w:t>
                    </w:r>
                    <w:r>
                      <w:rPr>
                        <w:b/>
                        <w:color w:val="FFFFFF"/>
                        <w:spacing w:val="-4"/>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w10:wrap type="none"/>
            </v:shape>
          </w:pict>
        </mc:Fallback>
      </mc:AlternateContent>
    </w:r>
    <w:r>
      <w:rPr>
        <w:sz w:val="20"/>
      </w:rPr>
      <mc:AlternateContent>
        <mc:Choice Requires="wps">
          <w:drawing>
            <wp:anchor distT="0" distB="0" distL="0" distR="0" allowOverlap="1" layoutInCell="1" locked="0" behindDoc="1" simplePos="0" relativeHeight="478371840">
              <wp:simplePos x="0" y="0"/>
              <wp:positionH relativeFrom="page">
                <wp:posOffset>10105390</wp:posOffset>
              </wp:positionH>
              <wp:positionV relativeFrom="page">
                <wp:posOffset>6953163</wp:posOffset>
              </wp:positionV>
              <wp:extent cx="281940" cy="240029"/>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81940" cy="240029"/>
                      </a:xfrm>
                      <a:prstGeom prst="rect">
                        <a:avLst/>
                      </a:prstGeom>
                    </wps:spPr>
                    <wps:txbx>
                      <w:txbxContent>
                        <w:p>
                          <w:pPr>
                            <w:spacing w:before="20"/>
                            <w:ind w:left="6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35</w:t>
                          </w:r>
                          <w:r>
                            <w:rPr>
                              <w:spacing w:val="-5"/>
                              <w:sz w:val="28"/>
                            </w:rPr>
                            <w:fldChar w:fldCharType="end"/>
                          </w:r>
                        </w:p>
                      </w:txbxContent>
                    </wps:txbx>
                    <wps:bodyPr wrap="square" lIns="0" tIns="0" rIns="0" bIns="0" rtlCol="0">
                      <a:noAutofit/>
                    </wps:bodyPr>
                  </wps:wsp>
                </a:graphicData>
              </a:graphic>
            </wp:anchor>
          </w:drawing>
        </mc:Choice>
        <mc:Fallback>
          <w:pict>
            <v:shape style="position:absolute;margin-left:795.700012pt;margin-top:547.493164pt;width:22.2pt;height:18.9pt;mso-position-horizontal-relative:page;mso-position-vertical-relative:page;z-index:-24944640" type="#_x0000_t202" id="docshape77" filled="false" stroked="false">
              <v:textbox inset="0,0,0,0">
                <w:txbxContent>
                  <w:p>
                    <w:pPr>
                      <w:spacing w:before="20"/>
                      <w:ind w:left="6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35</w:t>
                    </w:r>
                    <w:r>
                      <w:rPr>
                        <w:spacing w:val="-5"/>
                        <w:sz w:val="28"/>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372352">
              <wp:simplePos x="0" y="0"/>
              <wp:positionH relativeFrom="page">
                <wp:posOffset>8661145</wp:posOffset>
              </wp:positionH>
              <wp:positionV relativeFrom="page">
                <wp:posOffset>5728985</wp:posOffset>
              </wp:positionV>
              <wp:extent cx="2032635" cy="1832610"/>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2032635" cy="1832610"/>
                      </a:xfrm>
                      <a:custGeom>
                        <a:avLst/>
                        <a:gdLst/>
                        <a:ahLst/>
                        <a:cxnLst/>
                        <a:rect l="l" t="t" r="r" b="b"/>
                        <a:pathLst>
                          <a:path w="2032635" h="1832610">
                            <a:moveTo>
                              <a:pt x="2032254" y="0"/>
                            </a:moveTo>
                            <a:lnTo>
                              <a:pt x="0" y="1832594"/>
                            </a:lnTo>
                            <a:lnTo>
                              <a:pt x="2032254" y="1832594"/>
                            </a:lnTo>
                            <a:lnTo>
                              <a:pt x="2032254" y="0"/>
                            </a:lnTo>
                            <a:close/>
                          </a:path>
                        </a:pathLst>
                      </a:custGeom>
                      <a:solidFill>
                        <a:srgbClr val="F1DCDB"/>
                      </a:solidFill>
                    </wps:spPr>
                    <wps:bodyPr wrap="square" lIns="0" tIns="0" rIns="0" bIns="0" rtlCol="0">
                      <a:prstTxWarp prst="textNoShape">
                        <a:avLst/>
                      </a:prstTxWarp>
                      <a:noAutofit/>
                    </wps:bodyPr>
                  </wps:wsp>
                </a:graphicData>
              </a:graphic>
            </wp:anchor>
          </w:drawing>
        </mc:Choice>
        <mc:Fallback>
          <w:pict>
            <v:shape style="position:absolute;margin-left:681.97998pt;margin-top:451.101257pt;width:160.050pt;height:144.3pt;mso-position-horizontal-relative:page;mso-position-vertical-relative:page;z-index:-24944128" id="docshape82" coordorigin="13640,9022" coordsize="3201,2886" path="m16840,9022l13640,11908,16840,11908,16840,9022xe" filled="true" fillcolor="#f1dcdb"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78372864">
              <wp:simplePos x="0" y="0"/>
              <wp:positionH relativeFrom="page">
                <wp:posOffset>10105390</wp:posOffset>
              </wp:positionH>
              <wp:positionV relativeFrom="page">
                <wp:posOffset>6953163</wp:posOffset>
              </wp:positionV>
              <wp:extent cx="281940" cy="240029"/>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81940" cy="240029"/>
                      </a:xfrm>
                      <a:prstGeom prst="rect">
                        <a:avLst/>
                      </a:prstGeom>
                    </wps:spPr>
                    <wps:txbx>
                      <w:txbxContent>
                        <w:p>
                          <w:pPr>
                            <w:spacing w:before="20"/>
                            <w:ind w:left="6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37</w:t>
                          </w:r>
                          <w:r>
                            <w:rPr>
                              <w:spacing w:val="-5"/>
                              <w:sz w:val="28"/>
                            </w:rPr>
                            <w:fldChar w:fldCharType="end"/>
                          </w:r>
                        </w:p>
                      </w:txbxContent>
                    </wps:txbx>
                    <wps:bodyPr wrap="square" lIns="0" tIns="0" rIns="0" bIns="0" rtlCol="0">
                      <a:noAutofit/>
                    </wps:bodyPr>
                  </wps:wsp>
                </a:graphicData>
              </a:graphic>
            </wp:anchor>
          </w:drawing>
        </mc:Choice>
        <mc:Fallback>
          <w:pict>
            <v:shape style="position:absolute;margin-left:795.700012pt;margin-top:547.493164pt;width:22.2pt;height:18.9pt;mso-position-horizontal-relative:page;mso-position-vertical-relative:page;z-index:-24943616" type="#_x0000_t202" id="docshape83" filled="false" stroked="false">
              <v:textbox inset="0,0,0,0">
                <w:txbxContent>
                  <w:p>
                    <w:pPr>
                      <w:spacing w:before="20"/>
                      <w:ind w:left="6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37</w:t>
                    </w:r>
                    <w:r>
                      <w:rPr>
                        <w:spacing w:val="-5"/>
                        <w:sz w:val="28"/>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78373376">
              <wp:simplePos x="0" y="0"/>
              <wp:positionH relativeFrom="page">
                <wp:posOffset>1182369</wp:posOffset>
              </wp:positionH>
              <wp:positionV relativeFrom="page">
                <wp:posOffset>6969698</wp:posOffset>
              </wp:positionV>
              <wp:extent cx="2589530" cy="17907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2589530" cy="179070"/>
                      </a:xfrm>
                      <a:prstGeom prst="rect">
                        <a:avLst/>
                      </a:prstGeom>
                    </wps:spPr>
                    <wps:txbx>
                      <w:txbxContent>
                        <w:p>
                          <w:pPr>
                            <w:spacing w:before="20"/>
                            <w:ind w:left="20" w:right="0" w:firstLine="0"/>
                            <w:jc w:val="left"/>
                            <w:rPr>
                              <w:b/>
                              <w:sz w:val="20"/>
                            </w:rPr>
                          </w:pPr>
                          <w:r>
                            <w:rPr>
                              <w:b/>
                              <w:color w:val="FFFFFF"/>
                              <w:sz w:val="20"/>
                            </w:rPr>
                            <w:t>LKJIP</w:t>
                          </w:r>
                          <w:r>
                            <w:rPr>
                              <w:b/>
                              <w:color w:val="FFFFFF"/>
                              <w:spacing w:val="-5"/>
                              <w:sz w:val="20"/>
                            </w:rPr>
                            <w:t> </w:t>
                          </w:r>
                          <w:r>
                            <w:rPr>
                              <w:b/>
                              <w:color w:val="FFFFFF"/>
                              <w:sz w:val="20"/>
                            </w:rPr>
                            <w:t>SEKRETARIAT</w:t>
                          </w:r>
                          <w:r>
                            <w:rPr>
                              <w:b/>
                              <w:color w:val="FFFFFF"/>
                              <w:spacing w:val="-4"/>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a:graphicData>
              </a:graphic>
            </wp:anchor>
          </w:drawing>
        </mc:Choice>
        <mc:Fallback>
          <w:pict>
            <v:shape style="position:absolute;margin-left:93.099998pt;margin-top:548.795166pt;width:203.9pt;height:14.1pt;mso-position-horizontal-relative:page;mso-position-vertical-relative:page;z-index:-24943104" type="#_x0000_t202" id="docshape84" filled="false" stroked="false">
              <v:textbox inset="0,0,0,0">
                <w:txbxContent>
                  <w:p>
                    <w:pPr>
                      <w:spacing w:before="20"/>
                      <w:ind w:left="20" w:right="0" w:firstLine="0"/>
                      <w:jc w:val="left"/>
                      <w:rPr>
                        <w:b/>
                        <w:sz w:val="20"/>
                      </w:rPr>
                    </w:pPr>
                    <w:r>
                      <w:rPr>
                        <w:b/>
                        <w:color w:val="FFFFFF"/>
                        <w:sz w:val="20"/>
                      </w:rPr>
                      <w:t>LKJIP</w:t>
                    </w:r>
                    <w:r>
                      <w:rPr>
                        <w:b/>
                        <w:color w:val="FFFFFF"/>
                        <w:spacing w:val="-5"/>
                        <w:sz w:val="20"/>
                      </w:rPr>
                      <w:t> </w:t>
                    </w:r>
                    <w:r>
                      <w:rPr>
                        <w:b/>
                        <w:color w:val="FFFFFF"/>
                        <w:sz w:val="20"/>
                      </w:rPr>
                      <w:t>SEKRETARIAT</w:t>
                    </w:r>
                    <w:r>
                      <w:rPr>
                        <w:b/>
                        <w:color w:val="FFFFFF"/>
                        <w:spacing w:val="-4"/>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373888">
              <wp:simplePos x="0" y="0"/>
              <wp:positionH relativeFrom="page">
                <wp:posOffset>8661145</wp:posOffset>
              </wp:positionH>
              <wp:positionV relativeFrom="page">
                <wp:posOffset>5728985</wp:posOffset>
              </wp:positionV>
              <wp:extent cx="2032635" cy="1832610"/>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2032635" cy="1832610"/>
                      </a:xfrm>
                      <a:custGeom>
                        <a:avLst/>
                        <a:gdLst/>
                        <a:ahLst/>
                        <a:cxnLst/>
                        <a:rect l="l" t="t" r="r" b="b"/>
                        <a:pathLst>
                          <a:path w="2032635" h="1832610">
                            <a:moveTo>
                              <a:pt x="2032254" y="0"/>
                            </a:moveTo>
                            <a:lnTo>
                              <a:pt x="0" y="1832594"/>
                            </a:lnTo>
                            <a:lnTo>
                              <a:pt x="2032254" y="1832594"/>
                            </a:lnTo>
                            <a:lnTo>
                              <a:pt x="2032254" y="0"/>
                            </a:lnTo>
                            <a:close/>
                          </a:path>
                        </a:pathLst>
                      </a:custGeom>
                      <a:solidFill>
                        <a:srgbClr val="F1DCDB"/>
                      </a:solidFill>
                    </wps:spPr>
                    <wps:bodyPr wrap="square" lIns="0" tIns="0" rIns="0" bIns="0" rtlCol="0">
                      <a:prstTxWarp prst="textNoShape">
                        <a:avLst/>
                      </a:prstTxWarp>
                      <a:noAutofit/>
                    </wps:bodyPr>
                  </wps:wsp>
                </a:graphicData>
              </a:graphic>
            </wp:anchor>
          </w:drawing>
        </mc:Choice>
        <mc:Fallback>
          <w:pict>
            <v:shape style="position:absolute;margin-left:681.97998pt;margin-top:451.101257pt;width:160.050pt;height:144.3pt;mso-position-horizontal-relative:page;mso-position-vertical-relative:page;z-index:-24942592" id="docshape104" coordorigin="13640,9022" coordsize="3201,2886" path="m16840,9022l13640,11908,16840,11908,16840,9022xe" filled="true" fillcolor="#f1dcdb"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78374400">
              <wp:simplePos x="0" y="0"/>
              <wp:positionH relativeFrom="page">
                <wp:posOffset>10105390</wp:posOffset>
              </wp:positionH>
              <wp:positionV relativeFrom="page">
                <wp:posOffset>6953163</wp:posOffset>
              </wp:positionV>
              <wp:extent cx="281940" cy="240029"/>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281940" cy="240029"/>
                      </a:xfrm>
                      <a:prstGeom prst="rect">
                        <a:avLst/>
                      </a:prstGeom>
                    </wps:spPr>
                    <wps:txbx>
                      <w:txbxContent>
                        <w:p>
                          <w:pPr>
                            <w:spacing w:before="20"/>
                            <w:ind w:left="6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51</w:t>
                          </w:r>
                          <w:r>
                            <w:rPr>
                              <w:spacing w:val="-5"/>
                              <w:sz w:val="28"/>
                            </w:rPr>
                            <w:fldChar w:fldCharType="end"/>
                          </w:r>
                        </w:p>
                      </w:txbxContent>
                    </wps:txbx>
                    <wps:bodyPr wrap="square" lIns="0" tIns="0" rIns="0" bIns="0" rtlCol="0">
                      <a:noAutofit/>
                    </wps:bodyPr>
                  </wps:wsp>
                </a:graphicData>
              </a:graphic>
            </wp:anchor>
          </w:drawing>
        </mc:Choice>
        <mc:Fallback>
          <w:pict>
            <v:shape style="position:absolute;margin-left:795.700012pt;margin-top:547.493164pt;width:22.2pt;height:18.9pt;mso-position-horizontal-relative:page;mso-position-vertical-relative:page;z-index:-24942080" type="#_x0000_t202" id="docshape105" filled="false" stroked="false">
              <v:textbox inset="0,0,0,0">
                <w:txbxContent>
                  <w:p>
                    <w:pPr>
                      <w:spacing w:before="20"/>
                      <w:ind w:left="6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51</w:t>
                    </w:r>
                    <w:r>
                      <w:rPr>
                        <w:spacing w:val="-5"/>
                        <w:sz w:val="28"/>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78374912">
              <wp:simplePos x="0" y="0"/>
              <wp:positionH relativeFrom="page">
                <wp:posOffset>1182369</wp:posOffset>
              </wp:positionH>
              <wp:positionV relativeFrom="page">
                <wp:posOffset>6969698</wp:posOffset>
              </wp:positionV>
              <wp:extent cx="2589530" cy="17907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2589530" cy="179070"/>
                      </a:xfrm>
                      <a:prstGeom prst="rect">
                        <a:avLst/>
                      </a:prstGeom>
                    </wps:spPr>
                    <wps:txbx>
                      <w:txbxContent>
                        <w:p>
                          <w:pPr>
                            <w:spacing w:before="20"/>
                            <w:ind w:left="20" w:right="0" w:firstLine="0"/>
                            <w:jc w:val="left"/>
                            <w:rPr>
                              <w:b/>
                              <w:sz w:val="20"/>
                            </w:rPr>
                          </w:pPr>
                          <w:r>
                            <w:rPr>
                              <w:b/>
                              <w:color w:val="FFFFFF"/>
                              <w:sz w:val="20"/>
                            </w:rPr>
                            <w:t>LKJIP</w:t>
                          </w:r>
                          <w:r>
                            <w:rPr>
                              <w:b/>
                              <w:color w:val="FFFFFF"/>
                              <w:spacing w:val="-5"/>
                              <w:sz w:val="20"/>
                            </w:rPr>
                            <w:t> </w:t>
                          </w:r>
                          <w:r>
                            <w:rPr>
                              <w:b/>
                              <w:color w:val="FFFFFF"/>
                              <w:sz w:val="20"/>
                            </w:rPr>
                            <w:t>SEKRETARIAT</w:t>
                          </w:r>
                          <w:r>
                            <w:rPr>
                              <w:b/>
                              <w:color w:val="FFFFFF"/>
                              <w:spacing w:val="-4"/>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a:graphicData>
              </a:graphic>
            </wp:anchor>
          </w:drawing>
        </mc:Choice>
        <mc:Fallback>
          <w:pict>
            <v:shape style="position:absolute;margin-left:93.099998pt;margin-top:548.795166pt;width:203.9pt;height:14.1pt;mso-position-horizontal-relative:page;mso-position-vertical-relative:page;z-index:-24941568" type="#_x0000_t202" id="docshape106" filled="false" stroked="false">
              <v:textbox inset="0,0,0,0">
                <w:txbxContent>
                  <w:p>
                    <w:pPr>
                      <w:spacing w:before="20"/>
                      <w:ind w:left="20" w:right="0" w:firstLine="0"/>
                      <w:jc w:val="left"/>
                      <w:rPr>
                        <w:b/>
                        <w:sz w:val="20"/>
                      </w:rPr>
                    </w:pPr>
                    <w:r>
                      <w:rPr>
                        <w:b/>
                        <w:color w:val="FFFFFF"/>
                        <w:sz w:val="20"/>
                      </w:rPr>
                      <w:t>LKJIP</w:t>
                    </w:r>
                    <w:r>
                      <w:rPr>
                        <w:b/>
                        <w:color w:val="FFFFFF"/>
                        <w:spacing w:val="-5"/>
                        <w:sz w:val="20"/>
                      </w:rPr>
                      <w:t> </w:t>
                    </w:r>
                    <w:r>
                      <w:rPr>
                        <w:b/>
                        <w:color w:val="FFFFFF"/>
                        <w:sz w:val="20"/>
                      </w:rPr>
                      <w:t>SEKRETARIAT</w:t>
                    </w:r>
                    <w:r>
                      <w:rPr>
                        <w:b/>
                        <w:color w:val="FFFFFF"/>
                        <w:spacing w:val="-4"/>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375424">
              <wp:simplePos x="0" y="0"/>
              <wp:positionH relativeFrom="page">
                <wp:posOffset>1456689</wp:posOffset>
              </wp:positionH>
              <wp:positionV relativeFrom="page">
                <wp:posOffset>8773766</wp:posOffset>
              </wp:positionV>
              <wp:extent cx="6104890" cy="1920239"/>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6104890" cy="1920239"/>
                        <a:chExt cx="6104890" cy="1920239"/>
                      </a:xfrm>
                    </wpg:grpSpPr>
                    <wps:wsp>
                      <wps:cNvPr id="144" name="Graphic 144"/>
                      <wps:cNvSpPr/>
                      <wps:spPr>
                        <a:xfrm>
                          <a:off x="3976113" y="0"/>
                          <a:ext cx="2129155" cy="1920239"/>
                        </a:xfrm>
                        <a:custGeom>
                          <a:avLst/>
                          <a:gdLst/>
                          <a:ahLst/>
                          <a:cxnLst/>
                          <a:rect l="l" t="t" r="r" b="b"/>
                          <a:pathLst>
                            <a:path w="2129155" h="1920239">
                              <a:moveTo>
                                <a:pt x="2128777" y="0"/>
                              </a:moveTo>
                              <a:lnTo>
                                <a:pt x="0" y="1919634"/>
                              </a:lnTo>
                              <a:lnTo>
                                <a:pt x="2128777" y="1919634"/>
                              </a:lnTo>
                              <a:lnTo>
                                <a:pt x="2128777" y="0"/>
                              </a:lnTo>
                              <a:close/>
                            </a:path>
                          </a:pathLst>
                        </a:custGeom>
                        <a:solidFill>
                          <a:srgbClr val="F1DCDB"/>
                        </a:solidFill>
                      </wps:spPr>
                      <wps:bodyPr wrap="square" lIns="0" tIns="0" rIns="0" bIns="0" rtlCol="0">
                        <a:prstTxWarp prst="textNoShape">
                          <a:avLst/>
                        </a:prstTxWarp>
                        <a:noAutofit/>
                      </wps:bodyPr>
                    </wps:wsp>
                    <wps:wsp>
                      <wps:cNvPr id="145" name="Graphic 145"/>
                      <wps:cNvSpPr/>
                      <wps:spPr>
                        <a:xfrm>
                          <a:off x="0" y="951284"/>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wps:wsp>
                      <wps:cNvPr id="146" name="Graphic 146"/>
                      <wps:cNvSpPr/>
                      <wps:spPr>
                        <a:xfrm>
                          <a:off x="6350" y="1059234"/>
                          <a:ext cx="5031740" cy="244475"/>
                        </a:xfrm>
                        <a:custGeom>
                          <a:avLst/>
                          <a:gdLst/>
                          <a:ahLst/>
                          <a:cxnLst/>
                          <a:rect l="l" t="t" r="r" b="b"/>
                          <a:pathLst>
                            <a:path w="5031740" h="244475">
                              <a:moveTo>
                                <a:pt x="5031740" y="0"/>
                              </a:moveTo>
                              <a:lnTo>
                                <a:pt x="0" y="0"/>
                              </a:lnTo>
                              <a:lnTo>
                                <a:pt x="0" y="244475"/>
                              </a:lnTo>
                              <a:lnTo>
                                <a:pt x="5031740" y="244475"/>
                              </a:lnTo>
                              <a:lnTo>
                                <a:pt x="5031740" y="0"/>
                              </a:lnTo>
                              <a:close/>
                            </a:path>
                          </a:pathLst>
                        </a:custGeom>
                        <a:solidFill>
                          <a:srgbClr val="C0504D">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14.699997pt;margin-top:690.847717pt;width:480.7pt;height:151.2pt;mso-position-horizontal-relative:page;mso-position-vertical-relative:page;z-index:-24941056" id="docshapegroup110" coordorigin="2294,13817" coordsize="9614,3024">
              <v:shape style="position:absolute;left:8555;top:13816;width:3353;height:3024" id="docshape111" coordorigin="8556,13817" coordsize="3353,3024" path="m11908,13817l8556,16840,11908,16840,11908,13817xe" filled="true" fillcolor="#f1dcdb" stroked="false">
                <v:path arrowok="t"/>
                <v:fill type="solid"/>
              </v:shape>
              <v:line style="position:absolute" from="2294,15315" to="9607,15315" stroked="true" strokeweight=".75pt" strokecolor="#497dba">
                <v:stroke dashstyle="solid"/>
              </v:line>
              <v:rect style="position:absolute;left:2304;top:15485;width:7924;height:385" id="docshape112" filled="true" fillcolor="#c0504d" stroked="false">
                <v:fill opacity="32896f" type="solid"/>
              </v:rect>
              <w10:wrap type="none"/>
            </v:group>
          </w:pict>
        </mc:Fallback>
      </mc:AlternateContent>
    </w:r>
    <w:r>
      <w:rPr>
        <w:sz w:val="20"/>
      </w:rPr>
      <mc:AlternateContent>
        <mc:Choice Requires="wps">
          <w:drawing>
            <wp:anchor distT="0" distB="0" distL="0" distR="0" allowOverlap="1" layoutInCell="1" locked="0" behindDoc="1" simplePos="0" relativeHeight="478375936">
              <wp:simplePos x="0" y="0"/>
              <wp:positionH relativeFrom="page">
                <wp:posOffset>7129780</wp:posOffset>
              </wp:positionH>
              <wp:positionV relativeFrom="page">
                <wp:posOffset>9857653</wp:posOffset>
              </wp:positionV>
              <wp:extent cx="281940" cy="240029"/>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281940" cy="240029"/>
                      </a:xfrm>
                      <a:prstGeom prst="rect">
                        <a:avLst/>
                      </a:prstGeom>
                    </wps:spPr>
                    <wps:txbx>
                      <w:txbxContent>
                        <w:p>
                          <w:pPr>
                            <w:spacing w:before="20"/>
                            <w:ind w:left="6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54</w:t>
                          </w:r>
                          <w:r>
                            <w:rPr>
                              <w:spacing w:val="-5"/>
                              <w:sz w:val="28"/>
                            </w:rPr>
                            <w:fldChar w:fldCharType="end"/>
                          </w:r>
                        </w:p>
                      </w:txbxContent>
                    </wps:txbx>
                    <wps:bodyPr wrap="square" lIns="0" tIns="0" rIns="0" bIns="0" rtlCol="0">
                      <a:noAutofit/>
                    </wps:bodyPr>
                  </wps:wsp>
                </a:graphicData>
              </a:graphic>
            </wp:anchor>
          </w:drawing>
        </mc:Choice>
        <mc:Fallback>
          <w:pict>
            <v:shape style="position:absolute;margin-left:561.400024pt;margin-top:776.193176pt;width:22.2pt;height:18.9pt;mso-position-horizontal-relative:page;mso-position-vertical-relative:page;z-index:-24940544" type="#_x0000_t202" id="docshape113" filled="false" stroked="false">
              <v:textbox inset="0,0,0,0">
                <w:txbxContent>
                  <w:p>
                    <w:pPr>
                      <w:spacing w:before="20"/>
                      <w:ind w:left="6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54</w:t>
                    </w:r>
                    <w:r>
                      <w:rPr>
                        <w:spacing w:val="-5"/>
                        <w:sz w:val="28"/>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78376448">
              <wp:simplePos x="0" y="0"/>
              <wp:positionH relativeFrom="page">
                <wp:posOffset>1542033</wp:posOffset>
              </wp:positionH>
              <wp:positionV relativeFrom="page">
                <wp:posOffset>9866568</wp:posOffset>
              </wp:positionV>
              <wp:extent cx="2589530" cy="17907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2589530" cy="179070"/>
                      </a:xfrm>
                      <a:prstGeom prst="rect">
                        <a:avLst/>
                      </a:prstGeom>
                    </wps:spPr>
                    <wps:txbx>
                      <w:txbxContent>
                        <w:p>
                          <w:pPr>
                            <w:spacing w:before="20"/>
                            <w:ind w:left="20" w:right="0" w:firstLine="0"/>
                            <w:jc w:val="left"/>
                            <w:rPr>
                              <w:b/>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a:graphicData>
              </a:graphic>
            </wp:anchor>
          </w:drawing>
        </mc:Choice>
        <mc:Fallback>
          <w:pict>
            <v:shape style="position:absolute;margin-left:121.419998pt;margin-top:776.895142pt;width:203.9pt;height:14.1pt;mso-position-horizontal-relative:page;mso-position-vertical-relative:page;z-index:-24940032" type="#_x0000_t202" id="docshape114" filled="false" stroked="false">
              <v:textbox inset="0,0,0,0">
                <w:txbxContent>
                  <w:p>
                    <w:pPr>
                      <w:spacing w:before="20"/>
                      <w:ind w:left="20" w:right="0" w:firstLine="0"/>
                      <w:jc w:val="left"/>
                      <w:rPr>
                        <w:b/>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360576">
              <wp:simplePos x="0" y="0"/>
              <wp:positionH relativeFrom="page">
                <wp:posOffset>6344665</wp:posOffset>
              </wp:positionH>
              <wp:positionV relativeFrom="page">
                <wp:posOffset>9956658</wp:posOffset>
              </wp:positionV>
              <wp:extent cx="188595" cy="16637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88595" cy="166370"/>
                      </a:xfrm>
                      <a:prstGeom prst="rect">
                        <a:avLst/>
                      </a:prstGeom>
                    </wps:spPr>
                    <wps:txbx>
                      <w:txbxContent>
                        <w:p>
                          <w:pPr>
                            <w:spacing w:before="11"/>
                            <w:ind w:left="60" w:right="0" w:firstLine="0"/>
                            <w:jc w:val="left"/>
                            <w:rPr>
                              <w:rFonts w:ascii="Times New Roman"/>
                              <w:sz w:val="20"/>
                            </w:rPr>
                          </w:pPr>
                          <w:r>
                            <w:rPr>
                              <w:rFonts w:ascii="Times New Roman"/>
                              <w:spacing w:val="-5"/>
                              <w:sz w:val="20"/>
                            </w:rPr>
                            <w:fldChar w:fldCharType="begin"/>
                          </w:r>
                          <w:r>
                            <w:rPr>
                              <w:rFonts w:ascii="Times New Roman"/>
                              <w:spacing w:val="-5"/>
                              <w:sz w:val="20"/>
                            </w:rPr>
                            <w:instrText> PAGE  \* roman </w:instrText>
                          </w:r>
                          <w:r>
                            <w:rPr>
                              <w:rFonts w:ascii="Times New Roman"/>
                              <w:spacing w:val="-5"/>
                              <w:sz w:val="20"/>
                            </w:rPr>
                            <w:fldChar w:fldCharType="separate"/>
                          </w:r>
                          <w:r>
                            <w:rPr>
                              <w:rFonts w:ascii="Times New Roman"/>
                              <w:spacing w:val="-5"/>
                              <w:sz w:val="20"/>
                            </w:rPr>
                            <w:t>iv</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style="position:absolute;margin-left:499.579987pt;margin-top:783.988892pt;width:14.85pt;height:13.1pt;mso-position-horizontal-relative:page;mso-position-vertical-relative:page;z-index:-24955904" type="#_x0000_t202" id="docshape16" filled="false" stroked="false">
              <v:textbox inset="0,0,0,0">
                <w:txbxContent>
                  <w:p>
                    <w:pPr>
                      <w:spacing w:before="11"/>
                      <w:ind w:left="60" w:right="0" w:firstLine="0"/>
                      <w:jc w:val="left"/>
                      <w:rPr>
                        <w:rFonts w:ascii="Times New Roman"/>
                        <w:sz w:val="20"/>
                      </w:rPr>
                    </w:pPr>
                    <w:r>
                      <w:rPr>
                        <w:rFonts w:ascii="Times New Roman"/>
                        <w:spacing w:val="-5"/>
                        <w:sz w:val="20"/>
                      </w:rPr>
                      <w:fldChar w:fldCharType="begin"/>
                    </w:r>
                    <w:r>
                      <w:rPr>
                        <w:rFonts w:ascii="Times New Roman"/>
                        <w:spacing w:val="-5"/>
                        <w:sz w:val="20"/>
                      </w:rPr>
                      <w:instrText> PAGE  \* roman </w:instrText>
                    </w:r>
                    <w:r>
                      <w:rPr>
                        <w:rFonts w:ascii="Times New Roman"/>
                        <w:spacing w:val="-5"/>
                        <w:sz w:val="20"/>
                      </w:rPr>
                      <w:fldChar w:fldCharType="separate"/>
                    </w:r>
                    <w:r>
                      <w:rPr>
                        <w:rFonts w:ascii="Times New Roman"/>
                        <w:spacing w:val="-5"/>
                        <w:sz w:val="20"/>
                      </w:rPr>
                      <w:t>iv</w:t>
                    </w:r>
                    <w:r>
                      <w:rPr>
                        <w:rFonts w:ascii="Times New Roman"/>
                        <w:spacing w:val="-5"/>
                        <w:sz w:val="20"/>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376960">
              <wp:simplePos x="0" y="0"/>
              <wp:positionH relativeFrom="page">
                <wp:posOffset>1456689</wp:posOffset>
              </wp:positionH>
              <wp:positionV relativeFrom="page">
                <wp:posOffset>8773766</wp:posOffset>
              </wp:positionV>
              <wp:extent cx="6104890" cy="1920239"/>
              <wp:effectExtent l="0" t="0" r="0" b="0"/>
              <wp:wrapNone/>
              <wp:docPr id="156" name="Group 156"/>
              <wp:cNvGraphicFramePr>
                <a:graphicFrameLocks/>
              </wp:cNvGraphicFramePr>
              <a:graphic>
                <a:graphicData uri="http://schemas.microsoft.com/office/word/2010/wordprocessingGroup">
                  <wpg:wgp>
                    <wpg:cNvPr id="156" name="Group 156"/>
                    <wpg:cNvGrpSpPr/>
                    <wpg:grpSpPr>
                      <a:xfrm>
                        <a:off x="0" y="0"/>
                        <a:ext cx="6104890" cy="1920239"/>
                        <a:chExt cx="6104890" cy="1920239"/>
                      </a:xfrm>
                    </wpg:grpSpPr>
                    <wps:wsp>
                      <wps:cNvPr id="157" name="Graphic 157"/>
                      <wps:cNvSpPr/>
                      <wps:spPr>
                        <a:xfrm>
                          <a:off x="3976113" y="0"/>
                          <a:ext cx="2129155" cy="1920239"/>
                        </a:xfrm>
                        <a:custGeom>
                          <a:avLst/>
                          <a:gdLst/>
                          <a:ahLst/>
                          <a:cxnLst/>
                          <a:rect l="l" t="t" r="r" b="b"/>
                          <a:pathLst>
                            <a:path w="2129155" h="1920239">
                              <a:moveTo>
                                <a:pt x="2128777" y="0"/>
                              </a:moveTo>
                              <a:lnTo>
                                <a:pt x="0" y="1919634"/>
                              </a:lnTo>
                              <a:lnTo>
                                <a:pt x="2128777" y="1919634"/>
                              </a:lnTo>
                              <a:lnTo>
                                <a:pt x="2128777" y="0"/>
                              </a:lnTo>
                              <a:close/>
                            </a:path>
                          </a:pathLst>
                        </a:custGeom>
                        <a:solidFill>
                          <a:srgbClr val="F1DCDB"/>
                        </a:solidFill>
                      </wps:spPr>
                      <wps:bodyPr wrap="square" lIns="0" tIns="0" rIns="0" bIns="0" rtlCol="0">
                        <a:prstTxWarp prst="textNoShape">
                          <a:avLst/>
                        </a:prstTxWarp>
                        <a:noAutofit/>
                      </wps:bodyPr>
                    </wps:wsp>
                    <wps:wsp>
                      <wps:cNvPr id="158" name="Graphic 158"/>
                      <wps:cNvSpPr/>
                      <wps:spPr>
                        <a:xfrm>
                          <a:off x="0" y="951284"/>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wps:wsp>
                      <wps:cNvPr id="159" name="Graphic 159"/>
                      <wps:cNvSpPr/>
                      <wps:spPr>
                        <a:xfrm>
                          <a:off x="6350" y="1059234"/>
                          <a:ext cx="5031740" cy="244475"/>
                        </a:xfrm>
                        <a:custGeom>
                          <a:avLst/>
                          <a:gdLst/>
                          <a:ahLst/>
                          <a:cxnLst/>
                          <a:rect l="l" t="t" r="r" b="b"/>
                          <a:pathLst>
                            <a:path w="5031740" h="244475">
                              <a:moveTo>
                                <a:pt x="5031740" y="0"/>
                              </a:moveTo>
                              <a:lnTo>
                                <a:pt x="0" y="0"/>
                              </a:lnTo>
                              <a:lnTo>
                                <a:pt x="0" y="244475"/>
                              </a:lnTo>
                              <a:lnTo>
                                <a:pt x="5031740" y="244475"/>
                              </a:lnTo>
                              <a:lnTo>
                                <a:pt x="5031740" y="0"/>
                              </a:lnTo>
                              <a:close/>
                            </a:path>
                          </a:pathLst>
                        </a:custGeom>
                        <a:solidFill>
                          <a:srgbClr val="C0504D">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14.699997pt;margin-top:690.847717pt;width:480.7pt;height:151.2pt;mso-position-horizontal-relative:page;mso-position-vertical-relative:page;z-index:-24939520" id="docshapegroup121" coordorigin="2294,13817" coordsize="9614,3024">
              <v:shape style="position:absolute;left:8555;top:13816;width:3353;height:3024" id="docshape122" coordorigin="8556,13817" coordsize="3353,3024" path="m11908,13817l8556,16840,11908,16840,11908,13817xe" filled="true" fillcolor="#f1dcdb" stroked="false">
                <v:path arrowok="t"/>
                <v:fill type="solid"/>
              </v:shape>
              <v:line style="position:absolute" from="2294,15315" to="9607,15315" stroked="true" strokeweight=".75pt" strokecolor="#497dba">
                <v:stroke dashstyle="solid"/>
              </v:line>
              <v:rect style="position:absolute;left:2304;top:15485;width:7924;height:385" id="docshape123" filled="true" fillcolor="#c0504d" stroked="false">
                <v:fill opacity="32896f" type="solid"/>
              </v:rect>
              <w10:wrap type="none"/>
            </v:group>
          </w:pict>
        </mc:Fallback>
      </mc:AlternateContent>
    </w:r>
    <w:r>
      <w:rPr>
        <w:sz w:val="20"/>
      </w:rPr>
      <mc:AlternateContent>
        <mc:Choice Requires="wps">
          <w:drawing>
            <wp:anchor distT="0" distB="0" distL="0" distR="0" allowOverlap="1" layoutInCell="1" locked="0" behindDoc="1" simplePos="0" relativeHeight="478377472">
              <wp:simplePos x="0" y="0"/>
              <wp:positionH relativeFrom="page">
                <wp:posOffset>7129780</wp:posOffset>
              </wp:positionH>
              <wp:positionV relativeFrom="page">
                <wp:posOffset>9857653</wp:posOffset>
              </wp:positionV>
              <wp:extent cx="281940" cy="240029"/>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281940" cy="240029"/>
                      </a:xfrm>
                      <a:prstGeom prst="rect">
                        <a:avLst/>
                      </a:prstGeom>
                    </wps:spPr>
                    <wps:txbx>
                      <w:txbxContent>
                        <w:p>
                          <w:pPr>
                            <w:spacing w:before="20"/>
                            <w:ind w:left="6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57</w:t>
                          </w:r>
                          <w:r>
                            <w:rPr>
                              <w:spacing w:val="-5"/>
                              <w:sz w:val="28"/>
                            </w:rPr>
                            <w:fldChar w:fldCharType="end"/>
                          </w:r>
                        </w:p>
                      </w:txbxContent>
                    </wps:txbx>
                    <wps:bodyPr wrap="square" lIns="0" tIns="0" rIns="0" bIns="0" rtlCol="0">
                      <a:noAutofit/>
                    </wps:bodyPr>
                  </wps:wsp>
                </a:graphicData>
              </a:graphic>
            </wp:anchor>
          </w:drawing>
        </mc:Choice>
        <mc:Fallback>
          <w:pict>
            <v:shape style="position:absolute;margin-left:561.400024pt;margin-top:776.193176pt;width:22.2pt;height:18.9pt;mso-position-horizontal-relative:page;mso-position-vertical-relative:page;z-index:-24939008" type="#_x0000_t202" id="docshape124" filled="false" stroked="false">
              <v:textbox inset="0,0,0,0">
                <w:txbxContent>
                  <w:p>
                    <w:pPr>
                      <w:spacing w:before="20"/>
                      <w:ind w:left="6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57</w:t>
                    </w:r>
                    <w:r>
                      <w:rPr>
                        <w:spacing w:val="-5"/>
                        <w:sz w:val="28"/>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78377984">
              <wp:simplePos x="0" y="0"/>
              <wp:positionH relativeFrom="page">
                <wp:posOffset>1542033</wp:posOffset>
              </wp:positionH>
              <wp:positionV relativeFrom="page">
                <wp:posOffset>9866568</wp:posOffset>
              </wp:positionV>
              <wp:extent cx="2589530" cy="17907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2589530" cy="179070"/>
                      </a:xfrm>
                      <a:prstGeom prst="rect">
                        <a:avLst/>
                      </a:prstGeom>
                    </wps:spPr>
                    <wps:txbx>
                      <w:txbxContent>
                        <w:p>
                          <w:pPr>
                            <w:spacing w:before="20"/>
                            <w:ind w:left="20" w:right="0" w:firstLine="0"/>
                            <w:jc w:val="left"/>
                            <w:rPr>
                              <w:b/>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a:graphicData>
              </a:graphic>
            </wp:anchor>
          </w:drawing>
        </mc:Choice>
        <mc:Fallback>
          <w:pict>
            <v:shape style="position:absolute;margin-left:121.419998pt;margin-top:776.895142pt;width:203.9pt;height:14.1pt;mso-position-horizontal-relative:page;mso-position-vertical-relative:page;z-index:-24938496" type="#_x0000_t202" id="docshape125" filled="false" stroked="false">
              <v:textbox inset="0,0,0,0">
                <w:txbxContent>
                  <w:p>
                    <w:pPr>
                      <w:spacing w:before="20"/>
                      <w:ind w:left="20" w:right="0" w:firstLine="0"/>
                      <w:jc w:val="left"/>
                      <w:rPr>
                        <w:b/>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378496">
              <wp:simplePos x="0" y="0"/>
              <wp:positionH relativeFrom="page">
                <wp:posOffset>1456689</wp:posOffset>
              </wp:positionH>
              <wp:positionV relativeFrom="page">
                <wp:posOffset>8773766</wp:posOffset>
              </wp:positionV>
              <wp:extent cx="6104890" cy="1920239"/>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6104890" cy="1920239"/>
                        <a:chExt cx="6104890" cy="1920239"/>
                      </a:xfrm>
                    </wpg:grpSpPr>
                    <wps:wsp>
                      <wps:cNvPr id="187" name="Graphic 187"/>
                      <wps:cNvSpPr/>
                      <wps:spPr>
                        <a:xfrm>
                          <a:off x="3976113" y="0"/>
                          <a:ext cx="2129155" cy="1920239"/>
                        </a:xfrm>
                        <a:custGeom>
                          <a:avLst/>
                          <a:gdLst/>
                          <a:ahLst/>
                          <a:cxnLst/>
                          <a:rect l="l" t="t" r="r" b="b"/>
                          <a:pathLst>
                            <a:path w="2129155" h="1920239">
                              <a:moveTo>
                                <a:pt x="2128777" y="0"/>
                              </a:moveTo>
                              <a:lnTo>
                                <a:pt x="0" y="1919634"/>
                              </a:lnTo>
                              <a:lnTo>
                                <a:pt x="2128777" y="1919634"/>
                              </a:lnTo>
                              <a:lnTo>
                                <a:pt x="2128777" y="0"/>
                              </a:lnTo>
                              <a:close/>
                            </a:path>
                          </a:pathLst>
                        </a:custGeom>
                        <a:solidFill>
                          <a:srgbClr val="F1DCDB"/>
                        </a:solidFill>
                      </wps:spPr>
                      <wps:bodyPr wrap="square" lIns="0" tIns="0" rIns="0" bIns="0" rtlCol="0">
                        <a:prstTxWarp prst="textNoShape">
                          <a:avLst/>
                        </a:prstTxWarp>
                        <a:noAutofit/>
                      </wps:bodyPr>
                    </wps:wsp>
                    <wps:wsp>
                      <wps:cNvPr id="188" name="Graphic 188"/>
                      <wps:cNvSpPr/>
                      <wps:spPr>
                        <a:xfrm>
                          <a:off x="0" y="951284"/>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wps:wsp>
                      <wps:cNvPr id="189" name="Graphic 189"/>
                      <wps:cNvSpPr/>
                      <wps:spPr>
                        <a:xfrm>
                          <a:off x="6350" y="1059234"/>
                          <a:ext cx="5031740" cy="244475"/>
                        </a:xfrm>
                        <a:custGeom>
                          <a:avLst/>
                          <a:gdLst/>
                          <a:ahLst/>
                          <a:cxnLst/>
                          <a:rect l="l" t="t" r="r" b="b"/>
                          <a:pathLst>
                            <a:path w="5031740" h="244475">
                              <a:moveTo>
                                <a:pt x="5031740" y="0"/>
                              </a:moveTo>
                              <a:lnTo>
                                <a:pt x="0" y="0"/>
                              </a:lnTo>
                              <a:lnTo>
                                <a:pt x="0" y="244475"/>
                              </a:lnTo>
                              <a:lnTo>
                                <a:pt x="5031740" y="244475"/>
                              </a:lnTo>
                              <a:lnTo>
                                <a:pt x="5031740" y="0"/>
                              </a:lnTo>
                              <a:close/>
                            </a:path>
                          </a:pathLst>
                        </a:custGeom>
                        <a:solidFill>
                          <a:srgbClr val="C0504D">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14.699997pt;margin-top:690.847717pt;width:480.7pt;height:151.2pt;mso-position-horizontal-relative:page;mso-position-vertical-relative:page;z-index:-24937984" id="docshapegroup146" coordorigin="2294,13817" coordsize="9614,3024">
              <v:shape style="position:absolute;left:8555;top:13816;width:3353;height:3024" id="docshape147" coordorigin="8556,13817" coordsize="3353,3024" path="m11908,13817l8556,16840,11908,16840,11908,13817xe" filled="true" fillcolor="#f1dcdb" stroked="false">
                <v:path arrowok="t"/>
                <v:fill type="solid"/>
              </v:shape>
              <v:line style="position:absolute" from="2294,15315" to="9607,15315" stroked="true" strokeweight=".75pt" strokecolor="#497dba">
                <v:stroke dashstyle="solid"/>
              </v:line>
              <v:rect style="position:absolute;left:2304;top:15485;width:7924;height:385" id="docshape148" filled="true" fillcolor="#c0504d" stroked="false">
                <v:fill opacity="32896f" type="solid"/>
              </v:rect>
              <w10:wrap type="none"/>
            </v:group>
          </w:pict>
        </mc:Fallback>
      </mc:AlternateContent>
    </w:r>
    <w:r>
      <w:rPr>
        <w:sz w:val="20"/>
      </w:rPr>
      <mc:AlternateContent>
        <mc:Choice Requires="wps">
          <w:drawing>
            <wp:anchor distT="0" distB="0" distL="0" distR="0" allowOverlap="1" layoutInCell="1" locked="0" behindDoc="1" simplePos="0" relativeHeight="478379008">
              <wp:simplePos x="0" y="0"/>
              <wp:positionH relativeFrom="page">
                <wp:posOffset>7129780</wp:posOffset>
              </wp:positionH>
              <wp:positionV relativeFrom="page">
                <wp:posOffset>9857653</wp:posOffset>
              </wp:positionV>
              <wp:extent cx="281940" cy="240029"/>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281940" cy="240029"/>
                      </a:xfrm>
                      <a:prstGeom prst="rect">
                        <a:avLst/>
                      </a:prstGeom>
                    </wps:spPr>
                    <wps:txbx>
                      <w:txbxContent>
                        <w:p>
                          <w:pPr>
                            <w:spacing w:before="20"/>
                            <w:ind w:left="6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75</w:t>
                          </w:r>
                          <w:r>
                            <w:rPr>
                              <w:spacing w:val="-5"/>
                              <w:sz w:val="28"/>
                            </w:rPr>
                            <w:fldChar w:fldCharType="end"/>
                          </w:r>
                        </w:p>
                      </w:txbxContent>
                    </wps:txbx>
                    <wps:bodyPr wrap="square" lIns="0" tIns="0" rIns="0" bIns="0" rtlCol="0">
                      <a:noAutofit/>
                    </wps:bodyPr>
                  </wps:wsp>
                </a:graphicData>
              </a:graphic>
            </wp:anchor>
          </w:drawing>
        </mc:Choice>
        <mc:Fallback>
          <w:pict>
            <v:shape style="position:absolute;margin-left:561.400024pt;margin-top:776.193176pt;width:22.2pt;height:18.9pt;mso-position-horizontal-relative:page;mso-position-vertical-relative:page;z-index:-24937472" type="#_x0000_t202" id="docshape149" filled="false" stroked="false">
              <v:textbox inset="0,0,0,0">
                <w:txbxContent>
                  <w:p>
                    <w:pPr>
                      <w:spacing w:before="20"/>
                      <w:ind w:left="6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75</w:t>
                    </w:r>
                    <w:r>
                      <w:rPr>
                        <w:spacing w:val="-5"/>
                        <w:sz w:val="28"/>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78379520">
              <wp:simplePos x="0" y="0"/>
              <wp:positionH relativeFrom="page">
                <wp:posOffset>1542033</wp:posOffset>
              </wp:positionH>
              <wp:positionV relativeFrom="page">
                <wp:posOffset>9866568</wp:posOffset>
              </wp:positionV>
              <wp:extent cx="2589530" cy="17907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2589530" cy="179070"/>
                      </a:xfrm>
                      <a:prstGeom prst="rect">
                        <a:avLst/>
                      </a:prstGeom>
                    </wps:spPr>
                    <wps:txbx>
                      <w:txbxContent>
                        <w:p>
                          <w:pPr>
                            <w:spacing w:before="20"/>
                            <w:ind w:left="20" w:right="0" w:firstLine="0"/>
                            <w:jc w:val="left"/>
                            <w:rPr>
                              <w:b/>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a:graphicData>
              </a:graphic>
            </wp:anchor>
          </w:drawing>
        </mc:Choice>
        <mc:Fallback>
          <w:pict>
            <v:shape style="position:absolute;margin-left:121.419998pt;margin-top:776.895142pt;width:203.9pt;height:14.1pt;mso-position-horizontal-relative:page;mso-position-vertical-relative:page;z-index:-24936960" type="#_x0000_t202" id="docshape150" filled="false" stroked="false">
              <v:textbox inset="0,0,0,0">
                <w:txbxContent>
                  <w:p>
                    <w:pPr>
                      <w:spacing w:before="20"/>
                      <w:ind w:left="20" w:right="0" w:firstLine="0"/>
                      <w:jc w:val="left"/>
                      <w:rPr>
                        <w:b/>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361088">
              <wp:simplePos x="0" y="0"/>
              <wp:positionH relativeFrom="page">
                <wp:posOffset>1456689</wp:posOffset>
              </wp:positionH>
              <wp:positionV relativeFrom="page">
                <wp:posOffset>8774911</wp:posOffset>
              </wp:positionV>
              <wp:extent cx="6103620" cy="1917700"/>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6103620" cy="1917700"/>
                        <a:chExt cx="6103620" cy="1917700"/>
                      </a:xfrm>
                    </wpg:grpSpPr>
                    <wps:wsp>
                      <wps:cNvPr id="18" name="Graphic 18"/>
                      <wps:cNvSpPr/>
                      <wps:spPr>
                        <a:xfrm>
                          <a:off x="3977521" y="0"/>
                          <a:ext cx="2126615" cy="1917700"/>
                        </a:xfrm>
                        <a:custGeom>
                          <a:avLst/>
                          <a:gdLst/>
                          <a:ahLst/>
                          <a:cxnLst/>
                          <a:rect l="l" t="t" r="r" b="b"/>
                          <a:pathLst>
                            <a:path w="2126615" h="1917700">
                              <a:moveTo>
                                <a:pt x="2126098" y="0"/>
                              </a:moveTo>
                              <a:lnTo>
                                <a:pt x="0" y="1917218"/>
                              </a:lnTo>
                              <a:lnTo>
                                <a:pt x="2126098" y="1917218"/>
                              </a:lnTo>
                              <a:lnTo>
                                <a:pt x="2126098" y="0"/>
                              </a:lnTo>
                              <a:close/>
                            </a:path>
                          </a:pathLst>
                        </a:custGeom>
                        <a:solidFill>
                          <a:srgbClr val="F1DCDB"/>
                        </a:solidFill>
                      </wps:spPr>
                      <wps:bodyPr wrap="square" lIns="0" tIns="0" rIns="0" bIns="0" rtlCol="0">
                        <a:prstTxWarp prst="textNoShape">
                          <a:avLst/>
                        </a:prstTxWarp>
                        <a:noAutofit/>
                      </wps:bodyPr>
                    </wps:wsp>
                    <wps:wsp>
                      <wps:cNvPr id="19" name="Graphic 19"/>
                      <wps:cNvSpPr/>
                      <wps:spPr>
                        <a:xfrm>
                          <a:off x="0" y="984428"/>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wps:wsp>
                      <wps:cNvPr id="20" name="Graphic 20"/>
                      <wps:cNvSpPr/>
                      <wps:spPr>
                        <a:xfrm>
                          <a:off x="6350" y="1092378"/>
                          <a:ext cx="5031740" cy="244475"/>
                        </a:xfrm>
                        <a:custGeom>
                          <a:avLst/>
                          <a:gdLst/>
                          <a:ahLst/>
                          <a:cxnLst/>
                          <a:rect l="l" t="t" r="r" b="b"/>
                          <a:pathLst>
                            <a:path w="5031740" h="244475">
                              <a:moveTo>
                                <a:pt x="5031740" y="0"/>
                              </a:moveTo>
                              <a:lnTo>
                                <a:pt x="0" y="0"/>
                              </a:lnTo>
                              <a:lnTo>
                                <a:pt x="0" y="244474"/>
                              </a:lnTo>
                              <a:lnTo>
                                <a:pt x="5031740" y="244474"/>
                              </a:lnTo>
                              <a:lnTo>
                                <a:pt x="5031740" y="0"/>
                              </a:lnTo>
                              <a:close/>
                            </a:path>
                          </a:pathLst>
                        </a:custGeom>
                        <a:solidFill>
                          <a:srgbClr val="C0504D">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14.699997pt;margin-top:690.937927pt;width:480.6pt;height:151pt;mso-position-horizontal-relative:page;mso-position-vertical-relative:page;z-index:-24955392" id="docshapegroup17" coordorigin="2294,13819" coordsize="9612,3020">
              <v:shape style="position:absolute;left:8557;top:13818;width:3349;height:3020" id="docshape18" coordorigin="8558,13819" coordsize="3349,3020" path="m11906,13819l8558,16838,11906,16838,11906,13819xe" filled="true" fillcolor="#f1dcdb" stroked="false">
                <v:path arrowok="t"/>
                <v:fill type="solid"/>
              </v:shape>
              <v:line style="position:absolute" from="2294,15369" to="9607,15369" stroked="true" strokeweight=".75pt" strokecolor="#497dba">
                <v:stroke dashstyle="solid"/>
              </v:line>
              <v:rect style="position:absolute;left:2304;top:15539;width:7924;height:385" id="docshape19" filled="true" fillcolor="#c0504d" stroked="false">
                <v:fill opacity="32896f" type="solid"/>
              </v:rect>
              <w10:wrap type="none"/>
            </v:group>
          </w:pict>
        </mc:Fallback>
      </mc:AlternateContent>
    </w:r>
    <w:r>
      <w:rPr>
        <w:sz w:val="20"/>
      </w:rPr>
      <mc:AlternateContent>
        <mc:Choice Requires="wps">
          <w:drawing>
            <wp:anchor distT="0" distB="0" distL="0" distR="0" allowOverlap="1" layoutInCell="1" locked="0" behindDoc="1" simplePos="0" relativeHeight="478361600">
              <wp:simplePos x="0" y="0"/>
              <wp:positionH relativeFrom="page">
                <wp:posOffset>7154926</wp:posOffset>
              </wp:positionH>
              <wp:positionV relativeFrom="page">
                <wp:posOffset>9857336</wp:posOffset>
              </wp:positionV>
              <wp:extent cx="218440" cy="240029"/>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18440" cy="240029"/>
                      </a:xfrm>
                      <a:prstGeom prst="rect">
                        <a:avLst/>
                      </a:prstGeom>
                    </wps:spPr>
                    <wps:txbx>
                      <w:txbxContent>
                        <w:p>
                          <w:pPr>
                            <w:spacing w:before="20"/>
                            <w:ind w:left="2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10</w:t>
                          </w:r>
                          <w:r>
                            <w:rPr>
                              <w:spacing w:val="-5"/>
                              <w:sz w:val="28"/>
                            </w:rPr>
                            <w:fldChar w:fldCharType="end"/>
                          </w:r>
                        </w:p>
                      </w:txbxContent>
                    </wps:txbx>
                    <wps:bodyPr wrap="square" lIns="0" tIns="0" rIns="0" bIns="0" rtlCol="0">
                      <a:noAutofit/>
                    </wps:bodyPr>
                  </wps:wsp>
                </a:graphicData>
              </a:graphic>
            </wp:anchor>
          </w:drawing>
        </mc:Choice>
        <mc:Fallback>
          <w:pict>
            <v:shape style="position:absolute;margin-left:563.380005pt;margin-top:776.168213pt;width:17.2pt;height:18.9pt;mso-position-horizontal-relative:page;mso-position-vertical-relative:page;z-index:-24954880" type="#_x0000_t202" id="docshape20" filled="false" stroked="false">
              <v:textbox inset="0,0,0,0">
                <w:txbxContent>
                  <w:p>
                    <w:pPr>
                      <w:spacing w:before="20"/>
                      <w:ind w:left="2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10</w:t>
                    </w:r>
                    <w:r>
                      <w:rPr>
                        <w:spacing w:val="-5"/>
                        <w:sz w:val="28"/>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78362112">
              <wp:simplePos x="0" y="0"/>
              <wp:positionH relativeFrom="page">
                <wp:posOffset>1542033</wp:posOffset>
              </wp:positionH>
              <wp:positionV relativeFrom="page">
                <wp:posOffset>9900540</wp:posOffset>
              </wp:positionV>
              <wp:extent cx="2589530" cy="17907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2589530" cy="179070"/>
                      </a:xfrm>
                      <a:prstGeom prst="rect">
                        <a:avLst/>
                      </a:prstGeom>
                    </wps:spPr>
                    <wps:txbx>
                      <w:txbxContent>
                        <w:p>
                          <w:pPr>
                            <w:spacing w:before="20"/>
                            <w:ind w:left="20" w:right="0" w:firstLine="0"/>
                            <w:jc w:val="left"/>
                            <w:rPr>
                              <w:b/>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a:graphicData>
              </a:graphic>
            </wp:anchor>
          </w:drawing>
        </mc:Choice>
        <mc:Fallback>
          <w:pict>
            <v:shape style="position:absolute;margin-left:121.419998pt;margin-top:779.570129pt;width:203.9pt;height:14.1pt;mso-position-horizontal-relative:page;mso-position-vertical-relative:page;z-index:-24954368" type="#_x0000_t202" id="docshape21" filled="false" stroked="false">
              <v:textbox inset="0,0,0,0">
                <w:txbxContent>
                  <w:p>
                    <w:pPr>
                      <w:spacing w:before="20"/>
                      <w:ind w:left="20" w:right="0" w:firstLine="0"/>
                      <w:jc w:val="left"/>
                      <w:rPr>
                        <w:b/>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380032">
              <wp:simplePos x="0" y="0"/>
              <wp:positionH relativeFrom="page">
                <wp:posOffset>1456689</wp:posOffset>
              </wp:positionH>
              <wp:positionV relativeFrom="page">
                <wp:posOffset>8773766</wp:posOffset>
              </wp:positionV>
              <wp:extent cx="6104890" cy="1920239"/>
              <wp:effectExtent l="0" t="0" r="0" b="0"/>
              <wp:wrapNone/>
              <wp:docPr id="217" name="Group 217"/>
              <wp:cNvGraphicFramePr>
                <a:graphicFrameLocks/>
              </wp:cNvGraphicFramePr>
              <a:graphic>
                <a:graphicData uri="http://schemas.microsoft.com/office/word/2010/wordprocessingGroup">
                  <wpg:wgp>
                    <wpg:cNvPr id="217" name="Group 217"/>
                    <wpg:cNvGrpSpPr/>
                    <wpg:grpSpPr>
                      <a:xfrm>
                        <a:off x="0" y="0"/>
                        <a:ext cx="6104890" cy="1920239"/>
                        <a:chExt cx="6104890" cy="1920239"/>
                      </a:xfrm>
                    </wpg:grpSpPr>
                    <wps:wsp>
                      <wps:cNvPr id="218" name="Graphic 218"/>
                      <wps:cNvSpPr/>
                      <wps:spPr>
                        <a:xfrm>
                          <a:off x="3976113" y="0"/>
                          <a:ext cx="2129155" cy="1920239"/>
                        </a:xfrm>
                        <a:custGeom>
                          <a:avLst/>
                          <a:gdLst/>
                          <a:ahLst/>
                          <a:cxnLst/>
                          <a:rect l="l" t="t" r="r" b="b"/>
                          <a:pathLst>
                            <a:path w="2129155" h="1920239">
                              <a:moveTo>
                                <a:pt x="2128777" y="0"/>
                              </a:moveTo>
                              <a:lnTo>
                                <a:pt x="0" y="1919634"/>
                              </a:lnTo>
                              <a:lnTo>
                                <a:pt x="2128777" y="1919634"/>
                              </a:lnTo>
                              <a:lnTo>
                                <a:pt x="2128777" y="0"/>
                              </a:lnTo>
                              <a:close/>
                            </a:path>
                          </a:pathLst>
                        </a:custGeom>
                        <a:solidFill>
                          <a:srgbClr val="F1DCDB"/>
                        </a:solidFill>
                      </wps:spPr>
                      <wps:bodyPr wrap="square" lIns="0" tIns="0" rIns="0" bIns="0" rtlCol="0">
                        <a:prstTxWarp prst="textNoShape">
                          <a:avLst/>
                        </a:prstTxWarp>
                        <a:noAutofit/>
                      </wps:bodyPr>
                    </wps:wsp>
                    <wps:wsp>
                      <wps:cNvPr id="219" name="Graphic 219"/>
                      <wps:cNvSpPr/>
                      <wps:spPr>
                        <a:xfrm>
                          <a:off x="0" y="951284"/>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wps:wsp>
                      <wps:cNvPr id="220" name="Graphic 220"/>
                      <wps:cNvSpPr/>
                      <wps:spPr>
                        <a:xfrm>
                          <a:off x="6350" y="1059234"/>
                          <a:ext cx="5031740" cy="244475"/>
                        </a:xfrm>
                        <a:custGeom>
                          <a:avLst/>
                          <a:gdLst/>
                          <a:ahLst/>
                          <a:cxnLst/>
                          <a:rect l="l" t="t" r="r" b="b"/>
                          <a:pathLst>
                            <a:path w="5031740" h="244475">
                              <a:moveTo>
                                <a:pt x="5031740" y="0"/>
                              </a:moveTo>
                              <a:lnTo>
                                <a:pt x="0" y="0"/>
                              </a:lnTo>
                              <a:lnTo>
                                <a:pt x="0" y="244475"/>
                              </a:lnTo>
                              <a:lnTo>
                                <a:pt x="5031740" y="244475"/>
                              </a:lnTo>
                              <a:lnTo>
                                <a:pt x="5031740" y="0"/>
                              </a:lnTo>
                              <a:close/>
                            </a:path>
                          </a:pathLst>
                        </a:custGeom>
                        <a:solidFill>
                          <a:srgbClr val="C0504D">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14.699997pt;margin-top:690.847717pt;width:480.7pt;height:151.2pt;mso-position-horizontal-relative:page;mso-position-vertical-relative:page;z-index:-24936448" id="docshapegroup171" coordorigin="2294,13817" coordsize="9614,3024">
              <v:shape style="position:absolute;left:8555;top:13816;width:3353;height:3024" id="docshape172" coordorigin="8556,13817" coordsize="3353,3024" path="m11908,13817l8556,16840,11908,16840,11908,13817xe" filled="true" fillcolor="#f1dcdb" stroked="false">
                <v:path arrowok="t"/>
                <v:fill type="solid"/>
              </v:shape>
              <v:line style="position:absolute" from="2294,15315" to="9607,15315" stroked="true" strokeweight=".75pt" strokecolor="#497dba">
                <v:stroke dashstyle="solid"/>
              </v:line>
              <v:rect style="position:absolute;left:2304;top:15485;width:7924;height:385" id="docshape173" filled="true" fillcolor="#c0504d" stroked="false">
                <v:fill opacity="32896f" type="solid"/>
              </v:rect>
              <w10:wrap type="none"/>
            </v:group>
          </w:pict>
        </mc:Fallback>
      </mc:AlternateContent>
    </w:r>
    <w:r>
      <w:rPr>
        <w:sz w:val="20"/>
      </w:rPr>
      <mc:AlternateContent>
        <mc:Choice Requires="wps">
          <w:drawing>
            <wp:anchor distT="0" distB="0" distL="0" distR="0" allowOverlap="1" layoutInCell="1" locked="0" behindDoc="1" simplePos="0" relativeHeight="478380544">
              <wp:simplePos x="0" y="0"/>
              <wp:positionH relativeFrom="page">
                <wp:posOffset>7129780</wp:posOffset>
              </wp:positionH>
              <wp:positionV relativeFrom="page">
                <wp:posOffset>9857653</wp:posOffset>
              </wp:positionV>
              <wp:extent cx="281940" cy="240029"/>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281940" cy="240029"/>
                      </a:xfrm>
                      <a:prstGeom prst="rect">
                        <a:avLst/>
                      </a:prstGeom>
                    </wps:spPr>
                    <wps:txbx>
                      <w:txbxContent>
                        <w:p>
                          <w:pPr>
                            <w:spacing w:before="20"/>
                            <w:ind w:left="6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86</w:t>
                          </w:r>
                          <w:r>
                            <w:rPr>
                              <w:spacing w:val="-5"/>
                              <w:sz w:val="28"/>
                            </w:rPr>
                            <w:fldChar w:fldCharType="end"/>
                          </w:r>
                        </w:p>
                      </w:txbxContent>
                    </wps:txbx>
                    <wps:bodyPr wrap="square" lIns="0" tIns="0" rIns="0" bIns="0" rtlCol="0">
                      <a:noAutofit/>
                    </wps:bodyPr>
                  </wps:wsp>
                </a:graphicData>
              </a:graphic>
            </wp:anchor>
          </w:drawing>
        </mc:Choice>
        <mc:Fallback>
          <w:pict>
            <v:shape style="position:absolute;margin-left:561.400024pt;margin-top:776.193176pt;width:22.2pt;height:18.9pt;mso-position-horizontal-relative:page;mso-position-vertical-relative:page;z-index:-24935936" type="#_x0000_t202" id="docshape174" filled="false" stroked="false">
              <v:textbox inset="0,0,0,0">
                <w:txbxContent>
                  <w:p>
                    <w:pPr>
                      <w:spacing w:before="20"/>
                      <w:ind w:left="6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86</w:t>
                    </w:r>
                    <w:r>
                      <w:rPr>
                        <w:spacing w:val="-5"/>
                        <w:sz w:val="28"/>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78381056">
              <wp:simplePos x="0" y="0"/>
              <wp:positionH relativeFrom="page">
                <wp:posOffset>1542033</wp:posOffset>
              </wp:positionH>
              <wp:positionV relativeFrom="page">
                <wp:posOffset>9866568</wp:posOffset>
              </wp:positionV>
              <wp:extent cx="2589530" cy="179070"/>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2589530" cy="179070"/>
                      </a:xfrm>
                      <a:prstGeom prst="rect">
                        <a:avLst/>
                      </a:prstGeom>
                    </wps:spPr>
                    <wps:txbx>
                      <w:txbxContent>
                        <w:p>
                          <w:pPr>
                            <w:spacing w:before="20"/>
                            <w:ind w:left="20" w:right="0" w:firstLine="0"/>
                            <w:jc w:val="left"/>
                            <w:rPr>
                              <w:b/>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a:graphicData>
              </a:graphic>
            </wp:anchor>
          </w:drawing>
        </mc:Choice>
        <mc:Fallback>
          <w:pict>
            <v:shape style="position:absolute;margin-left:121.419998pt;margin-top:776.895142pt;width:203.9pt;height:14.1pt;mso-position-horizontal-relative:page;mso-position-vertical-relative:page;z-index:-24935424" type="#_x0000_t202" id="docshape175" filled="false" stroked="false">
              <v:textbox inset="0,0,0,0">
                <w:txbxContent>
                  <w:p>
                    <w:pPr>
                      <w:spacing w:before="20"/>
                      <w:ind w:left="20" w:right="0" w:firstLine="0"/>
                      <w:jc w:val="left"/>
                      <w:rPr>
                        <w:b/>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381568">
              <wp:simplePos x="0" y="0"/>
              <wp:positionH relativeFrom="page">
                <wp:posOffset>1456689</wp:posOffset>
              </wp:positionH>
              <wp:positionV relativeFrom="page">
                <wp:posOffset>8773766</wp:posOffset>
              </wp:positionV>
              <wp:extent cx="6104890" cy="1920239"/>
              <wp:effectExtent l="0" t="0" r="0" b="0"/>
              <wp:wrapNone/>
              <wp:docPr id="238" name="Group 238"/>
              <wp:cNvGraphicFramePr>
                <a:graphicFrameLocks/>
              </wp:cNvGraphicFramePr>
              <a:graphic>
                <a:graphicData uri="http://schemas.microsoft.com/office/word/2010/wordprocessingGroup">
                  <wpg:wgp>
                    <wpg:cNvPr id="238" name="Group 238"/>
                    <wpg:cNvGrpSpPr/>
                    <wpg:grpSpPr>
                      <a:xfrm>
                        <a:off x="0" y="0"/>
                        <a:ext cx="6104890" cy="1920239"/>
                        <a:chExt cx="6104890" cy="1920239"/>
                      </a:xfrm>
                    </wpg:grpSpPr>
                    <wps:wsp>
                      <wps:cNvPr id="239" name="Graphic 239"/>
                      <wps:cNvSpPr/>
                      <wps:spPr>
                        <a:xfrm>
                          <a:off x="3976113" y="0"/>
                          <a:ext cx="2129155" cy="1920239"/>
                        </a:xfrm>
                        <a:custGeom>
                          <a:avLst/>
                          <a:gdLst/>
                          <a:ahLst/>
                          <a:cxnLst/>
                          <a:rect l="l" t="t" r="r" b="b"/>
                          <a:pathLst>
                            <a:path w="2129155" h="1920239">
                              <a:moveTo>
                                <a:pt x="2128777" y="0"/>
                              </a:moveTo>
                              <a:lnTo>
                                <a:pt x="0" y="1919634"/>
                              </a:lnTo>
                              <a:lnTo>
                                <a:pt x="2128777" y="1919634"/>
                              </a:lnTo>
                              <a:lnTo>
                                <a:pt x="2128777" y="0"/>
                              </a:lnTo>
                              <a:close/>
                            </a:path>
                          </a:pathLst>
                        </a:custGeom>
                        <a:solidFill>
                          <a:srgbClr val="F1DCDB"/>
                        </a:solidFill>
                      </wps:spPr>
                      <wps:bodyPr wrap="square" lIns="0" tIns="0" rIns="0" bIns="0" rtlCol="0">
                        <a:prstTxWarp prst="textNoShape">
                          <a:avLst/>
                        </a:prstTxWarp>
                        <a:noAutofit/>
                      </wps:bodyPr>
                    </wps:wsp>
                    <wps:wsp>
                      <wps:cNvPr id="240" name="Graphic 240"/>
                      <wps:cNvSpPr/>
                      <wps:spPr>
                        <a:xfrm>
                          <a:off x="0" y="951284"/>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wps:wsp>
                      <wps:cNvPr id="241" name="Graphic 241"/>
                      <wps:cNvSpPr/>
                      <wps:spPr>
                        <a:xfrm>
                          <a:off x="6350" y="1059234"/>
                          <a:ext cx="5031740" cy="244475"/>
                        </a:xfrm>
                        <a:custGeom>
                          <a:avLst/>
                          <a:gdLst/>
                          <a:ahLst/>
                          <a:cxnLst/>
                          <a:rect l="l" t="t" r="r" b="b"/>
                          <a:pathLst>
                            <a:path w="5031740" h="244475">
                              <a:moveTo>
                                <a:pt x="5031740" y="0"/>
                              </a:moveTo>
                              <a:lnTo>
                                <a:pt x="0" y="0"/>
                              </a:lnTo>
                              <a:lnTo>
                                <a:pt x="0" y="244475"/>
                              </a:lnTo>
                              <a:lnTo>
                                <a:pt x="5031740" y="244475"/>
                              </a:lnTo>
                              <a:lnTo>
                                <a:pt x="5031740" y="0"/>
                              </a:lnTo>
                              <a:close/>
                            </a:path>
                          </a:pathLst>
                        </a:custGeom>
                        <a:solidFill>
                          <a:srgbClr val="C0504D">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14.699997pt;margin-top:690.847717pt;width:480.7pt;height:151.2pt;mso-position-horizontal-relative:page;mso-position-vertical-relative:page;z-index:-24934912" id="docshapegroup188" coordorigin="2294,13817" coordsize="9614,3024">
              <v:shape style="position:absolute;left:8555;top:13816;width:3353;height:3024" id="docshape189" coordorigin="8556,13817" coordsize="3353,3024" path="m11908,13817l8556,16840,11908,16840,11908,13817xe" filled="true" fillcolor="#f1dcdb" stroked="false">
                <v:path arrowok="t"/>
                <v:fill type="solid"/>
              </v:shape>
              <v:line style="position:absolute" from="2294,15315" to="9607,15315" stroked="true" strokeweight=".75pt" strokecolor="#497dba">
                <v:stroke dashstyle="solid"/>
              </v:line>
              <v:rect style="position:absolute;left:2304;top:15485;width:7924;height:385" id="docshape190" filled="true" fillcolor="#c0504d" stroked="false">
                <v:fill opacity="32896f" type="solid"/>
              </v:rect>
              <w10:wrap type="none"/>
            </v:group>
          </w:pict>
        </mc:Fallback>
      </mc:AlternateContent>
    </w:r>
    <w:r>
      <w:rPr>
        <w:sz w:val="20"/>
      </w:rPr>
      <mc:AlternateContent>
        <mc:Choice Requires="wps">
          <w:drawing>
            <wp:anchor distT="0" distB="0" distL="0" distR="0" allowOverlap="1" layoutInCell="1" locked="0" behindDoc="1" simplePos="0" relativeHeight="478382080">
              <wp:simplePos x="0" y="0"/>
              <wp:positionH relativeFrom="page">
                <wp:posOffset>7129780</wp:posOffset>
              </wp:positionH>
              <wp:positionV relativeFrom="page">
                <wp:posOffset>9857653</wp:posOffset>
              </wp:positionV>
              <wp:extent cx="281940" cy="240029"/>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281940" cy="240029"/>
                      </a:xfrm>
                      <a:prstGeom prst="rect">
                        <a:avLst/>
                      </a:prstGeom>
                    </wps:spPr>
                    <wps:txbx>
                      <w:txbxContent>
                        <w:p>
                          <w:pPr>
                            <w:spacing w:before="20"/>
                            <w:ind w:left="6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94</w:t>
                          </w:r>
                          <w:r>
                            <w:rPr>
                              <w:spacing w:val="-5"/>
                              <w:sz w:val="28"/>
                            </w:rPr>
                            <w:fldChar w:fldCharType="end"/>
                          </w:r>
                        </w:p>
                      </w:txbxContent>
                    </wps:txbx>
                    <wps:bodyPr wrap="square" lIns="0" tIns="0" rIns="0" bIns="0" rtlCol="0">
                      <a:noAutofit/>
                    </wps:bodyPr>
                  </wps:wsp>
                </a:graphicData>
              </a:graphic>
            </wp:anchor>
          </w:drawing>
        </mc:Choice>
        <mc:Fallback>
          <w:pict>
            <v:shape style="position:absolute;margin-left:561.400024pt;margin-top:776.193176pt;width:22.2pt;height:18.9pt;mso-position-horizontal-relative:page;mso-position-vertical-relative:page;z-index:-24934400" type="#_x0000_t202" id="docshape191" filled="false" stroked="false">
              <v:textbox inset="0,0,0,0">
                <w:txbxContent>
                  <w:p>
                    <w:pPr>
                      <w:spacing w:before="20"/>
                      <w:ind w:left="6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94</w:t>
                    </w:r>
                    <w:r>
                      <w:rPr>
                        <w:spacing w:val="-5"/>
                        <w:sz w:val="28"/>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78382592">
              <wp:simplePos x="0" y="0"/>
              <wp:positionH relativeFrom="page">
                <wp:posOffset>1542033</wp:posOffset>
              </wp:positionH>
              <wp:positionV relativeFrom="page">
                <wp:posOffset>9866568</wp:posOffset>
              </wp:positionV>
              <wp:extent cx="2589530" cy="179070"/>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2589530" cy="179070"/>
                      </a:xfrm>
                      <a:prstGeom prst="rect">
                        <a:avLst/>
                      </a:prstGeom>
                    </wps:spPr>
                    <wps:txbx>
                      <w:txbxContent>
                        <w:p>
                          <w:pPr>
                            <w:spacing w:before="20"/>
                            <w:ind w:left="20" w:right="0" w:firstLine="0"/>
                            <w:jc w:val="left"/>
                            <w:rPr>
                              <w:b/>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a:graphicData>
              </a:graphic>
            </wp:anchor>
          </w:drawing>
        </mc:Choice>
        <mc:Fallback>
          <w:pict>
            <v:shape style="position:absolute;margin-left:121.419998pt;margin-top:776.895142pt;width:203.9pt;height:14.1pt;mso-position-horizontal-relative:page;mso-position-vertical-relative:page;z-index:-24933888" type="#_x0000_t202" id="docshape192" filled="false" stroked="false">
              <v:textbox inset="0,0,0,0">
                <w:txbxContent>
                  <w:p>
                    <w:pPr>
                      <w:spacing w:before="20"/>
                      <w:ind w:left="20" w:right="0" w:firstLine="0"/>
                      <w:jc w:val="left"/>
                      <w:rPr>
                        <w:b/>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362624">
              <wp:simplePos x="0" y="0"/>
              <wp:positionH relativeFrom="page">
                <wp:posOffset>1456689</wp:posOffset>
              </wp:positionH>
              <wp:positionV relativeFrom="page">
                <wp:posOffset>8774911</wp:posOffset>
              </wp:positionV>
              <wp:extent cx="6103620" cy="1917700"/>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6103620" cy="1917700"/>
                        <a:chExt cx="6103620" cy="1917700"/>
                      </a:xfrm>
                    </wpg:grpSpPr>
                    <wps:wsp>
                      <wps:cNvPr id="44" name="Graphic 44"/>
                      <wps:cNvSpPr/>
                      <wps:spPr>
                        <a:xfrm>
                          <a:off x="3977521" y="0"/>
                          <a:ext cx="2126615" cy="1917700"/>
                        </a:xfrm>
                        <a:custGeom>
                          <a:avLst/>
                          <a:gdLst/>
                          <a:ahLst/>
                          <a:cxnLst/>
                          <a:rect l="l" t="t" r="r" b="b"/>
                          <a:pathLst>
                            <a:path w="2126615" h="1917700">
                              <a:moveTo>
                                <a:pt x="2126098" y="0"/>
                              </a:moveTo>
                              <a:lnTo>
                                <a:pt x="0" y="1917218"/>
                              </a:lnTo>
                              <a:lnTo>
                                <a:pt x="2126098" y="1917218"/>
                              </a:lnTo>
                              <a:lnTo>
                                <a:pt x="2126098" y="0"/>
                              </a:lnTo>
                              <a:close/>
                            </a:path>
                          </a:pathLst>
                        </a:custGeom>
                        <a:solidFill>
                          <a:srgbClr val="F1DCDB"/>
                        </a:solidFill>
                      </wps:spPr>
                      <wps:bodyPr wrap="square" lIns="0" tIns="0" rIns="0" bIns="0" rtlCol="0">
                        <a:prstTxWarp prst="textNoShape">
                          <a:avLst/>
                        </a:prstTxWarp>
                        <a:noAutofit/>
                      </wps:bodyPr>
                    </wps:wsp>
                    <wps:wsp>
                      <wps:cNvPr id="45" name="Graphic 45"/>
                      <wps:cNvSpPr/>
                      <wps:spPr>
                        <a:xfrm>
                          <a:off x="0" y="984428"/>
                          <a:ext cx="4643755" cy="1270"/>
                        </a:xfrm>
                        <a:custGeom>
                          <a:avLst/>
                          <a:gdLst/>
                          <a:ahLst/>
                          <a:cxnLst/>
                          <a:rect l="l" t="t" r="r" b="b"/>
                          <a:pathLst>
                            <a:path w="4643755" h="0">
                              <a:moveTo>
                                <a:pt x="0" y="0"/>
                              </a:moveTo>
                              <a:lnTo>
                                <a:pt x="4643755" y="0"/>
                              </a:lnTo>
                            </a:path>
                          </a:pathLst>
                        </a:custGeom>
                        <a:ln w="9525">
                          <a:solidFill>
                            <a:srgbClr val="497DBA"/>
                          </a:solidFill>
                          <a:prstDash val="solid"/>
                        </a:ln>
                      </wps:spPr>
                      <wps:bodyPr wrap="square" lIns="0" tIns="0" rIns="0" bIns="0" rtlCol="0">
                        <a:prstTxWarp prst="textNoShape">
                          <a:avLst/>
                        </a:prstTxWarp>
                        <a:noAutofit/>
                      </wps:bodyPr>
                    </wps:wsp>
                    <wps:wsp>
                      <wps:cNvPr id="46" name="Graphic 46"/>
                      <wps:cNvSpPr/>
                      <wps:spPr>
                        <a:xfrm>
                          <a:off x="6350" y="1092378"/>
                          <a:ext cx="5031740" cy="244475"/>
                        </a:xfrm>
                        <a:custGeom>
                          <a:avLst/>
                          <a:gdLst/>
                          <a:ahLst/>
                          <a:cxnLst/>
                          <a:rect l="l" t="t" r="r" b="b"/>
                          <a:pathLst>
                            <a:path w="5031740" h="244475">
                              <a:moveTo>
                                <a:pt x="5031740" y="0"/>
                              </a:moveTo>
                              <a:lnTo>
                                <a:pt x="0" y="0"/>
                              </a:lnTo>
                              <a:lnTo>
                                <a:pt x="0" y="244474"/>
                              </a:lnTo>
                              <a:lnTo>
                                <a:pt x="5031740" y="244474"/>
                              </a:lnTo>
                              <a:lnTo>
                                <a:pt x="5031740" y="0"/>
                              </a:lnTo>
                              <a:close/>
                            </a:path>
                          </a:pathLst>
                        </a:custGeom>
                        <a:solidFill>
                          <a:srgbClr val="C0504D">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14.699997pt;margin-top:690.937927pt;width:480.6pt;height:151pt;mso-position-horizontal-relative:page;mso-position-vertical-relative:page;z-index:-24953856" id="docshapegroup38" coordorigin="2294,13819" coordsize="9612,3020">
              <v:shape style="position:absolute;left:8557;top:13818;width:3349;height:3020" id="docshape39" coordorigin="8558,13819" coordsize="3349,3020" path="m11906,13819l8558,16838,11906,16838,11906,13819xe" filled="true" fillcolor="#f1dcdb" stroked="false">
                <v:path arrowok="t"/>
                <v:fill type="solid"/>
              </v:shape>
              <v:line style="position:absolute" from="2294,15369" to="9607,15369" stroked="true" strokeweight=".75pt" strokecolor="#497dba">
                <v:stroke dashstyle="solid"/>
              </v:line>
              <v:rect style="position:absolute;left:2304;top:15539;width:7924;height:385" id="docshape40" filled="true" fillcolor="#c0504d" stroked="false">
                <v:fill opacity="32896f" type="solid"/>
              </v:rect>
              <w10:wrap type="none"/>
            </v:group>
          </w:pict>
        </mc:Fallback>
      </mc:AlternateContent>
    </w:r>
    <w:r>
      <w:rPr>
        <w:sz w:val="20"/>
      </w:rPr>
      <mc:AlternateContent>
        <mc:Choice Requires="wps">
          <w:drawing>
            <wp:anchor distT="0" distB="0" distL="0" distR="0" allowOverlap="1" layoutInCell="1" locked="0" behindDoc="1" simplePos="0" relativeHeight="478363136">
              <wp:simplePos x="0" y="0"/>
              <wp:positionH relativeFrom="page">
                <wp:posOffset>7129526</wp:posOffset>
              </wp:positionH>
              <wp:positionV relativeFrom="page">
                <wp:posOffset>9857336</wp:posOffset>
              </wp:positionV>
              <wp:extent cx="281940" cy="240029"/>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81940" cy="240029"/>
                      </a:xfrm>
                      <a:prstGeom prst="rect">
                        <a:avLst/>
                      </a:prstGeom>
                    </wps:spPr>
                    <wps:txbx>
                      <w:txbxContent>
                        <w:p>
                          <w:pPr>
                            <w:spacing w:before="20"/>
                            <w:ind w:left="6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18</w:t>
                          </w:r>
                          <w:r>
                            <w:rPr>
                              <w:spacing w:val="-5"/>
                              <w:sz w:val="28"/>
                            </w:rPr>
                            <w:fldChar w:fldCharType="end"/>
                          </w:r>
                        </w:p>
                      </w:txbxContent>
                    </wps:txbx>
                    <wps:bodyPr wrap="square" lIns="0" tIns="0" rIns="0" bIns="0" rtlCol="0">
                      <a:noAutofit/>
                    </wps:bodyPr>
                  </wps:wsp>
                </a:graphicData>
              </a:graphic>
            </wp:anchor>
          </w:drawing>
        </mc:Choice>
        <mc:Fallback>
          <w:pict>
            <v:shape style="position:absolute;margin-left:561.380005pt;margin-top:776.168213pt;width:22.2pt;height:18.9pt;mso-position-horizontal-relative:page;mso-position-vertical-relative:page;z-index:-24953344" type="#_x0000_t202" id="docshape41" filled="false" stroked="false">
              <v:textbox inset="0,0,0,0">
                <w:txbxContent>
                  <w:p>
                    <w:pPr>
                      <w:spacing w:before="20"/>
                      <w:ind w:left="60" w:right="0" w:firstLine="0"/>
                      <w:jc w:val="left"/>
                      <w:rPr>
                        <w:sz w:val="28"/>
                      </w:rPr>
                    </w:pPr>
                    <w:r>
                      <w:rPr>
                        <w:spacing w:val="-5"/>
                        <w:sz w:val="28"/>
                      </w:rPr>
                      <w:fldChar w:fldCharType="begin"/>
                    </w:r>
                    <w:r>
                      <w:rPr>
                        <w:spacing w:val="-5"/>
                        <w:sz w:val="28"/>
                      </w:rPr>
                      <w:instrText> PAGE </w:instrText>
                    </w:r>
                    <w:r>
                      <w:rPr>
                        <w:spacing w:val="-5"/>
                        <w:sz w:val="28"/>
                      </w:rPr>
                      <w:fldChar w:fldCharType="separate"/>
                    </w:r>
                    <w:r>
                      <w:rPr>
                        <w:spacing w:val="-5"/>
                        <w:sz w:val="28"/>
                      </w:rPr>
                      <w:t>18</w:t>
                    </w:r>
                    <w:r>
                      <w:rPr>
                        <w:spacing w:val="-5"/>
                        <w:sz w:val="28"/>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78363648">
              <wp:simplePos x="0" y="0"/>
              <wp:positionH relativeFrom="page">
                <wp:posOffset>1542033</wp:posOffset>
              </wp:positionH>
              <wp:positionV relativeFrom="page">
                <wp:posOffset>9900540</wp:posOffset>
              </wp:positionV>
              <wp:extent cx="2589530" cy="17907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2589530" cy="179070"/>
                      </a:xfrm>
                      <a:prstGeom prst="rect">
                        <a:avLst/>
                      </a:prstGeom>
                    </wps:spPr>
                    <wps:txbx>
                      <w:txbxContent>
                        <w:p>
                          <w:pPr>
                            <w:spacing w:before="20"/>
                            <w:ind w:left="20" w:right="0" w:firstLine="0"/>
                            <w:jc w:val="left"/>
                            <w:rPr>
                              <w:b/>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wps:txbx>
                    <wps:bodyPr wrap="square" lIns="0" tIns="0" rIns="0" bIns="0" rtlCol="0">
                      <a:noAutofit/>
                    </wps:bodyPr>
                  </wps:wsp>
                </a:graphicData>
              </a:graphic>
            </wp:anchor>
          </w:drawing>
        </mc:Choice>
        <mc:Fallback>
          <w:pict>
            <v:shape style="position:absolute;margin-left:121.419998pt;margin-top:779.570129pt;width:203.9pt;height:14.1pt;mso-position-horizontal-relative:page;mso-position-vertical-relative:page;z-index:-24952832" type="#_x0000_t202" id="docshape42" filled="false" stroked="false">
              <v:textbox inset="0,0,0,0">
                <w:txbxContent>
                  <w:p>
                    <w:pPr>
                      <w:spacing w:before="20"/>
                      <w:ind w:left="20" w:right="0" w:firstLine="0"/>
                      <w:jc w:val="left"/>
                      <w:rPr>
                        <w:b/>
                        <w:sz w:val="20"/>
                      </w:rPr>
                    </w:pPr>
                    <w:r>
                      <w:rPr>
                        <w:b/>
                        <w:color w:val="FFFFFF"/>
                        <w:sz w:val="20"/>
                      </w:rPr>
                      <w:t>LKJIP</w:t>
                    </w:r>
                    <w:r>
                      <w:rPr>
                        <w:b/>
                        <w:color w:val="FFFFFF"/>
                        <w:spacing w:val="-5"/>
                        <w:sz w:val="20"/>
                      </w:rPr>
                      <w:t> </w:t>
                    </w:r>
                    <w:r>
                      <w:rPr>
                        <w:b/>
                        <w:color w:val="FFFFFF"/>
                        <w:sz w:val="20"/>
                      </w:rPr>
                      <w:t>SEKRETARIAT</w:t>
                    </w:r>
                    <w:r>
                      <w:rPr>
                        <w:b/>
                        <w:color w:val="FFFFFF"/>
                        <w:spacing w:val="-5"/>
                        <w:sz w:val="20"/>
                      </w:rPr>
                      <w:t> </w:t>
                    </w:r>
                    <w:r>
                      <w:rPr>
                        <w:b/>
                        <w:color w:val="FFFFFF"/>
                        <w:sz w:val="20"/>
                      </w:rPr>
                      <w:t>DPRD</w:t>
                    </w:r>
                    <w:r>
                      <w:rPr>
                        <w:b/>
                        <w:color w:val="FFFFFF"/>
                        <w:spacing w:val="-4"/>
                        <w:sz w:val="20"/>
                      </w:rPr>
                      <w:t> </w:t>
                    </w:r>
                    <w:r>
                      <w:rPr>
                        <w:b/>
                        <w:color w:val="FFFFFF"/>
                        <w:sz w:val="20"/>
                      </w:rPr>
                      <w:t>TAHUN</w:t>
                    </w:r>
                    <w:r>
                      <w:rPr>
                        <w:b/>
                        <w:color w:val="FFFFFF"/>
                        <w:spacing w:val="-4"/>
                        <w:sz w:val="20"/>
                      </w:rPr>
                      <w:t> 2024</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1"/>
      <w:numFmt w:val="decimal"/>
      <w:lvlText w:val="%1."/>
      <w:lvlJc w:val="left"/>
      <w:pPr>
        <w:ind w:left="1614" w:hanging="427"/>
        <w:jc w:val="left"/>
      </w:pPr>
      <w:rPr>
        <w:rFonts w:hint="default" w:ascii="Tahoma" w:hAnsi="Tahoma" w:eastAsia="Tahoma" w:cs="Tahoma"/>
        <w:b w:val="0"/>
        <w:bCs w:val="0"/>
        <w:i w:val="0"/>
        <w:iCs w:val="0"/>
        <w:spacing w:val="-1"/>
        <w:w w:val="100"/>
        <w:sz w:val="22"/>
        <w:szCs w:val="22"/>
        <w:lang w:val="id" w:eastAsia="en-US" w:bidi="ar-SA"/>
      </w:rPr>
    </w:lvl>
    <w:lvl w:ilvl="1">
      <w:start w:val="1"/>
      <w:numFmt w:val="lowerLetter"/>
      <w:lvlText w:val="%2."/>
      <w:lvlJc w:val="left"/>
      <w:pPr>
        <w:ind w:left="1614" w:hanging="427"/>
        <w:jc w:val="left"/>
      </w:pPr>
      <w:rPr>
        <w:rFonts w:hint="default" w:ascii="Tahoma" w:hAnsi="Tahoma" w:eastAsia="Tahoma" w:cs="Tahoma"/>
        <w:b w:val="0"/>
        <w:bCs w:val="0"/>
        <w:i w:val="0"/>
        <w:iCs w:val="0"/>
        <w:spacing w:val="0"/>
        <w:w w:val="100"/>
        <w:sz w:val="22"/>
        <w:szCs w:val="22"/>
        <w:lang w:val="id" w:eastAsia="en-US" w:bidi="ar-SA"/>
      </w:rPr>
    </w:lvl>
    <w:lvl w:ilvl="2">
      <w:start w:val="0"/>
      <w:numFmt w:val="bullet"/>
      <w:lvlText w:val="•"/>
      <w:lvlJc w:val="left"/>
      <w:pPr>
        <w:ind w:left="3389" w:hanging="427"/>
      </w:pPr>
      <w:rPr>
        <w:rFonts w:hint="default"/>
        <w:lang w:val="id" w:eastAsia="en-US" w:bidi="ar-SA"/>
      </w:rPr>
    </w:lvl>
    <w:lvl w:ilvl="3">
      <w:start w:val="0"/>
      <w:numFmt w:val="bullet"/>
      <w:lvlText w:val="•"/>
      <w:lvlJc w:val="left"/>
      <w:pPr>
        <w:ind w:left="4274" w:hanging="427"/>
      </w:pPr>
      <w:rPr>
        <w:rFonts w:hint="default"/>
        <w:lang w:val="id" w:eastAsia="en-US" w:bidi="ar-SA"/>
      </w:rPr>
    </w:lvl>
    <w:lvl w:ilvl="4">
      <w:start w:val="0"/>
      <w:numFmt w:val="bullet"/>
      <w:lvlText w:val="•"/>
      <w:lvlJc w:val="left"/>
      <w:pPr>
        <w:ind w:left="5159" w:hanging="427"/>
      </w:pPr>
      <w:rPr>
        <w:rFonts w:hint="default"/>
        <w:lang w:val="id" w:eastAsia="en-US" w:bidi="ar-SA"/>
      </w:rPr>
    </w:lvl>
    <w:lvl w:ilvl="5">
      <w:start w:val="0"/>
      <w:numFmt w:val="bullet"/>
      <w:lvlText w:val="•"/>
      <w:lvlJc w:val="left"/>
      <w:pPr>
        <w:ind w:left="6044" w:hanging="427"/>
      </w:pPr>
      <w:rPr>
        <w:rFonts w:hint="default"/>
        <w:lang w:val="id" w:eastAsia="en-US" w:bidi="ar-SA"/>
      </w:rPr>
    </w:lvl>
    <w:lvl w:ilvl="6">
      <w:start w:val="0"/>
      <w:numFmt w:val="bullet"/>
      <w:lvlText w:val="•"/>
      <w:lvlJc w:val="left"/>
      <w:pPr>
        <w:ind w:left="6928" w:hanging="427"/>
      </w:pPr>
      <w:rPr>
        <w:rFonts w:hint="default"/>
        <w:lang w:val="id" w:eastAsia="en-US" w:bidi="ar-SA"/>
      </w:rPr>
    </w:lvl>
    <w:lvl w:ilvl="7">
      <w:start w:val="0"/>
      <w:numFmt w:val="bullet"/>
      <w:lvlText w:val="•"/>
      <w:lvlJc w:val="left"/>
      <w:pPr>
        <w:ind w:left="7813" w:hanging="427"/>
      </w:pPr>
      <w:rPr>
        <w:rFonts w:hint="default"/>
        <w:lang w:val="id" w:eastAsia="en-US" w:bidi="ar-SA"/>
      </w:rPr>
    </w:lvl>
    <w:lvl w:ilvl="8">
      <w:start w:val="0"/>
      <w:numFmt w:val="bullet"/>
      <w:lvlText w:val="•"/>
      <w:lvlJc w:val="left"/>
      <w:pPr>
        <w:ind w:left="8698" w:hanging="427"/>
      </w:pPr>
      <w:rPr>
        <w:rFonts w:hint="default"/>
        <w:lang w:val="id" w:eastAsia="en-US" w:bidi="ar-SA"/>
      </w:rPr>
    </w:lvl>
  </w:abstractNum>
  <w:abstractNum w:abstractNumId="20">
    <w:multiLevelType w:val="hybridMultilevel"/>
    <w:lvl w:ilvl="0">
      <w:start w:val="1"/>
      <w:numFmt w:val="decimal"/>
      <w:lvlText w:val="%1."/>
      <w:lvlJc w:val="left"/>
      <w:pPr>
        <w:ind w:left="1614" w:hanging="427"/>
        <w:jc w:val="left"/>
      </w:pPr>
      <w:rPr>
        <w:rFonts w:hint="default" w:ascii="Tahoma" w:hAnsi="Tahoma" w:eastAsia="Tahoma" w:cs="Tahoma"/>
        <w:b w:val="0"/>
        <w:bCs w:val="0"/>
        <w:i w:val="0"/>
        <w:iCs w:val="0"/>
        <w:spacing w:val="-1"/>
        <w:w w:val="100"/>
        <w:sz w:val="22"/>
        <w:szCs w:val="22"/>
        <w:lang w:val="id" w:eastAsia="en-US" w:bidi="ar-SA"/>
      </w:rPr>
    </w:lvl>
    <w:lvl w:ilvl="1">
      <w:start w:val="0"/>
      <w:numFmt w:val="bullet"/>
      <w:lvlText w:val="•"/>
      <w:lvlJc w:val="left"/>
      <w:pPr>
        <w:ind w:left="2504" w:hanging="427"/>
      </w:pPr>
      <w:rPr>
        <w:rFonts w:hint="default"/>
        <w:lang w:val="id" w:eastAsia="en-US" w:bidi="ar-SA"/>
      </w:rPr>
    </w:lvl>
    <w:lvl w:ilvl="2">
      <w:start w:val="0"/>
      <w:numFmt w:val="bullet"/>
      <w:lvlText w:val="•"/>
      <w:lvlJc w:val="left"/>
      <w:pPr>
        <w:ind w:left="3389" w:hanging="427"/>
      </w:pPr>
      <w:rPr>
        <w:rFonts w:hint="default"/>
        <w:lang w:val="id" w:eastAsia="en-US" w:bidi="ar-SA"/>
      </w:rPr>
    </w:lvl>
    <w:lvl w:ilvl="3">
      <w:start w:val="0"/>
      <w:numFmt w:val="bullet"/>
      <w:lvlText w:val="•"/>
      <w:lvlJc w:val="left"/>
      <w:pPr>
        <w:ind w:left="4274" w:hanging="427"/>
      </w:pPr>
      <w:rPr>
        <w:rFonts w:hint="default"/>
        <w:lang w:val="id" w:eastAsia="en-US" w:bidi="ar-SA"/>
      </w:rPr>
    </w:lvl>
    <w:lvl w:ilvl="4">
      <w:start w:val="0"/>
      <w:numFmt w:val="bullet"/>
      <w:lvlText w:val="•"/>
      <w:lvlJc w:val="left"/>
      <w:pPr>
        <w:ind w:left="5159" w:hanging="427"/>
      </w:pPr>
      <w:rPr>
        <w:rFonts w:hint="default"/>
        <w:lang w:val="id" w:eastAsia="en-US" w:bidi="ar-SA"/>
      </w:rPr>
    </w:lvl>
    <w:lvl w:ilvl="5">
      <w:start w:val="0"/>
      <w:numFmt w:val="bullet"/>
      <w:lvlText w:val="•"/>
      <w:lvlJc w:val="left"/>
      <w:pPr>
        <w:ind w:left="6044" w:hanging="427"/>
      </w:pPr>
      <w:rPr>
        <w:rFonts w:hint="default"/>
        <w:lang w:val="id" w:eastAsia="en-US" w:bidi="ar-SA"/>
      </w:rPr>
    </w:lvl>
    <w:lvl w:ilvl="6">
      <w:start w:val="0"/>
      <w:numFmt w:val="bullet"/>
      <w:lvlText w:val="•"/>
      <w:lvlJc w:val="left"/>
      <w:pPr>
        <w:ind w:left="6928" w:hanging="427"/>
      </w:pPr>
      <w:rPr>
        <w:rFonts w:hint="default"/>
        <w:lang w:val="id" w:eastAsia="en-US" w:bidi="ar-SA"/>
      </w:rPr>
    </w:lvl>
    <w:lvl w:ilvl="7">
      <w:start w:val="0"/>
      <w:numFmt w:val="bullet"/>
      <w:lvlText w:val="•"/>
      <w:lvlJc w:val="left"/>
      <w:pPr>
        <w:ind w:left="7813" w:hanging="427"/>
      </w:pPr>
      <w:rPr>
        <w:rFonts w:hint="default"/>
        <w:lang w:val="id" w:eastAsia="en-US" w:bidi="ar-SA"/>
      </w:rPr>
    </w:lvl>
    <w:lvl w:ilvl="8">
      <w:start w:val="0"/>
      <w:numFmt w:val="bullet"/>
      <w:lvlText w:val="•"/>
      <w:lvlJc w:val="left"/>
      <w:pPr>
        <w:ind w:left="8698" w:hanging="427"/>
      </w:pPr>
      <w:rPr>
        <w:rFonts w:hint="default"/>
        <w:lang w:val="id" w:eastAsia="en-US" w:bidi="ar-SA"/>
      </w:rPr>
    </w:lvl>
  </w:abstractNum>
  <w:abstractNum w:abstractNumId="19">
    <w:multiLevelType w:val="hybridMultilevel"/>
    <w:lvl w:ilvl="0">
      <w:start w:val="1"/>
      <w:numFmt w:val="decimal"/>
      <w:lvlText w:val="%1."/>
      <w:lvlJc w:val="left"/>
      <w:pPr>
        <w:ind w:left="1908" w:hanging="360"/>
        <w:jc w:val="left"/>
      </w:pPr>
      <w:rPr>
        <w:rFonts w:hint="default" w:ascii="Tahoma" w:hAnsi="Tahoma" w:eastAsia="Tahoma" w:cs="Tahoma"/>
        <w:b/>
        <w:bCs/>
        <w:i w:val="0"/>
        <w:iCs w:val="0"/>
        <w:spacing w:val="-1"/>
        <w:w w:val="100"/>
        <w:sz w:val="22"/>
        <w:szCs w:val="22"/>
        <w:lang w:val="id" w:eastAsia="en-US" w:bidi="ar-SA"/>
      </w:rPr>
    </w:lvl>
    <w:lvl w:ilvl="1">
      <w:start w:val="1"/>
      <w:numFmt w:val="lowerLetter"/>
      <w:lvlText w:val="%2."/>
      <w:lvlJc w:val="left"/>
      <w:pPr>
        <w:ind w:left="2268" w:hanging="360"/>
        <w:jc w:val="left"/>
      </w:pPr>
      <w:rPr>
        <w:rFonts w:hint="default" w:ascii="Tahoma" w:hAnsi="Tahoma" w:eastAsia="Tahoma" w:cs="Tahoma"/>
        <w:b w:val="0"/>
        <w:bCs w:val="0"/>
        <w:i w:val="0"/>
        <w:iCs w:val="0"/>
        <w:spacing w:val="0"/>
        <w:w w:val="100"/>
        <w:sz w:val="22"/>
        <w:szCs w:val="22"/>
        <w:lang w:val="id" w:eastAsia="en-US" w:bidi="ar-SA"/>
      </w:rPr>
    </w:lvl>
    <w:lvl w:ilvl="2">
      <w:start w:val="0"/>
      <w:numFmt w:val="bullet"/>
      <w:lvlText w:val="•"/>
      <w:lvlJc w:val="left"/>
      <w:pPr>
        <w:ind w:left="2320" w:hanging="360"/>
      </w:pPr>
      <w:rPr>
        <w:rFonts w:hint="default"/>
        <w:lang w:val="id" w:eastAsia="en-US" w:bidi="ar-SA"/>
      </w:rPr>
    </w:lvl>
    <w:lvl w:ilvl="3">
      <w:start w:val="0"/>
      <w:numFmt w:val="bullet"/>
      <w:lvlText w:val="•"/>
      <w:lvlJc w:val="left"/>
      <w:pPr>
        <w:ind w:left="3338" w:hanging="360"/>
      </w:pPr>
      <w:rPr>
        <w:rFonts w:hint="default"/>
        <w:lang w:val="id" w:eastAsia="en-US" w:bidi="ar-SA"/>
      </w:rPr>
    </w:lvl>
    <w:lvl w:ilvl="4">
      <w:start w:val="0"/>
      <w:numFmt w:val="bullet"/>
      <w:lvlText w:val="•"/>
      <w:lvlJc w:val="left"/>
      <w:pPr>
        <w:ind w:left="4357" w:hanging="360"/>
      </w:pPr>
      <w:rPr>
        <w:rFonts w:hint="default"/>
        <w:lang w:val="id" w:eastAsia="en-US" w:bidi="ar-SA"/>
      </w:rPr>
    </w:lvl>
    <w:lvl w:ilvl="5">
      <w:start w:val="0"/>
      <w:numFmt w:val="bullet"/>
      <w:lvlText w:val="•"/>
      <w:lvlJc w:val="left"/>
      <w:pPr>
        <w:ind w:left="5375" w:hanging="360"/>
      </w:pPr>
      <w:rPr>
        <w:rFonts w:hint="default"/>
        <w:lang w:val="id" w:eastAsia="en-US" w:bidi="ar-SA"/>
      </w:rPr>
    </w:lvl>
    <w:lvl w:ilvl="6">
      <w:start w:val="0"/>
      <w:numFmt w:val="bullet"/>
      <w:lvlText w:val="•"/>
      <w:lvlJc w:val="left"/>
      <w:pPr>
        <w:ind w:left="6394" w:hanging="360"/>
      </w:pPr>
      <w:rPr>
        <w:rFonts w:hint="default"/>
        <w:lang w:val="id" w:eastAsia="en-US" w:bidi="ar-SA"/>
      </w:rPr>
    </w:lvl>
    <w:lvl w:ilvl="7">
      <w:start w:val="0"/>
      <w:numFmt w:val="bullet"/>
      <w:lvlText w:val="•"/>
      <w:lvlJc w:val="left"/>
      <w:pPr>
        <w:ind w:left="7412" w:hanging="360"/>
      </w:pPr>
      <w:rPr>
        <w:rFonts w:hint="default"/>
        <w:lang w:val="id" w:eastAsia="en-US" w:bidi="ar-SA"/>
      </w:rPr>
    </w:lvl>
    <w:lvl w:ilvl="8">
      <w:start w:val="0"/>
      <w:numFmt w:val="bullet"/>
      <w:lvlText w:val="•"/>
      <w:lvlJc w:val="left"/>
      <w:pPr>
        <w:ind w:left="8431" w:hanging="360"/>
      </w:pPr>
      <w:rPr>
        <w:rFonts w:hint="default"/>
        <w:lang w:val="id" w:eastAsia="en-US" w:bidi="ar-SA"/>
      </w:rPr>
    </w:lvl>
  </w:abstractNum>
  <w:abstractNum w:abstractNumId="18">
    <w:multiLevelType w:val="hybridMultilevel"/>
    <w:lvl w:ilvl="0">
      <w:start w:val="1"/>
      <w:numFmt w:val="decimal"/>
      <w:lvlText w:val="%1."/>
      <w:lvlJc w:val="left"/>
      <w:pPr>
        <w:ind w:left="1908" w:hanging="360"/>
        <w:jc w:val="left"/>
      </w:pPr>
      <w:rPr>
        <w:rFonts w:hint="default" w:ascii="Tahoma" w:hAnsi="Tahoma" w:eastAsia="Tahoma" w:cs="Tahoma"/>
        <w:b/>
        <w:bCs/>
        <w:i w:val="0"/>
        <w:iCs w:val="0"/>
        <w:spacing w:val="-1"/>
        <w:w w:val="100"/>
        <w:sz w:val="22"/>
        <w:szCs w:val="22"/>
        <w:lang w:val="id" w:eastAsia="en-US" w:bidi="ar-SA"/>
      </w:rPr>
    </w:lvl>
    <w:lvl w:ilvl="1">
      <w:start w:val="1"/>
      <w:numFmt w:val="lowerLetter"/>
      <w:lvlText w:val="%2."/>
      <w:lvlJc w:val="left"/>
      <w:pPr>
        <w:ind w:left="2268" w:hanging="360"/>
        <w:jc w:val="left"/>
      </w:pPr>
      <w:rPr>
        <w:rFonts w:hint="default" w:ascii="Tahoma" w:hAnsi="Tahoma" w:eastAsia="Tahoma" w:cs="Tahoma"/>
        <w:b w:val="0"/>
        <w:bCs w:val="0"/>
        <w:i w:val="0"/>
        <w:iCs w:val="0"/>
        <w:spacing w:val="0"/>
        <w:w w:val="100"/>
        <w:sz w:val="22"/>
        <w:szCs w:val="22"/>
        <w:lang w:val="id" w:eastAsia="en-US" w:bidi="ar-SA"/>
      </w:rPr>
    </w:lvl>
    <w:lvl w:ilvl="2">
      <w:start w:val="0"/>
      <w:numFmt w:val="bullet"/>
      <w:lvlText w:val="•"/>
      <w:lvlJc w:val="left"/>
      <w:pPr>
        <w:ind w:left="3172" w:hanging="360"/>
      </w:pPr>
      <w:rPr>
        <w:rFonts w:hint="default"/>
        <w:lang w:val="id" w:eastAsia="en-US" w:bidi="ar-SA"/>
      </w:rPr>
    </w:lvl>
    <w:lvl w:ilvl="3">
      <w:start w:val="0"/>
      <w:numFmt w:val="bullet"/>
      <w:lvlText w:val="•"/>
      <w:lvlJc w:val="left"/>
      <w:pPr>
        <w:ind w:left="4084" w:hanging="360"/>
      </w:pPr>
      <w:rPr>
        <w:rFonts w:hint="default"/>
        <w:lang w:val="id" w:eastAsia="en-US" w:bidi="ar-SA"/>
      </w:rPr>
    </w:lvl>
    <w:lvl w:ilvl="4">
      <w:start w:val="0"/>
      <w:numFmt w:val="bullet"/>
      <w:lvlText w:val="•"/>
      <w:lvlJc w:val="left"/>
      <w:pPr>
        <w:ind w:left="4996" w:hanging="360"/>
      </w:pPr>
      <w:rPr>
        <w:rFonts w:hint="default"/>
        <w:lang w:val="id" w:eastAsia="en-US" w:bidi="ar-SA"/>
      </w:rPr>
    </w:lvl>
    <w:lvl w:ilvl="5">
      <w:start w:val="0"/>
      <w:numFmt w:val="bullet"/>
      <w:lvlText w:val="•"/>
      <w:lvlJc w:val="left"/>
      <w:pPr>
        <w:ind w:left="5908" w:hanging="360"/>
      </w:pPr>
      <w:rPr>
        <w:rFonts w:hint="default"/>
        <w:lang w:val="id" w:eastAsia="en-US" w:bidi="ar-SA"/>
      </w:rPr>
    </w:lvl>
    <w:lvl w:ilvl="6">
      <w:start w:val="0"/>
      <w:numFmt w:val="bullet"/>
      <w:lvlText w:val="•"/>
      <w:lvlJc w:val="left"/>
      <w:pPr>
        <w:ind w:left="6820" w:hanging="360"/>
      </w:pPr>
      <w:rPr>
        <w:rFonts w:hint="default"/>
        <w:lang w:val="id" w:eastAsia="en-US" w:bidi="ar-SA"/>
      </w:rPr>
    </w:lvl>
    <w:lvl w:ilvl="7">
      <w:start w:val="0"/>
      <w:numFmt w:val="bullet"/>
      <w:lvlText w:val="•"/>
      <w:lvlJc w:val="left"/>
      <w:pPr>
        <w:ind w:left="7732" w:hanging="360"/>
      </w:pPr>
      <w:rPr>
        <w:rFonts w:hint="default"/>
        <w:lang w:val="id" w:eastAsia="en-US" w:bidi="ar-SA"/>
      </w:rPr>
    </w:lvl>
    <w:lvl w:ilvl="8">
      <w:start w:val="0"/>
      <w:numFmt w:val="bullet"/>
      <w:lvlText w:val="•"/>
      <w:lvlJc w:val="left"/>
      <w:pPr>
        <w:ind w:left="8644" w:hanging="360"/>
      </w:pPr>
      <w:rPr>
        <w:rFonts w:hint="default"/>
        <w:lang w:val="id" w:eastAsia="en-US" w:bidi="ar-SA"/>
      </w:rPr>
    </w:lvl>
  </w:abstractNum>
  <w:abstractNum w:abstractNumId="17">
    <w:multiLevelType w:val="hybridMultilevel"/>
    <w:lvl w:ilvl="0">
      <w:start w:val="1"/>
      <w:numFmt w:val="decimal"/>
      <w:lvlText w:val="%1."/>
      <w:lvlJc w:val="left"/>
      <w:pPr>
        <w:ind w:left="1756" w:hanging="285"/>
        <w:jc w:val="left"/>
      </w:pPr>
      <w:rPr>
        <w:rFonts w:hint="default" w:ascii="Tahoma" w:hAnsi="Tahoma" w:eastAsia="Tahoma" w:cs="Tahoma"/>
        <w:b w:val="0"/>
        <w:bCs w:val="0"/>
        <w:i w:val="0"/>
        <w:iCs w:val="0"/>
        <w:spacing w:val="-1"/>
        <w:w w:val="100"/>
        <w:sz w:val="22"/>
        <w:szCs w:val="22"/>
        <w:lang w:val="id" w:eastAsia="en-US" w:bidi="ar-SA"/>
      </w:rPr>
    </w:lvl>
    <w:lvl w:ilvl="1">
      <w:start w:val="1"/>
      <w:numFmt w:val="decimal"/>
      <w:lvlText w:val="%2)"/>
      <w:lvlJc w:val="left"/>
      <w:pPr>
        <w:ind w:left="2040" w:hanging="284"/>
        <w:jc w:val="left"/>
      </w:pPr>
      <w:rPr>
        <w:rFonts w:hint="default" w:ascii="Tahoma" w:hAnsi="Tahoma" w:eastAsia="Tahoma" w:cs="Tahoma"/>
        <w:b w:val="0"/>
        <w:bCs w:val="0"/>
        <w:i w:val="0"/>
        <w:iCs w:val="0"/>
        <w:spacing w:val="-1"/>
        <w:w w:val="100"/>
        <w:sz w:val="22"/>
        <w:szCs w:val="22"/>
        <w:lang w:val="id" w:eastAsia="en-US" w:bidi="ar-SA"/>
      </w:rPr>
    </w:lvl>
    <w:lvl w:ilvl="2">
      <w:start w:val="0"/>
      <w:numFmt w:val="bullet"/>
      <w:lvlText w:val="•"/>
      <w:lvlJc w:val="left"/>
      <w:pPr>
        <w:ind w:left="2120" w:hanging="284"/>
      </w:pPr>
      <w:rPr>
        <w:rFonts w:hint="default"/>
        <w:lang w:val="id" w:eastAsia="en-US" w:bidi="ar-SA"/>
      </w:rPr>
    </w:lvl>
    <w:lvl w:ilvl="3">
      <w:start w:val="0"/>
      <w:numFmt w:val="bullet"/>
      <w:lvlText w:val="•"/>
      <w:lvlJc w:val="left"/>
      <w:pPr>
        <w:ind w:left="3163" w:hanging="284"/>
      </w:pPr>
      <w:rPr>
        <w:rFonts w:hint="default"/>
        <w:lang w:val="id" w:eastAsia="en-US" w:bidi="ar-SA"/>
      </w:rPr>
    </w:lvl>
    <w:lvl w:ilvl="4">
      <w:start w:val="0"/>
      <w:numFmt w:val="bullet"/>
      <w:lvlText w:val="•"/>
      <w:lvlJc w:val="left"/>
      <w:pPr>
        <w:ind w:left="4207" w:hanging="284"/>
      </w:pPr>
      <w:rPr>
        <w:rFonts w:hint="default"/>
        <w:lang w:val="id" w:eastAsia="en-US" w:bidi="ar-SA"/>
      </w:rPr>
    </w:lvl>
    <w:lvl w:ilvl="5">
      <w:start w:val="0"/>
      <w:numFmt w:val="bullet"/>
      <w:lvlText w:val="•"/>
      <w:lvlJc w:val="left"/>
      <w:pPr>
        <w:ind w:left="5250" w:hanging="284"/>
      </w:pPr>
      <w:rPr>
        <w:rFonts w:hint="default"/>
        <w:lang w:val="id" w:eastAsia="en-US" w:bidi="ar-SA"/>
      </w:rPr>
    </w:lvl>
    <w:lvl w:ilvl="6">
      <w:start w:val="0"/>
      <w:numFmt w:val="bullet"/>
      <w:lvlText w:val="•"/>
      <w:lvlJc w:val="left"/>
      <w:pPr>
        <w:ind w:left="6294" w:hanging="284"/>
      </w:pPr>
      <w:rPr>
        <w:rFonts w:hint="default"/>
        <w:lang w:val="id" w:eastAsia="en-US" w:bidi="ar-SA"/>
      </w:rPr>
    </w:lvl>
    <w:lvl w:ilvl="7">
      <w:start w:val="0"/>
      <w:numFmt w:val="bullet"/>
      <w:lvlText w:val="•"/>
      <w:lvlJc w:val="left"/>
      <w:pPr>
        <w:ind w:left="7337" w:hanging="284"/>
      </w:pPr>
      <w:rPr>
        <w:rFonts w:hint="default"/>
        <w:lang w:val="id" w:eastAsia="en-US" w:bidi="ar-SA"/>
      </w:rPr>
    </w:lvl>
    <w:lvl w:ilvl="8">
      <w:start w:val="0"/>
      <w:numFmt w:val="bullet"/>
      <w:lvlText w:val="•"/>
      <w:lvlJc w:val="left"/>
      <w:pPr>
        <w:ind w:left="8381" w:hanging="284"/>
      </w:pPr>
      <w:rPr>
        <w:rFonts w:hint="default"/>
        <w:lang w:val="id" w:eastAsia="en-US" w:bidi="ar-SA"/>
      </w:rPr>
    </w:lvl>
  </w:abstractNum>
  <w:abstractNum w:abstractNumId="16">
    <w:multiLevelType w:val="hybridMultilevel"/>
    <w:lvl w:ilvl="0">
      <w:start w:val="1"/>
      <w:numFmt w:val="decimal"/>
      <w:lvlText w:val="%1)"/>
      <w:lvlJc w:val="left"/>
      <w:pPr>
        <w:ind w:left="2116" w:hanging="360"/>
        <w:jc w:val="left"/>
      </w:pPr>
      <w:rPr>
        <w:rFonts w:hint="default" w:ascii="Tahoma" w:hAnsi="Tahoma" w:eastAsia="Tahoma" w:cs="Tahoma"/>
        <w:b w:val="0"/>
        <w:bCs w:val="0"/>
        <w:i w:val="0"/>
        <w:iCs w:val="0"/>
        <w:spacing w:val="-1"/>
        <w:w w:val="100"/>
        <w:sz w:val="22"/>
        <w:szCs w:val="22"/>
        <w:lang w:val="id" w:eastAsia="en-US" w:bidi="ar-SA"/>
      </w:rPr>
    </w:lvl>
    <w:lvl w:ilvl="1">
      <w:start w:val="0"/>
      <w:numFmt w:val="bullet"/>
      <w:lvlText w:val="•"/>
      <w:lvlJc w:val="left"/>
      <w:pPr>
        <w:ind w:left="2954" w:hanging="360"/>
      </w:pPr>
      <w:rPr>
        <w:rFonts w:hint="default"/>
        <w:lang w:val="id" w:eastAsia="en-US" w:bidi="ar-SA"/>
      </w:rPr>
    </w:lvl>
    <w:lvl w:ilvl="2">
      <w:start w:val="0"/>
      <w:numFmt w:val="bullet"/>
      <w:lvlText w:val="•"/>
      <w:lvlJc w:val="left"/>
      <w:pPr>
        <w:ind w:left="3789" w:hanging="360"/>
      </w:pPr>
      <w:rPr>
        <w:rFonts w:hint="default"/>
        <w:lang w:val="id" w:eastAsia="en-US" w:bidi="ar-SA"/>
      </w:rPr>
    </w:lvl>
    <w:lvl w:ilvl="3">
      <w:start w:val="0"/>
      <w:numFmt w:val="bullet"/>
      <w:lvlText w:val="•"/>
      <w:lvlJc w:val="left"/>
      <w:pPr>
        <w:ind w:left="4624" w:hanging="360"/>
      </w:pPr>
      <w:rPr>
        <w:rFonts w:hint="default"/>
        <w:lang w:val="id" w:eastAsia="en-US" w:bidi="ar-SA"/>
      </w:rPr>
    </w:lvl>
    <w:lvl w:ilvl="4">
      <w:start w:val="0"/>
      <w:numFmt w:val="bullet"/>
      <w:lvlText w:val="•"/>
      <w:lvlJc w:val="left"/>
      <w:pPr>
        <w:ind w:left="5459" w:hanging="360"/>
      </w:pPr>
      <w:rPr>
        <w:rFonts w:hint="default"/>
        <w:lang w:val="id" w:eastAsia="en-US" w:bidi="ar-SA"/>
      </w:rPr>
    </w:lvl>
    <w:lvl w:ilvl="5">
      <w:start w:val="0"/>
      <w:numFmt w:val="bullet"/>
      <w:lvlText w:val="•"/>
      <w:lvlJc w:val="left"/>
      <w:pPr>
        <w:ind w:left="6294" w:hanging="360"/>
      </w:pPr>
      <w:rPr>
        <w:rFonts w:hint="default"/>
        <w:lang w:val="id" w:eastAsia="en-US" w:bidi="ar-SA"/>
      </w:rPr>
    </w:lvl>
    <w:lvl w:ilvl="6">
      <w:start w:val="0"/>
      <w:numFmt w:val="bullet"/>
      <w:lvlText w:val="•"/>
      <w:lvlJc w:val="left"/>
      <w:pPr>
        <w:ind w:left="7128" w:hanging="360"/>
      </w:pPr>
      <w:rPr>
        <w:rFonts w:hint="default"/>
        <w:lang w:val="id" w:eastAsia="en-US" w:bidi="ar-SA"/>
      </w:rPr>
    </w:lvl>
    <w:lvl w:ilvl="7">
      <w:start w:val="0"/>
      <w:numFmt w:val="bullet"/>
      <w:lvlText w:val="•"/>
      <w:lvlJc w:val="left"/>
      <w:pPr>
        <w:ind w:left="7963" w:hanging="360"/>
      </w:pPr>
      <w:rPr>
        <w:rFonts w:hint="default"/>
        <w:lang w:val="id" w:eastAsia="en-US" w:bidi="ar-SA"/>
      </w:rPr>
    </w:lvl>
    <w:lvl w:ilvl="8">
      <w:start w:val="0"/>
      <w:numFmt w:val="bullet"/>
      <w:lvlText w:val="•"/>
      <w:lvlJc w:val="left"/>
      <w:pPr>
        <w:ind w:left="8798" w:hanging="360"/>
      </w:pPr>
      <w:rPr>
        <w:rFonts w:hint="default"/>
        <w:lang w:val="id" w:eastAsia="en-US" w:bidi="ar-SA"/>
      </w:rPr>
    </w:lvl>
  </w:abstractNum>
  <w:abstractNum w:abstractNumId="15">
    <w:multiLevelType w:val="hybridMultilevel"/>
    <w:lvl w:ilvl="0">
      <w:start w:val="1"/>
      <w:numFmt w:val="decimal"/>
      <w:lvlText w:val="%1."/>
      <w:lvlJc w:val="left"/>
      <w:pPr>
        <w:ind w:left="1756" w:hanging="285"/>
        <w:jc w:val="left"/>
      </w:pPr>
      <w:rPr>
        <w:rFonts w:hint="default" w:ascii="Tahoma" w:hAnsi="Tahoma" w:eastAsia="Tahoma" w:cs="Tahoma"/>
        <w:b w:val="0"/>
        <w:bCs w:val="0"/>
        <w:i w:val="0"/>
        <w:iCs w:val="0"/>
        <w:spacing w:val="-1"/>
        <w:w w:val="100"/>
        <w:sz w:val="22"/>
        <w:szCs w:val="22"/>
        <w:lang w:val="id" w:eastAsia="en-US" w:bidi="ar-SA"/>
      </w:rPr>
    </w:lvl>
    <w:lvl w:ilvl="1">
      <w:start w:val="1"/>
      <w:numFmt w:val="decimal"/>
      <w:lvlText w:val="%2)"/>
      <w:lvlJc w:val="left"/>
      <w:pPr>
        <w:ind w:left="2040" w:hanging="284"/>
        <w:jc w:val="left"/>
      </w:pPr>
      <w:rPr>
        <w:rFonts w:hint="default" w:ascii="Tahoma" w:hAnsi="Tahoma" w:eastAsia="Tahoma" w:cs="Tahoma"/>
        <w:b w:val="0"/>
        <w:bCs w:val="0"/>
        <w:i w:val="0"/>
        <w:iCs w:val="0"/>
        <w:spacing w:val="-1"/>
        <w:w w:val="100"/>
        <w:sz w:val="22"/>
        <w:szCs w:val="22"/>
        <w:lang w:val="id" w:eastAsia="en-US" w:bidi="ar-SA"/>
      </w:rPr>
    </w:lvl>
    <w:lvl w:ilvl="2">
      <w:start w:val="0"/>
      <w:numFmt w:val="bullet"/>
      <w:lvlText w:val="•"/>
      <w:lvlJc w:val="left"/>
      <w:pPr>
        <w:ind w:left="2976" w:hanging="284"/>
      </w:pPr>
      <w:rPr>
        <w:rFonts w:hint="default"/>
        <w:lang w:val="id" w:eastAsia="en-US" w:bidi="ar-SA"/>
      </w:rPr>
    </w:lvl>
    <w:lvl w:ilvl="3">
      <w:start w:val="0"/>
      <w:numFmt w:val="bullet"/>
      <w:lvlText w:val="•"/>
      <w:lvlJc w:val="left"/>
      <w:pPr>
        <w:ind w:left="3912" w:hanging="284"/>
      </w:pPr>
      <w:rPr>
        <w:rFonts w:hint="default"/>
        <w:lang w:val="id" w:eastAsia="en-US" w:bidi="ar-SA"/>
      </w:rPr>
    </w:lvl>
    <w:lvl w:ilvl="4">
      <w:start w:val="0"/>
      <w:numFmt w:val="bullet"/>
      <w:lvlText w:val="•"/>
      <w:lvlJc w:val="left"/>
      <w:pPr>
        <w:ind w:left="4849" w:hanging="284"/>
      </w:pPr>
      <w:rPr>
        <w:rFonts w:hint="default"/>
        <w:lang w:val="id" w:eastAsia="en-US" w:bidi="ar-SA"/>
      </w:rPr>
    </w:lvl>
    <w:lvl w:ilvl="5">
      <w:start w:val="0"/>
      <w:numFmt w:val="bullet"/>
      <w:lvlText w:val="•"/>
      <w:lvlJc w:val="left"/>
      <w:pPr>
        <w:ind w:left="5785" w:hanging="284"/>
      </w:pPr>
      <w:rPr>
        <w:rFonts w:hint="default"/>
        <w:lang w:val="id" w:eastAsia="en-US" w:bidi="ar-SA"/>
      </w:rPr>
    </w:lvl>
    <w:lvl w:ilvl="6">
      <w:start w:val="0"/>
      <w:numFmt w:val="bullet"/>
      <w:lvlText w:val="•"/>
      <w:lvlJc w:val="left"/>
      <w:pPr>
        <w:ind w:left="6722" w:hanging="284"/>
      </w:pPr>
      <w:rPr>
        <w:rFonts w:hint="default"/>
        <w:lang w:val="id" w:eastAsia="en-US" w:bidi="ar-SA"/>
      </w:rPr>
    </w:lvl>
    <w:lvl w:ilvl="7">
      <w:start w:val="0"/>
      <w:numFmt w:val="bullet"/>
      <w:lvlText w:val="•"/>
      <w:lvlJc w:val="left"/>
      <w:pPr>
        <w:ind w:left="7658" w:hanging="284"/>
      </w:pPr>
      <w:rPr>
        <w:rFonts w:hint="default"/>
        <w:lang w:val="id" w:eastAsia="en-US" w:bidi="ar-SA"/>
      </w:rPr>
    </w:lvl>
    <w:lvl w:ilvl="8">
      <w:start w:val="0"/>
      <w:numFmt w:val="bullet"/>
      <w:lvlText w:val="•"/>
      <w:lvlJc w:val="left"/>
      <w:pPr>
        <w:ind w:left="8595" w:hanging="284"/>
      </w:pPr>
      <w:rPr>
        <w:rFonts w:hint="default"/>
        <w:lang w:val="id" w:eastAsia="en-US" w:bidi="ar-SA"/>
      </w:rPr>
    </w:lvl>
  </w:abstractNum>
  <w:abstractNum w:abstractNumId="14">
    <w:multiLevelType w:val="hybridMultilevel"/>
    <w:lvl w:ilvl="0">
      <w:start w:val="1"/>
      <w:numFmt w:val="lowerLetter"/>
      <w:lvlText w:val="%1)"/>
      <w:lvlJc w:val="left"/>
      <w:pPr>
        <w:ind w:left="2180" w:hanging="284"/>
        <w:jc w:val="left"/>
      </w:pPr>
      <w:rPr>
        <w:rFonts w:hint="default" w:ascii="Cambria" w:hAnsi="Cambria" w:eastAsia="Cambria" w:cs="Cambria"/>
        <w:b w:val="0"/>
        <w:bCs w:val="0"/>
        <w:i w:val="0"/>
        <w:iCs w:val="0"/>
        <w:spacing w:val="0"/>
        <w:w w:val="100"/>
        <w:sz w:val="22"/>
        <w:szCs w:val="22"/>
        <w:lang w:val="id" w:eastAsia="en-US" w:bidi="ar-SA"/>
      </w:rPr>
    </w:lvl>
    <w:lvl w:ilvl="1">
      <w:start w:val="0"/>
      <w:numFmt w:val="bullet"/>
      <w:lvlText w:val=""/>
      <w:lvlJc w:val="left"/>
      <w:pPr>
        <w:ind w:left="2680" w:hanging="358"/>
      </w:pPr>
      <w:rPr>
        <w:rFonts w:hint="default" w:ascii="Symbol" w:hAnsi="Symbol" w:eastAsia="Symbol" w:cs="Symbol"/>
        <w:b w:val="0"/>
        <w:bCs w:val="0"/>
        <w:i w:val="0"/>
        <w:iCs w:val="0"/>
        <w:spacing w:val="0"/>
        <w:w w:val="100"/>
        <w:sz w:val="22"/>
        <w:szCs w:val="22"/>
        <w:lang w:val="id" w:eastAsia="en-US" w:bidi="ar-SA"/>
      </w:rPr>
    </w:lvl>
    <w:lvl w:ilvl="2">
      <w:start w:val="0"/>
      <w:numFmt w:val="bullet"/>
      <w:lvlText w:val="•"/>
      <w:lvlJc w:val="left"/>
      <w:pPr>
        <w:ind w:left="3545" w:hanging="358"/>
      </w:pPr>
      <w:rPr>
        <w:rFonts w:hint="default"/>
        <w:lang w:val="id" w:eastAsia="en-US" w:bidi="ar-SA"/>
      </w:rPr>
    </w:lvl>
    <w:lvl w:ilvl="3">
      <w:start w:val="0"/>
      <w:numFmt w:val="bullet"/>
      <w:lvlText w:val="•"/>
      <w:lvlJc w:val="left"/>
      <w:pPr>
        <w:ind w:left="4410" w:hanging="358"/>
      </w:pPr>
      <w:rPr>
        <w:rFonts w:hint="default"/>
        <w:lang w:val="id" w:eastAsia="en-US" w:bidi="ar-SA"/>
      </w:rPr>
    </w:lvl>
    <w:lvl w:ilvl="4">
      <w:start w:val="0"/>
      <w:numFmt w:val="bullet"/>
      <w:lvlText w:val="•"/>
      <w:lvlJc w:val="left"/>
      <w:pPr>
        <w:ind w:left="5276" w:hanging="358"/>
      </w:pPr>
      <w:rPr>
        <w:rFonts w:hint="default"/>
        <w:lang w:val="id" w:eastAsia="en-US" w:bidi="ar-SA"/>
      </w:rPr>
    </w:lvl>
    <w:lvl w:ilvl="5">
      <w:start w:val="0"/>
      <w:numFmt w:val="bullet"/>
      <w:lvlText w:val="•"/>
      <w:lvlJc w:val="left"/>
      <w:pPr>
        <w:ind w:left="6141" w:hanging="358"/>
      </w:pPr>
      <w:rPr>
        <w:rFonts w:hint="default"/>
        <w:lang w:val="id" w:eastAsia="en-US" w:bidi="ar-SA"/>
      </w:rPr>
    </w:lvl>
    <w:lvl w:ilvl="6">
      <w:start w:val="0"/>
      <w:numFmt w:val="bullet"/>
      <w:lvlText w:val="•"/>
      <w:lvlJc w:val="left"/>
      <w:pPr>
        <w:ind w:left="7006" w:hanging="358"/>
      </w:pPr>
      <w:rPr>
        <w:rFonts w:hint="default"/>
        <w:lang w:val="id" w:eastAsia="en-US" w:bidi="ar-SA"/>
      </w:rPr>
    </w:lvl>
    <w:lvl w:ilvl="7">
      <w:start w:val="0"/>
      <w:numFmt w:val="bullet"/>
      <w:lvlText w:val="•"/>
      <w:lvlJc w:val="left"/>
      <w:pPr>
        <w:ind w:left="7872" w:hanging="358"/>
      </w:pPr>
      <w:rPr>
        <w:rFonts w:hint="default"/>
        <w:lang w:val="id" w:eastAsia="en-US" w:bidi="ar-SA"/>
      </w:rPr>
    </w:lvl>
    <w:lvl w:ilvl="8">
      <w:start w:val="0"/>
      <w:numFmt w:val="bullet"/>
      <w:lvlText w:val="•"/>
      <w:lvlJc w:val="left"/>
      <w:pPr>
        <w:ind w:left="8737" w:hanging="358"/>
      </w:pPr>
      <w:rPr>
        <w:rFonts w:hint="default"/>
        <w:lang w:val="id" w:eastAsia="en-US" w:bidi="ar-SA"/>
      </w:rPr>
    </w:lvl>
  </w:abstractNum>
  <w:abstractNum w:abstractNumId="13">
    <w:multiLevelType w:val="hybridMultilevel"/>
    <w:lvl w:ilvl="0">
      <w:start w:val="1"/>
      <w:numFmt w:val="lowerLetter"/>
      <w:lvlText w:val="%1."/>
      <w:lvlJc w:val="left"/>
      <w:pPr>
        <w:ind w:left="2464" w:hanging="437"/>
        <w:jc w:val="left"/>
      </w:pPr>
      <w:rPr>
        <w:rFonts w:hint="default" w:ascii="Tahoma" w:hAnsi="Tahoma" w:eastAsia="Tahoma" w:cs="Tahoma"/>
        <w:b w:val="0"/>
        <w:bCs w:val="0"/>
        <w:i w:val="0"/>
        <w:iCs w:val="0"/>
        <w:spacing w:val="0"/>
        <w:w w:val="98"/>
        <w:sz w:val="22"/>
        <w:szCs w:val="22"/>
        <w:lang w:val="id" w:eastAsia="en-US" w:bidi="ar-SA"/>
      </w:rPr>
    </w:lvl>
    <w:lvl w:ilvl="1">
      <w:start w:val="0"/>
      <w:numFmt w:val="bullet"/>
      <w:lvlText w:val="•"/>
      <w:lvlJc w:val="left"/>
      <w:pPr>
        <w:ind w:left="3260" w:hanging="437"/>
      </w:pPr>
      <w:rPr>
        <w:rFonts w:hint="default"/>
        <w:lang w:val="id" w:eastAsia="en-US" w:bidi="ar-SA"/>
      </w:rPr>
    </w:lvl>
    <w:lvl w:ilvl="2">
      <w:start w:val="0"/>
      <w:numFmt w:val="bullet"/>
      <w:lvlText w:val="•"/>
      <w:lvlJc w:val="left"/>
      <w:pPr>
        <w:ind w:left="4061" w:hanging="437"/>
      </w:pPr>
      <w:rPr>
        <w:rFonts w:hint="default"/>
        <w:lang w:val="id" w:eastAsia="en-US" w:bidi="ar-SA"/>
      </w:rPr>
    </w:lvl>
    <w:lvl w:ilvl="3">
      <w:start w:val="0"/>
      <w:numFmt w:val="bullet"/>
      <w:lvlText w:val="•"/>
      <w:lvlJc w:val="left"/>
      <w:pPr>
        <w:ind w:left="4862" w:hanging="437"/>
      </w:pPr>
      <w:rPr>
        <w:rFonts w:hint="default"/>
        <w:lang w:val="id" w:eastAsia="en-US" w:bidi="ar-SA"/>
      </w:rPr>
    </w:lvl>
    <w:lvl w:ilvl="4">
      <w:start w:val="0"/>
      <w:numFmt w:val="bullet"/>
      <w:lvlText w:val="•"/>
      <w:lvlJc w:val="left"/>
      <w:pPr>
        <w:ind w:left="5663" w:hanging="437"/>
      </w:pPr>
      <w:rPr>
        <w:rFonts w:hint="default"/>
        <w:lang w:val="id" w:eastAsia="en-US" w:bidi="ar-SA"/>
      </w:rPr>
    </w:lvl>
    <w:lvl w:ilvl="5">
      <w:start w:val="0"/>
      <w:numFmt w:val="bullet"/>
      <w:lvlText w:val="•"/>
      <w:lvlJc w:val="left"/>
      <w:pPr>
        <w:ind w:left="6464" w:hanging="437"/>
      </w:pPr>
      <w:rPr>
        <w:rFonts w:hint="default"/>
        <w:lang w:val="id" w:eastAsia="en-US" w:bidi="ar-SA"/>
      </w:rPr>
    </w:lvl>
    <w:lvl w:ilvl="6">
      <w:start w:val="0"/>
      <w:numFmt w:val="bullet"/>
      <w:lvlText w:val="•"/>
      <w:lvlJc w:val="left"/>
      <w:pPr>
        <w:ind w:left="7264" w:hanging="437"/>
      </w:pPr>
      <w:rPr>
        <w:rFonts w:hint="default"/>
        <w:lang w:val="id" w:eastAsia="en-US" w:bidi="ar-SA"/>
      </w:rPr>
    </w:lvl>
    <w:lvl w:ilvl="7">
      <w:start w:val="0"/>
      <w:numFmt w:val="bullet"/>
      <w:lvlText w:val="•"/>
      <w:lvlJc w:val="left"/>
      <w:pPr>
        <w:ind w:left="8065" w:hanging="437"/>
      </w:pPr>
      <w:rPr>
        <w:rFonts w:hint="default"/>
        <w:lang w:val="id" w:eastAsia="en-US" w:bidi="ar-SA"/>
      </w:rPr>
    </w:lvl>
    <w:lvl w:ilvl="8">
      <w:start w:val="0"/>
      <w:numFmt w:val="bullet"/>
      <w:lvlText w:val="•"/>
      <w:lvlJc w:val="left"/>
      <w:pPr>
        <w:ind w:left="8866" w:hanging="437"/>
      </w:pPr>
      <w:rPr>
        <w:rFonts w:hint="default"/>
        <w:lang w:val="id" w:eastAsia="en-US" w:bidi="ar-SA"/>
      </w:rPr>
    </w:lvl>
  </w:abstractNum>
  <w:abstractNum w:abstractNumId="12">
    <w:multiLevelType w:val="hybridMultilevel"/>
    <w:lvl w:ilvl="0">
      <w:start w:val="0"/>
      <w:numFmt w:val="bullet"/>
      <w:lvlText w:val=""/>
      <w:lvlJc w:val="left"/>
      <w:pPr>
        <w:ind w:left="1908" w:hanging="360"/>
      </w:pPr>
      <w:rPr>
        <w:rFonts w:hint="default" w:ascii="Wingdings" w:hAnsi="Wingdings" w:eastAsia="Wingdings" w:cs="Wingdings"/>
        <w:b w:val="0"/>
        <w:bCs w:val="0"/>
        <w:i w:val="0"/>
        <w:iCs w:val="0"/>
        <w:spacing w:val="0"/>
        <w:w w:val="100"/>
        <w:sz w:val="22"/>
        <w:szCs w:val="22"/>
        <w:lang w:val="id" w:eastAsia="en-US" w:bidi="ar-SA"/>
      </w:rPr>
    </w:lvl>
    <w:lvl w:ilvl="1">
      <w:start w:val="1"/>
      <w:numFmt w:val="decimal"/>
      <w:lvlText w:val="%2."/>
      <w:lvlJc w:val="left"/>
      <w:pPr>
        <w:ind w:left="2268" w:hanging="360"/>
        <w:jc w:val="left"/>
      </w:pPr>
      <w:rPr>
        <w:rFonts w:hint="default" w:ascii="Tahoma" w:hAnsi="Tahoma" w:eastAsia="Tahoma" w:cs="Tahoma"/>
        <w:b w:val="0"/>
        <w:bCs w:val="0"/>
        <w:i w:val="0"/>
        <w:iCs w:val="0"/>
        <w:spacing w:val="-1"/>
        <w:w w:val="100"/>
        <w:sz w:val="22"/>
        <w:szCs w:val="22"/>
        <w:lang w:val="id" w:eastAsia="en-US" w:bidi="ar-SA"/>
      </w:rPr>
    </w:lvl>
    <w:lvl w:ilvl="2">
      <w:start w:val="0"/>
      <w:numFmt w:val="bullet"/>
      <w:lvlText w:val="•"/>
      <w:lvlJc w:val="left"/>
      <w:pPr>
        <w:ind w:left="3172" w:hanging="360"/>
      </w:pPr>
      <w:rPr>
        <w:rFonts w:hint="default"/>
        <w:lang w:val="id" w:eastAsia="en-US" w:bidi="ar-SA"/>
      </w:rPr>
    </w:lvl>
    <w:lvl w:ilvl="3">
      <w:start w:val="0"/>
      <w:numFmt w:val="bullet"/>
      <w:lvlText w:val="•"/>
      <w:lvlJc w:val="left"/>
      <w:pPr>
        <w:ind w:left="4084" w:hanging="360"/>
      </w:pPr>
      <w:rPr>
        <w:rFonts w:hint="default"/>
        <w:lang w:val="id" w:eastAsia="en-US" w:bidi="ar-SA"/>
      </w:rPr>
    </w:lvl>
    <w:lvl w:ilvl="4">
      <w:start w:val="0"/>
      <w:numFmt w:val="bullet"/>
      <w:lvlText w:val="•"/>
      <w:lvlJc w:val="left"/>
      <w:pPr>
        <w:ind w:left="4996" w:hanging="360"/>
      </w:pPr>
      <w:rPr>
        <w:rFonts w:hint="default"/>
        <w:lang w:val="id" w:eastAsia="en-US" w:bidi="ar-SA"/>
      </w:rPr>
    </w:lvl>
    <w:lvl w:ilvl="5">
      <w:start w:val="0"/>
      <w:numFmt w:val="bullet"/>
      <w:lvlText w:val="•"/>
      <w:lvlJc w:val="left"/>
      <w:pPr>
        <w:ind w:left="5908" w:hanging="360"/>
      </w:pPr>
      <w:rPr>
        <w:rFonts w:hint="default"/>
        <w:lang w:val="id" w:eastAsia="en-US" w:bidi="ar-SA"/>
      </w:rPr>
    </w:lvl>
    <w:lvl w:ilvl="6">
      <w:start w:val="0"/>
      <w:numFmt w:val="bullet"/>
      <w:lvlText w:val="•"/>
      <w:lvlJc w:val="left"/>
      <w:pPr>
        <w:ind w:left="6820" w:hanging="360"/>
      </w:pPr>
      <w:rPr>
        <w:rFonts w:hint="default"/>
        <w:lang w:val="id" w:eastAsia="en-US" w:bidi="ar-SA"/>
      </w:rPr>
    </w:lvl>
    <w:lvl w:ilvl="7">
      <w:start w:val="0"/>
      <w:numFmt w:val="bullet"/>
      <w:lvlText w:val="•"/>
      <w:lvlJc w:val="left"/>
      <w:pPr>
        <w:ind w:left="7732" w:hanging="360"/>
      </w:pPr>
      <w:rPr>
        <w:rFonts w:hint="default"/>
        <w:lang w:val="id" w:eastAsia="en-US" w:bidi="ar-SA"/>
      </w:rPr>
    </w:lvl>
    <w:lvl w:ilvl="8">
      <w:start w:val="0"/>
      <w:numFmt w:val="bullet"/>
      <w:lvlText w:val="•"/>
      <w:lvlJc w:val="left"/>
      <w:pPr>
        <w:ind w:left="8644" w:hanging="360"/>
      </w:pPr>
      <w:rPr>
        <w:rFonts w:hint="default"/>
        <w:lang w:val="id" w:eastAsia="en-US" w:bidi="ar-SA"/>
      </w:rPr>
    </w:lvl>
  </w:abstractNum>
  <w:abstractNum w:abstractNumId="11">
    <w:multiLevelType w:val="hybridMultilevel"/>
    <w:lvl w:ilvl="0">
      <w:start w:val="1"/>
      <w:numFmt w:val="decimal"/>
      <w:lvlText w:val="%1)"/>
      <w:lvlJc w:val="left"/>
      <w:pPr>
        <w:ind w:left="1614" w:hanging="427"/>
        <w:jc w:val="left"/>
      </w:pPr>
      <w:rPr>
        <w:rFonts w:hint="default" w:ascii="Tahoma" w:hAnsi="Tahoma" w:eastAsia="Tahoma" w:cs="Tahoma"/>
        <w:b w:val="0"/>
        <w:bCs w:val="0"/>
        <w:i w:val="0"/>
        <w:iCs w:val="0"/>
        <w:spacing w:val="-1"/>
        <w:w w:val="100"/>
        <w:sz w:val="22"/>
        <w:szCs w:val="22"/>
        <w:lang w:val="id" w:eastAsia="en-US" w:bidi="ar-SA"/>
      </w:rPr>
    </w:lvl>
    <w:lvl w:ilvl="1">
      <w:start w:val="0"/>
      <w:numFmt w:val="bullet"/>
      <w:lvlText w:val="•"/>
      <w:lvlJc w:val="left"/>
      <w:pPr>
        <w:ind w:left="2504" w:hanging="427"/>
      </w:pPr>
      <w:rPr>
        <w:rFonts w:hint="default"/>
        <w:lang w:val="id" w:eastAsia="en-US" w:bidi="ar-SA"/>
      </w:rPr>
    </w:lvl>
    <w:lvl w:ilvl="2">
      <w:start w:val="0"/>
      <w:numFmt w:val="bullet"/>
      <w:lvlText w:val="•"/>
      <w:lvlJc w:val="left"/>
      <w:pPr>
        <w:ind w:left="3389" w:hanging="427"/>
      </w:pPr>
      <w:rPr>
        <w:rFonts w:hint="default"/>
        <w:lang w:val="id" w:eastAsia="en-US" w:bidi="ar-SA"/>
      </w:rPr>
    </w:lvl>
    <w:lvl w:ilvl="3">
      <w:start w:val="0"/>
      <w:numFmt w:val="bullet"/>
      <w:lvlText w:val="•"/>
      <w:lvlJc w:val="left"/>
      <w:pPr>
        <w:ind w:left="4274" w:hanging="427"/>
      </w:pPr>
      <w:rPr>
        <w:rFonts w:hint="default"/>
        <w:lang w:val="id" w:eastAsia="en-US" w:bidi="ar-SA"/>
      </w:rPr>
    </w:lvl>
    <w:lvl w:ilvl="4">
      <w:start w:val="0"/>
      <w:numFmt w:val="bullet"/>
      <w:lvlText w:val="•"/>
      <w:lvlJc w:val="left"/>
      <w:pPr>
        <w:ind w:left="5159" w:hanging="427"/>
      </w:pPr>
      <w:rPr>
        <w:rFonts w:hint="default"/>
        <w:lang w:val="id" w:eastAsia="en-US" w:bidi="ar-SA"/>
      </w:rPr>
    </w:lvl>
    <w:lvl w:ilvl="5">
      <w:start w:val="0"/>
      <w:numFmt w:val="bullet"/>
      <w:lvlText w:val="•"/>
      <w:lvlJc w:val="left"/>
      <w:pPr>
        <w:ind w:left="6044" w:hanging="427"/>
      </w:pPr>
      <w:rPr>
        <w:rFonts w:hint="default"/>
        <w:lang w:val="id" w:eastAsia="en-US" w:bidi="ar-SA"/>
      </w:rPr>
    </w:lvl>
    <w:lvl w:ilvl="6">
      <w:start w:val="0"/>
      <w:numFmt w:val="bullet"/>
      <w:lvlText w:val="•"/>
      <w:lvlJc w:val="left"/>
      <w:pPr>
        <w:ind w:left="6928" w:hanging="427"/>
      </w:pPr>
      <w:rPr>
        <w:rFonts w:hint="default"/>
        <w:lang w:val="id" w:eastAsia="en-US" w:bidi="ar-SA"/>
      </w:rPr>
    </w:lvl>
    <w:lvl w:ilvl="7">
      <w:start w:val="0"/>
      <w:numFmt w:val="bullet"/>
      <w:lvlText w:val="•"/>
      <w:lvlJc w:val="left"/>
      <w:pPr>
        <w:ind w:left="7813" w:hanging="427"/>
      </w:pPr>
      <w:rPr>
        <w:rFonts w:hint="default"/>
        <w:lang w:val="id" w:eastAsia="en-US" w:bidi="ar-SA"/>
      </w:rPr>
    </w:lvl>
    <w:lvl w:ilvl="8">
      <w:start w:val="0"/>
      <w:numFmt w:val="bullet"/>
      <w:lvlText w:val="•"/>
      <w:lvlJc w:val="left"/>
      <w:pPr>
        <w:ind w:left="8698" w:hanging="427"/>
      </w:pPr>
      <w:rPr>
        <w:rFonts w:hint="default"/>
        <w:lang w:val="id" w:eastAsia="en-US" w:bidi="ar-SA"/>
      </w:rPr>
    </w:lvl>
  </w:abstractNum>
  <w:abstractNum w:abstractNumId="10">
    <w:multiLevelType w:val="hybridMultilevel"/>
    <w:lvl w:ilvl="0">
      <w:start w:val="3"/>
      <w:numFmt w:val="decimal"/>
      <w:lvlText w:val="%1"/>
      <w:lvlJc w:val="left"/>
      <w:pPr>
        <w:ind w:left="1614" w:hanging="427"/>
        <w:jc w:val="left"/>
      </w:pPr>
      <w:rPr>
        <w:rFonts w:hint="default"/>
        <w:lang w:val="id" w:eastAsia="en-US" w:bidi="ar-SA"/>
      </w:rPr>
    </w:lvl>
    <w:lvl w:ilvl="1">
      <w:start w:val="1"/>
      <w:numFmt w:val="decimal"/>
      <w:lvlText w:val="%1.%2"/>
      <w:lvlJc w:val="left"/>
      <w:pPr>
        <w:ind w:left="1614" w:hanging="427"/>
        <w:jc w:val="left"/>
      </w:pPr>
      <w:rPr>
        <w:rFonts w:hint="default" w:ascii="Tahoma" w:hAnsi="Tahoma" w:eastAsia="Tahoma" w:cs="Tahoma"/>
        <w:b/>
        <w:bCs/>
        <w:i w:val="0"/>
        <w:iCs w:val="0"/>
        <w:spacing w:val="-1"/>
        <w:w w:val="100"/>
        <w:sz w:val="22"/>
        <w:szCs w:val="22"/>
        <w:lang w:val="id" w:eastAsia="en-US" w:bidi="ar-SA"/>
      </w:rPr>
    </w:lvl>
    <w:lvl w:ilvl="2">
      <w:start w:val="1"/>
      <w:numFmt w:val="decimal"/>
      <w:lvlText w:val="%1.%2.%3"/>
      <w:lvlJc w:val="left"/>
      <w:pPr>
        <w:ind w:left="1808" w:hanging="621"/>
        <w:jc w:val="right"/>
      </w:pPr>
      <w:rPr>
        <w:rFonts w:hint="default" w:ascii="Tahoma" w:hAnsi="Tahoma" w:eastAsia="Tahoma" w:cs="Tahoma"/>
        <w:b/>
        <w:bCs/>
        <w:i w:val="0"/>
        <w:iCs w:val="0"/>
        <w:spacing w:val="-1"/>
        <w:w w:val="100"/>
        <w:sz w:val="22"/>
        <w:szCs w:val="22"/>
        <w:lang w:val="id" w:eastAsia="en-US" w:bidi="ar-SA"/>
      </w:rPr>
    </w:lvl>
    <w:lvl w:ilvl="3">
      <w:start w:val="0"/>
      <w:numFmt w:val="bullet"/>
      <w:lvlText w:val=""/>
      <w:lvlJc w:val="left"/>
      <w:pPr>
        <w:ind w:left="1756" w:hanging="569"/>
      </w:pPr>
      <w:rPr>
        <w:rFonts w:hint="default" w:ascii="Symbol" w:hAnsi="Symbol" w:eastAsia="Symbol" w:cs="Symbol"/>
        <w:b w:val="0"/>
        <w:bCs w:val="0"/>
        <w:i w:val="0"/>
        <w:iCs w:val="0"/>
        <w:spacing w:val="0"/>
        <w:w w:val="100"/>
        <w:sz w:val="22"/>
        <w:szCs w:val="22"/>
        <w:lang w:val="id" w:eastAsia="en-US" w:bidi="ar-SA"/>
      </w:rPr>
    </w:lvl>
    <w:lvl w:ilvl="4">
      <w:start w:val="0"/>
      <w:numFmt w:val="bullet"/>
      <w:lvlText w:val="•"/>
      <w:lvlJc w:val="left"/>
      <w:pPr>
        <w:ind w:left="3967" w:hanging="569"/>
      </w:pPr>
      <w:rPr>
        <w:rFonts w:hint="default"/>
        <w:lang w:val="id" w:eastAsia="en-US" w:bidi="ar-SA"/>
      </w:rPr>
    </w:lvl>
    <w:lvl w:ilvl="5">
      <w:start w:val="0"/>
      <w:numFmt w:val="bullet"/>
      <w:lvlText w:val="•"/>
      <w:lvlJc w:val="left"/>
      <w:pPr>
        <w:ind w:left="5050" w:hanging="569"/>
      </w:pPr>
      <w:rPr>
        <w:rFonts w:hint="default"/>
        <w:lang w:val="id" w:eastAsia="en-US" w:bidi="ar-SA"/>
      </w:rPr>
    </w:lvl>
    <w:lvl w:ilvl="6">
      <w:start w:val="0"/>
      <w:numFmt w:val="bullet"/>
      <w:lvlText w:val="•"/>
      <w:lvlJc w:val="left"/>
      <w:pPr>
        <w:ind w:left="6134" w:hanging="569"/>
      </w:pPr>
      <w:rPr>
        <w:rFonts w:hint="default"/>
        <w:lang w:val="id" w:eastAsia="en-US" w:bidi="ar-SA"/>
      </w:rPr>
    </w:lvl>
    <w:lvl w:ilvl="7">
      <w:start w:val="0"/>
      <w:numFmt w:val="bullet"/>
      <w:lvlText w:val="•"/>
      <w:lvlJc w:val="left"/>
      <w:pPr>
        <w:ind w:left="7217" w:hanging="569"/>
      </w:pPr>
      <w:rPr>
        <w:rFonts w:hint="default"/>
        <w:lang w:val="id" w:eastAsia="en-US" w:bidi="ar-SA"/>
      </w:rPr>
    </w:lvl>
    <w:lvl w:ilvl="8">
      <w:start w:val="0"/>
      <w:numFmt w:val="bullet"/>
      <w:lvlText w:val="•"/>
      <w:lvlJc w:val="left"/>
      <w:pPr>
        <w:ind w:left="8301" w:hanging="569"/>
      </w:pPr>
      <w:rPr>
        <w:rFonts w:hint="default"/>
        <w:lang w:val="id" w:eastAsia="en-US" w:bidi="ar-SA"/>
      </w:rPr>
    </w:lvl>
  </w:abstractNum>
  <w:abstractNum w:abstractNumId="9">
    <w:multiLevelType w:val="hybridMultilevel"/>
    <w:lvl w:ilvl="0">
      <w:start w:val="1"/>
      <w:numFmt w:val="decimal"/>
      <w:lvlText w:val="%1."/>
      <w:lvlJc w:val="left"/>
      <w:pPr>
        <w:ind w:left="1254" w:hanging="427"/>
        <w:jc w:val="left"/>
      </w:pPr>
      <w:rPr>
        <w:rFonts w:hint="default" w:ascii="Tahoma" w:hAnsi="Tahoma" w:eastAsia="Tahoma" w:cs="Tahoma"/>
        <w:b w:val="0"/>
        <w:bCs w:val="0"/>
        <w:i w:val="0"/>
        <w:iCs w:val="0"/>
        <w:spacing w:val="-1"/>
        <w:w w:val="100"/>
        <w:sz w:val="22"/>
        <w:szCs w:val="22"/>
        <w:lang w:val="id" w:eastAsia="en-US" w:bidi="ar-SA"/>
      </w:rPr>
    </w:lvl>
    <w:lvl w:ilvl="1">
      <w:start w:val="0"/>
      <w:numFmt w:val="bullet"/>
      <w:lvlText w:val="•"/>
      <w:lvlJc w:val="left"/>
      <w:pPr>
        <w:ind w:left="2036" w:hanging="427"/>
      </w:pPr>
      <w:rPr>
        <w:rFonts w:hint="default"/>
        <w:lang w:val="id" w:eastAsia="en-US" w:bidi="ar-SA"/>
      </w:rPr>
    </w:lvl>
    <w:lvl w:ilvl="2">
      <w:start w:val="0"/>
      <w:numFmt w:val="bullet"/>
      <w:lvlText w:val="•"/>
      <w:lvlJc w:val="left"/>
      <w:pPr>
        <w:ind w:left="2813" w:hanging="427"/>
      </w:pPr>
      <w:rPr>
        <w:rFonts w:hint="default"/>
        <w:lang w:val="id" w:eastAsia="en-US" w:bidi="ar-SA"/>
      </w:rPr>
    </w:lvl>
    <w:lvl w:ilvl="3">
      <w:start w:val="0"/>
      <w:numFmt w:val="bullet"/>
      <w:lvlText w:val="•"/>
      <w:lvlJc w:val="left"/>
      <w:pPr>
        <w:ind w:left="3590" w:hanging="427"/>
      </w:pPr>
      <w:rPr>
        <w:rFonts w:hint="default"/>
        <w:lang w:val="id" w:eastAsia="en-US" w:bidi="ar-SA"/>
      </w:rPr>
    </w:lvl>
    <w:lvl w:ilvl="4">
      <w:start w:val="0"/>
      <w:numFmt w:val="bullet"/>
      <w:lvlText w:val="•"/>
      <w:lvlJc w:val="left"/>
      <w:pPr>
        <w:ind w:left="4367" w:hanging="427"/>
      </w:pPr>
      <w:rPr>
        <w:rFonts w:hint="default"/>
        <w:lang w:val="id" w:eastAsia="en-US" w:bidi="ar-SA"/>
      </w:rPr>
    </w:lvl>
    <w:lvl w:ilvl="5">
      <w:start w:val="0"/>
      <w:numFmt w:val="bullet"/>
      <w:lvlText w:val="•"/>
      <w:lvlJc w:val="left"/>
      <w:pPr>
        <w:ind w:left="5144" w:hanging="427"/>
      </w:pPr>
      <w:rPr>
        <w:rFonts w:hint="default"/>
        <w:lang w:val="id" w:eastAsia="en-US" w:bidi="ar-SA"/>
      </w:rPr>
    </w:lvl>
    <w:lvl w:ilvl="6">
      <w:start w:val="0"/>
      <w:numFmt w:val="bullet"/>
      <w:lvlText w:val="•"/>
      <w:lvlJc w:val="left"/>
      <w:pPr>
        <w:ind w:left="5920" w:hanging="427"/>
      </w:pPr>
      <w:rPr>
        <w:rFonts w:hint="default"/>
        <w:lang w:val="id" w:eastAsia="en-US" w:bidi="ar-SA"/>
      </w:rPr>
    </w:lvl>
    <w:lvl w:ilvl="7">
      <w:start w:val="0"/>
      <w:numFmt w:val="bullet"/>
      <w:lvlText w:val="•"/>
      <w:lvlJc w:val="left"/>
      <w:pPr>
        <w:ind w:left="6697" w:hanging="427"/>
      </w:pPr>
      <w:rPr>
        <w:rFonts w:hint="default"/>
        <w:lang w:val="id" w:eastAsia="en-US" w:bidi="ar-SA"/>
      </w:rPr>
    </w:lvl>
    <w:lvl w:ilvl="8">
      <w:start w:val="0"/>
      <w:numFmt w:val="bullet"/>
      <w:lvlText w:val="•"/>
      <w:lvlJc w:val="left"/>
      <w:pPr>
        <w:ind w:left="7474" w:hanging="427"/>
      </w:pPr>
      <w:rPr>
        <w:rFonts w:hint="default"/>
        <w:lang w:val="id" w:eastAsia="en-US" w:bidi="ar-SA"/>
      </w:rPr>
    </w:lvl>
  </w:abstractNum>
  <w:abstractNum w:abstractNumId="8">
    <w:multiLevelType w:val="hybridMultilevel"/>
    <w:lvl w:ilvl="0">
      <w:start w:val="1"/>
      <w:numFmt w:val="decimal"/>
      <w:lvlText w:val="%1."/>
      <w:lvlJc w:val="left"/>
      <w:pPr>
        <w:ind w:left="1254" w:hanging="427"/>
        <w:jc w:val="left"/>
      </w:pPr>
      <w:rPr>
        <w:rFonts w:hint="default" w:ascii="Tahoma" w:hAnsi="Tahoma" w:eastAsia="Tahoma" w:cs="Tahoma"/>
        <w:b w:val="0"/>
        <w:bCs w:val="0"/>
        <w:i w:val="0"/>
        <w:iCs w:val="0"/>
        <w:spacing w:val="-1"/>
        <w:w w:val="100"/>
        <w:sz w:val="22"/>
        <w:szCs w:val="22"/>
        <w:lang w:val="id" w:eastAsia="en-US" w:bidi="ar-SA"/>
      </w:rPr>
    </w:lvl>
    <w:lvl w:ilvl="1">
      <w:start w:val="0"/>
      <w:numFmt w:val="bullet"/>
      <w:lvlText w:val="•"/>
      <w:lvlJc w:val="left"/>
      <w:pPr>
        <w:ind w:left="2036" w:hanging="427"/>
      </w:pPr>
      <w:rPr>
        <w:rFonts w:hint="default"/>
        <w:lang w:val="id" w:eastAsia="en-US" w:bidi="ar-SA"/>
      </w:rPr>
    </w:lvl>
    <w:lvl w:ilvl="2">
      <w:start w:val="0"/>
      <w:numFmt w:val="bullet"/>
      <w:lvlText w:val="•"/>
      <w:lvlJc w:val="left"/>
      <w:pPr>
        <w:ind w:left="2813" w:hanging="427"/>
      </w:pPr>
      <w:rPr>
        <w:rFonts w:hint="default"/>
        <w:lang w:val="id" w:eastAsia="en-US" w:bidi="ar-SA"/>
      </w:rPr>
    </w:lvl>
    <w:lvl w:ilvl="3">
      <w:start w:val="0"/>
      <w:numFmt w:val="bullet"/>
      <w:lvlText w:val="•"/>
      <w:lvlJc w:val="left"/>
      <w:pPr>
        <w:ind w:left="3590" w:hanging="427"/>
      </w:pPr>
      <w:rPr>
        <w:rFonts w:hint="default"/>
        <w:lang w:val="id" w:eastAsia="en-US" w:bidi="ar-SA"/>
      </w:rPr>
    </w:lvl>
    <w:lvl w:ilvl="4">
      <w:start w:val="0"/>
      <w:numFmt w:val="bullet"/>
      <w:lvlText w:val="•"/>
      <w:lvlJc w:val="left"/>
      <w:pPr>
        <w:ind w:left="4367" w:hanging="427"/>
      </w:pPr>
      <w:rPr>
        <w:rFonts w:hint="default"/>
        <w:lang w:val="id" w:eastAsia="en-US" w:bidi="ar-SA"/>
      </w:rPr>
    </w:lvl>
    <w:lvl w:ilvl="5">
      <w:start w:val="0"/>
      <w:numFmt w:val="bullet"/>
      <w:lvlText w:val="•"/>
      <w:lvlJc w:val="left"/>
      <w:pPr>
        <w:ind w:left="5144" w:hanging="427"/>
      </w:pPr>
      <w:rPr>
        <w:rFonts w:hint="default"/>
        <w:lang w:val="id" w:eastAsia="en-US" w:bidi="ar-SA"/>
      </w:rPr>
    </w:lvl>
    <w:lvl w:ilvl="6">
      <w:start w:val="0"/>
      <w:numFmt w:val="bullet"/>
      <w:lvlText w:val="•"/>
      <w:lvlJc w:val="left"/>
      <w:pPr>
        <w:ind w:left="5920" w:hanging="427"/>
      </w:pPr>
      <w:rPr>
        <w:rFonts w:hint="default"/>
        <w:lang w:val="id" w:eastAsia="en-US" w:bidi="ar-SA"/>
      </w:rPr>
    </w:lvl>
    <w:lvl w:ilvl="7">
      <w:start w:val="0"/>
      <w:numFmt w:val="bullet"/>
      <w:lvlText w:val="•"/>
      <w:lvlJc w:val="left"/>
      <w:pPr>
        <w:ind w:left="6697" w:hanging="427"/>
      </w:pPr>
      <w:rPr>
        <w:rFonts w:hint="default"/>
        <w:lang w:val="id" w:eastAsia="en-US" w:bidi="ar-SA"/>
      </w:rPr>
    </w:lvl>
    <w:lvl w:ilvl="8">
      <w:start w:val="0"/>
      <w:numFmt w:val="bullet"/>
      <w:lvlText w:val="•"/>
      <w:lvlJc w:val="left"/>
      <w:pPr>
        <w:ind w:left="7474" w:hanging="427"/>
      </w:pPr>
      <w:rPr>
        <w:rFonts w:hint="default"/>
        <w:lang w:val="id" w:eastAsia="en-US" w:bidi="ar-SA"/>
      </w:rPr>
    </w:lvl>
  </w:abstractNum>
  <w:abstractNum w:abstractNumId="7">
    <w:multiLevelType w:val="hybridMultilevel"/>
    <w:lvl w:ilvl="0">
      <w:start w:val="1"/>
      <w:numFmt w:val="decimal"/>
      <w:lvlText w:val="%1."/>
      <w:lvlJc w:val="left"/>
      <w:pPr>
        <w:ind w:left="1254" w:hanging="427"/>
        <w:jc w:val="left"/>
      </w:pPr>
      <w:rPr>
        <w:rFonts w:hint="default" w:ascii="Tahoma" w:hAnsi="Tahoma" w:eastAsia="Tahoma" w:cs="Tahoma"/>
        <w:b w:val="0"/>
        <w:bCs w:val="0"/>
        <w:i w:val="0"/>
        <w:iCs w:val="0"/>
        <w:spacing w:val="-1"/>
        <w:w w:val="100"/>
        <w:sz w:val="22"/>
        <w:szCs w:val="22"/>
        <w:lang w:val="id" w:eastAsia="en-US" w:bidi="ar-SA"/>
      </w:rPr>
    </w:lvl>
    <w:lvl w:ilvl="1">
      <w:start w:val="0"/>
      <w:numFmt w:val="bullet"/>
      <w:lvlText w:val="•"/>
      <w:lvlJc w:val="left"/>
      <w:pPr>
        <w:ind w:left="2072" w:hanging="427"/>
      </w:pPr>
      <w:rPr>
        <w:rFonts w:hint="default"/>
        <w:lang w:val="id" w:eastAsia="en-US" w:bidi="ar-SA"/>
      </w:rPr>
    </w:lvl>
    <w:lvl w:ilvl="2">
      <w:start w:val="0"/>
      <w:numFmt w:val="bullet"/>
      <w:lvlText w:val="•"/>
      <w:lvlJc w:val="left"/>
      <w:pPr>
        <w:ind w:left="2885" w:hanging="427"/>
      </w:pPr>
      <w:rPr>
        <w:rFonts w:hint="default"/>
        <w:lang w:val="id" w:eastAsia="en-US" w:bidi="ar-SA"/>
      </w:rPr>
    </w:lvl>
    <w:lvl w:ilvl="3">
      <w:start w:val="0"/>
      <w:numFmt w:val="bullet"/>
      <w:lvlText w:val="•"/>
      <w:lvlJc w:val="left"/>
      <w:pPr>
        <w:ind w:left="3697" w:hanging="427"/>
      </w:pPr>
      <w:rPr>
        <w:rFonts w:hint="default"/>
        <w:lang w:val="id" w:eastAsia="en-US" w:bidi="ar-SA"/>
      </w:rPr>
    </w:lvl>
    <w:lvl w:ilvl="4">
      <w:start w:val="0"/>
      <w:numFmt w:val="bullet"/>
      <w:lvlText w:val="•"/>
      <w:lvlJc w:val="left"/>
      <w:pPr>
        <w:ind w:left="4510" w:hanging="427"/>
      </w:pPr>
      <w:rPr>
        <w:rFonts w:hint="default"/>
        <w:lang w:val="id" w:eastAsia="en-US" w:bidi="ar-SA"/>
      </w:rPr>
    </w:lvl>
    <w:lvl w:ilvl="5">
      <w:start w:val="0"/>
      <w:numFmt w:val="bullet"/>
      <w:lvlText w:val="•"/>
      <w:lvlJc w:val="left"/>
      <w:pPr>
        <w:ind w:left="5323" w:hanging="427"/>
      </w:pPr>
      <w:rPr>
        <w:rFonts w:hint="default"/>
        <w:lang w:val="id" w:eastAsia="en-US" w:bidi="ar-SA"/>
      </w:rPr>
    </w:lvl>
    <w:lvl w:ilvl="6">
      <w:start w:val="0"/>
      <w:numFmt w:val="bullet"/>
      <w:lvlText w:val="•"/>
      <w:lvlJc w:val="left"/>
      <w:pPr>
        <w:ind w:left="6135" w:hanging="427"/>
      </w:pPr>
      <w:rPr>
        <w:rFonts w:hint="default"/>
        <w:lang w:val="id" w:eastAsia="en-US" w:bidi="ar-SA"/>
      </w:rPr>
    </w:lvl>
    <w:lvl w:ilvl="7">
      <w:start w:val="0"/>
      <w:numFmt w:val="bullet"/>
      <w:lvlText w:val="•"/>
      <w:lvlJc w:val="left"/>
      <w:pPr>
        <w:ind w:left="6948" w:hanging="427"/>
      </w:pPr>
      <w:rPr>
        <w:rFonts w:hint="default"/>
        <w:lang w:val="id" w:eastAsia="en-US" w:bidi="ar-SA"/>
      </w:rPr>
    </w:lvl>
    <w:lvl w:ilvl="8">
      <w:start w:val="0"/>
      <w:numFmt w:val="bullet"/>
      <w:lvlText w:val="•"/>
      <w:lvlJc w:val="left"/>
      <w:pPr>
        <w:ind w:left="7760" w:hanging="427"/>
      </w:pPr>
      <w:rPr>
        <w:rFonts w:hint="default"/>
        <w:lang w:val="id" w:eastAsia="en-US" w:bidi="ar-SA"/>
      </w:rPr>
    </w:lvl>
  </w:abstractNum>
  <w:abstractNum w:abstractNumId="6">
    <w:multiLevelType w:val="hybridMultilevel"/>
    <w:lvl w:ilvl="0">
      <w:start w:val="2"/>
      <w:numFmt w:val="decimal"/>
      <w:lvlText w:val="%1"/>
      <w:lvlJc w:val="left"/>
      <w:pPr>
        <w:ind w:left="1304" w:hanging="476"/>
        <w:jc w:val="left"/>
      </w:pPr>
      <w:rPr>
        <w:rFonts w:hint="default"/>
        <w:lang w:val="id" w:eastAsia="en-US" w:bidi="ar-SA"/>
      </w:rPr>
    </w:lvl>
    <w:lvl w:ilvl="1">
      <w:start w:val="1"/>
      <w:numFmt w:val="decimal"/>
      <w:lvlText w:val="%1.%2"/>
      <w:lvlJc w:val="left"/>
      <w:pPr>
        <w:ind w:left="1304" w:hanging="476"/>
        <w:jc w:val="right"/>
      </w:pPr>
      <w:rPr>
        <w:rFonts w:hint="default" w:ascii="Tahoma" w:hAnsi="Tahoma" w:eastAsia="Tahoma" w:cs="Tahoma"/>
        <w:b/>
        <w:bCs/>
        <w:i w:val="0"/>
        <w:iCs w:val="0"/>
        <w:spacing w:val="-1"/>
        <w:w w:val="100"/>
        <w:sz w:val="22"/>
        <w:szCs w:val="22"/>
        <w:lang w:val="id" w:eastAsia="en-US" w:bidi="ar-SA"/>
      </w:rPr>
    </w:lvl>
    <w:lvl w:ilvl="2">
      <w:start w:val="0"/>
      <w:numFmt w:val="bullet"/>
      <w:lvlText w:val=""/>
      <w:lvlJc w:val="left"/>
      <w:pPr>
        <w:ind w:left="1278" w:hanging="451"/>
      </w:pPr>
      <w:rPr>
        <w:rFonts w:hint="default" w:ascii="Wingdings" w:hAnsi="Wingdings" w:eastAsia="Wingdings" w:cs="Wingdings"/>
        <w:b w:val="0"/>
        <w:bCs w:val="0"/>
        <w:i w:val="0"/>
        <w:iCs w:val="0"/>
        <w:spacing w:val="0"/>
        <w:w w:val="100"/>
        <w:sz w:val="22"/>
        <w:szCs w:val="22"/>
        <w:lang w:val="id" w:eastAsia="en-US" w:bidi="ar-SA"/>
      </w:rPr>
    </w:lvl>
    <w:lvl w:ilvl="3">
      <w:start w:val="0"/>
      <w:numFmt w:val="bullet"/>
      <w:lvlText w:val="•"/>
      <w:lvlJc w:val="left"/>
      <w:pPr>
        <w:ind w:left="3096" w:hanging="451"/>
      </w:pPr>
      <w:rPr>
        <w:rFonts w:hint="default"/>
        <w:lang w:val="id" w:eastAsia="en-US" w:bidi="ar-SA"/>
      </w:rPr>
    </w:lvl>
    <w:lvl w:ilvl="4">
      <w:start w:val="0"/>
      <w:numFmt w:val="bullet"/>
      <w:lvlText w:val="•"/>
      <w:lvlJc w:val="left"/>
      <w:pPr>
        <w:ind w:left="3995" w:hanging="451"/>
      </w:pPr>
      <w:rPr>
        <w:rFonts w:hint="default"/>
        <w:lang w:val="id" w:eastAsia="en-US" w:bidi="ar-SA"/>
      </w:rPr>
    </w:lvl>
    <w:lvl w:ilvl="5">
      <w:start w:val="0"/>
      <w:numFmt w:val="bullet"/>
      <w:lvlText w:val="•"/>
      <w:lvlJc w:val="left"/>
      <w:pPr>
        <w:ind w:left="4893" w:hanging="451"/>
      </w:pPr>
      <w:rPr>
        <w:rFonts w:hint="default"/>
        <w:lang w:val="id" w:eastAsia="en-US" w:bidi="ar-SA"/>
      </w:rPr>
    </w:lvl>
    <w:lvl w:ilvl="6">
      <w:start w:val="0"/>
      <w:numFmt w:val="bullet"/>
      <w:lvlText w:val="•"/>
      <w:lvlJc w:val="left"/>
      <w:pPr>
        <w:ind w:left="5792" w:hanging="451"/>
      </w:pPr>
      <w:rPr>
        <w:rFonts w:hint="default"/>
        <w:lang w:val="id" w:eastAsia="en-US" w:bidi="ar-SA"/>
      </w:rPr>
    </w:lvl>
    <w:lvl w:ilvl="7">
      <w:start w:val="0"/>
      <w:numFmt w:val="bullet"/>
      <w:lvlText w:val="•"/>
      <w:lvlJc w:val="left"/>
      <w:pPr>
        <w:ind w:left="6690" w:hanging="451"/>
      </w:pPr>
      <w:rPr>
        <w:rFonts w:hint="default"/>
        <w:lang w:val="id" w:eastAsia="en-US" w:bidi="ar-SA"/>
      </w:rPr>
    </w:lvl>
    <w:lvl w:ilvl="8">
      <w:start w:val="0"/>
      <w:numFmt w:val="bullet"/>
      <w:lvlText w:val="•"/>
      <w:lvlJc w:val="left"/>
      <w:pPr>
        <w:ind w:left="7589" w:hanging="451"/>
      </w:pPr>
      <w:rPr>
        <w:rFonts w:hint="default"/>
        <w:lang w:val="id" w:eastAsia="en-US" w:bidi="ar-SA"/>
      </w:rPr>
    </w:lvl>
  </w:abstractNum>
  <w:abstractNum w:abstractNumId="5">
    <w:multiLevelType w:val="hybridMultilevel"/>
    <w:lvl w:ilvl="0">
      <w:start w:val="1"/>
      <w:numFmt w:val="decimal"/>
      <w:lvlText w:val="%1"/>
      <w:lvlJc w:val="left"/>
      <w:pPr>
        <w:ind w:left="2104" w:hanging="826"/>
        <w:jc w:val="left"/>
      </w:pPr>
      <w:rPr>
        <w:rFonts w:hint="default"/>
        <w:lang w:val="id" w:eastAsia="en-US" w:bidi="ar-SA"/>
      </w:rPr>
    </w:lvl>
    <w:lvl w:ilvl="1">
      <w:start w:val="3"/>
      <w:numFmt w:val="decimal"/>
      <w:lvlText w:val="%1.%2"/>
      <w:lvlJc w:val="left"/>
      <w:pPr>
        <w:ind w:left="2104" w:hanging="826"/>
        <w:jc w:val="left"/>
      </w:pPr>
      <w:rPr>
        <w:rFonts w:hint="default"/>
        <w:lang w:val="id" w:eastAsia="en-US" w:bidi="ar-SA"/>
      </w:rPr>
    </w:lvl>
    <w:lvl w:ilvl="2">
      <w:start w:val="2"/>
      <w:numFmt w:val="decimal"/>
      <w:lvlText w:val="%1.%2.%3."/>
      <w:lvlJc w:val="left"/>
      <w:pPr>
        <w:ind w:left="2104" w:hanging="826"/>
        <w:jc w:val="right"/>
      </w:pPr>
      <w:rPr>
        <w:rFonts w:hint="default" w:ascii="Tahoma" w:hAnsi="Tahoma" w:eastAsia="Tahoma" w:cs="Tahoma"/>
        <w:b/>
        <w:bCs/>
        <w:i w:val="0"/>
        <w:iCs w:val="0"/>
        <w:spacing w:val="-1"/>
        <w:w w:val="100"/>
        <w:sz w:val="22"/>
        <w:szCs w:val="22"/>
        <w:lang w:val="id" w:eastAsia="en-US" w:bidi="ar-SA"/>
      </w:rPr>
    </w:lvl>
    <w:lvl w:ilvl="3">
      <w:start w:val="0"/>
      <w:numFmt w:val="bullet"/>
      <w:lvlText w:val="•"/>
      <w:lvlJc w:val="left"/>
      <w:pPr>
        <w:ind w:left="4285" w:hanging="826"/>
      </w:pPr>
      <w:rPr>
        <w:rFonts w:hint="default"/>
        <w:lang w:val="id" w:eastAsia="en-US" w:bidi="ar-SA"/>
      </w:rPr>
    </w:lvl>
    <w:lvl w:ilvl="4">
      <w:start w:val="0"/>
      <w:numFmt w:val="bullet"/>
      <w:lvlText w:val="•"/>
      <w:lvlJc w:val="left"/>
      <w:pPr>
        <w:ind w:left="5014" w:hanging="826"/>
      </w:pPr>
      <w:rPr>
        <w:rFonts w:hint="default"/>
        <w:lang w:val="id" w:eastAsia="en-US" w:bidi="ar-SA"/>
      </w:rPr>
    </w:lvl>
    <w:lvl w:ilvl="5">
      <w:start w:val="0"/>
      <w:numFmt w:val="bullet"/>
      <w:lvlText w:val="•"/>
      <w:lvlJc w:val="left"/>
      <w:pPr>
        <w:ind w:left="5743" w:hanging="826"/>
      </w:pPr>
      <w:rPr>
        <w:rFonts w:hint="default"/>
        <w:lang w:val="id" w:eastAsia="en-US" w:bidi="ar-SA"/>
      </w:rPr>
    </w:lvl>
    <w:lvl w:ilvl="6">
      <w:start w:val="0"/>
      <w:numFmt w:val="bullet"/>
      <w:lvlText w:val="•"/>
      <w:lvlJc w:val="left"/>
      <w:pPr>
        <w:ind w:left="6471" w:hanging="826"/>
      </w:pPr>
      <w:rPr>
        <w:rFonts w:hint="default"/>
        <w:lang w:val="id" w:eastAsia="en-US" w:bidi="ar-SA"/>
      </w:rPr>
    </w:lvl>
    <w:lvl w:ilvl="7">
      <w:start w:val="0"/>
      <w:numFmt w:val="bullet"/>
      <w:lvlText w:val="•"/>
      <w:lvlJc w:val="left"/>
      <w:pPr>
        <w:ind w:left="7200" w:hanging="826"/>
      </w:pPr>
      <w:rPr>
        <w:rFonts w:hint="default"/>
        <w:lang w:val="id" w:eastAsia="en-US" w:bidi="ar-SA"/>
      </w:rPr>
    </w:lvl>
    <w:lvl w:ilvl="8">
      <w:start w:val="0"/>
      <w:numFmt w:val="bullet"/>
      <w:lvlText w:val="•"/>
      <w:lvlJc w:val="left"/>
      <w:pPr>
        <w:ind w:left="7928" w:hanging="826"/>
      </w:pPr>
      <w:rPr>
        <w:rFonts w:hint="default"/>
        <w:lang w:val="id" w:eastAsia="en-US" w:bidi="ar-SA"/>
      </w:rPr>
    </w:lvl>
  </w:abstractNum>
  <w:abstractNum w:abstractNumId="4">
    <w:multiLevelType w:val="hybridMultilevel"/>
    <w:lvl w:ilvl="0">
      <w:start w:val="2"/>
      <w:numFmt w:val="decimal"/>
      <w:lvlText w:val="%1)"/>
      <w:lvlJc w:val="left"/>
      <w:pPr>
        <w:ind w:left="2104" w:hanging="425"/>
        <w:jc w:val="left"/>
      </w:pPr>
      <w:rPr>
        <w:rFonts w:hint="default" w:ascii="Tahoma" w:hAnsi="Tahoma" w:eastAsia="Tahoma" w:cs="Tahoma"/>
        <w:b w:val="0"/>
        <w:bCs w:val="0"/>
        <w:i w:val="0"/>
        <w:iCs w:val="0"/>
        <w:spacing w:val="-1"/>
        <w:w w:val="100"/>
        <w:sz w:val="22"/>
        <w:szCs w:val="22"/>
        <w:lang w:val="id" w:eastAsia="en-US" w:bidi="ar-SA"/>
      </w:rPr>
    </w:lvl>
    <w:lvl w:ilvl="1">
      <w:start w:val="0"/>
      <w:numFmt w:val="bullet"/>
      <w:lvlText w:val="•"/>
      <w:lvlJc w:val="left"/>
      <w:pPr>
        <w:ind w:left="2828" w:hanging="425"/>
      </w:pPr>
      <w:rPr>
        <w:rFonts w:hint="default"/>
        <w:lang w:val="id" w:eastAsia="en-US" w:bidi="ar-SA"/>
      </w:rPr>
    </w:lvl>
    <w:lvl w:ilvl="2">
      <w:start w:val="0"/>
      <w:numFmt w:val="bullet"/>
      <w:lvlText w:val="•"/>
      <w:lvlJc w:val="left"/>
      <w:pPr>
        <w:ind w:left="3557" w:hanging="425"/>
      </w:pPr>
      <w:rPr>
        <w:rFonts w:hint="default"/>
        <w:lang w:val="id" w:eastAsia="en-US" w:bidi="ar-SA"/>
      </w:rPr>
    </w:lvl>
    <w:lvl w:ilvl="3">
      <w:start w:val="0"/>
      <w:numFmt w:val="bullet"/>
      <w:lvlText w:val="•"/>
      <w:lvlJc w:val="left"/>
      <w:pPr>
        <w:ind w:left="4285" w:hanging="425"/>
      </w:pPr>
      <w:rPr>
        <w:rFonts w:hint="default"/>
        <w:lang w:val="id" w:eastAsia="en-US" w:bidi="ar-SA"/>
      </w:rPr>
    </w:lvl>
    <w:lvl w:ilvl="4">
      <w:start w:val="0"/>
      <w:numFmt w:val="bullet"/>
      <w:lvlText w:val="•"/>
      <w:lvlJc w:val="left"/>
      <w:pPr>
        <w:ind w:left="5014" w:hanging="425"/>
      </w:pPr>
      <w:rPr>
        <w:rFonts w:hint="default"/>
        <w:lang w:val="id" w:eastAsia="en-US" w:bidi="ar-SA"/>
      </w:rPr>
    </w:lvl>
    <w:lvl w:ilvl="5">
      <w:start w:val="0"/>
      <w:numFmt w:val="bullet"/>
      <w:lvlText w:val="•"/>
      <w:lvlJc w:val="left"/>
      <w:pPr>
        <w:ind w:left="5743" w:hanging="425"/>
      </w:pPr>
      <w:rPr>
        <w:rFonts w:hint="default"/>
        <w:lang w:val="id" w:eastAsia="en-US" w:bidi="ar-SA"/>
      </w:rPr>
    </w:lvl>
    <w:lvl w:ilvl="6">
      <w:start w:val="0"/>
      <w:numFmt w:val="bullet"/>
      <w:lvlText w:val="•"/>
      <w:lvlJc w:val="left"/>
      <w:pPr>
        <w:ind w:left="6471" w:hanging="425"/>
      </w:pPr>
      <w:rPr>
        <w:rFonts w:hint="default"/>
        <w:lang w:val="id" w:eastAsia="en-US" w:bidi="ar-SA"/>
      </w:rPr>
    </w:lvl>
    <w:lvl w:ilvl="7">
      <w:start w:val="0"/>
      <w:numFmt w:val="bullet"/>
      <w:lvlText w:val="•"/>
      <w:lvlJc w:val="left"/>
      <w:pPr>
        <w:ind w:left="7200" w:hanging="425"/>
      </w:pPr>
      <w:rPr>
        <w:rFonts w:hint="default"/>
        <w:lang w:val="id" w:eastAsia="en-US" w:bidi="ar-SA"/>
      </w:rPr>
    </w:lvl>
    <w:lvl w:ilvl="8">
      <w:start w:val="0"/>
      <w:numFmt w:val="bullet"/>
      <w:lvlText w:val="•"/>
      <w:lvlJc w:val="left"/>
      <w:pPr>
        <w:ind w:left="7928" w:hanging="425"/>
      </w:pPr>
      <w:rPr>
        <w:rFonts w:hint="default"/>
        <w:lang w:val="id" w:eastAsia="en-US" w:bidi="ar-SA"/>
      </w:rPr>
    </w:lvl>
  </w:abstractNum>
  <w:abstractNum w:abstractNumId="3">
    <w:multiLevelType w:val="hybridMultilevel"/>
    <w:lvl w:ilvl="0">
      <w:start w:val="1"/>
      <w:numFmt w:val="decimal"/>
      <w:lvlText w:val="%1."/>
      <w:lvlJc w:val="left"/>
      <w:pPr>
        <w:ind w:left="1188" w:hanging="361"/>
        <w:jc w:val="right"/>
      </w:pPr>
      <w:rPr>
        <w:rFonts w:hint="default" w:ascii="Tahoma" w:hAnsi="Tahoma" w:eastAsia="Tahoma" w:cs="Tahoma"/>
        <w:b w:val="0"/>
        <w:bCs w:val="0"/>
        <w:i w:val="0"/>
        <w:iCs w:val="0"/>
        <w:spacing w:val="-1"/>
        <w:w w:val="100"/>
        <w:sz w:val="22"/>
        <w:szCs w:val="22"/>
        <w:lang w:val="id" w:eastAsia="en-US" w:bidi="ar-SA"/>
      </w:rPr>
    </w:lvl>
    <w:lvl w:ilvl="1">
      <w:start w:val="1"/>
      <w:numFmt w:val="lowerLetter"/>
      <w:lvlText w:val="%2."/>
      <w:lvlJc w:val="left"/>
      <w:pPr>
        <w:ind w:left="1548" w:hanging="360"/>
        <w:jc w:val="left"/>
      </w:pPr>
      <w:rPr>
        <w:rFonts w:hint="default" w:ascii="Tahoma" w:hAnsi="Tahoma" w:eastAsia="Tahoma" w:cs="Tahoma"/>
        <w:b w:val="0"/>
        <w:bCs w:val="0"/>
        <w:i w:val="0"/>
        <w:iCs w:val="0"/>
        <w:spacing w:val="0"/>
        <w:w w:val="100"/>
        <w:sz w:val="22"/>
        <w:szCs w:val="22"/>
        <w:lang w:val="id" w:eastAsia="en-US" w:bidi="ar-SA"/>
      </w:rPr>
    </w:lvl>
    <w:lvl w:ilvl="2">
      <w:start w:val="1"/>
      <w:numFmt w:val="decimal"/>
      <w:lvlText w:val="%3)"/>
      <w:lvlJc w:val="left"/>
      <w:pPr>
        <w:ind w:left="1820" w:hanging="360"/>
        <w:jc w:val="left"/>
      </w:pPr>
      <w:rPr>
        <w:rFonts w:hint="default" w:ascii="Tahoma" w:hAnsi="Tahoma" w:eastAsia="Tahoma" w:cs="Tahoma"/>
        <w:b w:val="0"/>
        <w:bCs w:val="0"/>
        <w:i w:val="0"/>
        <w:iCs w:val="0"/>
        <w:spacing w:val="-1"/>
        <w:w w:val="100"/>
        <w:sz w:val="22"/>
        <w:szCs w:val="22"/>
        <w:lang w:val="id" w:eastAsia="en-US" w:bidi="ar-SA"/>
      </w:rPr>
    </w:lvl>
    <w:lvl w:ilvl="3">
      <w:start w:val="0"/>
      <w:numFmt w:val="bullet"/>
      <w:lvlText w:val="•"/>
      <w:lvlJc w:val="left"/>
      <w:pPr>
        <w:ind w:left="1620" w:hanging="360"/>
      </w:pPr>
      <w:rPr>
        <w:rFonts w:hint="default"/>
        <w:lang w:val="id" w:eastAsia="en-US" w:bidi="ar-SA"/>
      </w:rPr>
    </w:lvl>
    <w:lvl w:ilvl="4">
      <w:start w:val="0"/>
      <w:numFmt w:val="bullet"/>
      <w:lvlText w:val="•"/>
      <w:lvlJc w:val="left"/>
      <w:pPr>
        <w:ind w:left="1680" w:hanging="360"/>
      </w:pPr>
      <w:rPr>
        <w:rFonts w:hint="default"/>
        <w:lang w:val="id" w:eastAsia="en-US" w:bidi="ar-SA"/>
      </w:rPr>
    </w:lvl>
    <w:lvl w:ilvl="5">
      <w:start w:val="0"/>
      <w:numFmt w:val="bullet"/>
      <w:lvlText w:val="•"/>
      <w:lvlJc w:val="left"/>
      <w:pPr>
        <w:ind w:left="1820" w:hanging="360"/>
      </w:pPr>
      <w:rPr>
        <w:rFonts w:hint="default"/>
        <w:lang w:val="id" w:eastAsia="en-US" w:bidi="ar-SA"/>
      </w:rPr>
    </w:lvl>
    <w:lvl w:ilvl="6">
      <w:start w:val="0"/>
      <w:numFmt w:val="bullet"/>
      <w:lvlText w:val="•"/>
      <w:lvlJc w:val="left"/>
      <w:pPr>
        <w:ind w:left="1840" w:hanging="360"/>
      </w:pPr>
      <w:rPr>
        <w:rFonts w:hint="default"/>
        <w:lang w:val="id" w:eastAsia="en-US" w:bidi="ar-SA"/>
      </w:rPr>
    </w:lvl>
    <w:lvl w:ilvl="7">
      <w:start w:val="0"/>
      <w:numFmt w:val="bullet"/>
      <w:lvlText w:val="•"/>
      <w:lvlJc w:val="left"/>
      <w:pPr>
        <w:ind w:left="1960" w:hanging="360"/>
      </w:pPr>
      <w:rPr>
        <w:rFonts w:hint="default"/>
        <w:lang w:val="id" w:eastAsia="en-US" w:bidi="ar-SA"/>
      </w:rPr>
    </w:lvl>
    <w:lvl w:ilvl="8">
      <w:start w:val="0"/>
      <w:numFmt w:val="bullet"/>
      <w:lvlText w:val="•"/>
      <w:lvlJc w:val="left"/>
      <w:pPr>
        <w:ind w:left="4435" w:hanging="360"/>
      </w:pPr>
      <w:rPr>
        <w:rFonts w:hint="default"/>
        <w:lang w:val="id" w:eastAsia="en-US" w:bidi="ar-SA"/>
      </w:rPr>
    </w:lvl>
  </w:abstractNum>
  <w:abstractNum w:abstractNumId="2">
    <w:multiLevelType w:val="hybridMultilevel"/>
    <w:lvl w:ilvl="0">
      <w:start w:val="1"/>
      <w:numFmt w:val="decimal"/>
      <w:lvlText w:val="%1."/>
      <w:lvlJc w:val="left"/>
      <w:pPr>
        <w:ind w:left="1554" w:hanging="420"/>
        <w:jc w:val="left"/>
      </w:pPr>
      <w:rPr>
        <w:rFonts w:hint="default" w:ascii="Tahoma" w:hAnsi="Tahoma" w:eastAsia="Tahoma" w:cs="Tahoma"/>
        <w:b w:val="0"/>
        <w:bCs w:val="0"/>
        <w:i w:val="0"/>
        <w:iCs w:val="0"/>
        <w:spacing w:val="0"/>
        <w:w w:val="100"/>
        <w:sz w:val="22"/>
        <w:szCs w:val="22"/>
        <w:lang w:val="id" w:eastAsia="en-US" w:bidi="ar-SA"/>
      </w:rPr>
    </w:lvl>
    <w:lvl w:ilvl="1">
      <w:start w:val="0"/>
      <w:numFmt w:val="bullet"/>
      <w:lvlText w:val="•"/>
      <w:lvlJc w:val="left"/>
      <w:pPr>
        <w:ind w:left="2342" w:hanging="420"/>
      </w:pPr>
      <w:rPr>
        <w:rFonts w:hint="default"/>
        <w:lang w:val="id" w:eastAsia="en-US" w:bidi="ar-SA"/>
      </w:rPr>
    </w:lvl>
    <w:lvl w:ilvl="2">
      <w:start w:val="0"/>
      <w:numFmt w:val="bullet"/>
      <w:lvlText w:val="•"/>
      <w:lvlJc w:val="left"/>
      <w:pPr>
        <w:ind w:left="3125" w:hanging="420"/>
      </w:pPr>
      <w:rPr>
        <w:rFonts w:hint="default"/>
        <w:lang w:val="id" w:eastAsia="en-US" w:bidi="ar-SA"/>
      </w:rPr>
    </w:lvl>
    <w:lvl w:ilvl="3">
      <w:start w:val="0"/>
      <w:numFmt w:val="bullet"/>
      <w:lvlText w:val="•"/>
      <w:lvlJc w:val="left"/>
      <w:pPr>
        <w:ind w:left="3907" w:hanging="420"/>
      </w:pPr>
      <w:rPr>
        <w:rFonts w:hint="default"/>
        <w:lang w:val="id" w:eastAsia="en-US" w:bidi="ar-SA"/>
      </w:rPr>
    </w:lvl>
    <w:lvl w:ilvl="4">
      <w:start w:val="0"/>
      <w:numFmt w:val="bullet"/>
      <w:lvlText w:val="•"/>
      <w:lvlJc w:val="left"/>
      <w:pPr>
        <w:ind w:left="4690" w:hanging="420"/>
      </w:pPr>
      <w:rPr>
        <w:rFonts w:hint="default"/>
        <w:lang w:val="id" w:eastAsia="en-US" w:bidi="ar-SA"/>
      </w:rPr>
    </w:lvl>
    <w:lvl w:ilvl="5">
      <w:start w:val="0"/>
      <w:numFmt w:val="bullet"/>
      <w:lvlText w:val="•"/>
      <w:lvlJc w:val="left"/>
      <w:pPr>
        <w:ind w:left="5473" w:hanging="420"/>
      </w:pPr>
      <w:rPr>
        <w:rFonts w:hint="default"/>
        <w:lang w:val="id" w:eastAsia="en-US" w:bidi="ar-SA"/>
      </w:rPr>
    </w:lvl>
    <w:lvl w:ilvl="6">
      <w:start w:val="0"/>
      <w:numFmt w:val="bullet"/>
      <w:lvlText w:val="•"/>
      <w:lvlJc w:val="left"/>
      <w:pPr>
        <w:ind w:left="6255" w:hanging="420"/>
      </w:pPr>
      <w:rPr>
        <w:rFonts w:hint="default"/>
        <w:lang w:val="id" w:eastAsia="en-US" w:bidi="ar-SA"/>
      </w:rPr>
    </w:lvl>
    <w:lvl w:ilvl="7">
      <w:start w:val="0"/>
      <w:numFmt w:val="bullet"/>
      <w:lvlText w:val="•"/>
      <w:lvlJc w:val="left"/>
      <w:pPr>
        <w:ind w:left="7038" w:hanging="420"/>
      </w:pPr>
      <w:rPr>
        <w:rFonts w:hint="default"/>
        <w:lang w:val="id" w:eastAsia="en-US" w:bidi="ar-SA"/>
      </w:rPr>
    </w:lvl>
    <w:lvl w:ilvl="8">
      <w:start w:val="0"/>
      <w:numFmt w:val="bullet"/>
      <w:lvlText w:val="•"/>
      <w:lvlJc w:val="left"/>
      <w:pPr>
        <w:ind w:left="7820" w:hanging="420"/>
      </w:pPr>
      <w:rPr>
        <w:rFonts w:hint="default"/>
        <w:lang w:val="id" w:eastAsia="en-US" w:bidi="ar-SA"/>
      </w:rPr>
    </w:lvl>
  </w:abstractNum>
  <w:abstractNum w:abstractNumId="1">
    <w:multiLevelType w:val="hybridMultilevel"/>
    <w:lvl w:ilvl="0">
      <w:start w:val="1"/>
      <w:numFmt w:val="decimal"/>
      <w:lvlText w:val="%1."/>
      <w:lvlJc w:val="left"/>
      <w:pPr>
        <w:ind w:left="1962" w:hanging="426"/>
        <w:jc w:val="left"/>
      </w:pPr>
      <w:rPr>
        <w:rFonts w:hint="default" w:ascii="Tahoma" w:hAnsi="Tahoma" w:eastAsia="Tahoma" w:cs="Tahoma"/>
        <w:b w:val="0"/>
        <w:bCs w:val="0"/>
        <w:i w:val="0"/>
        <w:iCs w:val="0"/>
        <w:spacing w:val="0"/>
        <w:w w:val="100"/>
        <w:sz w:val="24"/>
        <w:szCs w:val="24"/>
        <w:lang w:val="id" w:eastAsia="en-US" w:bidi="ar-SA"/>
      </w:rPr>
    </w:lvl>
    <w:lvl w:ilvl="1">
      <w:start w:val="0"/>
      <w:numFmt w:val="bullet"/>
      <w:lvlText w:val="•"/>
      <w:lvlJc w:val="left"/>
      <w:pPr>
        <w:ind w:left="2702" w:hanging="426"/>
      </w:pPr>
      <w:rPr>
        <w:rFonts w:hint="default"/>
        <w:lang w:val="id" w:eastAsia="en-US" w:bidi="ar-SA"/>
      </w:rPr>
    </w:lvl>
    <w:lvl w:ilvl="2">
      <w:start w:val="0"/>
      <w:numFmt w:val="bullet"/>
      <w:lvlText w:val="•"/>
      <w:lvlJc w:val="left"/>
      <w:pPr>
        <w:ind w:left="3445" w:hanging="426"/>
      </w:pPr>
      <w:rPr>
        <w:rFonts w:hint="default"/>
        <w:lang w:val="id" w:eastAsia="en-US" w:bidi="ar-SA"/>
      </w:rPr>
    </w:lvl>
    <w:lvl w:ilvl="3">
      <w:start w:val="0"/>
      <w:numFmt w:val="bullet"/>
      <w:lvlText w:val="•"/>
      <w:lvlJc w:val="left"/>
      <w:pPr>
        <w:ind w:left="4187" w:hanging="426"/>
      </w:pPr>
      <w:rPr>
        <w:rFonts w:hint="default"/>
        <w:lang w:val="id" w:eastAsia="en-US" w:bidi="ar-SA"/>
      </w:rPr>
    </w:lvl>
    <w:lvl w:ilvl="4">
      <w:start w:val="0"/>
      <w:numFmt w:val="bullet"/>
      <w:lvlText w:val="•"/>
      <w:lvlJc w:val="left"/>
      <w:pPr>
        <w:ind w:left="4930" w:hanging="426"/>
      </w:pPr>
      <w:rPr>
        <w:rFonts w:hint="default"/>
        <w:lang w:val="id" w:eastAsia="en-US" w:bidi="ar-SA"/>
      </w:rPr>
    </w:lvl>
    <w:lvl w:ilvl="5">
      <w:start w:val="0"/>
      <w:numFmt w:val="bullet"/>
      <w:lvlText w:val="•"/>
      <w:lvlJc w:val="left"/>
      <w:pPr>
        <w:ind w:left="5673" w:hanging="426"/>
      </w:pPr>
      <w:rPr>
        <w:rFonts w:hint="default"/>
        <w:lang w:val="id" w:eastAsia="en-US" w:bidi="ar-SA"/>
      </w:rPr>
    </w:lvl>
    <w:lvl w:ilvl="6">
      <w:start w:val="0"/>
      <w:numFmt w:val="bullet"/>
      <w:lvlText w:val="•"/>
      <w:lvlJc w:val="left"/>
      <w:pPr>
        <w:ind w:left="6415" w:hanging="426"/>
      </w:pPr>
      <w:rPr>
        <w:rFonts w:hint="default"/>
        <w:lang w:val="id" w:eastAsia="en-US" w:bidi="ar-SA"/>
      </w:rPr>
    </w:lvl>
    <w:lvl w:ilvl="7">
      <w:start w:val="0"/>
      <w:numFmt w:val="bullet"/>
      <w:lvlText w:val="•"/>
      <w:lvlJc w:val="left"/>
      <w:pPr>
        <w:ind w:left="7158" w:hanging="426"/>
      </w:pPr>
      <w:rPr>
        <w:rFonts w:hint="default"/>
        <w:lang w:val="id" w:eastAsia="en-US" w:bidi="ar-SA"/>
      </w:rPr>
    </w:lvl>
    <w:lvl w:ilvl="8">
      <w:start w:val="0"/>
      <w:numFmt w:val="bullet"/>
      <w:lvlText w:val="•"/>
      <w:lvlJc w:val="left"/>
      <w:pPr>
        <w:ind w:left="7900" w:hanging="426"/>
      </w:pPr>
      <w:rPr>
        <w:rFonts w:hint="default"/>
        <w:lang w:val="id" w:eastAsia="en-US" w:bidi="ar-SA"/>
      </w:rPr>
    </w:lvl>
  </w:abstractNum>
  <w:abstractNum w:abstractNumId="0">
    <w:multiLevelType w:val="hybridMultilevel"/>
    <w:lvl w:ilvl="0">
      <w:start w:val="1"/>
      <w:numFmt w:val="decimal"/>
      <w:lvlText w:val="%1"/>
      <w:lvlJc w:val="left"/>
      <w:pPr>
        <w:ind w:left="1680" w:hanging="546"/>
        <w:jc w:val="left"/>
      </w:pPr>
      <w:rPr>
        <w:rFonts w:hint="default"/>
        <w:lang w:val="id" w:eastAsia="en-US" w:bidi="ar-SA"/>
      </w:rPr>
    </w:lvl>
    <w:lvl w:ilvl="1">
      <w:start w:val="1"/>
      <w:numFmt w:val="decimal"/>
      <w:lvlText w:val="%1.%2"/>
      <w:lvlJc w:val="left"/>
      <w:pPr>
        <w:ind w:left="1680" w:hanging="546"/>
        <w:jc w:val="left"/>
      </w:pPr>
      <w:rPr>
        <w:rFonts w:hint="default" w:ascii="Tahoma" w:hAnsi="Tahoma" w:eastAsia="Tahoma" w:cs="Tahoma"/>
        <w:b/>
        <w:bCs/>
        <w:i w:val="0"/>
        <w:iCs w:val="0"/>
        <w:spacing w:val="-1"/>
        <w:w w:val="100"/>
        <w:sz w:val="22"/>
        <w:szCs w:val="22"/>
        <w:lang w:val="id" w:eastAsia="en-US" w:bidi="ar-SA"/>
      </w:rPr>
    </w:lvl>
    <w:lvl w:ilvl="2">
      <w:start w:val="1"/>
      <w:numFmt w:val="decimal"/>
      <w:lvlText w:val="%1.%2.%3"/>
      <w:lvlJc w:val="left"/>
      <w:pPr>
        <w:ind w:left="1754" w:hanging="620"/>
        <w:jc w:val="left"/>
      </w:pPr>
      <w:rPr>
        <w:rFonts w:hint="default" w:ascii="Tahoma" w:hAnsi="Tahoma" w:eastAsia="Tahoma" w:cs="Tahoma"/>
        <w:b/>
        <w:bCs/>
        <w:i w:val="0"/>
        <w:iCs w:val="0"/>
        <w:spacing w:val="-1"/>
        <w:w w:val="100"/>
        <w:sz w:val="22"/>
        <w:szCs w:val="22"/>
        <w:lang w:val="id" w:eastAsia="en-US" w:bidi="ar-SA"/>
      </w:rPr>
    </w:lvl>
    <w:lvl w:ilvl="3">
      <w:start w:val="0"/>
      <w:numFmt w:val="bullet"/>
      <w:lvlText w:val="•"/>
      <w:lvlJc w:val="left"/>
      <w:pPr>
        <w:ind w:left="3454" w:hanging="620"/>
      </w:pPr>
      <w:rPr>
        <w:rFonts w:hint="default"/>
        <w:lang w:val="id" w:eastAsia="en-US" w:bidi="ar-SA"/>
      </w:rPr>
    </w:lvl>
    <w:lvl w:ilvl="4">
      <w:start w:val="0"/>
      <w:numFmt w:val="bullet"/>
      <w:lvlText w:val="•"/>
      <w:lvlJc w:val="left"/>
      <w:pPr>
        <w:ind w:left="4302" w:hanging="620"/>
      </w:pPr>
      <w:rPr>
        <w:rFonts w:hint="default"/>
        <w:lang w:val="id" w:eastAsia="en-US" w:bidi="ar-SA"/>
      </w:rPr>
    </w:lvl>
    <w:lvl w:ilvl="5">
      <w:start w:val="0"/>
      <w:numFmt w:val="bullet"/>
      <w:lvlText w:val="•"/>
      <w:lvlJc w:val="left"/>
      <w:pPr>
        <w:ind w:left="5149" w:hanging="620"/>
      </w:pPr>
      <w:rPr>
        <w:rFonts w:hint="default"/>
        <w:lang w:val="id" w:eastAsia="en-US" w:bidi="ar-SA"/>
      </w:rPr>
    </w:lvl>
    <w:lvl w:ilvl="6">
      <w:start w:val="0"/>
      <w:numFmt w:val="bullet"/>
      <w:lvlText w:val="•"/>
      <w:lvlJc w:val="left"/>
      <w:pPr>
        <w:ind w:left="5996" w:hanging="620"/>
      </w:pPr>
      <w:rPr>
        <w:rFonts w:hint="default"/>
        <w:lang w:val="id" w:eastAsia="en-US" w:bidi="ar-SA"/>
      </w:rPr>
    </w:lvl>
    <w:lvl w:ilvl="7">
      <w:start w:val="0"/>
      <w:numFmt w:val="bullet"/>
      <w:lvlText w:val="•"/>
      <w:lvlJc w:val="left"/>
      <w:pPr>
        <w:ind w:left="6844" w:hanging="620"/>
      </w:pPr>
      <w:rPr>
        <w:rFonts w:hint="default"/>
        <w:lang w:val="id" w:eastAsia="en-US" w:bidi="ar-SA"/>
      </w:rPr>
    </w:lvl>
    <w:lvl w:ilvl="8">
      <w:start w:val="0"/>
      <w:numFmt w:val="bullet"/>
      <w:lvlText w:val="•"/>
      <w:lvlJc w:val="left"/>
      <w:pPr>
        <w:ind w:left="7691" w:hanging="620"/>
      </w:pPr>
      <w:rPr>
        <w:rFonts w:hint="default"/>
        <w:lang w:val="id" w:eastAsia="en-US" w:bidi="ar-SA"/>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id" w:eastAsia="en-US" w:bidi="ar-SA"/>
    </w:rPr>
  </w:style>
  <w:style w:styleId="BodyText" w:type="paragraph">
    <w:name w:val="Body Text"/>
    <w:basedOn w:val="Normal"/>
    <w:uiPriority w:val="1"/>
    <w:qFormat/>
    <w:pPr/>
    <w:rPr>
      <w:rFonts w:ascii="Tahoma" w:hAnsi="Tahoma" w:eastAsia="Tahoma" w:cs="Tahoma"/>
      <w:sz w:val="22"/>
      <w:szCs w:val="22"/>
      <w:lang w:val="id" w:eastAsia="en-US" w:bidi="ar-SA"/>
    </w:rPr>
  </w:style>
  <w:style w:styleId="Heading1" w:type="paragraph">
    <w:name w:val="Heading 1"/>
    <w:basedOn w:val="Normal"/>
    <w:uiPriority w:val="1"/>
    <w:qFormat/>
    <w:pPr>
      <w:jc w:val="center"/>
      <w:outlineLvl w:val="1"/>
    </w:pPr>
    <w:rPr>
      <w:rFonts w:ascii="Tahoma" w:hAnsi="Tahoma" w:eastAsia="Tahoma" w:cs="Tahoma"/>
      <w:b/>
      <w:bCs/>
      <w:sz w:val="24"/>
      <w:szCs w:val="24"/>
      <w:lang w:val="id" w:eastAsia="en-US" w:bidi="ar-SA"/>
    </w:rPr>
  </w:style>
  <w:style w:styleId="Heading2" w:type="paragraph">
    <w:name w:val="Heading 2"/>
    <w:basedOn w:val="Normal"/>
    <w:uiPriority w:val="1"/>
    <w:qFormat/>
    <w:pPr>
      <w:ind w:left="1906" w:hanging="358"/>
      <w:outlineLvl w:val="2"/>
    </w:pPr>
    <w:rPr>
      <w:rFonts w:ascii="Tahoma" w:hAnsi="Tahoma" w:eastAsia="Tahoma" w:cs="Tahoma"/>
      <w:b/>
      <w:bCs/>
      <w:sz w:val="22"/>
      <w:szCs w:val="22"/>
      <w:lang w:val="id" w:eastAsia="en-US" w:bidi="ar-SA"/>
    </w:rPr>
  </w:style>
  <w:style w:styleId="Heading3" w:type="paragraph">
    <w:name w:val="Heading 3"/>
    <w:basedOn w:val="Normal"/>
    <w:uiPriority w:val="1"/>
    <w:qFormat/>
    <w:pPr>
      <w:jc w:val="center"/>
      <w:outlineLvl w:val="3"/>
    </w:pPr>
    <w:rPr>
      <w:rFonts w:ascii="Tahoma" w:hAnsi="Tahoma" w:eastAsia="Tahoma" w:cs="Tahoma"/>
      <w:b/>
      <w:bCs/>
      <w:sz w:val="22"/>
      <w:szCs w:val="22"/>
      <w:lang w:val="id" w:eastAsia="en-US" w:bidi="ar-SA"/>
    </w:rPr>
  </w:style>
  <w:style w:styleId="Title" w:type="paragraph">
    <w:name w:val="Title"/>
    <w:basedOn w:val="Normal"/>
    <w:uiPriority w:val="1"/>
    <w:qFormat/>
    <w:pPr>
      <w:spacing w:line="1828" w:lineRule="exact"/>
      <w:ind w:left="102"/>
    </w:pPr>
    <w:rPr>
      <w:rFonts w:ascii="Arial Black" w:hAnsi="Arial Black" w:eastAsia="Arial Black" w:cs="Arial Black"/>
      <w:b/>
      <w:bCs/>
      <w:sz w:val="130"/>
      <w:szCs w:val="130"/>
      <w:lang w:val="id" w:eastAsia="en-US" w:bidi="ar-SA"/>
    </w:rPr>
  </w:style>
  <w:style w:styleId="ListParagraph" w:type="paragraph">
    <w:name w:val="List Paragraph"/>
    <w:basedOn w:val="Normal"/>
    <w:uiPriority w:val="1"/>
    <w:qFormat/>
    <w:pPr>
      <w:ind w:left="2038" w:hanging="360"/>
      <w:jc w:val="both"/>
    </w:pPr>
    <w:rPr>
      <w:rFonts w:ascii="Tahoma" w:hAnsi="Tahoma" w:eastAsia="Tahoma" w:cs="Tahoma"/>
      <w:lang w:val="id" w:eastAsia="en-US" w:bidi="ar-SA"/>
    </w:rPr>
  </w:style>
  <w:style w:styleId="TableParagraph" w:type="paragraph">
    <w:name w:val="Table Paragraph"/>
    <w:basedOn w:val="Normal"/>
    <w:uiPriority w:val="1"/>
    <w:qFormat/>
    <w:pPr/>
    <w:rPr>
      <w:rFonts w:ascii="Tahoma" w:hAnsi="Tahoma" w:eastAsia="Tahoma" w:cs="Tahoma"/>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footer" Target="footer6.xml"/><Relationship Id="rId18" Type="http://schemas.openxmlformats.org/officeDocument/2006/relationships/footer" Target="footer7.xml"/><Relationship Id="rId19" Type="http://schemas.openxmlformats.org/officeDocument/2006/relationships/footer" Target="footer8.xml"/><Relationship Id="rId20" Type="http://schemas.openxmlformats.org/officeDocument/2006/relationships/footer" Target="footer9.xml"/><Relationship Id="rId21" Type="http://schemas.openxmlformats.org/officeDocument/2006/relationships/footer" Target="footer10.xml"/><Relationship Id="rId22" Type="http://schemas.openxmlformats.org/officeDocument/2006/relationships/footer" Target="footer11.xml"/><Relationship Id="rId23" Type="http://schemas.openxmlformats.org/officeDocument/2006/relationships/footer" Target="footer12.xml"/><Relationship Id="rId24" Type="http://schemas.openxmlformats.org/officeDocument/2006/relationships/footer" Target="footer13.xml"/><Relationship Id="rId25" Type="http://schemas.openxmlformats.org/officeDocument/2006/relationships/footer" Target="footer14.xml"/><Relationship Id="rId26" Type="http://schemas.openxmlformats.org/officeDocument/2006/relationships/footer" Target="footer15.xml"/><Relationship Id="rId27" Type="http://schemas.openxmlformats.org/officeDocument/2006/relationships/footer" Target="footer16.xml"/><Relationship Id="rId28" Type="http://schemas.openxmlformats.org/officeDocument/2006/relationships/footer" Target="footer17.xml"/><Relationship Id="rId29" Type="http://schemas.openxmlformats.org/officeDocument/2006/relationships/footer" Target="footer18.xml"/><Relationship Id="rId30" Type="http://schemas.openxmlformats.org/officeDocument/2006/relationships/footer" Target="footer19.xml"/><Relationship Id="rId31" Type="http://schemas.openxmlformats.org/officeDocument/2006/relationships/footer" Target="footer20.xml"/><Relationship Id="rId32" Type="http://schemas.openxmlformats.org/officeDocument/2006/relationships/footer" Target="footer21.xml"/><Relationship Id="rId33" Type="http://schemas.openxmlformats.org/officeDocument/2006/relationships/footer" Target="footer22.xml"/><Relationship Id="rId34" Type="http://schemas.openxmlformats.org/officeDocument/2006/relationships/footer" Target="footer23.xml"/><Relationship Id="rId35" Type="http://schemas.openxmlformats.org/officeDocument/2006/relationships/footer" Target="footer24.xml"/><Relationship Id="rId36" Type="http://schemas.openxmlformats.org/officeDocument/2006/relationships/footer" Target="footer25.xml"/><Relationship Id="rId37" Type="http://schemas.openxmlformats.org/officeDocument/2006/relationships/footer" Target="footer26.xml"/><Relationship Id="rId38" Type="http://schemas.openxmlformats.org/officeDocument/2006/relationships/footer" Target="footer27.xml"/><Relationship Id="rId39" Type="http://schemas.openxmlformats.org/officeDocument/2006/relationships/footer" Target="footer28.xml"/><Relationship Id="rId40" Type="http://schemas.openxmlformats.org/officeDocument/2006/relationships/footer" Target="footer29.xml"/><Relationship Id="rId41" Type="http://schemas.openxmlformats.org/officeDocument/2006/relationships/footer" Target="footer30.xml"/><Relationship Id="rId42" Type="http://schemas.openxmlformats.org/officeDocument/2006/relationships/footer" Target="footer31.xml"/><Relationship Id="rId43" Type="http://schemas.openxmlformats.org/officeDocument/2006/relationships/footer" Target="footer32.xml"/><Relationship Id="rId44" Type="http://schemas.openxmlformats.org/officeDocument/2006/relationships/footer" Target="footer33.xml"/><Relationship Id="rId45" Type="http://schemas.openxmlformats.org/officeDocument/2006/relationships/footer" Target="footer34.xml"/><Relationship Id="rId46" Type="http://schemas.openxmlformats.org/officeDocument/2006/relationships/footer" Target="footer35.xml"/><Relationship Id="rId47" Type="http://schemas.openxmlformats.org/officeDocument/2006/relationships/footer" Target="footer36.xml"/><Relationship Id="rId48" Type="http://schemas.openxmlformats.org/officeDocument/2006/relationships/hyperlink" Target="https://jdih.dprd.paserkab.go.id/" TargetMode="External"/><Relationship Id="rId49" Type="http://schemas.openxmlformats.org/officeDocument/2006/relationships/hyperlink" Target="https://petabapadah.paserkab.go.id/" TargetMode="External"/><Relationship Id="rId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LKjIP Tahun 2022</dc:creator>
  <dcterms:created xsi:type="dcterms:W3CDTF">2026-05-07T02:44:17Z</dcterms:created>
  <dcterms:modified xsi:type="dcterms:W3CDTF">2026-05-07T02:44:17Z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2025-02-28T00:00:00Z</vt:filetime>
  </property>
  <property fmtid="{D5CDD505-2E9C-101B-9397-08002B2CF9AE}" pid="4" name="Creator">
    <vt:lpwstr>Microsoft® Word 2016</vt:lpwstr>
  </property>
  <property fmtid="{D5CDD505-2E9C-101B-9397-08002B2CF9AE}" pid="5" name="LastSaved">
    <vt:filetime>2026-05-07T00:00:00Z</vt:filetime>
  </property>
  <property fmtid="{D5CDD505-2E9C-101B-9397-08002B2CF9AE}" pid="6" name="Producer">
    <vt:lpwstr>Microsoft® Word 2016</vt:lpwstr>
  </property>
</Properties>
</file>